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70" w:rsidRPr="00F13F1D" w:rsidRDefault="00D22870" w:rsidP="00D22870">
      <w:pPr>
        <w:pStyle w:val="Tekstprzypisudolnego"/>
        <w:tabs>
          <w:tab w:val="left" w:pos="5362"/>
        </w:tabs>
        <w:jc w:val="right"/>
        <w:rPr>
          <w:b/>
          <w:sz w:val="22"/>
          <w:szCs w:val="24"/>
          <w:lang w:val="pl-PL"/>
        </w:rPr>
      </w:pPr>
      <w:r w:rsidRPr="00F13F1D">
        <w:rPr>
          <w:b/>
          <w:sz w:val="22"/>
          <w:szCs w:val="24"/>
          <w:lang w:val="pl-PL"/>
        </w:rPr>
        <w:t xml:space="preserve">Załącznik nr </w:t>
      </w:r>
      <w:r w:rsidR="00AF5904">
        <w:rPr>
          <w:b/>
          <w:sz w:val="22"/>
          <w:szCs w:val="24"/>
          <w:lang w:val="pl-PL"/>
        </w:rPr>
        <w:t>5</w:t>
      </w:r>
      <w:r w:rsidRPr="00F13F1D">
        <w:rPr>
          <w:b/>
          <w:sz w:val="22"/>
          <w:szCs w:val="24"/>
          <w:lang w:val="pl-PL"/>
        </w:rPr>
        <w:t xml:space="preserve"> do SIWZ</w:t>
      </w:r>
    </w:p>
    <w:p w:rsidR="00D22870" w:rsidRDefault="00D22870" w:rsidP="00D22870">
      <w:pPr>
        <w:ind w:left="4956" w:firstLine="708"/>
        <w:jc w:val="right"/>
        <w:rPr>
          <w:b/>
        </w:rPr>
      </w:pPr>
      <w:r w:rsidRPr="00F13F1D">
        <w:rPr>
          <w:b/>
          <w:sz w:val="22"/>
        </w:rPr>
        <w:t xml:space="preserve">   </w:t>
      </w:r>
      <w:bookmarkStart w:id="0" w:name="_GoBack"/>
      <w:bookmarkEnd w:id="0"/>
    </w:p>
    <w:p w:rsidR="00D22870" w:rsidRPr="0030467C" w:rsidRDefault="00D22870" w:rsidP="00D22870">
      <w:pPr>
        <w:jc w:val="center"/>
        <w:rPr>
          <w:b/>
          <w:sz w:val="22"/>
        </w:rPr>
      </w:pPr>
      <w:r w:rsidRPr="0030467C">
        <w:rPr>
          <w:b/>
          <w:sz w:val="22"/>
        </w:rPr>
        <w:t>UMOWA</w:t>
      </w:r>
      <w:r w:rsidR="00110445">
        <w:rPr>
          <w:b/>
          <w:sz w:val="22"/>
        </w:rPr>
        <w:t>(WZÓR)</w:t>
      </w:r>
    </w:p>
    <w:p w:rsidR="00D22870" w:rsidRPr="00826AE8" w:rsidRDefault="00D22870" w:rsidP="00D22870">
      <w:pPr>
        <w:jc w:val="center"/>
        <w:rPr>
          <w:b/>
        </w:rPr>
      </w:pPr>
    </w:p>
    <w:p w:rsidR="00D22870" w:rsidRDefault="00D22870" w:rsidP="00D22870">
      <w:pPr>
        <w:jc w:val="both"/>
      </w:pPr>
      <w:r>
        <w:t xml:space="preserve">zawarta w dniu ………………….…. </w:t>
      </w:r>
      <w:r w:rsidRPr="00F824A7">
        <w:t>2018</w:t>
      </w:r>
      <w:r w:rsidRPr="00360BE6">
        <w:t xml:space="preserve"> roku w </w:t>
      </w:r>
      <w:r w:rsidR="000D5F0B">
        <w:t>Chorzelach</w:t>
      </w:r>
      <w:r w:rsidRPr="00360BE6">
        <w:t xml:space="preserve"> </w:t>
      </w:r>
    </w:p>
    <w:p w:rsidR="00D22870" w:rsidRDefault="00D22870" w:rsidP="00D22870">
      <w:pPr>
        <w:jc w:val="both"/>
        <w:rPr>
          <w:b/>
        </w:rPr>
      </w:pPr>
      <w:r w:rsidRPr="00360BE6">
        <w:t xml:space="preserve">pomiędzy: </w:t>
      </w:r>
      <w:r w:rsidRPr="00360BE6">
        <w:rPr>
          <w:b/>
        </w:rPr>
        <w:t xml:space="preserve">Gminą </w:t>
      </w:r>
      <w:r w:rsidR="000D5F0B">
        <w:rPr>
          <w:b/>
        </w:rPr>
        <w:t xml:space="preserve">Chorzele, </w:t>
      </w:r>
      <w:proofErr w:type="spellStart"/>
      <w:r w:rsidR="000D5F0B">
        <w:rPr>
          <w:b/>
        </w:rPr>
        <w:t>ul.Stanisława</w:t>
      </w:r>
      <w:proofErr w:type="spellEnd"/>
      <w:r w:rsidR="000D5F0B">
        <w:rPr>
          <w:b/>
        </w:rPr>
        <w:t xml:space="preserve"> Komosińskiego 1, 06-330 Chorzele</w:t>
      </w:r>
      <w:r w:rsidRPr="00360BE6">
        <w:rPr>
          <w:b/>
        </w:rPr>
        <w:t xml:space="preserve"> </w:t>
      </w:r>
    </w:p>
    <w:p w:rsidR="00D22870" w:rsidRDefault="00D22870" w:rsidP="00D22870">
      <w:pPr>
        <w:jc w:val="both"/>
      </w:pPr>
      <w:r w:rsidRPr="00360BE6">
        <w:t>reprezentowaną przez:</w:t>
      </w:r>
      <w:r>
        <w:t xml:space="preserve"> </w:t>
      </w:r>
      <w:r w:rsidR="000D5F0B">
        <w:t>…………………</w:t>
      </w:r>
      <w:r w:rsidRPr="00360BE6">
        <w:rPr>
          <w:b/>
        </w:rPr>
        <w:t xml:space="preserve"> – Burmistrza</w:t>
      </w:r>
      <w:r w:rsidR="000D5F0B">
        <w:rPr>
          <w:b/>
        </w:rPr>
        <w:t>/Z-</w:t>
      </w:r>
      <w:proofErr w:type="spellStart"/>
      <w:r w:rsidR="000D5F0B">
        <w:rPr>
          <w:b/>
        </w:rPr>
        <w:t>cę</w:t>
      </w:r>
      <w:proofErr w:type="spellEnd"/>
      <w:r w:rsidR="000D5F0B">
        <w:rPr>
          <w:b/>
        </w:rPr>
        <w:t xml:space="preserve"> Burmistrza Miasta i Gminy Chorzele, </w:t>
      </w:r>
      <w:r w:rsidR="000D5F0B" w:rsidRPr="000D5F0B">
        <w:t xml:space="preserve">przy kontrasygnacie – Ewy Moniki </w:t>
      </w:r>
      <w:proofErr w:type="spellStart"/>
      <w:r w:rsidR="000D5F0B" w:rsidRPr="000D5F0B">
        <w:t>Werder</w:t>
      </w:r>
      <w:proofErr w:type="spellEnd"/>
      <w:r w:rsidR="000D5F0B" w:rsidRPr="000D5F0B">
        <w:t>- Skarbnika Miasta i Gminy Chorzele</w:t>
      </w:r>
      <w:r w:rsidRPr="00360BE6">
        <w:t xml:space="preserve"> </w:t>
      </w:r>
    </w:p>
    <w:p w:rsidR="00D22870" w:rsidRPr="00360BE6" w:rsidRDefault="00D22870" w:rsidP="00D22870">
      <w:pPr>
        <w:jc w:val="both"/>
      </w:pPr>
      <w:r w:rsidRPr="00360BE6">
        <w:t xml:space="preserve">zwaną </w:t>
      </w:r>
      <w:r>
        <w:t xml:space="preserve">w treści umowy </w:t>
      </w:r>
      <w:r w:rsidRPr="00F824A7">
        <w:rPr>
          <w:i/>
        </w:rPr>
        <w:t>Zamawiającym</w:t>
      </w:r>
      <w:r>
        <w:t>/</w:t>
      </w:r>
      <w:r w:rsidRPr="00BC206F">
        <w:rPr>
          <w:i/>
        </w:rPr>
        <w:t>Organizatorem</w:t>
      </w:r>
      <w:r w:rsidRPr="00360BE6">
        <w:t>,</w:t>
      </w:r>
    </w:p>
    <w:p w:rsidR="00D22870" w:rsidRDefault="00D22870" w:rsidP="00D22870">
      <w:pPr>
        <w:jc w:val="both"/>
      </w:pPr>
      <w:r w:rsidRPr="00360BE6">
        <w:t>a</w:t>
      </w:r>
    </w:p>
    <w:p w:rsidR="00D22870" w:rsidRPr="000A0054" w:rsidRDefault="00D22870" w:rsidP="00D22870">
      <w:pPr>
        <w:jc w:val="both"/>
      </w:pPr>
      <w:r w:rsidRPr="000A0054">
        <w:t>……………………………</w:t>
      </w:r>
      <w:r>
        <w:t>….………………………………………….</w:t>
      </w:r>
      <w:r w:rsidRPr="000A0054">
        <w:t xml:space="preserve">…….. </w:t>
      </w:r>
    </w:p>
    <w:p w:rsidR="00D22870" w:rsidRPr="00964CDA" w:rsidRDefault="00D22870" w:rsidP="00D22870">
      <w:pPr>
        <w:jc w:val="both"/>
        <w:rPr>
          <w:b/>
        </w:rPr>
      </w:pPr>
      <w:r>
        <w:t>r</w:t>
      </w:r>
      <w:r w:rsidRPr="00964CDA">
        <w:t>eprezentowanym przez:</w:t>
      </w:r>
      <w:r>
        <w:t xml:space="preserve"> </w:t>
      </w:r>
      <w:r w:rsidRPr="000A0054">
        <w:t>………………</w:t>
      </w:r>
      <w:r>
        <w:t>…</w:t>
      </w:r>
      <w:r w:rsidRPr="000A0054">
        <w:t>……… – …………………………</w:t>
      </w:r>
    </w:p>
    <w:p w:rsidR="00D22870" w:rsidRPr="00F824A7" w:rsidRDefault="00D22870" w:rsidP="00D22870">
      <w:pPr>
        <w:jc w:val="both"/>
      </w:pPr>
      <w:r w:rsidRPr="00964CDA">
        <w:t xml:space="preserve">zwanym </w:t>
      </w:r>
      <w:r>
        <w:t xml:space="preserve">w treści umowy </w:t>
      </w:r>
      <w:r w:rsidRPr="00F824A7">
        <w:rPr>
          <w:i/>
        </w:rPr>
        <w:t>Przewoźnikiem</w:t>
      </w:r>
      <w:r w:rsidRPr="00F824A7">
        <w:t>/</w:t>
      </w:r>
      <w:r w:rsidRPr="00F824A7">
        <w:rPr>
          <w:i/>
        </w:rPr>
        <w:t xml:space="preserve">Operatorem </w:t>
      </w:r>
    </w:p>
    <w:p w:rsidR="00D22870" w:rsidRPr="00F824A7" w:rsidRDefault="00D22870" w:rsidP="00D22870">
      <w:pPr>
        <w:jc w:val="both"/>
        <w:rPr>
          <w:i/>
        </w:rPr>
      </w:pPr>
    </w:p>
    <w:p w:rsidR="00D22870" w:rsidRPr="00F824A7" w:rsidRDefault="00D22870" w:rsidP="00D22870">
      <w:pPr>
        <w:jc w:val="both"/>
        <w:rPr>
          <w:b/>
        </w:rPr>
      </w:pPr>
      <w:r w:rsidRPr="00F824A7">
        <w:t xml:space="preserve">W wyniku rozstrzygnięcia przetargu nieograniczonego – ustawa z dnia 29 stycznia 2004 roku Prawo zamówień publicznych /Dz. U. 2017 poz. 1579 z </w:t>
      </w:r>
      <w:proofErr w:type="spellStart"/>
      <w:r w:rsidRPr="00F824A7">
        <w:t>późn</w:t>
      </w:r>
      <w:proofErr w:type="spellEnd"/>
      <w:r w:rsidRPr="00F824A7">
        <w:t>. zm./ strony zawarły umowę</w:t>
      </w:r>
      <w:r w:rsidRPr="00F824A7">
        <w:br/>
        <w:t>o następującej treści:</w:t>
      </w:r>
    </w:p>
    <w:p w:rsidR="00D22870" w:rsidRPr="00F824A7" w:rsidRDefault="00D22870" w:rsidP="00D22870">
      <w:pPr>
        <w:jc w:val="center"/>
        <w:rPr>
          <w:b/>
        </w:rPr>
      </w:pPr>
      <w:r w:rsidRPr="00F824A7">
        <w:rPr>
          <w:b/>
        </w:rPr>
        <w:t>§ 1.</w:t>
      </w:r>
    </w:p>
    <w:p w:rsidR="00D22870" w:rsidRPr="00F824A7" w:rsidRDefault="00D22870" w:rsidP="00D22870">
      <w:pPr>
        <w:widowControl/>
        <w:numPr>
          <w:ilvl w:val="0"/>
          <w:numId w:val="7"/>
        </w:numPr>
        <w:suppressAutoHyphens w:val="0"/>
        <w:overflowPunct w:val="0"/>
        <w:autoSpaceDE w:val="0"/>
        <w:adjustRightInd w:val="0"/>
        <w:ind w:left="426"/>
        <w:jc w:val="both"/>
        <w:textAlignment w:val="auto"/>
      </w:pPr>
      <w:r w:rsidRPr="00F824A7">
        <w:t xml:space="preserve">Organizator powierza realizację świadczenia usługi przewozu publicznego transportu zbiorowego w autobusowych przewozach pasażerskich o charakterze użyteczności publicznej na terenie gminy </w:t>
      </w:r>
      <w:r w:rsidR="000D5F0B">
        <w:t>Chorzele</w:t>
      </w:r>
      <w:r w:rsidRPr="00F824A7">
        <w:t xml:space="preserve">, a Operator przyjmuje i będzie realizował niniejszą usługę przy wykorzystaniu nie mniej niż </w:t>
      </w:r>
      <w:r w:rsidR="000D5F0B">
        <w:t>13</w:t>
      </w:r>
      <w:r w:rsidRPr="00F824A7">
        <w:t xml:space="preserve"> autobusów według pojemności przewozowej wykazanej w Załączniku nr 1 do niniejszej umowy.</w:t>
      </w:r>
    </w:p>
    <w:p w:rsidR="00D22870" w:rsidRPr="00F824A7" w:rsidRDefault="00D22870" w:rsidP="00D22870">
      <w:pPr>
        <w:widowControl/>
        <w:numPr>
          <w:ilvl w:val="0"/>
          <w:numId w:val="7"/>
        </w:numPr>
        <w:suppressAutoHyphens w:val="0"/>
        <w:overflowPunct w:val="0"/>
        <w:autoSpaceDE w:val="0"/>
        <w:adjustRightInd w:val="0"/>
        <w:ind w:left="426"/>
        <w:jc w:val="both"/>
        <w:textAlignment w:val="auto"/>
      </w:pPr>
      <w:r w:rsidRPr="00F824A7">
        <w:t>Umowa realizowana będzie w okres</w:t>
      </w:r>
      <w:r>
        <w:t xml:space="preserve">ie od </w:t>
      </w:r>
      <w:r w:rsidR="000D5F0B">
        <w:t xml:space="preserve"> 01 stycznia 2019 r.</w:t>
      </w:r>
      <w:r>
        <w:t xml:space="preserve"> do </w:t>
      </w:r>
      <w:r w:rsidR="000D5F0B">
        <w:t>31 grudnia</w:t>
      </w:r>
      <w:r w:rsidRPr="00F824A7">
        <w:t xml:space="preserve"> 2019 roku. Usługa przewozu świadczona będzie w dni powszednie od poniedziałku do piątku </w:t>
      </w:r>
      <w:r w:rsidRPr="00F824A7">
        <w:br/>
        <w:t xml:space="preserve">w ilości co najmniej 3 kursów dziennie na </w:t>
      </w:r>
      <w:r w:rsidR="00380AC3">
        <w:t>liniach</w:t>
      </w:r>
      <w:r w:rsidRPr="00F824A7">
        <w:t xml:space="preserve"> komunikacyjn</w:t>
      </w:r>
      <w:r w:rsidR="00380AC3">
        <w:t>ych od nr 1-20</w:t>
      </w:r>
      <w:r w:rsidR="00F51714">
        <w:t xml:space="preserve"> w trakcie roku szkolnego</w:t>
      </w:r>
      <w:r w:rsidR="00D979C8">
        <w:t>(dni nauki szkolnej)</w:t>
      </w:r>
      <w:r w:rsidR="00380AC3">
        <w:t>, natomiast</w:t>
      </w:r>
      <w:r w:rsidR="00F51714">
        <w:t xml:space="preserve"> na</w:t>
      </w:r>
      <w:r w:rsidR="00380AC3">
        <w:t xml:space="preserve"> lini</w:t>
      </w:r>
      <w:r w:rsidR="00F51714">
        <w:t>ach</w:t>
      </w:r>
      <w:r w:rsidR="00380AC3">
        <w:t xml:space="preserve"> komunikacyjn</w:t>
      </w:r>
      <w:r w:rsidR="00F51714">
        <w:t xml:space="preserve">ych </w:t>
      </w:r>
      <w:r w:rsidR="00380AC3">
        <w:t>nr 21</w:t>
      </w:r>
      <w:r w:rsidR="00F51714">
        <w:t xml:space="preserve"> i </w:t>
      </w:r>
      <w:r w:rsidR="00380AC3">
        <w:t>22 przewóz będzie</w:t>
      </w:r>
      <w:r w:rsidR="004B73E6">
        <w:t xml:space="preserve"> świadczony w jednym dniu tygodnia(czwartek).</w:t>
      </w:r>
      <w:r w:rsidRPr="00F824A7">
        <w:t xml:space="preserve"> Wielkość przewozów w wyżej wymienionych okresach szacuje się na </w:t>
      </w:r>
      <w:r w:rsidR="004B73E6">
        <w:t>2</w:t>
      </w:r>
      <w:r w:rsidR="00D979C8">
        <w:t>00</w:t>
      </w:r>
      <w:r w:rsidRPr="00F824A7">
        <w:t xml:space="preserve"> 000 wozokilometrów. </w:t>
      </w:r>
    </w:p>
    <w:p w:rsidR="00D22870" w:rsidRDefault="00D22870" w:rsidP="00D22870">
      <w:pPr>
        <w:widowControl/>
        <w:numPr>
          <w:ilvl w:val="0"/>
          <w:numId w:val="7"/>
        </w:numPr>
        <w:suppressAutoHyphens w:val="0"/>
        <w:overflowPunct w:val="0"/>
        <w:autoSpaceDE w:val="0"/>
        <w:adjustRightInd w:val="0"/>
        <w:ind w:left="426"/>
        <w:jc w:val="both"/>
        <w:textAlignment w:val="auto"/>
      </w:pPr>
      <w:r w:rsidRPr="00F824A7">
        <w:t xml:space="preserve">Strony ustalają, że usługa przewozowa świadczona będzie na niżej wymienionych liniach komunikacyjnych: </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1:Krzynowłoga Wielka-Rycice-Aleksandrowo-Lipowiec-</w:t>
      </w:r>
      <w:r w:rsidR="00F44E5C" w:rsidRPr="00465ACD">
        <w:rPr>
          <w:sz w:val="24"/>
          <w:szCs w:val="24"/>
          <w:lang w:val="pl-PL"/>
        </w:rPr>
        <w:t xml:space="preserve">  </w:t>
      </w:r>
      <w:r w:rsidRPr="00465ACD">
        <w:rPr>
          <w:sz w:val="24"/>
          <w:szCs w:val="24"/>
          <w:lang w:val="pl-PL"/>
        </w:rPr>
        <w:t>Krzynowłoga Wielka,</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2: Krzynowłoga Wielka-Romany Karcze-Czaplice Bąki-</w:t>
      </w:r>
      <w:proofErr w:type="spellStart"/>
      <w:r w:rsidRPr="00465ACD">
        <w:rPr>
          <w:sz w:val="24"/>
          <w:szCs w:val="24"/>
          <w:lang w:val="pl-PL"/>
        </w:rPr>
        <w:t>Gadomiec</w:t>
      </w:r>
      <w:proofErr w:type="spellEnd"/>
      <w:r w:rsidRPr="00465ACD">
        <w:rPr>
          <w:sz w:val="24"/>
          <w:szCs w:val="24"/>
          <w:lang w:val="pl-PL"/>
        </w:rPr>
        <w:t xml:space="preserve"> </w:t>
      </w:r>
      <w:proofErr w:type="spellStart"/>
      <w:r w:rsidRPr="00465ACD">
        <w:rPr>
          <w:sz w:val="24"/>
          <w:szCs w:val="24"/>
          <w:lang w:val="pl-PL"/>
        </w:rPr>
        <w:t>Trojany-Gadomiec</w:t>
      </w:r>
      <w:proofErr w:type="spellEnd"/>
      <w:r w:rsidRPr="00465ACD">
        <w:rPr>
          <w:sz w:val="24"/>
          <w:szCs w:val="24"/>
          <w:lang w:val="pl-PL"/>
        </w:rPr>
        <w:t xml:space="preserve"> Jędryki-</w:t>
      </w:r>
      <w:proofErr w:type="spellStart"/>
      <w:r w:rsidRPr="00465ACD">
        <w:rPr>
          <w:sz w:val="24"/>
          <w:szCs w:val="24"/>
          <w:lang w:val="pl-PL"/>
        </w:rPr>
        <w:t>Gadomiec</w:t>
      </w:r>
      <w:proofErr w:type="spellEnd"/>
      <w:r w:rsidRPr="00465ACD">
        <w:rPr>
          <w:sz w:val="24"/>
          <w:szCs w:val="24"/>
          <w:lang w:val="pl-PL"/>
        </w:rPr>
        <w:t xml:space="preserve"> </w:t>
      </w:r>
      <w:proofErr w:type="spellStart"/>
      <w:r w:rsidRPr="00465ACD">
        <w:rPr>
          <w:sz w:val="24"/>
          <w:szCs w:val="24"/>
          <w:lang w:val="pl-PL"/>
        </w:rPr>
        <w:t>Jebieńki-Gadomiec</w:t>
      </w:r>
      <w:proofErr w:type="spellEnd"/>
      <w:r w:rsidRPr="00465ACD">
        <w:rPr>
          <w:sz w:val="24"/>
          <w:szCs w:val="24"/>
          <w:lang w:val="pl-PL"/>
        </w:rPr>
        <w:t xml:space="preserve"> </w:t>
      </w:r>
      <w:proofErr w:type="spellStart"/>
      <w:r w:rsidRPr="00465ACD">
        <w:rPr>
          <w:sz w:val="24"/>
          <w:szCs w:val="24"/>
          <w:lang w:val="pl-PL"/>
        </w:rPr>
        <w:t>Miłocięta-Gadomiec</w:t>
      </w:r>
      <w:proofErr w:type="spellEnd"/>
      <w:r w:rsidRPr="00465ACD">
        <w:rPr>
          <w:sz w:val="24"/>
          <w:szCs w:val="24"/>
          <w:lang w:val="pl-PL"/>
        </w:rPr>
        <w:t xml:space="preserve"> Chrzczany- </w:t>
      </w:r>
      <w:proofErr w:type="spellStart"/>
      <w:r w:rsidRPr="00465ACD">
        <w:rPr>
          <w:sz w:val="24"/>
          <w:szCs w:val="24"/>
          <w:lang w:val="pl-PL"/>
        </w:rPr>
        <w:t>Gadomiec</w:t>
      </w:r>
      <w:proofErr w:type="spellEnd"/>
      <w:r w:rsidRPr="00465ACD">
        <w:rPr>
          <w:sz w:val="24"/>
          <w:szCs w:val="24"/>
          <w:lang w:val="pl-PL"/>
        </w:rPr>
        <w:t xml:space="preserve"> </w:t>
      </w:r>
      <w:proofErr w:type="spellStart"/>
      <w:r w:rsidRPr="00465ACD">
        <w:rPr>
          <w:sz w:val="24"/>
          <w:szCs w:val="24"/>
          <w:lang w:val="pl-PL"/>
        </w:rPr>
        <w:t>Peronie-Łazy-Dąbrowa-Krzynowłoga</w:t>
      </w:r>
      <w:proofErr w:type="spellEnd"/>
      <w:r w:rsidRPr="00465ACD">
        <w:rPr>
          <w:sz w:val="24"/>
          <w:szCs w:val="24"/>
          <w:lang w:val="pl-PL"/>
        </w:rPr>
        <w:t xml:space="preserve"> Wielka</w:t>
      </w:r>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t xml:space="preserve">linia komunikacyjna nr 3: Krzynowłoga Wielka-Kwiatkowo-Krzynowłoga Wielka, </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4:  Duczymin-</w:t>
      </w:r>
      <w:proofErr w:type="spellStart"/>
      <w:r w:rsidRPr="00465ACD">
        <w:rPr>
          <w:sz w:val="24"/>
          <w:szCs w:val="24"/>
          <w:lang w:val="pl-PL"/>
        </w:rPr>
        <w:t>Bugzy</w:t>
      </w:r>
      <w:proofErr w:type="spellEnd"/>
      <w:r w:rsidRPr="00465ACD">
        <w:rPr>
          <w:sz w:val="24"/>
          <w:szCs w:val="24"/>
          <w:lang w:val="pl-PL"/>
        </w:rPr>
        <w:t xml:space="preserve"> jarki-</w:t>
      </w:r>
      <w:proofErr w:type="spellStart"/>
      <w:r w:rsidRPr="00465ACD">
        <w:rPr>
          <w:sz w:val="24"/>
          <w:szCs w:val="24"/>
          <w:lang w:val="pl-PL"/>
        </w:rPr>
        <w:t>Bugzy</w:t>
      </w:r>
      <w:proofErr w:type="spellEnd"/>
      <w:r w:rsidRPr="00465ACD">
        <w:rPr>
          <w:sz w:val="24"/>
          <w:szCs w:val="24"/>
          <w:lang w:val="pl-PL"/>
        </w:rPr>
        <w:t xml:space="preserve"> </w:t>
      </w:r>
      <w:proofErr w:type="spellStart"/>
      <w:r w:rsidRPr="00465ACD">
        <w:rPr>
          <w:sz w:val="24"/>
          <w:szCs w:val="24"/>
          <w:lang w:val="pl-PL"/>
        </w:rPr>
        <w:t>Płoskie-Bugzy</w:t>
      </w:r>
      <w:proofErr w:type="spellEnd"/>
      <w:r w:rsidRPr="00465ACD">
        <w:rPr>
          <w:sz w:val="24"/>
          <w:szCs w:val="24"/>
          <w:lang w:val="pl-PL"/>
        </w:rPr>
        <w:t xml:space="preserve"> Święchy-Stara Wieś-Opiłki </w:t>
      </w:r>
      <w:proofErr w:type="spellStart"/>
      <w:r w:rsidRPr="00465ACD">
        <w:rPr>
          <w:sz w:val="24"/>
          <w:szCs w:val="24"/>
          <w:lang w:val="pl-PL"/>
        </w:rPr>
        <w:t>Płoskie-Jarzynny</w:t>
      </w:r>
      <w:proofErr w:type="spellEnd"/>
      <w:r w:rsidRPr="00465ACD">
        <w:rPr>
          <w:sz w:val="24"/>
          <w:szCs w:val="24"/>
          <w:lang w:val="pl-PL"/>
        </w:rPr>
        <w:t xml:space="preserve"> Kierz-Zdziwój Stary-Wólka </w:t>
      </w:r>
      <w:proofErr w:type="spellStart"/>
      <w:r w:rsidRPr="00465ACD">
        <w:rPr>
          <w:sz w:val="24"/>
          <w:szCs w:val="24"/>
          <w:lang w:val="pl-PL"/>
        </w:rPr>
        <w:t>Zdziwójska</w:t>
      </w:r>
      <w:proofErr w:type="spellEnd"/>
      <w:r w:rsidRPr="00465ACD">
        <w:rPr>
          <w:sz w:val="24"/>
          <w:szCs w:val="24"/>
          <w:lang w:val="pl-PL"/>
        </w:rPr>
        <w:t xml:space="preserve">-Zdziwój </w:t>
      </w:r>
      <w:proofErr w:type="spellStart"/>
      <w:r w:rsidRPr="00465ACD">
        <w:rPr>
          <w:sz w:val="24"/>
          <w:szCs w:val="24"/>
          <w:lang w:val="pl-PL"/>
        </w:rPr>
        <w:t>Nowy-Jedlinka-Duczymin</w:t>
      </w:r>
      <w:proofErr w:type="spellEnd"/>
      <w:r w:rsidRPr="00465ACD">
        <w:rPr>
          <w:sz w:val="24"/>
          <w:szCs w:val="24"/>
          <w:lang w:val="pl-PL"/>
        </w:rPr>
        <w:t xml:space="preserve">, </w:t>
      </w:r>
    </w:p>
    <w:p w:rsidR="00380605" w:rsidRPr="00465ACD" w:rsidRDefault="00380605" w:rsidP="00380605">
      <w:pPr>
        <w:pStyle w:val="Akapitzlist"/>
        <w:rPr>
          <w:sz w:val="24"/>
          <w:szCs w:val="24"/>
          <w:lang w:val="pl-PL"/>
        </w:rPr>
      </w:pP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5: Duczymin-Liwki-Rapaty Sulimy-</w:t>
      </w:r>
      <w:proofErr w:type="spellStart"/>
      <w:r w:rsidRPr="00465ACD">
        <w:rPr>
          <w:sz w:val="24"/>
          <w:szCs w:val="24"/>
          <w:lang w:val="pl-PL"/>
        </w:rPr>
        <w:t>Dzieżęga</w:t>
      </w:r>
      <w:proofErr w:type="spellEnd"/>
      <w:r w:rsidRPr="00465ACD">
        <w:rPr>
          <w:sz w:val="24"/>
          <w:szCs w:val="24"/>
          <w:lang w:val="pl-PL"/>
        </w:rPr>
        <w:t xml:space="preserve"> Nadbory-Duczymin, </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 xml:space="preserve">linia komunikacyjna nr 6: </w:t>
      </w:r>
      <w:proofErr w:type="spellStart"/>
      <w:r w:rsidRPr="00465ACD">
        <w:rPr>
          <w:sz w:val="24"/>
          <w:szCs w:val="24"/>
          <w:lang w:val="pl-PL"/>
        </w:rPr>
        <w:t>Duczymin-Annowo-Nowa</w:t>
      </w:r>
      <w:proofErr w:type="spellEnd"/>
      <w:r w:rsidRPr="00465ACD">
        <w:rPr>
          <w:sz w:val="24"/>
          <w:szCs w:val="24"/>
          <w:lang w:val="pl-PL"/>
        </w:rPr>
        <w:t xml:space="preserve"> Wieś-Wasiły Zygny-Rapaty Żachy-Dąbrówka Ostrowska-Niskie Wielkie-Duczymin, </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7: Zaręby-</w:t>
      </w:r>
      <w:proofErr w:type="spellStart"/>
      <w:r w:rsidRPr="00465ACD">
        <w:rPr>
          <w:sz w:val="24"/>
          <w:szCs w:val="24"/>
          <w:lang w:val="pl-PL"/>
        </w:rPr>
        <w:t>Poścień</w:t>
      </w:r>
      <w:proofErr w:type="spellEnd"/>
      <w:r w:rsidRPr="00465ACD">
        <w:rPr>
          <w:sz w:val="24"/>
          <w:szCs w:val="24"/>
          <w:lang w:val="pl-PL"/>
        </w:rPr>
        <w:t xml:space="preserve"> Wieś-</w:t>
      </w:r>
      <w:proofErr w:type="spellStart"/>
      <w:r w:rsidRPr="00465ACD">
        <w:rPr>
          <w:sz w:val="24"/>
          <w:szCs w:val="24"/>
          <w:lang w:val="pl-PL"/>
        </w:rPr>
        <w:t>Poścień</w:t>
      </w:r>
      <w:proofErr w:type="spellEnd"/>
      <w:r w:rsidRPr="00465ACD">
        <w:rPr>
          <w:sz w:val="24"/>
          <w:szCs w:val="24"/>
          <w:lang w:val="pl-PL"/>
        </w:rPr>
        <w:t xml:space="preserve"> Wieś szkoła-Pruskołęka-</w:t>
      </w:r>
      <w:proofErr w:type="spellStart"/>
      <w:r w:rsidRPr="00465ACD">
        <w:rPr>
          <w:sz w:val="24"/>
          <w:szCs w:val="24"/>
          <w:lang w:val="pl-PL"/>
        </w:rPr>
        <w:t>Poścień</w:t>
      </w:r>
      <w:proofErr w:type="spellEnd"/>
      <w:r w:rsidRPr="00465ACD">
        <w:rPr>
          <w:sz w:val="24"/>
          <w:szCs w:val="24"/>
          <w:lang w:val="pl-PL"/>
        </w:rPr>
        <w:t xml:space="preserve"> Zamion- Raszujka-Zaręby, </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 xml:space="preserve">linia komunikacyjna nr 8; Zaręby-Łaz-Zaręby Borek-Zaręby Podrzecze-Mącice-Zaręby, </w:t>
      </w:r>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9: Zaręby-</w:t>
      </w:r>
      <w:proofErr w:type="spellStart"/>
      <w:r w:rsidRPr="00465ACD">
        <w:rPr>
          <w:sz w:val="24"/>
          <w:szCs w:val="24"/>
          <w:lang w:val="pl-PL"/>
        </w:rPr>
        <w:t>Ścięciel</w:t>
      </w:r>
      <w:proofErr w:type="spellEnd"/>
      <w:r w:rsidRPr="00465ACD">
        <w:rPr>
          <w:sz w:val="24"/>
          <w:szCs w:val="24"/>
          <w:lang w:val="pl-PL"/>
        </w:rPr>
        <w:t xml:space="preserve">-Zaręby, </w:t>
      </w:r>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10: Zaręby-Krukowo-</w:t>
      </w:r>
      <w:proofErr w:type="spellStart"/>
      <w:r w:rsidRPr="00465ACD">
        <w:rPr>
          <w:sz w:val="24"/>
          <w:szCs w:val="24"/>
          <w:lang w:val="pl-PL"/>
        </w:rPr>
        <w:t>Wierzchowizna</w:t>
      </w:r>
      <w:proofErr w:type="spellEnd"/>
      <w:r w:rsidRPr="00465ACD">
        <w:rPr>
          <w:sz w:val="24"/>
          <w:szCs w:val="24"/>
          <w:lang w:val="pl-PL"/>
        </w:rPr>
        <w:t>-Rawki-</w:t>
      </w:r>
      <w:proofErr w:type="spellStart"/>
      <w:r w:rsidRPr="00465ACD">
        <w:rPr>
          <w:sz w:val="24"/>
          <w:szCs w:val="24"/>
          <w:lang w:val="pl-PL"/>
        </w:rPr>
        <w:t>Skuze</w:t>
      </w:r>
      <w:proofErr w:type="spellEnd"/>
      <w:r w:rsidRPr="00465ACD">
        <w:rPr>
          <w:sz w:val="24"/>
          <w:szCs w:val="24"/>
          <w:lang w:val="pl-PL"/>
        </w:rPr>
        <w:t>-Nowa Wieś Zarębska- Binduga-</w:t>
      </w:r>
      <w:proofErr w:type="spellStart"/>
      <w:r w:rsidRPr="00465ACD">
        <w:rPr>
          <w:sz w:val="24"/>
          <w:szCs w:val="24"/>
          <w:lang w:val="pl-PL"/>
        </w:rPr>
        <w:t>Rzodkiewnica</w:t>
      </w:r>
      <w:proofErr w:type="spellEnd"/>
      <w:r w:rsidRPr="00465ACD">
        <w:rPr>
          <w:sz w:val="24"/>
          <w:szCs w:val="24"/>
          <w:lang w:val="pl-PL"/>
        </w:rPr>
        <w:t>-Zaręby,</w:t>
      </w:r>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t>linia komunikacyjna nr 11: Krukowo-</w:t>
      </w:r>
      <w:proofErr w:type="spellStart"/>
      <w:r w:rsidRPr="00465ACD">
        <w:rPr>
          <w:sz w:val="24"/>
          <w:szCs w:val="24"/>
          <w:lang w:val="pl-PL"/>
        </w:rPr>
        <w:t>Wierzchowizna</w:t>
      </w:r>
      <w:proofErr w:type="spellEnd"/>
      <w:r w:rsidRPr="00465ACD">
        <w:rPr>
          <w:sz w:val="24"/>
          <w:szCs w:val="24"/>
          <w:lang w:val="pl-PL"/>
        </w:rPr>
        <w:t xml:space="preserve">-Nowa Wieś Zarębska-Binduga-Krukowo, </w:t>
      </w:r>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lastRenderedPageBreak/>
        <w:t>linia komunikacyjna nr 12: Krukowo-</w:t>
      </w:r>
      <w:proofErr w:type="spellStart"/>
      <w:r w:rsidRPr="00465ACD">
        <w:rPr>
          <w:sz w:val="24"/>
          <w:szCs w:val="24"/>
          <w:lang w:val="pl-PL"/>
        </w:rPr>
        <w:t>Rzodkiewnica</w:t>
      </w:r>
      <w:proofErr w:type="spellEnd"/>
      <w:r w:rsidRPr="00465ACD">
        <w:rPr>
          <w:sz w:val="24"/>
          <w:szCs w:val="24"/>
          <w:lang w:val="pl-PL"/>
        </w:rPr>
        <w:t>-Krukowo,</w:t>
      </w:r>
    </w:p>
    <w:p w:rsidR="000D5F0B" w:rsidRPr="00465ACD" w:rsidRDefault="000D5F0B" w:rsidP="00380605">
      <w:pPr>
        <w:pStyle w:val="Akapitzlist"/>
        <w:numPr>
          <w:ilvl w:val="0"/>
          <w:numId w:val="30"/>
        </w:numPr>
        <w:jc w:val="both"/>
        <w:rPr>
          <w:sz w:val="24"/>
          <w:szCs w:val="24"/>
          <w:lang w:val="pl-PL"/>
        </w:rPr>
      </w:pPr>
      <w:r w:rsidRPr="00465ACD">
        <w:rPr>
          <w:sz w:val="24"/>
          <w:szCs w:val="24"/>
          <w:lang w:val="pl-PL"/>
        </w:rPr>
        <w:t xml:space="preserve">linia komunikacyjna nr 13: </w:t>
      </w:r>
      <w:proofErr w:type="spellStart"/>
      <w:r w:rsidRPr="00465ACD">
        <w:rPr>
          <w:sz w:val="24"/>
          <w:szCs w:val="24"/>
          <w:lang w:val="pl-PL"/>
        </w:rPr>
        <w:t>Chorzele-Budki-Raszujka-Pruskołęka-Ch</w:t>
      </w:r>
      <w:r w:rsidR="00380605" w:rsidRPr="00465ACD">
        <w:rPr>
          <w:sz w:val="24"/>
          <w:szCs w:val="24"/>
          <w:lang w:val="pl-PL"/>
        </w:rPr>
        <w:t>orzele</w:t>
      </w:r>
      <w:proofErr w:type="spellEnd"/>
    </w:p>
    <w:p w:rsidR="00380605" w:rsidRPr="00465ACD" w:rsidRDefault="000D5F0B" w:rsidP="00380605">
      <w:pPr>
        <w:pStyle w:val="Akapitzlist"/>
        <w:numPr>
          <w:ilvl w:val="0"/>
          <w:numId w:val="30"/>
        </w:numPr>
        <w:jc w:val="both"/>
        <w:rPr>
          <w:sz w:val="24"/>
          <w:szCs w:val="24"/>
          <w:lang w:val="pl-PL"/>
        </w:rPr>
      </w:pPr>
      <w:r w:rsidRPr="00465ACD">
        <w:rPr>
          <w:sz w:val="24"/>
          <w:szCs w:val="24"/>
          <w:lang w:val="pl-PL"/>
        </w:rPr>
        <w:t xml:space="preserve">linia komunikacyjna nr 14: Chorzele-Chorzele Kordon-Opaleniec-Chorzele, </w:t>
      </w:r>
    </w:p>
    <w:p w:rsidR="00380605" w:rsidRPr="00465ACD" w:rsidRDefault="000D5F0B" w:rsidP="00465ACD">
      <w:pPr>
        <w:pStyle w:val="Akapitzlist"/>
        <w:numPr>
          <w:ilvl w:val="0"/>
          <w:numId w:val="30"/>
        </w:numPr>
        <w:jc w:val="both"/>
        <w:rPr>
          <w:sz w:val="24"/>
          <w:szCs w:val="24"/>
          <w:lang w:val="pl-PL"/>
        </w:rPr>
      </w:pPr>
      <w:r w:rsidRPr="00465ACD">
        <w:rPr>
          <w:sz w:val="24"/>
          <w:szCs w:val="24"/>
          <w:lang w:val="pl-PL"/>
        </w:rPr>
        <w:t xml:space="preserve">linia komunikacyjna nr 15:  Chorzele-Brzeski </w:t>
      </w:r>
      <w:proofErr w:type="spellStart"/>
      <w:r w:rsidRPr="00465ACD">
        <w:rPr>
          <w:sz w:val="24"/>
          <w:szCs w:val="24"/>
          <w:lang w:val="pl-PL"/>
        </w:rPr>
        <w:t>Kołaki-Przysowy-Zagaty-Grąd</w:t>
      </w:r>
      <w:proofErr w:type="spellEnd"/>
      <w:r w:rsidRPr="00465ACD">
        <w:rPr>
          <w:sz w:val="24"/>
          <w:szCs w:val="24"/>
          <w:lang w:val="pl-PL"/>
        </w:rPr>
        <w:t xml:space="preserve"> </w:t>
      </w:r>
      <w:proofErr w:type="spellStart"/>
      <w:r w:rsidRPr="00465ACD">
        <w:rPr>
          <w:sz w:val="24"/>
          <w:szCs w:val="24"/>
          <w:lang w:val="pl-PL"/>
        </w:rPr>
        <w:t>Rycicki-Chorzele</w:t>
      </w:r>
      <w:proofErr w:type="spellEnd"/>
      <w:r w:rsidRPr="00465ACD">
        <w:rPr>
          <w:sz w:val="24"/>
          <w:szCs w:val="24"/>
          <w:lang w:val="pl-PL"/>
        </w:rPr>
        <w:t xml:space="preserve">, </w:t>
      </w:r>
    </w:p>
    <w:p w:rsidR="00465ACD" w:rsidRPr="00465ACD" w:rsidRDefault="000D5F0B" w:rsidP="00465ACD">
      <w:pPr>
        <w:pStyle w:val="Akapitzlist"/>
        <w:numPr>
          <w:ilvl w:val="0"/>
          <w:numId w:val="30"/>
        </w:numPr>
        <w:jc w:val="both"/>
        <w:rPr>
          <w:sz w:val="24"/>
          <w:szCs w:val="24"/>
          <w:lang w:val="pl-PL"/>
        </w:rPr>
      </w:pPr>
      <w:r w:rsidRPr="00465ACD">
        <w:rPr>
          <w:sz w:val="24"/>
          <w:szCs w:val="24"/>
          <w:lang w:val="pl-PL"/>
        </w:rPr>
        <w:t xml:space="preserve">linia komunikacyjna nr 16: Chorzele-Bagienice-Bogdany </w:t>
      </w:r>
      <w:proofErr w:type="spellStart"/>
      <w:r w:rsidRPr="00465ACD">
        <w:rPr>
          <w:sz w:val="24"/>
          <w:szCs w:val="24"/>
          <w:lang w:val="pl-PL"/>
        </w:rPr>
        <w:t>Wielkie-Chorzele</w:t>
      </w:r>
      <w:proofErr w:type="spellEnd"/>
      <w:r w:rsidRPr="00465ACD">
        <w:rPr>
          <w:sz w:val="24"/>
          <w:szCs w:val="24"/>
          <w:lang w:val="pl-PL"/>
        </w:rPr>
        <w:t>,</w:t>
      </w:r>
    </w:p>
    <w:p w:rsidR="000D5F0B" w:rsidRPr="00465ACD" w:rsidRDefault="000D5F0B" w:rsidP="00465ACD">
      <w:pPr>
        <w:pStyle w:val="Akapitzlist"/>
        <w:numPr>
          <w:ilvl w:val="0"/>
          <w:numId w:val="30"/>
        </w:numPr>
        <w:jc w:val="both"/>
        <w:rPr>
          <w:sz w:val="24"/>
          <w:szCs w:val="24"/>
          <w:lang w:val="pl-PL"/>
        </w:rPr>
      </w:pPr>
      <w:r w:rsidRPr="00465ACD">
        <w:rPr>
          <w:sz w:val="24"/>
          <w:szCs w:val="24"/>
          <w:lang w:val="pl-PL"/>
        </w:rPr>
        <w:t>linia komunikacyjna nr 17: Chorzele-Chorzele Stacja-Chorzele,</w:t>
      </w:r>
    </w:p>
    <w:p w:rsidR="00465ACD" w:rsidRPr="00465ACD" w:rsidRDefault="000D5F0B" w:rsidP="00465ACD">
      <w:pPr>
        <w:pStyle w:val="Akapitzlist"/>
        <w:numPr>
          <w:ilvl w:val="0"/>
          <w:numId w:val="30"/>
        </w:numPr>
        <w:jc w:val="both"/>
        <w:rPr>
          <w:sz w:val="24"/>
          <w:szCs w:val="24"/>
          <w:lang w:val="pl-PL"/>
        </w:rPr>
      </w:pPr>
      <w:r w:rsidRPr="00465ACD">
        <w:rPr>
          <w:sz w:val="24"/>
          <w:szCs w:val="24"/>
          <w:lang w:val="pl-PL"/>
        </w:rPr>
        <w:t xml:space="preserve">linia komunikacyjna nr 18: Chorzele-Niskie Wielkie-Niskie Wielkie Kolonia-Chorzele, </w:t>
      </w:r>
    </w:p>
    <w:p w:rsidR="000D5F0B" w:rsidRPr="00465ACD" w:rsidRDefault="000D5F0B" w:rsidP="00465ACD">
      <w:pPr>
        <w:pStyle w:val="Akapitzlist"/>
        <w:numPr>
          <w:ilvl w:val="0"/>
          <w:numId w:val="30"/>
        </w:numPr>
        <w:jc w:val="both"/>
        <w:rPr>
          <w:sz w:val="24"/>
          <w:szCs w:val="24"/>
          <w:lang w:val="pl-PL"/>
        </w:rPr>
      </w:pPr>
      <w:r w:rsidRPr="00465ACD">
        <w:rPr>
          <w:sz w:val="24"/>
          <w:szCs w:val="24"/>
          <w:lang w:val="pl-PL"/>
        </w:rPr>
        <w:t>linia komunikacyjna nr 19: Chorzele-</w:t>
      </w:r>
      <w:proofErr w:type="spellStart"/>
      <w:r w:rsidRPr="00465ACD">
        <w:rPr>
          <w:sz w:val="24"/>
          <w:szCs w:val="24"/>
          <w:lang w:val="pl-PL"/>
        </w:rPr>
        <w:t>Przątalina</w:t>
      </w:r>
      <w:proofErr w:type="spellEnd"/>
      <w:r w:rsidRPr="00465ACD">
        <w:rPr>
          <w:sz w:val="24"/>
          <w:szCs w:val="24"/>
          <w:lang w:val="pl-PL"/>
        </w:rPr>
        <w:t xml:space="preserve">-Rembielin-Chorzele, </w:t>
      </w:r>
    </w:p>
    <w:p w:rsidR="00465ACD" w:rsidRPr="00465ACD" w:rsidRDefault="00465ACD" w:rsidP="00465ACD">
      <w:pPr>
        <w:ind w:left="426"/>
        <w:jc w:val="both"/>
      </w:pPr>
    </w:p>
    <w:p w:rsidR="00465ACD" w:rsidRPr="00465ACD" w:rsidRDefault="000D5F0B" w:rsidP="00465ACD">
      <w:pPr>
        <w:pStyle w:val="Akapitzlist"/>
        <w:numPr>
          <w:ilvl w:val="0"/>
          <w:numId w:val="30"/>
        </w:numPr>
        <w:jc w:val="both"/>
        <w:rPr>
          <w:sz w:val="24"/>
          <w:szCs w:val="24"/>
          <w:lang w:val="pl-PL"/>
        </w:rPr>
      </w:pPr>
      <w:r w:rsidRPr="00465ACD">
        <w:rPr>
          <w:sz w:val="24"/>
          <w:szCs w:val="24"/>
          <w:lang w:val="pl-PL"/>
        </w:rPr>
        <w:t xml:space="preserve">linia komunikacyjna nr 20: Chorzele Przedszkole-Łaz-Chorzele, </w:t>
      </w:r>
    </w:p>
    <w:p w:rsidR="00465ACD" w:rsidRPr="00465ACD" w:rsidRDefault="000D5F0B" w:rsidP="00465ACD">
      <w:pPr>
        <w:pStyle w:val="Akapitzlist"/>
        <w:numPr>
          <w:ilvl w:val="0"/>
          <w:numId w:val="30"/>
        </w:numPr>
        <w:jc w:val="both"/>
        <w:rPr>
          <w:sz w:val="24"/>
          <w:szCs w:val="24"/>
          <w:lang w:val="pl-PL"/>
        </w:rPr>
      </w:pPr>
      <w:r w:rsidRPr="00465ACD">
        <w:rPr>
          <w:sz w:val="24"/>
          <w:szCs w:val="24"/>
          <w:lang w:val="pl-PL"/>
        </w:rPr>
        <w:t xml:space="preserve">linia komunikacyjna nr 21: Chorzele-Chorzele </w:t>
      </w:r>
      <w:proofErr w:type="spellStart"/>
      <w:r w:rsidRPr="00465ACD">
        <w:rPr>
          <w:sz w:val="24"/>
          <w:szCs w:val="24"/>
          <w:lang w:val="pl-PL"/>
        </w:rPr>
        <w:t>Kolejowa-Sosnówek-Zaręby</w:t>
      </w:r>
      <w:proofErr w:type="spellEnd"/>
      <w:r w:rsidRPr="00465ACD">
        <w:rPr>
          <w:sz w:val="24"/>
          <w:szCs w:val="24"/>
          <w:lang w:val="pl-PL"/>
        </w:rPr>
        <w:t xml:space="preserve"> Borek-Zaręby-Krukowo- Binduga-Nowa Wieś Zarębska-</w:t>
      </w:r>
      <w:proofErr w:type="spellStart"/>
      <w:r w:rsidRPr="00465ACD">
        <w:rPr>
          <w:sz w:val="24"/>
          <w:szCs w:val="24"/>
          <w:lang w:val="pl-PL"/>
        </w:rPr>
        <w:t>Skuze</w:t>
      </w:r>
      <w:proofErr w:type="spellEnd"/>
      <w:r w:rsidRPr="00465ACD">
        <w:rPr>
          <w:sz w:val="24"/>
          <w:szCs w:val="24"/>
          <w:lang w:val="pl-PL"/>
        </w:rPr>
        <w:t>-</w:t>
      </w:r>
      <w:proofErr w:type="spellStart"/>
      <w:r w:rsidRPr="00465ACD">
        <w:rPr>
          <w:sz w:val="24"/>
          <w:szCs w:val="24"/>
          <w:lang w:val="pl-PL"/>
        </w:rPr>
        <w:t>Wierzchowizna</w:t>
      </w:r>
      <w:proofErr w:type="spellEnd"/>
      <w:r w:rsidRPr="00465ACD">
        <w:rPr>
          <w:sz w:val="24"/>
          <w:szCs w:val="24"/>
          <w:lang w:val="pl-PL"/>
        </w:rPr>
        <w:t>-Rawki-</w:t>
      </w:r>
      <w:proofErr w:type="spellStart"/>
      <w:r w:rsidRPr="00465ACD">
        <w:rPr>
          <w:sz w:val="24"/>
          <w:szCs w:val="24"/>
          <w:lang w:val="pl-PL"/>
        </w:rPr>
        <w:t>Rzodkiewnica</w:t>
      </w:r>
      <w:proofErr w:type="spellEnd"/>
      <w:r w:rsidRPr="00465ACD">
        <w:rPr>
          <w:sz w:val="24"/>
          <w:szCs w:val="24"/>
          <w:lang w:val="pl-PL"/>
        </w:rPr>
        <w:t>-Zaręby Ostrówek-</w:t>
      </w:r>
      <w:proofErr w:type="spellStart"/>
      <w:r w:rsidRPr="00465ACD">
        <w:rPr>
          <w:sz w:val="24"/>
          <w:szCs w:val="24"/>
          <w:lang w:val="pl-PL"/>
        </w:rPr>
        <w:t>Poścień</w:t>
      </w:r>
      <w:proofErr w:type="spellEnd"/>
      <w:r w:rsidRPr="00465ACD">
        <w:rPr>
          <w:sz w:val="24"/>
          <w:szCs w:val="24"/>
          <w:lang w:val="pl-PL"/>
        </w:rPr>
        <w:t xml:space="preserve"> Wieś- </w:t>
      </w:r>
      <w:proofErr w:type="spellStart"/>
      <w:r w:rsidRPr="00465ACD">
        <w:rPr>
          <w:sz w:val="24"/>
          <w:szCs w:val="24"/>
          <w:lang w:val="pl-PL"/>
        </w:rPr>
        <w:t>Poścień</w:t>
      </w:r>
      <w:proofErr w:type="spellEnd"/>
      <w:r w:rsidRPr="00465ACD">
        <w:rPr>
          <w:sz w:val="24"/>
          <w:szCs w:val="24"/>
          <w:lang w:val="pl-PL"/>
        </w:rPr>
        <w:t xml:space="preserve"> Zamion- </w:t>
      </w:r>
      <w:proofErr w:type="spellStart"/>
      <w:r w:rsidRPr="00465ACD">
        <w:rPr>
          <w:sz w:val="24"/>
          <w:szCs w:val="24"/>
          <w:lang w:val="pl-PL"/>
        </w:rPr>
        <w:t>Prusko</w:t>
      </w:r>
      <w:r w:rsidR="00465ACD" w:rsidRPr="00465ACD">
        <w:rPr>
          <w:sz w:val="24"/>
          <w:szCs w:val="24"/>
          <w:lang w:val="pl-PL"/>
        </w:rPr>
        <w:t>łęka-Raszujka-Budki-Chorzele</w:t>
      </w:r>
      <w:proofErr w:type="spellEnd"/>
      <w:r w:rsidR="00465ACD" w:rsidRPr="00465ACD">
        <w:rPr>
          <w:sz w:val="24"/>
          <w:szCs w:val="24"/>
          <w:lang w:val="pl-PL"/>
        </w:rPr>
        <w:t>,</w:t>
      </w:r>
    </w:p>
    <w:p w:rsidR="000D5F0B" w:rsidRPr="00465ACD" w:rsidRDefault="000D5F0B" w:rsidP="00465ACD">
      <w:pPr>
        <w:pStyle w:val="Akapitzlist"/>
        <w:numPr>
          <w:ilvl w:val="0"/>
          <w:numId w:val="30"/>
        </w:numPr>
        <w:jc w:val="both"/>
        <w:rPr>
          <w:sz w:val="24"/>
          <w:szCs w:val="24"/>
          <w:lang w:val="pl-PL"/>
        </w:rPr>
      </w:pPr>
      <w:r w:rsidRPr="00465ACD">
        <w:rPr>
          <w:sz w:val="24"/>
          <w:szCs w:val="24"/>
          <w:lang w:val="pl-PL"/>
        </w:rPr>
        <w:t xml:space="preserve"> linia komunikacyjna nr 22: Chorzele-Bagienice-Niskie </w:t>
      </w:r>
      <w:proofErr w:type="spellStart"/>
      <w:r w:rsidRPr="00465ACD">
        <w:rPr>
          <w:sz w:val="24"/>
          <w:szCs w:val="24"/>
          <w:lang w:val="pl-PL"/>
        </w:rPr>
        <w:t>Wielkie-Rapaty</w:t>
      </w:r>
      <w:proofErr w:type="spellEnd"/>
      <w:r w:rsidRPr="00465ACD">
        <w:rPr>
          <w:sz w:val="24"/>
          <w:szCs w:val="24"/>
          <w:lang w:val="pl-PL"/>
        </w:rPr>
        <w:t xml:space="preserve"> </w:t>
      </w:r>
      <w:proofErr w:type="spellStart"/>
      <w:r w:rsidRPr="00465ACD">
        <w:rPr>
          <w:sz w:val="24"/>
          <w:szCs w:val="24"/>
          <w:lang w:val="pl-PL"/>
        </w:rPr>
        <w:t>Żachy-Duczymin-Annowo-Nowa</w:t>
      </w:r>
      <w:proofErr w:type="spellEnd"/>
      <w:r w:rsidRPr="00465ACD">
        <w:rPr>
          <w:sz w:val="24"/>
          <w:szCs w:val="24"/>
          <w:lang w:val="pl-PL"/>
        </w:rPr>
        <w:t xml:space="preserve"> Wieś-Jedlinka-Zdziwój Stary-</w:t>
      </w:r>
      <w:proofErr w:type="spellStart"/>
      <w:r w:rsidRPr="00465ACD">
        <w:rPr>
          <w:sz w:val="24"/>
          <w:szCs w:val="24"/>
          <w:lang w:val="pl-PL"/>
        </w:rPr>
        <w:t>Jerzynny</w:t>
      </w:r>
      <w:proofErr w:type="spellEnd"/>
      <w:r w:rsidRPr="00465ACD">
        <w:rPr>
          <w:sz w:val="24"/>
          <w:szCs w:val="24"/>
          <w:lang w:val="pl-PL"/>
        </w:rPr>
        <w:t xml:space="preserve"> Kierz-Stara Wieś-</w:t>
      </w:r>
      <w:proofErr w:type="spellStart"/>
      <w:r w:rsidRPr="00465ACD">
        <w:rPr>
          <w:sz w:val="24"/>
          <w:szCs w:val="24"/>
          <w:lang w:val="pl-PL"/>
        </w:rPr>
        <w:t>Bugzy</w:t>
      </w:r>
      <w:proofErr w:type="spellEnd"/>
      <w:r w:rsidRPr="00465ACD">
        <w:rPr>
          <w:sz w:val="24"/>
          <w:szCs w:val="24"/>
          <w:lang w:val="pl-PL"/>
        </w:rPr>
        <w:t xml:space="preserve"> </w:t>
      </w:r>
      <w:proofErr w:type="spellStart"/>
      <w:r w:rsidRPr="00465ACD">
        <w:rPr>
          <w:sz w:val="24"/>
          <w:szCs w:val="24"/>
          <w:lang w:val="pl-PL"/>
        </w:rPr>
        <w:t>Swięchy-Bugzy</w:t>
      </w:r>
      <w:proofErr w:type="spellEnd"/>
      <w:r w:rsidRPr="00465ACD">
        <w:rPr>
          <w:sz w:val="24"/>
          <w:szCs w:val="24"/>
          <w:lang w:val="pl-PL"/>
        </w:rPr>
        <w:t xml:space="preserve"> </w:t>
      </w:r>
      <w:proofErr w:type="spellStart"/>
      <w:r w:rsidRPr="00465ACD">
        <w:rPr>
          <w:sz w:val="24"/>
          <w:szCs w:val="24"/>
          <w:lang w:val="pl-PL"/>
        </w:rPr>
        <w:t>Płoskie-Chorzele</w:t>
      </w:r>
      <w:proofErr w:type="spellEnd"/>
      <w:r w:rsidRPr="00465ACD">
        <w:rPr>
          <w:sz w:val="24"/>
          <w:szCs w:val="24"/>
          <w:lang w:val="pl-PL"/>
        </w:rPr>
        <w:t>- Krzynowłoga Wielka-Rycice- Aleksandrowo-Rembielin-Chorzele.</w:t>
      </w:r>
    </w:p>
    <w:p w:rsidR="000D5F0B" w:rsidRDefault="000D5F0B" w:rsidP="00195C6E">
      <w:pPr>
        <w:pStyle w:val="Akapitzlist"/>
        <w:ind w:left="1425"/>
        <w:jc w:val="both"/>
        <w:rPr>
          <w:sz w:val="24"/>
          <w:szCs w:val="24"/>
          <w:lang w:val="pl-PL"/>
        </w:rPr>
      </w:pPr>
    </w:p>
    <w:p w:rsidR="00D22870" w:rsidRPr="00465ACD" w:rsidRDefault="00D22870" w:rsidP="00465ACD">
      <w:pPr>
        <w:pStyle w:val="Akapitzlist"/>
        <w:numPr>
          <w:ilvl w:val="0"/>
          <w:numId w:val="7"/>
        </w:numPr>
        <w:ind w:left="426" w:hanging="426"/>
        <w:jc w:val="both"/>
        <w:rPr>
          <w:lang w:val="pl-PL"/>
        </w:rPr>
      </w:pPr>
      <w:r w:rsidRPr="00465ACD">
        <w:rPr>
          <w:sz w:val="24"/>
          <w:szCs w:val="24"/>
          <w:lang w:val="pl-PL"/>
        </w:rPr>
        <w:t>W trakcie realizacji usługi przebieg i długość linii komunikacyjnych może ulec zmianom</w:t>
      </w:r>
      <w:r w:rsidR="00F44E5C" w:rsidRPr="00465ACD">
        <w:rPr>
          <w:sz w:val="24"/>
          <w:szCs w:val="24"/>
          <w:lang w:val="pl-PL"/>
        </w:rPr>
        <w:t xml:space="preserve">         </w:t>
      </w:r>
      <w:r w:rsidRPr="00465ACD">
        <w:rPr>
          <w:sz w:val="24"/>
          <w:szCs w:val="24"/>
          <w:lang w:val="pl-PL"/>
        </w:rPr>
        <w:t xml:space="preserve">± </w:t>
      </w:r>
      <w:r w:rsidR="00D979C8" w:rsidRPr="00465ACD">
        <w:rPr>
          <w:sz w:val="24"/>
          <w:szCs w:val="24"/>
          <w:lang w:val="pl-PL"/>
        </w:rPr>
        <w:t>15</w:t>
      </w:r>
      <w:r w:rsidRPr="00465ACD">
        <w:rPr>
          <w:sz w:val="24"/>
          <w:szCs w:val="24"/>
          <w:lang w:val="pl-PL"/>
        </w:rPr>
        <w:t xml:space="preserve"> %, Organizator może według potrzeb zwiększyć lub zmniejszyć liczbę </w:t>
      </w:r>
      <w:r w:rsidR="00C724D5" w:rsidRPr="00465ACD">
        <w:rPr>
          <w:sz w:val="24"/>
          <w:szCs w:val="24"/>
          <w:lang w:val="pl-PL"/>
        </w:rPr>
        <w:t>kursów</w:t>
      </w:r>
      <w:r w:rsidRPr="00465ACD">
        <w:rPr>
          <w:sz w:val="24"/>
          <w:szCs w:val="24"/>
          <w:lang w:val="pl-PL"/>
        </w:rPr>
        <w:t xml:space="preserve"> w ramach linii komunikacyjnych</w:t>
      </w:r>
      <w:r w:rsidRPr="00465ACD">
        <w:rPr>
          <w:lang w:val="pl-PL"/>
        </w:rPr>
        <w:t>.</w:t>
      </w:r>
    </w:p>
    <w:p w:rsidR="00D22870" w:rsidRPr="00AB2BC2" w:rsidRDefault="00D22870" w:rsidP="00465ACD">
      <w:pPr>
        <w:widowControl/>
        <w:numPr>
          <w:ilvl w:val="0"/>
          <w:numId w:val="7"/>
        </w:numPr>
        <w:tabs>
          <w:tab w:val="left" w:pos="426"/>
        </w:tabs>
        <w:suppressAutoHyphens w:val="0"/>
        <w:overflowPunct w:val="0"/>
        <w:autoSpaceDE w:val="0"/>
        <w:adjustRightInd w:val="0"/>
        <w:ind w:left="426"/>
        <w:jc w:val="both"/>
        <w:textAlignment w:val="auto"/>
      </w:pPr>
      <w:r>
        <w:t>Operator bez zgody Organizatora nie może samodzielnie dokonać żadnych zmian                     w przebiegu i rozkładach jazdy, za wyjątkiem zaistnienia przeszkód niezależnych                    od Operatora.</w:t>
      </w:r>
    </w:p>
    <w:p w:rsidR="00D22870" w:rsidRDefault="00D22870" w:rsidP="00D22870">
      <w:pPr>
        <w:jc w:val="center"/>
        <w:rPr>
          <w:b/>
        </w:rPr>
      </w:pPr>
      <w:r>
        <w:rPr>
          <w:b/>
        </w:rPr>
        <w:t>§ 2.</w:t>
      </w:r>
    </w:p>
    <w:p w:rsidR="00D22870" w:rsidRDefault="00D22870" w:rsidP="00D22870">
      <w:pPr>
        <w:widowControl/>
        <w:numPr>
          <w:ilvl w:val="0"/>
          <w:numId w:val="8"/>
        </w:numPr>
        <w:suppressAutoHyphens w:val="0"/>
        <w:overflowPunct w:val="0"/>
        <w:autoSpaceDE w:val="0"/>
        <w:adjustRightInd w:val="0"/>
        <w:ind w:left="426"/>
        <w:textAlignment w:val="auto"/>
      </w:pPr>
      <w:r>
        <w:t>Operator oświadcza i zapewnia, że wszystkie autobusy przeznaczone i wykorzystywane w celu realizacji niniejszej umowy:</w:t>
      </w:r>
    </w:p>
    <w:p w:rsidR="00D22870" w:rsidRDefault="00D22870" w:rsidP="00D22870">
      <w:pPr>
        <w:widowControl/>
        <w:numPr>
          <w:ilvl w:val="0"/>
          <w:numId w:val="3"/>
        </w:numPr>
        <w:suppressAutoHyphens w:val="0"/>
        <w:overflowPunct w:val="0"/>
        <w:autoSpaceDE w:val="0"/>
        <w:adjustRightInd w:val="0"/>
        <w:textAlignment w:val="auto"/>
      </w:pPr>
      <w:r>
        <w:t>spełniać będą wszystkie wymagania wynikające z obowiązujących przepisów oraz postanowień SIWZ,</w:t>
      </w:r>
    </w:p>
    <w:p w:rsidR="00D22870" w:rsidRDefault="00D22870" w:rsidP="00F44E5C">
      <w:pPr>
        <w:widowControl/>
        <w:numPr>
          <w:ilvl w:val="0"/>
          <w:numId w:val="3"/>
        </w:numPr>
        <w:suppressAutoHyphens w:val="0"/>
        <w:overflowPunct w:val="0"/>
        <w:autoSpaceDE w:val="0"/>
        <w:adjustRightInd w:val="0"/>
        <w:jc w:val="both"/>
        <w:textAlignment w:val="auto"/>
      </w:pPr>
      <w:r>
        <w:t>w  przypadku zmiany przepisów określających wymagania dotyczące autobusów zostaną one dostosowane niezwłocznie i na koszt operatora do zmienionych wymogów.</w:t>
      </w:r>
    </w:p>
    <w:p w:rsidR="00465ACD" w:rsidRDefault="00465ACD" w:rsidP="00465ACD">
      <w:pPr>
        <w:widowControl/>
        <w:suppressAutoHyphens w:val="0"/>
        <w:overflowPunct w:val="0"/>
        <w:autoSpaceDE w:val="0"/>
        <w:adjustRightInd w:val="0"/>
        <w:ind w:left="720"/>
        <w:jc w:val="both"/>
        <w:textAlignment w:val="auto"/>
      </w:pPr>
    </w:p>
    <w:p w:rsidR="00D22870" w:rsidRDefault="00D22870" w:rsidP="00D22870">
      <w:pPr>
        <w:widowControl/>
        <w:numPr>
          <w:ilvl w:val="0"/>
          <w:numId w:val="8"/>
        </w:numPr>
        <w:suppressAutoHyphens w:val="0"/>
        <w:overflowPunct w:val="0"/>
        <w:autoSpaceDE w:val="0"/>
        <w:adjustRightInd w:val="0"/>
        <w:ind w:left="426"/>
        <w:textAlignment w:val="auto"/>
      </w:pPr>
      <w:r>
        <w:t>W okresie realizacji umowy Operator zobowiązuje się do:</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ubezpieczenia własnych autobusów zgodnie z wymogami wynikającymi                                    z obowiązujących przepisów prawa,</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dokonywania okresowych przeglądów kontroli technicznej autobusów własnych                         oraz wyposażenia autobusów podlegającego kontroli np. gaśnice, apteczki,</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ponoszenie kosztów bieżącej eksploatacji pojazdów własnych,</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ponoszenia kosztów wymiany dowodów rejestracyjnych i legalizacji tachografów autobu</w:t>
      </w:r>
      <w:r w:rsidR="00AF5904">
        <w:rPr>
          <w:sz w:val="24"/>
          <w:lang w:val="pl-PL"/>
        </w:rPr>
        <w:t>sów własnych</w:t>
      </w:r>
      <w:r w:rsidRPr="00BC206F">
        <w:rPr>
          <w:sz w:val="24"/>
          <w:lang w:val="pl-PL"/>
        </w:rPr>
        <w:t>,</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wyposażenia autobusów w kasy rejestrujące sprzedaż biletów jednorazowych                           i miesięcznych spełniające warunki wymagane przepisami prawa,</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ubezpieczenia w zakresie odpowiedzialności cywilnej przewoźnika od prowadzonej działalności gospodarczej,</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 xml:space="preserve">świadczenia usług przewozowych z uwzględnieniem wprowadzanych przez Organizatora stałych, okresowych i doraźnych zmian rozkładów jazdy i przebiegu autobusowych linii komunikacyjnych obsługiwanych przez </w:t>
      </w:r>
      <w:r w:rsidR="00C724D5">
        <w:rPr>
          <w:sz w:val="24"/>
          <w:lang w:val="pl-PL"/>
        </w:rPr>
        <w:t>Operatora</w:t>
      </w:r>
      <w:r w:rsidRPr="00BC206F">
        <w:rPr>
          <w:sz w:val="24"/>
          <w:lang w:val="pl-PL"/>
        </w:rPr>
        <w:t>,</w:t>
      </w:r>
    </w:p>
    <w:p w:rsidR="00D22870" w:rsidRPr="00BC206F" w:rsidRDefault="00D22870" w:rsidP="00E401E7">
      <w:pPr>
        <w:pStyle w:val="Akapitzlist"/>
        <w:numPr>
          <w:ilvl w:val="0"/>
          <w:numId w:val="4"/>
        </w:numPr>
        <w:overflowPunct/>
        <w:autoSpaceDE/>
        <w:autoSpaceDN/>
        <w:adjustRightInd/>
        <w:ind w:left="709" w:hanging="357"/>
        <w:jc w:val="both"/>
        <w:rPr>
          <w:sz w:val="24"/>
          <w:lang w:val="pl-PL"/>
        </w:rPr>
      </w:pPr>
      <w:r w:rsidRPr="00BC206F">
        <w:rPr>
          <w:sz w:val="24"/>
          <w:lang w:val="pl-PL"/>
        </w:rPr>
        <w:t>należytej dbałości o zewnętrzny i wewnętrzny wygląd autobusów oraz zapewnienia ich czystości i właściwego stanu technicznego,</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lastRenderedPageBreak/>
        <w:t>umożliwienia pracowniko</w:t>
      </w:r>
      <w:r w:rsidR="00301F24">
        <w:rPr>
          <w:sz w:val="24"/>
          <w:lang w:val="pl-PL"/>
        </w:rPr>
        <w:t xml:space="preserve">m </w:t>
      </w:r>
      <w:r w:rsidRPr="00BC206F">
        <w:rPr>
          <w:sz w:val="24"/>
          <w:lang w:val="pl-PL"/>
        </w:rPr>
        <w:t xml:space="preserve"> Urzędu </w:t>
      </w:r>
      <w:r w:rsidR="00301F24">
        <w:rPr>
          <w:sz w:val="24"/>
          <w:lang w:val="pl-PL"/>
        </w:rPr>
        <w:t>Miasta i Gminy w Chorzelach</w:t>
      </w:r>
      <w:r w:rsidRPr="00BC206F">
        <w:rPr>
          <w:sz w:val="24"/>
          <w:lang w:val="pl-PL"/>
        </w:rPr>
        <w:t xml:space="preserve"> posiadając</w:t>
      </w:r>
      <w:r w:rsidR="00301F24">
        <w:rPr>
          <w:sz w:val="24"/>
          <w:lang w:val="pl-PL"/>
        </w:rPr>
        <w:t>ym</w:t>
      </w:r>
      <w:r w:rsidRPr="00BC206F">
        <w:rPr>
          <w:sz w:val="24"/>
          <w:lang w:val="pl-PL"/>
        </w:rPr>
        <w:t xml:space="preserve"> stosowne upoważnienie Burmistrza </w:t>
      </w:r>
      <w:r w:rsidR="00301F24">
        <w:rPr>
          <w:sz w:val="24"/>
          <w:lang w:val="pl-PL"/>
        </w:rPr>
        <w:t>Miasta i Gminy Chorzele</w:t>
      </w:r>
      <w:r w:rsidRPr="00BC206F">
        <w:rPr>
          <w:sz w:val="24"/>
          <w:lang w:val="pl-PL"/>
        </w:rPr>
        <w:t xml:space="preserve"> do przeprowadzenia kontroli realizacji zamówienia, w tym dokonywania bieżącej kontroli sprzedaży biletów,</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utrzymania w ciągłej sprawności systemu łączności między dyspozytorem Operatora, a Organizatorem oraz autobusem, a dyspozytorem Operatora np.: łączność telefoniczna,</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świadczenie usługi wyłącznie przy użyciu autobusów oznakowanych zgodnie                          z przepisami prawa oraz wytycznymi Organizatora tj.: umieszczenie za przednią szybą informacji z nazwą organizatora Gmina</w:t>
      </w:r>
      <w:r w:rsidR="00301F24">
        <w:rPr>
          <w:sz w:val="24"/>
          <w:lang w:val="pl-PL"/>
        </w:rPr>
        <w:t xml:space="preserve"> Chorzele(herb Gminy)</w:t>
      </w:r>
      <w:r w:rsidRPr="00BC206F">
        <w:rPr>
          <w:sz w:val="24"/>
          <w:lang w:val="pl-PL"/>
        </w:rPr>
        <w:t xml:space="preserve">, nr linii komunikacyjnej oraz kierunek np. </w:t>
      </w:r>
      <w:r w:rsidR="00301F24">
        <w:rPr>
          <w:sz w:val="24"/>
          <w:lang w:val="pl-PL"/>
        </w:rPr>
        <w:t>Zaręby-</w:t>
      </w:r>
      <w:proofErr w:type="spellStart"/>
      <w:r w:rsidR="00301F24">
        <w:rPr>
          <w:sz w:val="24"/>
          <w:lang w:val="pl-PL"/>
        </w:rPr>
        <w:t>Ścięciel</w:t>
      </w:r>
      <w:proofErr w:type="spellEnd"/>
      <w:r w:rsidR="00301F24">
        <w:rPr>
          <w:sz w:val="24"/>
          <w:lang w:val="pl-PL"/>
        </w:rPr>
        <w:t xml:space="preserve">-Zaręby </w:t>
      </w:r>
      <w:r w:rsidRPr="00BC206F">
        <w:rPr>
          <w:sz w:val="24"/>
          <w:lang w:val="pl-PL"/>
        </w:rPr>
        <w:t>na tablicy koloru białego z literami koloru czarnego w miejscu i formacie nie ograniczającym widoczności kie</w:t>
      </w:r>
      <w:r w:rsidR="00301F24">
        <w:rPr>
          <w:sz w:val="24"/>
          <w:lang w:val="pl-PL"/>
        </w:rPr>
        <w:t>rowcy,</w:t>
      </w:r>
      <w:r w:rsidRPr="00BC206F">
        <w:rPr>
          <w:sz w:val="24"/>
          <w:lang w:val="pl-PL"/>
        </w:rPr>
        <w:t xml:space="preserve"> a jednocześnie widocznym dla pasażera oczekującego na przystanku autobusowym,</w:t>
      </w:r>
    </w:p>
    <w:p w:rsidR="00D22870" w:rsidRPr="00BC206F" w:rsidRDefault="00D22870" w:rsidP="00E401E7">
      <w:pPr>
        <w:pStyle w:val="Akapitzlist"/>
        <w:numPr>
          <w:ilvl w:val="0"/>
          <w:numId w:val="4"/>
        </w:numPr>
        <w:overflowPunct/>
        <w:autoSpaceDE/>
        <w:autoSpaceDN/>
        <w:adjustRightInd/>
        <w:spacing w:after="200"/>
        <w:ind w:left="709" w:hanging="425"/>
        <w:jc w:val="both"/>
        <w:rPr>
          <w:sz w:val="24"/>
          <w:lang w:val="pl-PL"/>
        </w:rPr>
      </w:pPr>
      <w:r w:rsidRPr="00BC206F">
        <w:rPr>
          <w:sz w:val="24"/>
          <w:lang w:val="pl-PL"/>
        </w:rPr>
        <w:t>zatrudnian</w:t>
      </w:r>
      <w:r>
        <w:rPr>
          <w:sz w:val="24"/>
          <w:lang w:val="pl-PL"/>
        </w:rPr>
        <w:t xml:space="preserve">ia </w:t>
      </w:r>
      <w:r w:rsidR="00C724D5">
        <w:rPr>
          <w:sz w:val="24"/>
          <w:lang w:val="pl-PL"/>
        </w:rPr>
        <w:t xml:space="preserve">minimum </w:t>
      </w:r>
      <w:r w:rsidR="00301F24">
        <w:rPr>
          <w:sz w:val="24"/>
          <w:lang w:val="pl-PL"/>
        </w:rPr>
        <w:t>13</w:t>
      </w:r>
      <w:r>
        <w:rPr>
          <w:sz w:val="24"/>
          <w:lang w:val="pl-PL"/>
        </w:rPr>
        <w:t xml:space="preserve"> kierowców na umowę o pracę. </w:t>
      </w:r>
      <w:r w:rsidRPr="007F2FEF">
        <w:rPr>
          <w:sz w:val="24"/>
          <w:lang w:val="pl-PL"/>
        </w:rPr>
        <w:t xml:space="preserve">Realizacja zamówienia na każdej linii komunikacyjnej odbywać się będzie przez kierowców autobusów zatrudnionych przez </w:t>
      </w:r>
      <w:r w:rsidR="00C724D5">
        <w:rPr>
          <w:sz w:val="24"/>
          <w:lang w:val="pl-PL"/>
        </w:rPr>
        <w:t>Operatora</w:t>
      </w:r>
      <w:r w:rsidRPr="007F2FEF">
        <w:rPr>
          <w:sz w:val="24"/>
          <w:lang w:val="pl-PL"/>
        </w:rPr>
        <w:t xml:space="preserve"> na umowę o pracę.</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 xml:space="preserve">zapewnienia </w:t>
      </w:r>
      <w:r w:rsidR="00C724D5">
        <w:rPr>
          <w:sz w:val="24"/>
          <w:lang w:val="pl-PL"/>
        </w:rPr>
        <w:t xml:space="preserve">minimum </w:t>
      </w:r>
      <w:r w:rsidR="00301F24">
        <w:rPr>
          <w:sz w:val="24"/>
          <w:lang w:val="pl-PL"/>
        </w:rPr>
        <w:t>11</w:t>
      </w:r>
      <w:r w:rsidRPr="00BC206F">
        <w:rPr>
          <w:sz w:val="24"/>
          <w:lang w:val="pl-PL"/>
        </w:rPr>
        <w:t xml:space="preserve"> osób obsługi /jedna osoba w autobusie/, do opieki podczas dowozu dzieci  i młodzieży – osoby te nie mogą posiadać zakazu pracy z dziećmi i młodzieżą,</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niezwłocznego powiadamiania Organizatora o wszelkich zaistniałych przeszkodach w świadczeniu usługi, w szczególności o wszelkich zdarzeniach drogowych z udziałem autobusów Operatora skutkujących rannymi lub ofiarami śmiertelnymi,</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załatwiania we własnym zakresie wszelkich skarg i reklamacji pasażerów oraz niezwłocznego przekazywania do Organizatora kopii tych skarg i reklamacji wraz  z informacjami o sposobie ich załatwienia,</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zaspokajanie we własnym zakresie uzasadnionych roszczeń zgłaszanych przez pasażerów i inne podmioty, które poniosły szkody z winy Operatora w związku  z wykonywaniem przez Operatora usług,</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 xml:space="preserve"> uzyskania i utrzymania w okresie wykonywania zamówienia wszelkich wymaganych prawem licencji, zezwoleń</w:t>
      </w:r>
      <w:r>
        <w:rPr>
          <w:sz w:val="24"/>
          <w:lang w:val="pl-PL"/>
        </w:rPr>
        <w:t>, zaświadczeń</w:t>
      </w:r>
      <w:r w:rsidRPr="00BC206F">
        <w:rPr>
          <w:sz w:val="24"/>
          <w:lang w:val="pl-PL"/>
        </w:rPr>
        <w:t xml:space="preserve"> oraz zgód niezbędnych do realizacji usługi,</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co miesięcznego przekazywania zestawień o ilości przejechanych kilometrów na każdej linii komunikacyjnej,</w:t>
      </w:r>
    </w:p>
    <w:p w:rsidR="00D22870" w:rsidRPr="00BC206F" w:rsidRDefault="00D22870" w:rsidP="00E401E7">
      <w:pPr>
        <w:pStyle w:val="Akapitzlist"/>
        <w:numPr>
          <w:ilvl w:val="0"/>
          <w:numId w:val="4"/>
        </w:numPr>
        <w:overflowPunct/>
        <w:autoSpaceDE/>
        <w:autoSpaceDN/>
        <w:adjustRightInd/>
        <w:spacing w:after="200"/>
        <w:ind w:left="709"/>
        <w:jc w:val="both"/>
        <w:rPr>
          <w:sz w:val="24"/>
          <w:lang w:val="pl-PL"/>
        </w:rPr>
      </w:pPr>
      <w:r w:rsidRPr="00BC206F">
        <w:rPr>
          <w:sz w:val="24"/>
          <w:lang w:val="pl-PL"/>
        </w:rPr>
        <w:t>rzetelnego i terminowego wypełniania przez kierowców Operatora oraz ich przekazywania i przechowywania u Operatora kart drogowych, jako dokumentów umożliwiających Organizatorowi ocenę zgodności realizowanego zamówienia.</w:t>
      </w:r>
    </w:p>
    <w:p w:rsidR="00E401E7" w:rsidRDefault="00E401E7" w:rsidP="00E401E7">
      <w:pPr>
        <w:pStyle w:val="Akapitzlist"/>
        <w:spacing w:before="120" w:after="120"/>
        <w:ind w:left="709"/>
        <w:jc w:val="both"/>
        <w:rPr>
          <w:sz w:val="24"/>
          <w:lang w:val="pl-PL"/>
        </w:rPr>
      </w:pPr>
    </w:p>
    <w:p w:rsidR="00D22870" w:rsidRPr="00F51714" w:rsidRDefault="00D22870" w:rsidP="00F51714">
      <w:pPr>
        <w:pStyle w:val="Akapitzlist"/>
        <w:numPr>
          <w:ilvl w:val="0"/>
          <w:numId w:val="8"/>
        </w:numPr>
        <w:spacing w:before="120" w:after="120"/>
        <w:ind w:left="426" w:hanging="426"/>
        <w:jc w:val="both"/>
        <w:rPr>
          <w:sz w:val="24"/>
          <w:szCs w:val="24"/>
          <w:lang w:val="pl-PL"/>
        </w:rPr>
      </w:pPr>
      <w:r w:rsidRPr="00F51714">
        <w:rPr>
          <w:sz w:val="24"/>
          <w:szCs w:val="24"/>
          <w:lang w:val="pl-PL"/>
        </w:rPr>
        <w:t xml:space="preserve">Prawidłowo i czytelnie wypełniona karta drogowa </w:t>
      </w:r>
      <w:r w:rsidR="00665488">
        <w:rPr>
          <w:sz w:val="24"/>
          <w:szCs w:val="24"/>
          <w:lang w:val="pl-PL"/>
        </w:rPr>
        <w:t xml:space="preserve"> zostanie </w:t>
      </w:r>
      <w:r w:rsidRPr="00F51714">
        <w:rPr>
          <w:sz w:val="24"/>
          <w:szCs w:val="24"/>
          <w:lang w:val="pl-PL"/>
        </w:rPr>
        <w:t xml:space="preserve">wystawiona oddzielnie dla każdego pojazdu obsługującego linię </w:t>
      </w:r>
      <w:r w:rsidR="00665488">
        <w:rPr>
          <w:sz w:val="24"/>
          <w:szCs w:val="24"/>
          <w:lang w:val="pl-PL"/>
        </w:rPr>
        <w:t>i będzie</w:t>
      </w:r>
      <w:r w:rsidRPr="00F51714">
        <w:rPr>
          <w:sz w:val="24"/>
          <w:szCs w:val="24"/>
          <w:lang w:val="pl-PL"/>
        </w:rPr>
        <w:t xml:space="preserve"> zawierać co najmniej: </w:t>
      </w:r>
    </w:p>
    <w:p w:rsidR="00D22870" w:rsidRPr="00BC206F"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rzeczywiste czasy odjazd</w:t>
      </w:r>
      <w:r w:rsidR="00C724D5">
        <w:rPr>
          <w:sz w:val="24"/>
          <w:lang w:val="pl-PL"/>
        </w:rPr>
        <w:t>u</w:t>
      </w:r>
      <w:r w:rsidRPr="00BC206F">
        <w:rPr>
          <w:sz w:val="24"/>
          <w:lang w:val="pl-PL"/>
        </w:rPr>
        <w:t xml:space="preserve"> z przystanków początkowych i końcowych (wpis                       o wykonaniu kursu następuje po jego zakończeniu i nie później niż przed rozpoczęciem następnego),</w:t>
      </w:r>
    </w:p>
    <w:p w:rsidR="00D22870" w:rsidRPr="00BC206F"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wpisy o wszelkich odstępstwach od rozkładu jazdy z podaniem ich przyczyn,</w:t>
      </w:r>
    </w:p>
    <w:p w:rsidR="00D22870" w:rsidRPr="00BC206F"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informację o czasie i miejscu rozpoczęcia lub zakończenia kursu wykonanego                       w części,</w:t>
      </w:r>
    </w:p>
    <w:p w:rsidR="00D22870" w:rsidRPr="00BC206F"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wpisy o każdym objeździe trasy podstawowej i jego przyczynach,</w:t>
      </w:r>
    </w:p>
    <w:p w:rsidR="00D22870" w:rsidRPr="00BC206F"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wpis o wykonanych kontrolach przez służby upoważnione w szczególności Policji                 i ITD.,</w:t>
      </w:r>
    </w:p>
    <w:p w:rsidR="00D22870" w:rsidRDefault="00D22870" w:rsidP="00E401E7">
      <w:pPr>
        <w:pStyle w:val="Akapitzlist"/>
        <w:numPr>
          <w:ilvl w:val="0"/>
          <w:numId w:val="28"/>
        </w:numPr>
        <w:overflowPunct/>
        <w:autoSpaceDE/>
        <w:autoSpaceDN/>
        <w:adjustRightInd/>
        <w:spacing w:after="200"/>
        <w:ind w:left="1134" w:hanging="357"/>
        <w:jc w:val="both"/>
        <w:rPr>
          <w:sz w:val="24"/>
          <w:lang w:val="pl-PL"/>
        </w:rPr>
      </w:pPr>
      <w:r w:rsidRPr="00BC206F">
        <w:rPr>
          <w:sz w:val="24"/>
          <w:lang w:val="pl-PL"/>
        </w:rPr>
        <w:t>inne informacje ustalone między stronami niniejszego postępowania.</w:t>
      </w:r>
    </w:p>
    <w:p w:rsidR="00665488" w:rsidRPr="00BC206F" w:rsidRDefault="00665488" w:rsidP="00665488">
      <w:pPr>
        <w:pStyle w:val="Akapitzlist"/>
        <w:overflowPunct/>
        <w:autoSpaceDE/>
        <w:autoSpaceDN/>
        <w:adjustRightInd/>
        <w:spacing w:after="200"/>
        <w:ind w:left="1134"/>
        <w:jc w:val="both"/>
        <w:rPr>
          <w:sz w:val="24"/>
          <w:lang w:val="pl-PL"/>
        </w:rPr>
      </w:pPr>
    </w:p>
    <w:p w:rsidR="00D22870" w:rsidRPr="00665488" w:rsidRDefault="00D22870" w:rsidP="00665488">
      <w:pPr>
        <w:pStyle w:val="Akapitzlist"/>
        <w:numPr>
          <w:ilvl w:val="0"/>
          <w:numId w:val="8"/>
        </w:numPr>
        <w:ind w:left="426" w:hanging="426"/>
        <w:jc w:val="both"/>
        <w:rPr>
          <w:sz w:val="24"/>
          <w:szCs w:val="24"/>
          <w:lang w:val="pl-PL"/>
        </w:rPr>
      </w:pPr>
      <w:r w:rsidRPr="00665488">
        <w:rPr>
          <w:sz w:val="24"/>
          <w:szCs w:val="24"/>
          <w:lang w:val="pl-PL"/>
        </w:rPr>
        <w:t>Na pisemny wniosek Organizatora, Operator ma obowiązek w terminie 14 dni udostępnić do wglądu przechowywane karty drogowe pojazdów obsługujących linię.</w:t>
      </w:r>
    </w:p>
    <w:p w:rsidR="00665488" w:rsidRPr="00665488" w:rsidRDefault="00665488" w:rsidP="00665488">
      <w:pPr>
        <w:pStyle w:val="Akapitzlist"/>
        <w:ind w:left="426"/>
        <w:jc w:val="both"/>
        <w:rPr>
          <w:sz w:val="24"/>
          <w:szCs w:val="24"/>
          <w:lang w:val="pl-PL"/>
        </w:rPr>
      </w:pPr>
    </w:p>
    <w:p w:rsidR="00D22870" w:rsidRDefault="00D22870" w:rsidP="00665488">
      <w:pPr>
        <w:pStyle w:val="Bezodstpw"/>
        <w:numPr>
          <w:ilvl w:val="0"/>
          <w:numId w:val="8"/>
        </w:numPr>
        <w:ind w:left="426" w:hanging="426"/>
        <w:jc w:val="both"/>
        <w:rPr>
          <w:sz w:val="24"/>
          <w:lang w:val="pl-PL"/>
        </w:rPr>
      </w:pPr>
      <w:r w:rsidRPr="00141DD0">
        <w:rPr>
          <w:sz w:val="24"/>
          <w:lang w:val="pl-PL"/>
        </w:rPr>
        <w:t>W przypadku awarii autobusu</w:t>
      </w:r>
      <w:r w:rsidR="00665488">
        <w:rPr>
          <w:sz w:val="24"/>
          <w:lang w:val="pl-PL"/>
        </w:rPr>
        <w:t xml:space="preserve"> Operator</w:t>
      </w:r>
      <w:r w:rsidRPr="00141DD0">
        <w:rPr>
          <w:sz w:val="24"/>
          <w:lang w:val="pl-PL"/>
        </w:rPr>
        <w:t xml:space="preserve"> niezwłoczne zapewni autobus rezerwow</w:t>
      </w:r>
      <w:r w:rsidR="00665488">
        <w:rPr>
          <w:sz w:val="24"/>
          <w:lang w:val="pl-PL"/>
        </w:rPr>
        <w:t>y o parametrach o których mowa w ust.6</w:t>
      </w:r>
    </w:p>
    <w:p w:rsidR="00E401E7" w:rsidRPr="00141DD0" w:rsidRDefault="00E401E7" w:rsidP="00D22870">
      <w:pPr>
        <w:pStyle w:val="Bezodstpw"/>
        <w:ind w:left="851"/>
        <w:rPr>
          <w:sz w:val="24"/>
          <w:lang w:val="pl-PL"/>
        </w:rPr>
      </w:pPr>
    </w:p>
    <w:p w:rsidR="00D22870" w:rsidRPr="00EF6E69" w:rsidRDefault="00D22870" w:rsidP="00D22870">
      <w:pPr>
        <w:widowControl/>
        <w:numPr>
          <w:ilvl w:val="0"/>
          <w:numId w:val="8"/>
        </w:numPr>
        <w:suppressAutoHyphens w:val="0"/>
        <w:overflowPunct w:val="0"/>
        <w:autoSpaceDE w:val="0"/>
        <w:adjustRightInd w:val="0"/>
        <w:ind w:left="426"/>
        <w:jc w:val="both"/>
        <w:textAlignment w:val="auto"/>
      </w:pPr>
      <w:r w:rsidRPr="00EF6E69">
        <w:lastRenderedPageBreak/>
        <w:t xml:space="preserve">Autobusy </w:t>
      </w:r>
      <w:r>
        <w:t>Operatora</w:t>
      </w:r>
      <w:r w:rsidRPr="00EF6E69">
        <w:t xml:space="preserve"> przeznaczone do realizacji zamówienia </w:t>
      </w:r>
      <w:r>
        <w:t>muszą</w:t>
      </w:r>
      <w:r w:rsidRPr="00EF6E69">
        <w:t xml:space="preserve"> spełniać n/w. wymagania: </w:t>
      </w:r>
    </w:p>
    <w:p w:rsidR="00D22870" w:rsidRPr="00EF6E69" w:rsidRDefault="00D22870" w:rsidP="00D22870">
      <w:pPr>
        <w:widowControl/>
        <w:numPr>
          <w:ilvl w:val="1"/>
          <w:numId w:val="5"/>
        </w:numPr>
        <w:suppressAutoHyphens w:val="0"/>
        <w:overflowPunct w:val="0"/>
        <w:autoSpaceDE w:val="0"/>
        <w:adjustRightInd w:val="0"/>
        <w:ind w:left="851"/>
        <w:textAlignment w:val="auto"/>
      </w:pPr>
      <w:r>
        <w:t>w</w:t>
      </w:r>
      <w:r w:rsidRPr="00EF6E69">
        <w:t xml:space="preserve"> zakresie bezpieczeństwa:</w:t>
      </w:r>
    </w:p>
    <w:p w:rsidR="00D22870" w:rsidRPr="00EF6E69" w:rsidRDefault="00D22870" w:rsidP="00D22870">
      <w:pPr>
        <w:ind w:left="851"/>
      </w:pPr>
      <w:r w:rsidRPr="00EF6E69">
        <w:t xml:space="preserve">- maksymalny wiek autobusów do </w:t>
      </w:r>
      <w:r w:rsidRPr="00F824A7">
        <w:t>15</w:t>
      </w:r>
      <w:r w:rsidRPr="00EF6E69">
        <w:t xml:space="preserve"> lat,</w:t>
      </w:r>
    </w:p>
    <w:p w:rsidR="00D22870" w:rsidRPr="00EF6E69" w:rsidRDefault="00D22870" w:rsidP="00D22870">
      <w:pPr>
        <w:ind w:left="851"/>
      </w:pPr>
      <w:r w:rsidRPr="00EF6E69">
        <w:t>- wyposażone w systemy bezpieczeństwa ABS, ASR, ESP.</w:t>
      </w:r>
    </w:p>
    <w:p w:rsidR="00D22870" w:rsidRPr="00EF6E69" w:rsidRDefault="00D22870" w:rsidP="00D22870">
      <w:pPr>
        <w:widowControl/>
        <w:numPr>
          <w:ilvl w:val="1"/>
          <w:numId w:val="5"/>
        </w:numPr>
        <w:suppressAutoHyphens w:val="0"/>
        <w:overflowPunct w:val="0"/>
        <w:autoSpaceDE w:val="0"/>
        <w:adjustRightInd w:val="0"/>
        <w:ind w:left="851"/>
        <w:textAlignment w:val="auto"/>
      </w:pPr>
      <w:r w:rsidRPr="00EF6E69">
        <w:t>w zakresie ochrony środowiska:</w:t>
      </w:r>
    </w:p>
    <w:p w:rsidR="00D22870" w:rsidRPr="00EF6E69" w:rsidRDefault="00D22870" w:rsidP="00D22870">
      <w:pPr>
        <w:ind w:left="851"/>
      </w:pPr>
      <w:r w:rsidRPr="00EF6E69">
        <w:t xml:space="preserve">- spełniające normę emisji spalin co najmniej </w:t>
      </w:r>
      <w:r w:rsidRPr="00F824A7">
        <w:t>EURO 4,</w:t>
      </w:r>
    </w:p>
    <w:p w:rsidR="00D22870" w:rsidRPr="00EF6E69" w:rsidRDefault="00D22870" w:rsidP="00D22870">
      <w:pPr>
        <w:widowControl/>
        <w:numPr>
          <w:ilvl w:val="1"/>
          <w:numId w:val="5"/>
        </w:numPr>
        <w:suppressAutoHyphens w:val="0"/>
        <w:overflowPunct w:val="0"/>
        <w:autoSpaceDE w:val="0"/>
        <w:adjustRightInd w:val="0"/>
        <w:ind w:left="851"/>
        <w:textAlignment w:val="auto"/>
      </w:pPr>
      <w:r w:rsidRPr="00EF6E69">
        <w:t>w zakresie obsługi pasażerów niepełnosprawnych:</w:t>
      </w:r>
    </w:p>
    <w:p w:rsidR="00D22870" w:rsidRPr="00EF6E69" w:rsidRDefault="00D22870" w:rsidP="00D22870">
      <w:pPr>
        <w:ind w:left="1080"/>
      </w:pPr>
      <w:r w:rsidRPr="00EF6E69">
        <w:t>- system nagłośnienia umożliwiający informowanie pasażerów z wadą wzroku o bieżącym przebiegu trasy (informacja kierowcy o kolejnych przystankach),</w:t>
      </w:r>
    </w:p>
    <w:p w:rsidR="00D22870" w:rsidRPr="00EF6E69" w:rsidRDefault="00D22870" w:rsidP="00D22870">
      <w:pPr>
        <w:ind w:left="1080"/>
        <w:jc w:val="both"/>
      </w:pPr>
      <w:r w:rsidRPr="00EF6E69">
        <w:t>-  wyposażenie w pochwyty ułatwiające wsiadanie i wysiadanie pasażerom z niepełnosprawnością ruchową,</w:t>
      </w:r>
    </w:p>
    <w:p w:rsidR="00D22870" w:rsidRPr="00141DD0" w:rsidRDefault="00D22870" w:rsidP="00D22870">
      <w:pPr>
        <w:widowControl/>
        <w:numPr>
          <w:ilvl w:val="0"/>
          <w:numId w:val="6"/>
        </w:numPr>
        <w:suppressAutoHyphens w:val="0"/>
        <w:overflowPunct w:val="0"/>
        <w:autoSpaceDE w:val="0"/>
        <w:adjustRightInd w:val="0"/>
        <w:ind w:left="709"/>
        <w:textAlignment w:val="auto"/>
      </w:pPr>
      <w:r w:rsidRPr="00141DD0">
        <w:t>w zakresie komfortu:</w:t>
      </w:r>
    </w:p>
    <w:p w:rsidR="00D22870" w:rsidRPr="00141DD0" w:rsidRDefault="00D22870" w:rsidP="00D22870">
      <w:pPr>
        <w:ind w:left="1080"/>
      </w:pPr>
      <w:r w:rsidRPr="00141DD0">
        <w:t>- klimatyzacja,</w:t>
      </w:r>
    </w:p>
    <w:p w:rsidR="00CB39E7" w:rsidRPr="004C477A" w:rsidRDefault="004C477A" w:rsidP="004C477A">
      <w:pPr>
        <w:ind w:left="1080"/>
      </w:pPr>
      <w:r>
        <w:t xml:space="preserve">- </w:t>
      </w:r>
      <w:proofErr w:type="spellStart"/>
      <w:r>
        <w:t>webasto</w:t>
      </w:r>
      <w:proofErr w:type="spellEnd"/>
      <w:r>
        <w:t>.</w:t>
      </w:r>
    </w:p>
    <w:p w:rsidR="00CB39E7" w:rsidRDefault="00CB39E7" w:rsidP="004C477A">
      <w:pPr>
        <w:pStyle w:val="Akapitzlist"/>
        <w:overflowPunct/>
        <w:autoSpaceDE/>
        <w:autoSpaceDN/>
        <w:adjustRightInd/>
        <w:spacing w:after="200"/>
        <w:ind w:left="426"/>
        <w:jc w:val="both"/>
        <w:rPr>
          <w:sz w:val="24"/>
          <w:szCs w:val="24"/>
          <w:lang w:val="pl-PL"/>
        </w:rPr>
      </w:pPr>
    </w:p>
    <w:p w:rsidR="00D22870" w:rsidRPr="00BC206F" w:rsidRDefault="00C724D5" w:rsidP="00D22870">
      <w:pPr>
        <w:pStyle w:val="Akapitzlist"/>
        <w:numPr>
          <w:ilvl w:val="0"/>
          <w:numId w:val="8"/>
        </w:numPr>
        <w:overflowPunct/>
        <w:autoSpaceDE/>
        <w:autoSpaceDN/>
        <w:adjustRightInd/>
        <w:spacing w:after="200"/>
        <w:ind w:left="426" w:hanging="357"/>
        <w:jc w:val="both"/>
        <w:rPr>
          <w:sz w:val="24"/>
          <w:szCs w:val="24"/>
          <w:lang w:val="pl-PL"/>
        </w:rPr>
      </w:pPr>
      <w:r>
        <w:rPr>
          <w:sz w:val="24"/>
          <w:szCs w:val="24"/>
          <w:lang w:val="pl-PL"/>
        </w:rPr>
        <w:t>Operator</w:t>
      </w:r>
      <w:r w:rsidR="00D22870" w:rsidRPr="00BC206F">
        <w:rPr>
          <w:sz w:val="24"/>
          <w:szCs w:val="24"/>
          <w:lang w:val="pl-PL"/>
        </w:rPr>
        <w:t xml:space="preserve"> będzie emitował i sprzedawał niżej wymienione rodzaje biletów w cenie brutto zawierającej obowiązujący podatek VAT, tj.:</w:t>
      </w:r>
    </w:p>
    <w:p w:rsidR="00D22870" w:rsidRPr="00BC206F" w:rsidRDefault="00D22870" w:rsidP="00D22870">
      <w:pPr>
        <w:pStyle w:val="Akapitzlist"/>
        <w:numPr>
          <w:ilvl w:val="0"/>
          <w:numId w:val="29"/>
        </w:numPr>
        <w:overflowPunct/>
        <w:autoSpaceDE/>
        <w:autoSpaceDN/>
        <w:adjustRightInd/>
        <w:spacing w:after="200"/>
        <w:ind w:left="851" w:hanging="284"/>
        <w:jc w:val="both"/>
        <w:rPr>
          <w:sz w:val="24"/>
          <w:szCs w:val="24"/>
          <w:lang w:val="pl-PL"/>
        </w:rPr>
      </w:pPr>
      <w:r w:rsidRPr="00BC206F">
        <w:rPr>
          <w:sz w:val="24"/>
          <w:szCs w:val="24"/>
          <w:lang w:val="pl-PL"/>
        </w:rPr>
        <w:t xml:space="preserve">bilet normalny jednorazowy w obrębie jednej linii komunikacyjnej w cenie </w:t>
      </w:r>
      <w:r w:rsidR="00301F24">
        <w:rPr>
          <w:sz w:val="24"/>
          <w:szCs w:val="24"/>
          <w:lang w:val="pl-PL"/>
        </w:rPr>
        <w:t>3</w:t>
      </w:r>
      <w:r w:rsidRPr="00BC206F">
        <w:rPr>
          <w:sz w:val="24"/>
          <w:szCs w:val="24"/>
          <w:lang w:val="pl-PL"/>
        </w:rPr>
        <w:t>,00 zł./brutto,</w:t>
      </w:r>
    </w:p>
    <w:p w:rsidR="00D22870" w:rsidRPr="00BC206F" w:rsidRDefault="00D22870" w:rsidP="00D22870">
      <w:pPr>
        <w:pStyle w:val="Akapitzlist"/>
        <w:numPr>
          <w:ilvl w:val="0"/>
          <w:numId w:val="29"/>
        </w:numPr>
        <w:overflowPunct/>
        <w:autoSpaceDE/>
        <w:autoSpaceDN/>
        <w:adjustRightInd/>
        <w:spacing w:after="200"/>
        <w:ind w:left="851" w:hanging="284"/>
        <w:jc w:val="both"/>
        <w:rPr>
          <w:sz w:val="24"/>
          <w:szCs w:val="24"/>
          <w:lang w:val="pl-PL"/>
        </w:rPr>
      </w:pPr>
      <w:r w:rsidRPr="00BC206F">
        <w:rPr>
          <w:sz w:val="24"/>
          <w:szCs w:val="24"/>
          <w:lang w:val="pl-PL"/>
        </w:rPr>
        <w:t>bilet normalny miesięczny w obrębie jednej</w:t>
      </w:r>
      <w:r w:rsidR="00301F24">
        <w:rPr>
          <w:sz w:val="24"/>
          <w:szCs w:val="24"/>
          <w:lang w:val="pl-PL"/>
        </w:rPr>
        <w:t xml:space="preserve"> linii komunikacyjnej w cenie 11</w:t>
      </w:r>
      <w:r w:rsidRPr="00BC206F">
        <w:rPr>
          <w:sz w:val="24"/>
          <w:szCs w:val="24"/>
          <w:lang w:val="pl-PL"/>
        </w:rPr>
        <w:t>0,00 zł./brutto,</w:t>
      </w:r>
    </w:p>
    <w:p w:rsidR="00D22870" w:rsidRPr="00BC206F" w:rsidRDefault="00D22870" w:rsidP="00D22870">
      <w:pPr>
        <w:pStyle w:val="Akapitzlist"/>
        <w:numPr>
          <w:ilvl w:val="0"/>
          <w:numId w:val="29"/>
        </w:numPr>
        <w:overflowPunct/>
        <w:autoSpaceDE/>
        <w:autoSpaceDN/>
        <w:adjustRightInd/>
        <w:spacing w:after="200"/>
        <w:ind w:left="851" w:hanging="284"/>
        <w:jc w:val="both"/>
        <w:rPr>
          <w:sz w:val="24"/>
          <w:szCs w:val="24"/>
          <w:lang w:val="pl-PL"/>
        </w:rPr>
      </w:pPr>
      <w:r w:rsidRPr="00BC206F">
        <w:rPr>
          <w:sz w:val="24"/>
          <w:szCs w:val="24"/>
          <w:lang w:val="pl-PL"/>
        </w:rPr>
        <w:t xml:space="preserve">od wymienionych wyżej cen za usługi przewozowe osobom uprawnionym przysługują ulgi zgodnie z obowiązującymi przepisami, na podstawie dokumentu uprawniającego do ulgi, </w:t>
      </w:r>
    </w:p>
    <w:p w:rsidR="00D22870" w:rsidRPr="00BC206F" w:rsidRDefault="00D22870" w:rsidP="00D22870">
      <w:pPr>
        <w:pStyle w:val="Akapitzlist"/>
        <w:numPr>
          <w:ilvl w:val="0"/>
          <w:numId w:val="29"/>
        </w:numPr>
        <w:overflowPunct/>
        <w:autoSpaceDE/>
        <w:autoSpaceDN/>
        <w:adjustRightInd/>
        <w:spacing w:after="200"/>
        <w:ind w:left="851" w:hanging="284"/>
        <w:jc w:val="both"/>
        <w:rPr>
          <w:sz w:val="24"/>
          <w:szCs w:val="24"/>
          <w:lang w:val="pl-PL"/>
        </w:rPr>
      </w:pPr>
      <w:r w:rsidRPr="00BC206F">
        <w:rPr>
          <w:sz w:val="24"/>
          <w:szCs w:val="24"/>
          <w:lang w:val="pl-PL"/>
        </w:rPr>
        <w:t xml:space="preserve">ceny biletów mogą ulec </w:t>
      </w:r>
      <w:r>
        <w:rPr>
          <w:sz w:val="24"/>
          <w:szCs w:val="24"/>
          <w:lang w:val="pl-PL"/>
        </w:rPr>
        <w:t>zmianie</w:t>
      </w:r>
      <w:r w:rsidRPr="00BC206F">
        <w:rPr>
          <w:sz w:val="24"/>
          <w:szCs w:val="24"/>
          <w:lang w:val="pl-PL"/>
        </w:rPr>
        <w:t xml:space="preserve"> w związku ze zmianą uchwał</w:t>
      </w:r>
      <w:r>
        <w:rPr>
          <w:sz w:val="24"/>
          <w:szCs w:val="24"/>
          <w:lang w:val="pl-PL"/>
        </w:rPr>
        <w:t>y</w:t>
      </w:r>
      <w:r w:rsidRPr="00BC206F">
        <w:rPr>
          <w:sz w:val="24"/>
          <w:szCs w:val="24"/>
          <w:lang w:val="pl-PL"/>
        </w:rPr>
        <w:t xml:space="preserve"> Rady Miejskiej                     w </w:t>
      </w:r>
      <w:r w:rsidR="00301F24">
        <w:rPr>
          <w:sz w:val="24"/>
          <w:szCs w:val="24"/>
          <w:lang w:val="pl-PL"/>
        </w:rPr>
        <w:t>Chorzelach</w:t>
      </w:r>
      <w:r w:rsidRPr="00BC206F">
        <w:rPr>
          <w:sz w:val="24"/>
          <w:szCs w:val="24"/>
          <w:lang w:val="pl-PL"/>
        </w:rPr>
        <w:t>,</w:t>
      </w:r>
    </w:p>
    <w:p w:rsidR="00D22870" w:rsidRDefault="00D22870" w:rsidP="00D22870">
      <w:pPr>
        <w:pStyle w:val="Akapitzlist"/>
        <w:numPr>
          <w:ilvl w:val="0"/>
          <w:numId w:val="29"/>
        </w:numPr>
        <w:overflowPunct/>
        <w:autoSpaceDE/>
        <w:autoSpaceDN/>
        <w:adjustRightInd/>
        <w:spacing w:after="200"/>
        <w:ind w:left="851" w:hanging="284"/>
        <w:jc w:val="both"/>
        <w:rPr>
          <w:sz w:val="24"/>
          <w:szCs w:val="24"/>
          <w:lang w:val="pl-PL"/>
        </w:rPr>
      </w:pPr>
      <w:r w:rsidRPr="00BC206F">
        <w:rPr>
          <w:sz w:val="24"/>
          <w:szCs w:val="24"/>
          <w:lang w:val="pl-PL"/>
        </w:rPr>
        <w:t xml:space="preserve">wydawanie biletów, kontrola i windykacja należności z tytułu przejazdu autobusem bez ważnego biletu, dokonywana będzie przez </w:t>
      </w:r>
      <w:r w:rsidR="00C724D5">
        <w:rPr>
          <w:sz w:val="24"/>
          <w:szCs w:val="24"/>
          <w:lang w:val="pl-PL"/>
        </w:rPr>
        <w:t>Operatora</w:t>
      </w:r>
      <w:r w:rsidRPr="00BC206F">
        <w:rPr>
          <w:sz w:val="24"/>
          <w:szCs w:val="24"/>
          <w:lang w:val="pl-PL"/>
        </w:rPr>
        <w:t>.</w:t>
      </w:r>
    </w:p>
    <w:p w:rsidR="000E22D5" w:rsidRPr="00BC206F" w:rsidRDefault="000E22D5" w:rsidP="000E22D5">
      <w:pPr>
        <w:pStyle w:val="Akapitzlist"/>
        <w:overflowPunct/>
        <w:autoSpaceDE/>
        <w:autoSpaceDN/>
        <w:adjustRightInd/>
        <w:spacing w:after="200"/>
        <w:ind w:left="851"/>
        <w:jc w:val="both"/>
        <w:rPr>
          <w:sz w:val="24"/>
          <w:szCs w:val="24"/>
          <w:lang w:val="pl-PL"/>
        </w:rPr>
      </w:pPr>
    </w:p>
    <w:p w:rsidR="00D22870" w:rsidRPr="00BC206F" w:rsidRDefault="00D22870" w:rsidP="00D22870">
      <w:pPr>
        <w:jc w:val="center"/>
        <w:rPr>
          <w:b/>
        </w:rPr>
      </w:pPr>
      <w:r w:rsidRPr="00BC206F">
        <w:rPr>
          <w:b/>
        </w:rPr>
        <w:t>§ 3.</w:t>
      </w:r>
    </w:p>
    <w:p w:rsidR="00D22870" w:rsidRPr="00465ACD" w:rsidRDefault="00D22870" w:rsidP="00465ACD">
      <w:pPr>
        <w:pStyle w:val="Akapitzlist"/>
        <w:numPr>
          <w:ilvl w:val="0"/>
          <w:numId w:val="2"/>
        </w:numPr>
        <w:autoSpaceDN/>
        <w:spacing w:after="200"/>
        <w:ind w:left="426" w:hanging="284"/>
        <w:jc w:val="both"/>
        <w:rPr>
          <w:sz w:val="24"/>
          <w:szCs w:val="24"/>
          <w:lang w:val="pl-PL"/>
        </w:rPr>
      </w:pPr>
      <w:r w:rsidRPr="00465ACD">
        <w:rPr>
          <w:sz w:val="24"/>
          <w:szCs w:val="24"/>
          <w:lang w:val="pl-PL"/>
        </w:rPr>
        <w:t xml:space="preserve">W okresie realizacji zamówienia </w:t>
      </w:r>
      <w:r w:rsidR="00C724D5" w:rsidRPr="00465ACD">
        <w:rPr>
          <w:sz w:val="24"/>
          <w:szCs w:val="24"/>
          <w:lang w:val="pl-PL"/>
        </w:rPr>
        <w:t>Organizator</w:t>
      </w:r>
      <w:r w:rsidRPr="00465ACD">
        <w:rPr>
          <w:sz w:val="24"/>
          <w:szCs w:val="24"/>
          <w:lang w:val="pl-PL"/>
        </w:rPr>
        <w:t xml:space="preserve"> zobowiązuje się do:</w:t>
      </w:r>
    </w:p>
    <w:p w:rsidR="00D22870" w:rsidRPr="00BC206F" w:rsidRDefault="00D22870" w:rsidP="00E401E7">
      <w:pPr>
        <w:pStyle w:val="Akapitzlist"/>
        <w:numPr>
          <w:ilvl w:val="2"/>
          <w:numId w:val="2"/>
        </w:numPr>
        <w:overflowPunct/>
        <w:autoSpaceDE/>
        <w:autoSpaceDN/>
        <w:adjustRightInd/>
        <w:spacing w:after="200"/>
        <w:ind w:left="1134" w:hanging="425"/>
        <w:jc w:val="both"/>
        <w:rPr>
          <w:sz w:val="24"/>
          <w:szCs w:val="24"/>
          <w:lang w:val="pl-PL"/>
        </w:rPr>
      </w:pPr>
      <w:r w:rsidRPr="00BC206F">
        <w:rPr>
          <w:sz w:val="24"/>
          <w:szCs w:val="24"/>
          <w:lang w:val="pl-PL"/>
        </w:rPr>
        <w:t>przekazania Operatorowi rekompensaty z tytułu stosowania ulg ustawowych lub określo</w:t>
      </w:r>
      <w:r w:rsidR="00C724D5">
        <w:rPr>
          <w:sz w:val="24"/>
          <w:szCs w:val="24"/>
          <w:lang w:val="pl-PL"/>
        </w:rPr>
        <w:t>nych przez Organizatora,</w:t>
      </w:r>
    </w:p>
    <w:p w:rsidR="00D22870" w:rsidRPr="00BC206F" w:rsidRDefault="00D22870" w:rsidP="00E401E7">
      <w:pPr>
        <w:pStyle w:val="Akapitzlist"/>
        <w:numPr>
          <w:ilvl w:val="2"/>
          <w:numId w:val="2"/>
        </w:numPr>
        <w:overflowPunct/>
        <w:autoSpaceDE/>
        <w:autoSpaceDN/>
        <w:adjustRightInd/>
        <w:spacing w:after="200"/>
        <w:ind w:left="1134" w:hanging="425"/>
        <w:jc w:val="both"/>
        <w:rPr>
          <w:sz w:val="24"/>
          <w:szCs w:val="24"/>
          <w:lang w:val="pl-PL"/>
        </w:rPr>
      </w:pPr>
      <w:r w:rsidRPr="00BC206F">
        <w:rPr>
          <w:sz w:val="24"/>
          <w:szCs w:val="24"/>
          <w:lang w:val="pl-PL"/>
        </w:rPr>
        <w:t xml:space="preserve">zakupu około </w:t>
      </w:r>
      <w:r w:rsidR="00301F24">
        <w:rPr>
          <w:sz w:val="24"/>
          <w:szCs w:val="24"/>
          <w:lang w:val="pl-PL"/>
        </w:rPr>
        <w:t>62</w:t>
      </w:r>
      <w:r w:rsidR="00C724D5">
        <w:rPr>
          <w:sz w:val="24"/>
          <w:szCs w:val="24"/>
          <w:lang w:val="pl-PL"/>
        </w:rPr>
        <w:t>0</w:t>
      </w:r>
      <w:r w:rsidRPr="00BC206F">
        <w:rPr>
          <w:sz w:val="24"/>
          <w:szCs w:val="24"/>
          <w:lang w:val="pl-PL"/>
        </w:rPr>
        <w:t xml:space="preserve"> biletów</w:t>
      </w:r>
      <w:r w:rsidR="00FB45C3">
        <w:rPr>
          <w:sz w:val="24"/>
          <w:szCs w:val="24"/>
          <w:lang w:val="pl-PL"/>
        </w:rPr>
        <w:t xml:space="preserve"> z przeznaczeniem dla</w:t>
      </w:r>
      <w:r w:rsidRPr="00BC206F">
        <w:rPr>
          <w:sz w:val="24"/>
          <w:szCs w:val="24"/>
          <w:lang w:val="pl-PL"/>
        </w:rPr>
        <w:t xml:space="preserve"> dzieci i młodzieży z gminy </w:t>
      </w:r>
      <w:r w:rsidR="00301F24">
        <w:rPr>
          <w:sz w:val="24"/>
          <w:szCs w:val="24"/>
          <w:lang w:val="pl-PL"/>
        </w:rPr>
        <w:t>Chorzele</w:t>
      </w:r>
      <w:r w:rsidRPr="00BC206F">
        <w:rPr>
          <w:sz w:val="24"/>
          <w:szCs w:val="24"/>
          <w:lang w:val="pl-PL"/>
        </w:rPr>
        <w:t xml:space="preserve"> w celu realizacji obowiązku szkolnego z uwzględnieniem </w:t>
      </w:r>
      <w:r>
        <w:rPr>
          <w:sz w:val="24"/>
          <w:szCs w:val="24"/>
          <w:lang w:val="pl-PL"/>
        </w:rPr>
        <w:t>i zastosowaniem ulg ustawowych</w:t>
      </w:r>
      <w:r w:rsidR="009F7018">
        <w:rPr>
          <w:sz w:val="24"/>
          <w:szCs w:val="24"/>
          <w:lang w:val="pl-PL"/>
        </w:rPr>
        <w:t>. Organizator</w:t>
      </w:r>
      <w:r w:rsidRPr="00535B8C">
        <w:rPr>
          <w:sz w:val="24"/>
          <w:szCs w:val="24"/>
          <w:lang w:val="pl-PL"/>
        </w:rPr>
        <w:t xml:space="preserve"> może zwiększyć lub zmniejszyć ilość zakupywanych biletów w zależności od potrzeb wynikających z ilości dzieci realizujących obowiązek edukacyjny w szkołach prowadzonych przez gminę </w:t>
      </w:r>
      <w:r w:rsidR="00301F24">
        <w:rPr>
          <w:sz w:val="24"/>
          <w:szCs w:val="24"/>
          <w:lang w:val="pl-PL"/>
        </w:rPr>
        <w:t>Chorzele</w:t>
      </w:r>
      <w:r w:rsidRPr="00535B8C">
        <w:rPr>
          <w:sz w:val="24"/>
          <w:szCs w:val="24"/>
          <w:lang w:val="pl-PL"/>
        </w:rPr>
        <w:t>.</w:t>
      </w:r>
      <w:r w:rsidR="009F7018">
        <w:rPr>
          <w:sz w:val="24"/>
          <w:szCs w:val="24"/>
          <w:lang w:val="pl-PL"/>
        </w:rPr>
        <w:t xml:space="preserve"> Na zakup  w/w biletów Organizator podpisze z Operatorem odrębną umowę.</w:t>
      </w:r>
    </w:p>
    <w:p w:rsidR="00D22870" w:rsidRPr="00BC206F" w:rsidRDefault="00D22870" w:rsidP="00E401E7">
      <w:pPr>
        <w:pStyle w:val="Akapitzlist"/>
        <w:numPr>
          <w:ilvl w:val="2"/>
          <w:numId w:val="2"/>
        </w:numPr>
        <w:overflowPunct/>
        <w:autoSpaceDE/>
        <w:autoSpaceDN/>
        <w:adjustRightInd/>
        <w:spacing w:after="200"/>
        <w:ind w:left="1134" w:hanging="425"/>
        <w:jc w:val="both"/>
        <w:rPr>
          <w:sz w:val="24"/>
          <w:szCs w:val="24"/>
          <w:lang w:val="pl-PL"/>
        </w:rPr>
      </w:pPr>
      <w:r w:rsidRPr="00BC206F">
        <w:rPr>
          <w:sz w:val="24"/>
          <w:szCs w:val="24"/>
          <w:lang w:val="pl-PL"/>
        </w:rPr>
        <w:t>utrzymania w czystości, odśnieżania oraz konserwacji nawierzchni  w obrębie wyznaczonych przystanków zlokalizowanych w obrębie gminy wzdłuż linii komunikacyjnych.</w:t>
      </w:r>
    </w:p>
    <w:p w:rsidR="00D22870" w:rsidRPr="00BC206F" w:rsidRDefault="00D22870" w:rsidP="00465ACD">
      <w:pPr>
        <w:pStyle w:val="Akapitzlist"/>
        <w:numPr>
          <w:ilvl w:val="0"/>
          <w:numId w:val="2"/>
        </w:numPr>
        <w:overflowPunct/>
        <w:autoSpaceDE/>
        <w:autoSpaceDN/>
        <w:adjustRightInd/>
        <w:spacing w:after="200"/>
        <w:ind w:left="426" w:hanging="284"/>
        <w:jc w:val="both"/>
        <w:rPr>
          <w:sz w:val="24"/>
          <w:szCs w:val="24"/>
          <w:lang w:val="pl-PL"/>
        </w:rPr>
      </w:pPr>
      <w:r w:rsidRPr="00BC206F">
        <w:rPr>
          <w:sz w:val="24"/>
          <w:szCs w:val="24"/>
          <w:lang w:val="pl-PL"/>
        </w:rPr>
        <w:t xml:space="preserve">Organizator nie ponosi odpowiedzialności za szkody wyrządzone przez pasażerów </w:t>
      </w:r>
      <w:r>
        <w:rPr>
          <w:sz w:val="24"/>
          <w:szCs w:val="24"/>
          <w:lang w:val="pl-PL"/>
        </w:rPr>
        <w:br/>
      </w:r>
      <w:r w:rsidRPr="00BC206F">
        <w:rPr>
          <w:sz w:val="24"/>
          <w:szCs w:val="24"/>
          <w:lang w:val="pl-PL"/>
        </w:rPr>
        <w:t>w autobusie podczas wykonywanych usług przez Operatora.</w:t>
      </w:r>
    </w:p>
    <w:p w:rsidR="00D22870" w:rsidRDefault="00D22870" w:rsidP="00D22870">
      <w:pPr>
        <w:pStyle w:val="Bezodstpw"/>
        <w:rPr>
          <w:lang w:val="pl-PL"/>
        </w:rPr>
      </w:pPr>
    </w:p>
    <w:p w:rsidR="00D22870" w:rsidRPr="00A706F3" w:rsidRDefault="00D22870" w:rsidP="00D22870">
      <w:pPr>
        <w:jc w:val="center"/>
        <w:rPr>
          <w:b/>
        </w:rPr>
      </w:pPr>
      <w:r w:rsidRPr="00A706F3">
        <w:rPr>
          <w:b/>
        </w:rPr>
        <w:t xml:space="preserve">§ 4. </w:t>
      </w:r>
    </w:p>
    <w:p w:rsidR="00D22870" w:rsidRDefault="00D22870" w:rsidP="00D22870">
      <w:pPr>
        <w:widowControl/>
        <w:numPr>
          <w:ilvl w:val="0"/>
          <w:numId w:val="9"/>
        </w:numPr>
        <w:suppressAutoHyphens w:val="0"/>
        <w:overflowPunct w:val="0"/>
        <w:autoSpaceDE w:val="0"/>
        <w:adjustRightInd w:val="0"/>
        <w:ind w:left="426"/>
        <w:jc w:val="both"/>
        <w:textAlignment w:val="auto"/>
      </w:pPr>
      <w:r w:rsidRPr="00AB2BC2">
        <w:t xml:space="preserve">W okresie obowiązywania niniejszej umowy </w:t>
      </w:r>
      <w:r>
        <w:t>usługi świadczone przez Operatora będą rozliczane w okresach miesięcznych (miesiąc kalendarzowy = miesiąc rozliczeniowy).</w:t>
      </w:r>
    </w:p>
    <w:p w:rsidR="00D22870" w:rsidRDefault="00D22870" w:rsidP="00D22870">
      <w:pPr>
        <w:widowControl/>
        <w:numPr>
          <w:ilvl w:val="0"/>
          <w:numId w:val="9"/>
        </w:numPr>
        <w:suppressAutoHyphens w:val="0"/>
        <w:overflowPunct w:val="0"/>
        <w:autoSpaceDE w:val="0"/>
        <w:adjustRightInd w:val="0"/>
        <w:ind w:left="426"/>
        <w:jc w:val="both"/>
        <w:textAlignment w:val="auto"/>
      </w:pPr>
      <w:r>
        <w:t>Po zakończeniu każdego miesiąca kalendarzowego Organizator dokonuje oceny ilości i jakości usług wykonanych przez Operatora w miesiącu rozliczeniowym w oparciu o dostarczone Organizatorowi przez Operatora następujące dokumenty:</w:t>
      </w:r>
    </w:p>
    <w:p w:rsidR="00D22870" w:rsidRDefault="00D22870" w:rsidP="00D22870">
      <w:pPr>
        <w:widowControl/>
        <w:numPr>
          <w:ilvl w:val="0"/>
          <w:numId w:val="10"/>
        </w:numPr>
        <w:suppressAutoHyphens w:val="0"/>
        <w:overflowPunct w:val="0"/>
        <w:autoSpaceDE w:val="0"/>
        <w:adjustRightInd w:val="0"/>
        <w:ind w:left="709"/>
        <w:jc w:val="both"/>
        <w:textAlignment w:val="auto"/>
      </w:pPr>
      <w:r>
        <w:t>fakturę VAT za wykonane przez Operatora kursy w miesiącu,</w:t>
      </w:r>
    </w:p>
    <w:p w:rsidR="00D22870" w:rsidRDefault="00D22870" w:rsidP="00D22870">
      <w:pPr>
        <w:widowControl/>
        <w:numPr>
          <w:ilvl w:val="0"/>
          <w:numId w:val="10"/>
        </w:numPr>
        <w:suppressAutoHyphens w:val="0"/>
        <w:overflowPunct w:val="0"/>
        <w:autoSpaceDE w:val="0"/>
        <w:adjustRightInd w:val="0"/>
        <w:ind w:left="709"/>
        <w:jc w:val="both"/>
        <w:textAlignment w:val="auto"/>
      </w:pPr>
      <w:r>
        <w:t>ewidencji sprzedanych biletów jednorazowych i miesięcznych na trasie linii obsługiwanej przez Operatora w miesiącu wraz z wydrukiem z kas rejestrujących zamontowanych w au</w:t>
      </w:r>
      <w:r>
        <w:lastRenderedPageBreak/>
        <w:t xml:space="preserve">tobusach, które posiadają pozytywną opinię Ministerstwa właściwego do spraw finansów publicznych lub innych właściwych organów państwowych , które taki wydruk umożliwiają, </w:t>
      </w:r>
    </w:p>
    <w:p w:rsidR="00D22870" w:rsidRPr="00F824A7" w:rsidRDefault="00D22870" w:rsidP="00D22870">
      <w:pPr>
        <w:widowControl/>
        <w:numPr>
          <w:ilvl w:val="0"/>
          <w:numId w:val="10"/>
        </w:numPr>
        <w:suppressAutoHyphens w:val="0"/>
        <w:overflowPunct w:val="0"/>
        <w:autoSpaceDE w:val="0"/>
        <w:adjustRightInd w:val="0"/>
        <w:ind w:left="709"/>
        <w:jc w:val="both"/>
        <w:textAlignment w:val="auto"/>
      </w:pPr>
      <w:r w:rsidRPr="00F824A7">
        <w:t>zestawienie przejechanych kilometrów przez poszczególne autobusy na poszczególnych liniach komunikacyjnych.</w:t>
      </w:r>
    </w:p>
    <w:p w:rsidR="00D22870" w:rsidRDefault="00D22870" w:rsidP="00D22870">
      <w:pPr>
        <w:widowControl/>
        <w:numPr>
          <w:ilvl w:val="0"/>
          <w:numId w:val="9"/>
        </w:numPr>
        <w:suppressAutoHyphens w:val="0"/>
        <w:overflowPunct w:val="0"/>
        <w:autoSpaceDE w:val="0"/>
        <w:adjustRightInd w:val="0"/>
        <w:ind w:left="426"/>
        <w:jc w:val="both"/>
        <w:textAlignment w:val="auto"/>
      </w:pPr>
      <w:r>
        <w:t>Wynagrodzenie przysługuje Operatorowi wyłącznie za faktycznie wykonane wozokilometry wykonane na liniach komunikacyjnych określonych niniejszą umową.</w:t>
      </w:r>
    </w:p>
    <w:p w:rsidR="00D22870" w:rsidRPr="00373CC9" w:rsidRDefault="00D22870" w:rsidP="00D22870">
      <w:pPr>
        <w:widowControl/>
        <w:numPr>
          <w:ilvl w:val="0"/>
          <w:numId w:val="9"/>
        </w:numPr>
        <w:suppressAutoHyphens w:val="0"/>
        <w:overflowPunct w:val="0"/>
        <w:autoSpaceDE w:val="0"/>
        <w:adjustRightInd w:val="0"/>
        <w:ind w:left="426"/>
        <w:jc w:val="both"/>
        <w:textAlignment w:val="auto"/>
      </w:pPr>
      <w:r>
        <w:t xml:space="preserve">Stawkę bazową (brutto) za wykonanie przez Operatora usług przewozowych określonych niniejsza umową ustala się w wysokości za jeden wozokilometr: ………………. PLN (słownie: …………………………………………………………………………………) </w:t>
      </w:r>
    </w:p>
    <w:p w:rsidR="00D22870" w:rsidRDefault="00D22870" w:rsidP="00D22870">
      <w:pPr>
        <w:widowControl/>
        <w:numPr>
          <w:ilvl w:val="0"/>
          <w:numId w:val="9"/>
        </w:numPr>
        <w:suppressAutoHyphens w:val="0"/>
        <w:overflowPunct w:val="0"/>
        <w:autoSpaceDE w:val="0"/>
        <w:adjustRightInd w:val="0"/>
        <w:ind w:left="426"/>
        <w:jc w:val="both"/>
        <w:textAlignment w:val="auto"/>
      </w:pPr>
      <w:r>
        <w:t xml:space="preserve">Określona w ust. </w:t>
      </w:r>
      <w:r w:rsidR="00C724D5">
        <w:t>4</w:t>
      </w:r>
      <w:r>
        <w:t xml:space="preserve"> stawka bazowa za wozokilometr ustalona została na podstawie oferty złożonej przez Operatora i jest stawką uwzględniającą wszelkie koszty Operatora oraz ryzyka Operatora związane z mogącymi wystąpić w okresie obowiązywania umowy zmianami warunków w szczególności inflacji i wzrostu cen, płac i kosztów ponoszonych przez Operatora w związku z wykonywaniem niniejszej umowy. W czasie trwania umowy stawka określona w ust. </w:t>
      </w:r>
      <w:r w:rsidR="00204FEE">
        <w:t>4</w:t>
      </w:r>
      <w:r>
        <w:t xml:space="preserve"> nie podlega podwyższeniu z jakiegokolwiek powodu. </w:t>
      </w:r>
    </w:p>
    <w:p w:rsidR="00D22870" w:rsidRDefault="00D22870" w:rsidP="00D22870">
      <w:pPr>
        <w:jc w:val="center"/>
        <w:rPr>
          <w:b/>
        </w:rPr>
      </w:pPr>
    </w:p>
    <w:p w:rsidR="00D22870" w:rsidRDefault="00D22870" w:rsidP="00D22870">
      <w:pPr>
        <w:jc w:val="center"/>
        <w:rPr>
          <w:b/>
        </w:rPr>
      </w:pPr>
      <w:r w:rsidRPr="00B71A42">
        <w:rPr>
          <w:b/>
        </w:rPr>
        <w:t>§ 5.</w:t>
      </w:r>
    </w:p>
    <w:p w:rsidR="00D22870" w:rsidRDefault="00D22870" w:rsidP="00D22870">
      <w:pPr>
        <w:widowControl/>
        <w:numPr>
          <w:ilvl w:val="1"/>
          <w:numId w:val="12"/>
        </w:numPr>
        <w:suppressAutoHyphens w:val="0"/>
        <w:overflowPunct w:val="0"/>
        <w:autoSpaceDE w:val="0"/>
        <w:adjustRightInd w:val="0"/>
        <w:ind w:left="426"/>
        <w:textAlignment w:val="auto"/>
      </w:pPr>
      <w:r>
        <w:t>Miesięczne wynagrodzenie przysługujące Operatorowi za wykonane usługi przewozowe płatne będzie przez Organizatora w następujący sposób:</w:t>
      </w:r>
    </w:p>
    <w:p w:rsidR="00D22870" w:rsidRDefault="00D22870" w:rsidP="00D22870">
      <w:pPr>
        <w:widowControl/>
        <w:numPr>
          <w:ilvl w:val="0"/>
          <w:numId w:val="13"/>
        </w:numPr>
        <w:suppressAutoHyphens w:val="0"/>
        <w:overflowPunct w:val="0"/>
        <w:autoSpaceDE w:val="0"/>
        <w:adjustRightInd w:val="0"/>
        <w:ind w:left="709"/>
        <w:jc w:val="both"/>
        <w:textAlignment w:val="auto"/>
      </w:pPr>
      <w:r>
        <w:t>Operator w terminie do 7 dni</w:t>
      </w:r>
      <w:r w:rsidR="00EA0370">
        <w:t>a każdego</w:t>
      </w:r>
      <w:r>
        <w:t xml:space="preserve"> miesiąca będzie przekazywał Organizatorowi fakturę końcową za usługi przewozowe wykonane w poprzednim miesiącu wraz z dokumentami, o których mowa w § 4 ust. 2 niniejszej umowy.</w:t>
      </w:r>
    </w:p>
    <w:p w:rsidR="00D22870" w:rsidRDefault="00D22870" w:rsidP="00D22870">
      <w:pPr>
        <w:widowControl/>
        <w:numPr>
          <w:ilvl w:val="0"/>
          <w:numId w:val="13"/>
        </w:numPr>
        <w:suppressAutoHyphens w:val="0"/>
        <w:overflowPunct w:val="0"/>
        <w:autoSpaceDE w:val="0"/>
        <w:adjustRightInd w:val="0"/>
        <w:ind w:left="709"/>
        <w:jc w:val="both"/>
        <w:textAlignment w:val="auto"/>
      </w:pPr>
      <w:r>
        <w:t>wynagrodzenie płatne będzie przelewem na konto Operatora wskazane w fakturze końcowej w terminie 30 dni od daty dostarczenia do siedziby Organizatora prawidłowo wystawionej faktury VAT,</w:t>
      </w:r>
    </w:p>
    <w:p w:rsidR="00D22870" w:rsidRDefault="00D22870" w:rsidP="00D22870">
      <w:pPr>
        <w:widowControl/>
        <w:numPr>
          <w:ilvl w:val="0"/>
          <w:numId w:val="13"/>
        </w:numPr>
        <w:suppressAutoHyphens w:val="0"/>
        <w:overflowPunct w:val="0"/>
        <w:autoSpaceDE w:val="0"/>
        <w:adjustRightInd w:val="0"/>
        <w:ind w:left="709"/>
        <w:jc w:val="both"/>
        <w:textAlignment w:val="auto"/>
      </w:pPr>
      <w:r>
        <w:t xml:space="preserve">faktura powinna być wystawiona na </w:t>
      </w:r>
      <w:r w:rsidR="00FB45C3">
        <w:t xml:space="preserve">następujące </w:t>
      </w:r>
      <w:r>
        <w:t>dane:</w:t>
      </w:r>
    </w:p>
    <w:p w:rsidR="00204FEE" w:rsidRDefault="00D22870" w:rsidP="00D22870">
      <w:pPr>
        <w:ind w:left="709"/>
        <w:jc w:val="both"/>
        <w:rPr>
          <w:color w:val="000000"/>
          <w:sz w:val="22"/>
          <w:szCs w:val="22"/>
        </w:rPr>
      </w:pPr>
      <w:r>
        <w:t xml:space="preserve">Nabywca: Gmina </w:t>
      </w:r>
      <w:r w:rsidR="00204FEE">
        <w:t>Chorzele, ul. Stanisława Komosińskiego 1, 06-330 Chorzele</w:t>
      </w:r>
      <w:r>
        <w:t xml:space="preserve"> </w:t>
      </w:r>
      <w:r w:rsidR="00204FEE">
        <w:t xml:space="preserve">                 </w:t>
      </w:r>
      <w:r>
        <w:t xml:space="preserve">NIP </w:t>
      </w:r>
      <w:r w:rsidR="00204FEE" w:rsidRPr="003F2CBF">
        <w:rPr>
          <w:color w:val="000000"/>
          <w:sz w:val="22"/>
          <w:szCs w:val="22"/>
        </w:rPr>
        <w:t>761-15-04-561</w:t>
      </w:r>
      <w:r w:rsidR="00204FEE">
        <w:rPr>
          <w:color w:val="000000"/>
          <w:sz w:val="22"/>
          <w:szCs w:val="22"/>
        </w:rPr>
        <w:t>.</w:t>
      </w:r>
    </w:p>
    <w:p w:rsidR="00D22870" w:rsidRDefault="00D22870" w:rsidP="00D22870">
      <w:pPr>
        <w:ind w:left="709"/>
        <w:jc w:val="both"/>
      </w:pPr>
      <w:r>
        <w:t>Odbiorca: Urząd Mi</w:t>
      </w:r>
      <w:r w:rsidR="00204FEE">
        <w:t>asta i Gminy w Chorzelach, ul. Stanisława Komosińskiego 1, 06-330 Chorzele</w:t>
      </w:r>
      <w:r>
        <w:t>;</w:t>
      </w:r>
    </w:p>
    <w:p w:rsidR="00D22870" w:rsidRDefault="00D22870" w:rsidP="00D22870">
      <w:pPr>
        <w:widowControl/>
        <w:numPr>
          <w:ilvl w:val="0"/>
          <w:numId w:val="13"/>
        </w:numPr>
        <w:suppressAutoHyphens w:val="0"/>
        <w:overflowPunct w:val="0"/>
        <w:autoSpaceDE w:val="0"/>
        <w:adjustRightInd w:val="0"/>
        <w:ind w:left="709"/>
        <w:jc w:val="both"/>
        <w:textAlignment w:val="auto"/>
      </w:pPr>
      <w:r>
        <w:t>rekompensata z tytułu stosowania ulg ustawowych zostanie przekazana Operatorowi niezwłocznie po zaksięgowania rekompensaty przez Organizatora na koncie bankowym. Podstawą przekazania rekompensaty jest prawidłowo i terminowo przedłożony wniosek przez Operatora o przekazanie rekompensaty dla Organizatora lub właściwego Marszałka Województwa.</w:t>
      </w:r>
    </w:p>
    <w:p w:rsidR="00D22870" w:rsidRDefault="00D22870" w:rsidP="00D22870">
      <w:pPr>
        <w:widowControl/>
        <w:numPr>
          <w:ilvl w:val="1"/>
          <w:numId w:val="12"/>
        </w:numPr>
        <w:suppressAutoHyphens w:val="0"/>
        <w:overflowPunct w:val="0"/>
        <w:autoSpaceDE w:val="0"/>
        <w:adjustRightInd w:val="0"/>
        <w:ind w:left="426"/>
        <w:jc w:val="both"/>
        <w:textAlignment w:val="auto"/>
      </w:pPr>
      <w:r>
        <w:t xml:space="preserve">W przypadku stwierdzenia  przez Organizatora niezgodności przedstawionego przez Operatora miesięcznego zestawienia o ilości kilometrów z kartami drogowymi lub informacjami Operator zobowiązany będzie do wystawienia faktury korygującej za dany miesiąc. Organizator może wstrzymać zapłatę wynagrodzenia dla Operatora do chwili otrzymania faktury korygującej. </w:t>
      </w:r>
      <w:r w:rsidR="00340BC6">
        <w:t>W takim przypadku Operatorowi nie przysługuje prawo do naliczenia odsetek.</w:t>
      </w:r>
    </w:p>
    <w:p w:rsidR="00340BC6" w:rsidRPr="00FD01FD" w:rsidRDefault="00340BC6" w:rsidP="00FD01FD">
      <w:pPr>
        <w:pStyle w:val="Akapitzlist"/>
        <w:numPr>
          <w:ilvl w:val="1"/>
          <w:numId w:val="12"/>
        </w:numPr>
        <w:shd w:val="clear" w:color="auto" w:fill="FFFFFF"/>
        <w:autoSpaceDN/>
        <w:spacing w:line="100" w:lineRule="atLeast"/>
        <w:ind w:left="426" w:hanging="426"/>
        <w:jc w:val="both"/>
        <w:rPr>
          <w:spacing w:val="-5"/>
          <w:sz w:val="24"/>
          <w:szCs w:val="24"/>
          <w:lang w:val="pl-PL"/>
        </w:rPr>
      </w:pPr>
      <w:r w:rsidRPr="00FD01FD">
        <w:rPr>
          <w:spacing w:val="-5"/>
          <w:sz w:val="24"/>
          <w:szCs w:val="24"/>
          <w:lang w:val="pl-PL"/>
        </w:rPr>
        <w:t xml:space="preserve">W przypadku zawarcia umowy z Podwykonawcą, </w:t>
      </w:r>
      <w:r w:rsidR="00956BDB">
        <w:rPr>
          <w:spacing w:val="-5"/>
          <w:sz w:val="24"/>
          <w:szCs w:val="24"/>
          <w:lang w:val="pl-PL"/>
        </w:rPr>
        <w:t>Operator</w:t>
      </w:r>
      <w:r w:rsidRPr="00FD01FD">
        <w:rPr>
          <w:spacing w:val="-5"/>
          <w:sz w:val="24"/>
          <w:szCs w:val="24"/>
          <w:lang w:val="pl-PL"/>
        </w:rPr>
        <w:t xml:space="preserve"> do faktury VAT zobowiązany jest dołączyć dowody zapłaty wymagalnego wynagrodzenia podwykonawcom i dalszym podwykonawcom biorącym udział w realizacji przedmiotu zamówienia.</w:t>
      </w:r>
    </w:p>
    <w:p w:rsidR="00340BC6" w:rsidRPr="00956BDB" w:rsidRDefault="00340BC6" w:rsidP="00FD01FD">
      <w:pPr>
        <w:pStyle w:val="Akapitzlist"/>
        <w:numPr>
          <w:ilvl w:val="1"/>
          <w:numId w:val="12"/>
        </w:numPr>
        <w:shd w:val="clear" w:color="auto" w:fill="FFFFFF"/>
        <w:autoSpaceDN/>
        <w:spacing w:line="100" w:lineRule="atLeast"/>
        <w:ind w:left="426" w:hanging="426"/>
        <w:jc w:val="both"/>
        <w:rPr>
          <w:sz w:val="24"/>
          <w:szCs w:val="24"/>
          <w:lang w:val="pl-PL"/>
        </w:rPr>
      </w:pPr>
      <w:r w:rsidRPr="00FD01FD">
        <w:rPr>
          <w:spacing w:val="-5"/>
          <w:sz w:val="24"/>
          <w:szCs w:val="24"/>
          <w:lang w:val="pl-PL"/>
        </w:rPr>
        <w:t xml:space="preserve">W przypadku nieprzedstawienia przez </w:t>
      </w:r>
      <w:r w:rsidR="00956BDB">
        <w:rPr>
          <w:spacing w:val="-5"/>
          <w:sz w:val="24"/>
          <w:szCs w:val="24"/>
          <w:lang w:val="pl-PL"/>
        </w:rPr>
        <w:t>Operatora</w:t>
      </w:r>
      <w:r w:rsidRPr="00FD01FD">
        <w:rPr>
          <w:spacing w:val="-5"/>
          <w:sz w:val="24"/>
          <w:szCs w:val="24"/>
          <w:lang w:val="pl-PL"/>
        </w:rPr>
        <w:t xml:space="preserve"> wszystkich dowodów zapłaty, o których mowa wyżej, </w:t>
      </w:r>
      <w:proofErr w:type="spellStart"/>
      <w:r w:rsidR="00956BDB">
        <w:rPr>
          <w:spacing w:val="-5"/>
          <w:sz w:val="24"/>
          <w:szCs w:val="24"/>
          <w:lang w:val="pl-PL"/>
        </w:rPr>
        <w:t>Organozator</w:t>
      </w:r>
      <w:proofErr w:type="spellEnd"/>
      <w:r w:rsidRPr="00FD01FD">
        <w:rPr>
          <w:spacing w:val="-5"/>
          <w:sz w:val="24"/>
          <w:szCs w:val="24"/>
          <w:lang w:val="pl-PL"/>
        </w:rPr>
        <w:t xml:space="preserve"> wstrzyma wypłatę należnego wynagrodzenia w okresie objętym rozliczeniem</w:t>
      </w:r>
      <w:r w:rsidRPr="00FD01FD">
        <w:rPr>
          <w:sz w:val="24"/>
          <w:szCs w:val="24"/>
          <w:lang w:val="pl-PL"/>
        </w:rPr>
        <w:t xml:space="preserve"> – w części równej sumie kwot wynikających z nieprzedstawionych dowodów. </w:t>
      </w:r>
      <w:r w:rsidRPr="00956BDB">
        <w:rPr>
          <w:sz w:val="24"/>
          <w:szCs w:val="24"/>
          <w:lang w:val="pl-PL"/>
        </w:rPr>
        <w:t xml:space="preserve">W takim przypadku </w:t>
      </w:r>
      <w:r w:rsidR="00956BDB" w:rsidRPr="00956BDB">
        <w:rPr>
          <w:sz w:val="24"/>
          <w:szCs w:val="24"/>
          <w:lang w:val="pl-PL"/>
        </w:rPr>
        <w:t>Operator</w:t>
      </w:r>
      <w:r w:rsidRPr="00956BDB">
        <w:rPr>
          <w:sz w:val="24"/>
          <w:szCs w:val="24"/>
          <w:lang w:val="pl-PL"/>
        </w:rPr>
        <w:t xml:space="preserve"> nie ma prawa naliczenia odsetek ustawowych.</w:t>
      </w:r>
    </w:p>
    <w:p w:rsidR="00340BC6" w:rsidRPr="00FD01FD" w:rsidRDefault="00340BC6" w:rsidP="00FD01FD">
      <w:pPr>
        <w:pStyle w:val="Akapitzlist"/>
        <w:numPr>
          <w:ilvl w:val="1"/>
          <w:numId w:val="12"/>
        </w:numPr>
        <w:shd w:val="clear" w:color="auto" w:fill="FFFFFF"/>
        <w:autoSpaceDN/>
        <w:spacing w:line="100" w:lineRule="atLeast"/>
        <w:ind w:left="426" w:hanging="426"/>
        <w:jc w:val="both"/>
        <w:rPr>
          <w:spacing w:val="-5"/>
          <w:sz w:val="24"/>
          <w:szCs w:val="24"/>
          <w:lang w:val="pl-PL"/>
        </w:rPr>
      </w:pPr>
      <w:r w:rsidRPr="00FD01FD">
        <w:rPr>
          <w:spacing w:val="-5"/>
          <w:sz w:val="24"/>
          <w:szCs w:val="24"/>
          <w:lang w:val="pl-PL"/>
        </w:rPr>
        <w:t xml:space="preserve">Załącznikiem do faktury będą oświadczenia od Podwykonawców w przedmiocie zwolnienia </w:t>
      </w:r>
      <w:r w:rsidR="00956BDB">
        <w:rPr>
          <w:spacing w:val="-5"/>
          <w:sz w:val="24"/>
          <w:szCs w:val="24"/>
          <w:lang w:val="pl-PL"/>
        </w:rPr>
        <w:t>Operatora</w:t>
      </w:r>
      <w:r w:rsidRPr="00FD01FD">
        <w:rPr>
          <w:spacing w:val="-5"/>
          <w:sz w:val="24"/>
          <w:szCs w:val="24"/>
          <w:lang w:val="pl-PL"/>
        </w:rPr>
        <w:t xml:space="preserve"> z zobowiązań, potwierdzające, że wszystkie należności na rzecz Podwykonawców, wynikające z wystawionych faktur, których termin płatności upłynął w okresie objętym rozliczeniem, zostały uregulowane przez </w:t>
      </w:r>
      <w:r w:rsidR="00956BDB">
        <w:rPr>
          <w:spacing w:val="-5"/>
          <w:sz w:val="24"/>
          <w:szCs w:val="24"/>
          <w:lang w:val="pl-PL"/>
        </w:rPr>
        <w:t>Operatora</w:t>
      </w:r>
      <w:r w:rsidRPr="00FD01FD">
        <w:rPr>
          <w:spacing w:val="-5"/>
          <w:sz w:val="24"/>
          <w:szCs w:val="24"/>
          <w:lang w:val="pl-PL"/>
        </w:rPr>
        <w:t>.</w:t>
      </w:r>
    </w:p>
    <w:p w:rsidR="00340BC6" w:rsidRPr="00FD01FD" w:rsidRDefault="00FD01FD" w:rsidP="00FD01FD">
      <w:pPr>
        <w:pStyle w:val="Akapitzlist"/>
        <w:numPr>
          <w:ilvl w:val="1"/>
          <w:numId w:val="12"/>
        </w:numPr>
        <w:ind w:left="426" w:hanging="426"/>
        <w:jc w:val="both"/>
        <w:rPr>
          <w:spacing w:val="-5"/>
          <w:sz w:val="24"/>
          <w:szCs w:val="24"/>
          <w:lang w:val="pl-PL"/>
        </w:rPr>
      </w:pPr>
      <w:r w:rsidRPr="00FD01FD">
        <w:rPr>
          <w:spacing w:val="-5"/>
          <w:sz w:val="24"/>
          <w:szCs w:val="24"/>
          <w:lang w:val="pl-PL"/>
        </w:rPr>
        <w:lastRenderedPageBreak/>
        <w:t xml:space="preserve">Wszelkie kwoty należne </w:t>
      </w:r>
      <w:r w:rsidR="00956BDB">
        <w:rPr>
          <w:spacing w:val="-5"/>
          <w:sz w:val="24"/>
          <w:szCs w:val="24"/>
          <w:lang w:val="pl-PL"/>
        </w:rPr>
        <w:t>Organizatorowi</w:t>
      </w:r>
      <w:r w:rsidRPr="00FD01FD">
        <w:rPr>
          <w:spacing w:val="-5"/>
          <w:sz w:val="24"/>
          <w:szCs w:val="24"/>
          <w:lang w:val="pl-PL"/>
        </w:rPr>
        <w:t xml:space="preserve">, w szczególności z tytułu kar umownych, mogą być potrącane z płatności realizowanych na rzecz </w:t>
      </w:r>
      <w:r w:rsidR="00956BDB">
        <w:rPr>
          <w:spacing w:val="-5"/>
          <w:sz w:val="24"/>
          <w:szCs w:val="24"/>
          <w:lang w:val="pl-PL"/>
        </w:rPr>
        <w:t>Operatora</w:t>
      </w:r>
      <w:r w:rsidRPr="00FD01FD">
        <w:rPr>
          <w:spacing w:val="-5"/>
          <w:sz w:val="24"/>
          <w:szCs w:val="24"/>
          <w:lang w:val="pl-PL"/>
        </w:rPr>
        <w:t>.</w:t>
      </w:r>
    </w:p>
    <w:p w:rsidR="00FD01FD" w:rsidRPr="00FD01FD" w:rsidRDefault="00FD01FD" w:rsidP="00FD01FD">
      <w:pPr>
        <w:pStyle w:val="Akapitzlist"/>
        <w:numPr>
          <w:ilvl w:val="1"/>
          <w:numId w:val="12"/>
        </w:numPr>
        <w:shd w:val="clear" w:color="auto" w:fill="FFFFFF"/>
        <w:autoSpaceDN/>
        <w:spacing w:line="100" w:lineRule="atLeast"/>
        <w:ind w:left="426" w:hanging="426"/>
        <w:jc w:val="both"/>
        <w:rPr>
          <w:spacing w:val="-5"/>
          <w:sz w:val="24"/>
          <w:szCs w:val="24"/>
          <w:lang w:val="pl-PL"/>
        </w:rPr>
      </w:pPr>
      <w:r w:rsidRPr="00FD01FD">
        <w:rPr>
          <w:spacing w:val="-5"/>
          <w:sz w:val="24"/>
          <w:szCs w:val="24"/>
          <w:lang w:val="pl-PL"/>
        </w:rPr>
        <w:t xml:space="preserve">W przypadku niezapłacenia przez </w:t>
      </w:r>
      <w:r w:rsidR="00956BDB">
        <w:rPr>
          <w:spacing w:val="-5"/>
          <w:sz w:val="24"/>
          <w:szCs w:val="24"/>
          <w:lang w:val="pl-PL"/>
        </w:rPr>
        <w:t>Operatora</w:t>
      </w:r>
      <w:r w:rsidRPr="00FD01FD">
        <w:rPr>
          <w:spacing w:val="-5"/>
          <w:sz w:val="24"/>
          <w:szCs w:val="24"/>
          <w:lang w:val="pl-PL"/>
        </w:rPr>
        <w:t xml:space="preserve"> Podwykonawcy lub dalszemu Podwykonawcy należnego im wynagrodzenia w terminie, o którym mowa w ust. 13, Podwykonawca lub dalszy Podwykonawca może wystąpić do</w:t>
      </w:r>
      <w:r w:rsidR="00956BDB">
        <w:rPr>
          <w:spacing w:val="-5"/>
          <w:sz w:val="24"/>
          <w:szCs w:val="24"/>
          <w:lang w:val="pl-PL"/>
        </w:rPr>
        <w:t xml:space="preserve"> Organizatora</w:t>
      </w:r>
      <w:r w:rsidRPr="00FD01FD">
        <w:rPr>
          <w:spacing w:val="-5"/>
          <w:sz w:val="24"/>
          <w:szCs w:val="24"/>
          <w:lang w:val="pl-PL"/>
        </w:rPr>
        <w:t xml:space="preserve"> o zapłatę odpowiedniej kwoty z wynagrodzenia </w:t>
      </w:r>
      <w:r w:rsidR="00956BDB">
        <w:rPr>
          <w:spacing w:val="-5"/>
          <w:sz w:val="24"/>
          <w:szCs w:val="24"/>
          <w:lang w:val="pl-PL"/>
        </w:rPr>
        <w:t>Operatora</w:t>
      </w:r>
      <w:r w:rsidRPr="00FD01FD">
        <w:rPr>
          <w:spacing w:val="-5"/>
          <w:sz w:val="24"/>
          <w:szCs w:val="24"/>
          <w:lang w:val="pl-PL"/>
        </w:rPr>
        <w:t>.</w:t>
      </w:r>
    </w:p>
    <w:p w:rsidR="00FD01FD" w:rsidRPr="00FD01FD" w:rsidRDefault="00FD01FD" w:rsidP="00FD01FD">
      <w:pPr>
        <w:pStyle w:val="Akapitzlist"/>
        <w:numPr>
          <w:ilvl w:val="1"/>
          <w:numId w:val="12"/>
        </w:numPr>
        <w:shd w:val="clear" w:color="auto" w:fill="FFFFFF"/>
        <w:autoSpaceDN/>
        <w:spacing w:line="100" w:lineRule="atLeast"/>
        <w:ind w:left="426" w:hanging="426"/>
        <w:jc w:val="both"/>
        <w:rPr>
          <w:spacing w:val="-5"/>
          <w:sz w:val="24"/>
          <w:szCs w:val="24"/>
          <w:lang w:val="pl-PL"/>
        </w:rPr>
      </w:pPr>
      <w:r w:rsidRPr="00FD01FD">
        <w:rPr>
          <w:spacing w:val="-5"/>
          <w:sz w:val="24"/>
          <w:szCs w:val="24"/>
          <w:lang w:val="pl-PL"/>
        </w:rPr>
        <w:t xml:space="preserve"> </w:t>
      </w:r>
      <w:r w:rsidR="00EC0920">
        <w:rPr>
          <w:spacing w:val="-5"/>
          <w:sz w:val="24"/>
          <w:szCs w:val="24"/>
          <w:lang w:val="pl-PL"/>
        </w:rPr>
        <w:t>Organizator</w:t>
      </w:r>
      <w:r w:rsidRPr="00FD01FD">
        <w:rPr>
          <w:spacing w:val="-5"/>
          <w:sz w:val="24"/>
          <w:szCs w:val="24"/>
          <w:lang w:val="pl-PL"/>
        </w:rPr>
        <w:t xml:space="preserve"> dokona bezpośredniej zapłaty na rzecz Podwykonawcy lub dalszego Podwykonawcy należności wynikających z zaakceptowanej umowy o podwykonawstwo przedłożonej </w:t>
      </w:r>
      <w:r w:rsidR="00956BDB">
        <w:rPr>
          <w:spacing w:val="-5"/>
          <w:sz w:val="24"/>
          <w:szCs w:val="24"/>
          <w:lang w:val="pl-PL"/>
        </w:rPr>
        <w:t>Organizatorowi</w:t>
      </w:r>
      <w:r w:rsidRPr="00FD01FD">
        <w:rPr>
          <w:spacing w:val="-5"/>
          <w:sz w:val="24"/>
          <w:szCs w:val="24"/>
          <w:lang w:val="pl-PL"/>
        </w:rPr>
        <w:t>.</w:t>
      </w:r>
    </w:p>
    <w:p w:rsidR="00FD01FD" w:rsidRPr="00FD01FD" w:rsidRDefault="00FD01FD" w:rsidP="00FD01FD">
      <w:pPr>
        <w:pStyle w:val="Akapitzlist"/>
        <w:numPr>
          <w:ilvl w:val="0"/>
          <w:numId w:val="36"/>
        </w:numPr>
        <w:shd w:val="clear" w:color="auto" w:fill="FFFFFF"/>
        <w:autoSpaceDN/>
        <w:spacing w:line="100" w:lineRule="atLeast"/>
        <w:ind w:left="426" w:hanging="426"/>
        <w:jc w:val="both"/>
        <w:rPr>
          <w:spacing w:val="-5"/>
          <w:sz w:val="24"/>
          <w:szCs w:val="24"/>
          <w:lang w:val="pl-PL"/>
        </w:rPr>
      </w:pPr>
      <w:r w:rsidRPr="00FD01FD">
        <w:rPr>
          <w:spacing w:val="-5"/>
          <w:sz w:val="24"/>
          <w:szCs w:val="24"/>
          <w:lang w:val="pl-PL"/>
        </w:rPr>
        <w:t xml:space="preserve">Wynagrodzenie, o którym mowa w ust.15, dotyczy wyłącznie należności powstałych po zaakceptowaniu przez </w:t>
      </w:r>
      <w:r w:rsidR="00956BDB">
        <w:rPr>
          <w:spacing w:val="-5"/>
          <w:sz w:val="24"/>
          <w:szCs w:val="24"/>
          <w:lang w:val="pl-PL"/>
        </w:rPr>
        <w:t>Organizatora</w:t>
      </w:r>
      <w:r w:rsidRPr="00FD01FD">
        <w:rPr>
          <w:spacing w:val="-5"/>
          <w:sz w:val="24"/>
          <w:szCs w:val="24"/>
          <w:lang w:val="pl-PL"/>
        </w:rPr>
        <w:t xml:space="preserve"> umowy o podwykonawstwo, której przedmiotem są </w:t>
      </w:r>
      <w:r w:rsidR="00956BDB">
        <w:rPr>
          <w:spacing w:val="-5"/>
          <w:sz w:val="24"/>
          <w:szCs w:val="24"/>
          <w:lang w:val="pl-PL"/>
        </w:rPr>
        <w:t xml:space="preserve">usługi </w:t>
      </w:r>
      <w:r w:rsidRPr="00FD01FD">
        <w:rPr>
          <w:spacing w:val="-5"/>
          <w:sz w:val="24"/>
          <w:szCs w:val="24"/>
          <w:lang w:val="pl-PL"/>
        </w:rPr>
        <w:t xml:space="preserve"> lub po przedłożeniu </w:t>
      </w:r>
      <w:r w:rsidR="00956BDB">
        <w:rPr>
          <w:spacing w:val="-5"/>
          <w:sz w:val="24"/>
          <w:szCs w:val="24"/>
          <w:lang w:val="pl-PL"/>
        </w:rPr>
        <w:t>Organizatorowi</w:t>
      </w:r>
      <w:r w:rsidRPr="00FD01FD">
        <w:rPr>
          <w:spacing w:val="-5"/>
          <w:sz w:val="24"/>
          <w:szCs w:val="24"/>
          <w:lang w:val="pl-PL"/>
        </w:rPr>
        <w:t xml:space="preserve"> poświadczonej za zgodność z oryginałem kopii umowy o podwykonawstwo, której przedmiotem są dostawy lub usługi.</w:t>
      </w:r>
    </w:p>
    <w:p w:rsidR="00FD01FD" w:rsidRPr="007B6AEA" w:rsidRDefault="00FD01FD"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sidRPr="007B6AEA">
        <w:rPr>
          <w:rFonts w:cs="Times New Roman"/>
          <w:spacing w:val="-5"/>
        </w:rPr>
        <w:t xml:space="preserve">Bezpośrednia zapłata obejmuje wyłącznie należne wynagrodzenie, bez odsetek </w:t>
      </w:r>
      <w:r>
        <w:rPr>
          <w:rFonts w:cs="Times New Roman"/>
          <w:spacing w:val="-5"/>
        </w:rPr>
        <w:t>z jakiegokolwiek tytułu</w:t>
      </w:r>
      <w:r w:rsidRPr="007B6AEA">
        <w:rPr>
          <w:rFonts w:cs="Times New Roman"/>
          <w:spacing w:val="-5"/>
        </w:rPr>
        <w:t>, należnych podwykonawcy lub dalszemu podwykonawcy.</w:t>
      </w:r>
    </w:p>
    <w:p w:rsidR="00FD01FD" w:rsidRPr="007B6AEA" w:rsidRDefault="00FD01FD"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sidRPr="007B6AEA">
        <w:rPr>
          <w:rFonts w:cs="Times New Roman"/>
          <w:spacing w:val="-5"/>
        </w:rPr>
        <w:t xml:space="preserve">Przed dokonaniem bezpośredniej zapłaty </w:t>
      </w:r>
      <w:r w:rsidR="00956BDB">
        <w:rPr>
          <w:rFonts w:cs="Times New Roman"/>
          <w:spacing w:val="-5"/>
        </w:rPr>
        <w:t>Organizator</w:t>
      </w:r>
      <w:r w:rsidRPr="007B6AEA">
        <w:rPr>
          <w:rFonts w:cs="Times New Roman"/>
          <w:spacing w:val="-5"/>
        </w:rPr>
        <w:t xml:space="preserve"> jest zobowiązany umożliwić  </w:t>
      </w:r>
      <w:r w:rsidR="00956BDB">
        <w:rPr>
          <w:rFonts w:cs="Times New Roman"/>
          <w:spacing w:val="-5"/>
        </w:rPr>
        <w:t>Operatorowi</w:t>
      </w:r>
      <w:r w:rsidRPr="007B6AEA">
        <w:rPr>
          <w:rFonts w:cs="Times New Roman"/>
          <w:spacing w:val="-5"/>
        </w:rPr>
        <w:t xml:space="preserve"> zgłoszenie w formie pisemnej uwag dotyczących zasadności bezpośredniej zapłaty wynagrodzenia podwykonawcy lub dalszemu podwy</w:t>
      </w:r>
      <w:r>
        <w:rPr>
          <w:rFonts w:cs="Times New Roman"/>
          <w:spacing w:val="-5"/>
        </w:rPr>
        <w:t>konawcy, o których mowa w ust.</w:t>
      </w:r>
      <w:r w:rsidR="00EC0920">
        <w:rPr>
          <w:rFonts w:cs="Times New Roman"/>
          <w:spacing w:val="-5"/>
        </w:rPr>
        <w:t>8</w:t>
      </w:r>
      <w:r>
        <w:rPr>
          <w:rFonts w:cs="Times New Roman"/>
          <w:spacing w:val="-5"/>
        </w:rPr>
        <w:t xml:space="preserve"> </w:t>
      </w:r>
      <w:r w:rsidR="00956BDB">
        <w:rPr>
          <w:rFonts w:cs="Times New Roman"/>
          <w:spacing w:val="-5"/>
        </w:rPr>
        <w:t>.Organizator</w:t>
      </w:r>
      <w:r w:rsidRPr="007B6AEA">
        <w:rPr>
          <w:rFonts w:cs="Times New Roman"/>
          <w:spacing w:val="-5"/>
        </w:rPr>
        <w:t xml:space="preserve"> informuje o terminie zgłaszania uwag, nie krótszym niż 7 dni od dnia doręczenia tej informacji.</w:t>
      </w:r>
    </w:p>
    <w:p w:rsidR="00FD01FD" w:rsidRPr="007B6AEA" w:rsidRDefault="00FD01FD"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sidRPr="007B6AEA">
        <w:rPr>
          <w:rFonts w:cs="Times New Roman"/>
          <w:spacing w:val="-5"/>
        </w:rPr>
        <w:t>W przypadku zgłoszen</w:t>
      </w:r>
      <w:r>
        <w:rPr>
          <w:rFonts w:cs="Times New Roman"/>
          <w:spacing w:val="-5"/>
        </w:rPr>
        <w:t>ia uwag, o których mowa w ust.1</w:t>
      </w:r>
      <w:r w:rsidR="00EC0920">
        <w:rPr>
          <w:rFonts w:cs="Times New Roman"/>
          <w:spacing w:val="-5"/>
        </w:rPr>
        <w:t>1</w:t>
      </w:r>
      <w:r>
        <w:rPr>
          <w:rFonts w:cs="Times New Roman"/>
          <w:spacing w:val="-5"/>
        </w:rPr>
        <w:t xml:space="preserve">, w terminie wskazanym przez </w:t>
      </w:r>
      <w:r w:rsidR="00956BDB">
        <w:rPr>
          <w:rFonts w:cs="Times New Roman"/>
          <w:spacing w:val="-5"/>
        </w:rPr>
        <w:t>Organizatora</w:t>
      </w:r>
      <w:r w:rsidRPr="007B6AEA">
        <w:rPr>
          <w:rFonts w:cs="Times New Roman"/>
          <w:spacing w:val="-5"/>
        </w:rPr>
        <w:t xml:space="preserve"> może</w:t>
      </w:r>
      <w:r w:rsidR="00EC0920">
        <w:rPr>
          <w:rFonts w:cs="Times New Roman"/>
          <w:spacing w:val="-5"/>
        </w:rPr>
        <w:t xml:space="preserve"> on</w:t>
      </w:r>
      <w:r w:rsidRPr="007B6AEA">
        <w:rPr>
          <w:rFonts w:cs="Times New Roman"/>
          <w:spacing w:val="-5"/>
        </w:rPr>
        <w:t>:</w:t>
      </w:r>
    </w:p>
    <w:p w:rsidR="00FD01FD" w:rsidRPr="007B6AEA" w:rsidRDefault="00FD01FD" w:rsidP="00FD01FD">
      <w:pPr>
        <w:pStyle w:val="Stopka"/>
        <w:numPr>
          <w:ilvl w:val="0"/>
          <w:numId w:val="35"/>
        </w:numPr>
        <w:suppressLineNumbers/>
        <w:tabs>
          <w:tab w:val="clear" w:pos="4536"/>
          <w:tab w:val="clear" w:pos="9072"/>
          <w:tab w:val="right" w:pos="851"/>
          <w:tab w:val="center" w:pos="2127"/>
          <w:tab w:val="left" w:pos="10207"/>
          <w:tab w:val="left" w:pos="10490"/>
        </w:tabs>
        <w:suppressAutoHyphens/>
        <w:autoSpaceDN w:val="0"/>
        <w:spacing w:before="60"/>
        <w:ind w:left="851" w:right="-1" w:hanging="425"/>
        <w:jc w:val="both"/>
        <w:textAlignment w:val="baseline"/>
        <w:rPr>
          <w:rFonts w:cs="Times New Roman"/>
        </w:rPr>
      </w:pPr>
      <w:r w:rsidRPr="007B6AEA">
        <w:rPr>
          <w:rFonts w:cs="Times New Roman"/>
          <w:bCs/>
        </w:rPr>
        <w:t>nie dokonać bezpośredniej zapłaty wynagrodzenia podwykonawcy lub dalszemu podwykonawcy, jeżeli wykonawca wykaże niezasadność takiej zapłaty albo</w:t>
      </w:r>
    </w:p>
    <w:p w:rsidR="00FD01FD" w:rsidRPr="007B6AEA" w:rsidRDefault="00FD01FD" w:rsidP="00FD01FD">
      <w:pPr>
        <w:pStyle w:val="Stopka"/>
        <w:numPr>
          <w:ilvl w:val="0"/>
          <w:numId w:val="35"/>
        </w:numPr>
        <w:suppressLineNumbers/>
        <w:tabs>
          <w:tab w:val="clear" w:pos="4536"/>
          <w:tab w:val="clear" w:pos="9072"/>
          <w:tab w:val="right" w:pos="851"/>
          <w:tab w:val="center" w:pos="2127"/>
          <w:tab w:val="left" w:pos="10207"/>
          <w:tab w:val="left" w:pos="10490"/>
        </w:tabs>
        <w:suppressAutoHyphens/>
        <w:autoSpaceDN w:val="0"/>
        <w:spacing w:before="60"/>
        <w:ind w:left="851" w:right="-1" w:hanging="425"/>
        <w:jc w:val="both"/>
        <w:textAlignment w:val="baseline"/>
        <w:rPr>
          <w:rFonts w:cs="Times New Roman"/>
        </w:rPr>
      </w:pPr>
      <w:r w:rsidRPr="007B6AEA">
        <w:rPr>
          <w:rFonts w:cs="Times New Roman"/>
          <w:bCs/>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FD01FD" w:rsidRPr="007B6AEA" w:rsidRDefault="00FD01FD" w:rsidP="00FD01FD">
      <w:pPr>
        <w:pStyle w:val="Stopka"/>
        <w:numPr>
          <w:ilvl w:val="0"/>
          <w:numId w:val="35"/>
        </w:numPr>
        <w:suppressLineNumbers/>
        <w:tabs>
          <w:tab w:val="clear" w:pos="4536"/>
          <w:tab w:val="clear" w:pos="9072"/>
          <w:tab w:val="right" w:pos="851"/>
          <w:tab w:val="center" w:pos="2127"/>
          <w:tab w:val="left" w:pos="10207"/>
          <w:tab w:val="left" w:pos="10490"/>
        </w:tabs>
        <w:suppressAutoHyphens/>
        <w:autoSpaceDN w:val="0"/>
        <w:spacing w:before="60"/>
        <w:ind w:left="851" w:right="-1" w:hanging="425"/>
        <w:jc w:val="both"/>
        <w:textAlignment w:val="baseline"/>
        <w:rPr>
          <w:rFonts w:cs="Times New Roman"/>
        </w:rPr>
      </w:pPr>
      <w:r w:rsidRPr="007B6AEA">
        <w:rPr>
          <w:rFonts w:cs="Times New Roman"/>
          <w:bCs/>
        </w:rPr>
        <w:t>dokonać bezpośredniej zapłaty wynagrodzenia podwykonawcy lub dalszemu podwykonawcy, jeżeli podwykonawca lub dalszy podwykonawca wykaże zasadność takiej zapłaty.</w:t>
      </w:r>
    </w:p>
    <w:p w:rsidR="00FD01FD" w:rsidRDefault="00FD01FD"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sidRPr="008161A2">
        <w:rPr>
          <w:rFonts w:cs="Times New Roman"/>
          <w:spacing w:val="-5"/>
        </w:rPr>
        <w:t xml:space="preserve">W przypadku dokonania bezpośredniej zapłaty, o której mowa w ust. </w:t>
      </w:r>
      <w:r w:rsidR="00EC0920">
        <w:rPr>
          <w:rFonts w:cs="Times New Roman"/>
          <w:spacing w:val="-5"/>
        </w:rPr>
        <w:t>8</w:t>
      </w:r>
      <w:r w:rsidRPr="008161A2">
        <w:rPr>
          <w:rFonts w:cs="Times New Roman"/>
          <w:spacing w:val="-5"/>
        </w:rPr>
        <w:t xml:space="preserve">, kwota ta zostanie potrącona z wynagrodzenia należnego </w:t>
      </w:r>
      <w:r w:rsidR="00EC0920">
        <w:rPr>
          <w:rFonts w:cs="Times New Roman"/>
          <w:spacing w:val="-5"/>
        </w:rPr>
        <w:t>Operatorowi</w:t>
      </w:r>
      <w:r w:rsidRPr="008161A2">
        <w:rPr>
          <w:rFonts w:cs="Times New Roman"/>
          <w:spacing w:val="-5"/>
        </w:rPr>
        <w:t xml:space="preserve">, na co </w:t>
      </w:r>
      <w:r w:rsidR="00EC0920">
        <w:rPr>
          <w:rFonts w:cs="Times New Roman"/>
          <w:spacing w:val="-5"/>
        </w:rPr>
        <w:t>Operator</w:t>
      </w:r>
      <w:r w:rsidRPr="008161A2">
        <w:rPr>
          <w:rFonts w:cs="Times New Roman"/>
          <w:spacing w:val="-5"/>
        </w:rPr>
        <w:t xml:space="preserve"> wyraża zgodę.</w:t>
      </w:r>
    </w:p>
    <w:p w:rsidR="00FD01FD" w:rsidRPr="00226B5C" w:rsidRDefault="00FD01FD"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sidRPr="00226B5C">
        <w:rPr>
          <w:rFonts w:cs="Times New Roman"/>
          <w:spacing w:val="-5"/>
        </w:rPr>
        <w:t>Konieczność wielokrotnego dokonywania bezpośredniej zapłaty podwykonawcy lub dalszemu podwykonawcy, o których mowa w ust.</w:t>
      </w:r>
      <w:r w:rsidR="00EC0920">
        <w:rPr>
          <w:rFonts w:cs="Times New Roman"/>
          <w:spacing w:val="-5"/>
        </w:rPr>
        <w:t>8</w:t>
      </w:r>
      <w:r w:rsidRPr="00226B5C">
        <w:rPr>
          <w:rFonts w:cs="Times New Roman"/>
          <w:spacing w:val="-5"/>
        </w:rPr>
        <w:t xml:space="preserve">, lub konieczność dokonania bezpośrednich zapłat na sumę większą niż 5 % wartości umowy </w:t>
      </w:r>
      <w:r w:rsidR="002F18BE">
        <w:rPr>
          <w:rFonts w:cs="Times New Roman"/>
          <w:spacing w:val="-5"/>
        </w:rPr>
        <w:t xml:space="preserve"> z podwykonawcą</w:t>
      </w:r>
      <w:r w:rsidRPr="00226B5C">
        <w:rPr>
          <w:rFonts w:cs="Times New Roman"/>
          <w:spacing w:val="-5"/>
        </w:rPr>
        <w:t xml:space="preserve"> może stanowić podstawę do odstąpienia od umowy w sprawie zamówienia publicznego przez </w:t>
      </w:r>
      <w:r w:rsidR="002F18BE">
        <w:rPr>
          <w:rFonts w:cs="Times New Roman"/>
          <w:spacing w:val="-5"/>
        </w:rPr>
        <w:t>Organizatora</w:t>
      </w:r>
      <w:r w:rsidRPr="00226B5C">
        <w:rPr>
          <w:rFonts w:cs="Times New Roman"/>
          <w:spacing w:val="-5"/>
        </w:rPr>
        <w:t>.</w:t>
      </w:r>
    </w:p>
    <w:p w:rsidR="00FD01FD" w:rsidRPr="008161A2" w:rsidRDefault="00EC0920" w:rsidP="00FD01FD">
      <w:pPr>
        <w:widowControl/>
        <w:numPr>
          <w:ilvl w:val="0"/>
          <w:numId w:val="36"/>
        </w:numPr>
        <w:shd w:val="clear" w:color="auto" w:fill="FFFFFF"/>
        <w:tabs>
          <w:tab w:val="num" w:pos="360"/>
        </w:tabs>
        <w:suppressAutoHyphens w:val="0"/>
        <w:autoSpaceDN/>
        <w:spacing w:line="100" w:lineRule="atLeast"/>
        <w:ind w:left="360"/>
        <w:jc w:val="both"/>
        <w:textAlignment w:val="auto"/>
        <w:rPr>
          <w:rFonts w:cs="Times New Roman"/>
          <w:spacing w:val="-5"/>
        </w:rPr>
      </w:pPr>
      <w:r>
        <w:rPr>
          <w:rFonts w:cs="Times New Roman"/>
          <w:spacing w:val="-5"/>
        </w:rPr>
        <w:t>Organizator</w:t>
      </w:r>
      <w:r w:rsidR="00FD01FD" w:rsidRPr="008161A2">
        <w:rPr>
          <w:rFonts w:cs="Times New Roman"/>
          <w:spacing w:val="-5"/>
        </w:rPr>
        <w:t xml:space="preserve"> wstrzyma do czasu ustalenia przyczyny, płatność faktury  – w całości lub w części – w przypadku nie wywiązania się </w:t>
      </w:r>
      <w:r>
        <w:rPr>
          <w:rFonts w:cs="Times New Roman"/>
          <w:spacing w:val="-5"/>
        </w:rPr>
        <w:t>Operatora</w:t>
      </w:r>
      <w:r w:rsidR="00FD01FD" w:rsidRPr="008161A2">
        <w:rPr>
          <w:rFonts w:cs="Times New Roman"/>
          <w:spacing w:val="-5"/>
        </w:rPr>
        <w:t xml:space="preserve"> z któregokolwiek z zobowiązań wynikających z umowy. W takim przypadku nie przysługują </w:t>
      </w:r>
      <w:r>
        <w:rPr>
          <w:rFonts w:cs="Times New Roman"/>
          <w:spacing w:val="-5"/>
        </w:rPr>
        <w:t>Operatorowi</w:t>
      </w:r>
      <w:r w:rsidR="00FD01FD" w:rsidRPr="008161A2">
        <w:rPr>
          <w:rFonts w:cs="Times New Roman"/>
          <w:spacing w:val="-5"/>
        </w:rPr>
        <w:t xml:space="preserve"> odsetki z jakiegokolwiek tytułu.</w:t>
      </w:r>
    </w:p>
    <w:p w:rsidR="00D22870" w:rsidRPr="00FD01FD" w:rsidRDefault="00D22870" w:rsidP="00FD01FD">
      <w:pPr>
        <w:pStyle w:val="Akapitzlist"/>
        <w:numPr>
          <w:ilvl w:val="0"/>
          <w:numId w:val="36"/>
        </w:numPr>
        <w:ind w:left="426" w:hanging="426"/>
        <w:jc w:val="both"/>
        <w:rPr>
          <w:sz w:val="24"/>
          <w:szCs w:val="24"/>
          <w:lang w:val="pl-PL"/>
        </w:rPr>
      </w:pPr>
      <w:r w:rsidRPr="00FD01FD">
        <w:rPr>
          <w:sz w:val="24"/>
          <w:szCs w:val="24"/>
          <w:lang w:val="pl-PL"/>
        </w:rPr>
        <w:t>Poza wynagrodzeniem określonym na podstawie § 4 ust. 4 Operatorowi nie przysługuje prawo do jakichkolwiek dodatkowych świadczeń i/lub opłat z tytułu wykonywania Usług będącej przedmiotem niniejszej umowy.</w:t>
      </w:r>
    </w:p>
    <w:p w:rsidR="00D22870" w:rsidRPr="00FD01FD" w:rsidRDefault="00D22870" w:rsidP="00FD01FD">
      <w:pPr>
        <w:pStyle w:val="Akapitzlist"/>
        <w:numPr>
          <w:ilvl w:val="0"/>
          <w:numId w:val="36"/>
        </w:numPr>
        <w:ind w:left="426" w:hanging="426"/>
        <w:jc w:val="both"/>
        <w:rPr>
          <w:sz w:val="24"/>
          <w:szCs w:val="24"/>
          <w:lang w:val="pl-PL"/>
        </w:rPr>
      </w:pPr>
      <w:r w:rsidRPr="00FD01FD">
        <w:rPr>
          <w:sz w:val="24"/>
          <w:szCs w:val="24"/>
          <w:lang w:val="pl-PL"/>
        </w:rPr>
        <w:t>Za datę dokonania zapłaty wynagrodzenia uważa się datę obciążenia rachunku bankowego Organizatora na rzecz Operatora.</w:t>
      </w:r>
    </w:p>
    <w:p w:rsidR="00D22870" w:rsidRPr="0054035C" w:rsidRDefault="0054035C" w:rsidP="0054035C">
      <w:pPr>
        <w:ind w:left="426"/>
        <w:jc w:val="center"/>
        <w:rPr>
          <w:b/>
        </w:rPr>
      </w:pPr>
      <w:r w:rsidRPr="0054035C">
        <w:rPr>
          <w:b/>
        </w:rPr>
        <w:t>§ 6.</w:t>
      </w:r>
    </w:p>
    <w:p w:rsidR="0054035C" w:rsidRPr="008161A2" w:rsidRDefault="0054035C" w:rsidP="0054035C">
      <w:pPr>
        <w:pStyle w:val="Default"/>
        <w:ind w:left="720"/>
        <w:jc w:val="center"/>
        <w:rPr>
          <w:rFonts w:ascii="Times New Roman" w:hAnsi="Times New Roman" w:cs="Times New Roman"/>
          <w:color w:val="auto"/>
        </w:rPr>
      </w:pPr>
    </w:p>
    <w:p w:rsidR="0054035C" w:rsidRDefault="0054035C" w:rsidP="0054035C">
      <w:pPr>
        <w:widowControl/>
        <w:numPr>
          <w:ilvl w:val="0"/>
          <w:numId w:val="33"/>
        </w:numPr>
        <w:tabs>
          <w:tab w:val="num" w:pos="426"/>
        </w:tabs>
        <w:suppressAutoHyphens w:val="0"/>
        <w:autoSpaceDE w:val="0"/>
        <w:adjustRightInd w:val="0"/>
        <w:ind w:left="426"/>
        <w:jc w:val="both"/>
        <w:textAlignment w:val="auto"/>
        <w:rPr>
          <w:rFonts w:cs="Times New Roman"/>
        </w:rPr>
      </w:pPr>
      <w:r w:rsidRPr="008161A2">
        <w:rPr>
          <w:rFonts w:cs="Times New Roman"/>
        </w:rPr>
        <w:t>Strony ustalają, iż następu</w:t>
      </w:r>
      <w:r>
        <w:rPr>
          <w:rFonts w:cs="Times New Roman"/>
        </w:rPr>
        <w:t xml:space="preserve">jący zakres przedmiotu zamówienia: </w:t>
      </w:r>
    </w:p>
    <w:p w:rsidR="0054035C" w:rsidRPr="00014FD5" w:rsidRDefault="0054035C" w:rsidP="0054035C">
      <w:pPr>
        <w:pStyle w:val="Stopka"/>
        <w:tabs>
          <w:tab w:val="clear" w:pos="4536"/>
          <w:tab w:val="clear" w:pos="9072"/>
          <w:tab w:val="center" w:pos="852"/>
          <w:tab w:val="right" w:pos="8732"/>
          <w:tab w:val="left" w:pos="9782"/>
          <w:tab w:val="left" w:pos="10065"/>
        </w:tabs>
        <w:spacing w:before="60" w:line="276" w:lineRule="auto"/>
        <w:ind w:left="720" w:right="-1"/>
        <w:jc w:val="both"/>
        <w:rPr>
          <w:rFonts w:ascii="Verdana" w:hAnsi="Verdana"/>
          <w:sz w:val="20"/>
          <w:szCs w:val="20"/>
        </w:rPr>
      </w:pPr>
      <w:r>
        <w:rPr>
          <w:rFonts w:ascii="Verdana" w:hAnsi="Verdana" w:cs="Arial"/>
          <w:bCs/>
          <w:i/>
          <w:sz w:val="20"/>
          <w:szCs w:val="20"/>
          <w:u w:val="single"/>
        </w:rPr>
        <w:t>…..</w:t>
      </w:r>
      <w:r w:rsidRPr="00014FD5">
        <w:rPr>
          <w:rFonts w:ascii="Verdana" w:hAnsi="Verdana" w:cs="Arial"/>
          <w:bCs/>
          <w:i/>
          <w:sz w:val="20"/>
          <w:szCs w:val="20"/>
          <w:u w:val="single"/>
        </w:rPr>
        <w:t>wskazać części zamówienia, których wykonanie zostanie powierzone podwykonawcom oraz podać firmy podwykonawców</w:t>
      </w:r>
      <w:r w:rsidRPr="00014FD5">
        <w:rPr>
          <w:rFonts w:ascii="Verdana" w:hAnsi="Verdana" w:cs="Arial"/>
          <w:bCs/>
          <w:sz w:val="20"/>
          <w:szCs w:val="20"/>
        </w:rPr>
        <w:t xml:space="preserve"> …………………</w:t>
      </w:r>
    </w:p>
    <w:p w:rsidR="0054035C" w:rsidRPr="008161A2" w:rsidRDefault="00B61324" w:rsidP="0054035C">
      <w:pPr>
        <w:widowControl/>
        <w:numPr>
          <w:ilvl w:val="0"/>
          <w:numId w:val="33"/>
        </w:numPr>
        <w:tabs>
          <w:tab w:val="num" w:pos="426"/>
        </w:tabs>
        <w:suppressAutoHyphens w:val="0"/>
        <w:autoSpaceDE w:val="0"/>
        <w:adjustRightInd w:val="0"/>
        <w:ind w:left="426"/>
        <w:jc w:val="both"/>
        <w:textAlignment w:val="auto"/>
        <w:rPr>
          <w:rFonts w:cs="Times New Roman"/>
        </w:rPr>
      </w:pPr>
      <w:r>
        <w:rPr>
          <w:rFonts w:cs="Times New Roman"/>
        </w:rPr>
        <w:lastRenderedPageBreak/>
        <w:t>Operator</w:t>
      </w:r>
      <w:r w:rsidR="0054035C" w:rsidRPr="008161A2">
        <w:rPr>
          <w:rFonts w:cs="Times New Roman"/>
        </w:rPr>
        <w:t xml:space="preserve"> może wykonać przedmiot umowy przy udziale podwykonawców lub dalszych podwykonawców, zawierając z nimi stosowne umowy o podwykonawstwo w formie pisemnej pod rygorem nieważności.</w:t>
      </w:r>
    </w:p>
    <w:p w:rsidR="0054035C" w:rsidRPr="00D7021E" w:rsidRDefault="0054035C" w:rsidP="0054035C">
      <w:pPr>
        <w:widowControl/>
        <w:numPr>
          <w:ilvl w:val="0"/>
          <w:numId w:val="33"/>
        </w:numPr>
        <w:tabs>
          <w:tab w:val="num" w:pos="426"/>
        </w:tabs>
        <w:suppressAutoHyphens w:val="0"/>
        <w:autoSpaceDN/>
        <w:ind w:left="426"/>
        <w:jc w:val="both"/>
        <w:textAlignment w:val="auto"/>
        <w:rPr>
          <w:rFonts w:cs="Times New Roman"/>
        </w:rPr>
      </w:pPr>
      <w:r>
        <w:t>Do każdorazowego zawarcia przez Operatora umowy z Podwykonawcą jest wymagana pisemna zgoda Organizatora, a Operator jest zobowiązany przedstawić Organizatorowi projekt umowy z Podwykonawcą na co najmniej 7 dni przed terminem jej zawarcia.</w:t>
      </w:r>
    </w:p>
    <w:p w:rsidR="0054035C" w:rsidRPr="00D7021E" w:rsidRDefault="0054035C" w:rsidP="0054035C">
      <w:pPr>
        <w:widowControl/>
        <w:numPr>
          <w:ilvl w:val="0"/>
          <w:numId w:val="33"/>
        </w:numPr>
        <w:tabs>
          <w:tab w:val="num" w:pos="426"/>
        </w:tabs>
        <w:suppressAutoHyphens w:val="0"/>
        <w:autoSpaceDN/>
        <w:ind w:left="426"/>
        <w:jc w:val="both"/>
        <w:textAlignment w:val="auto"/>
        <w:rPr>
          <w:rFonts w:cs="Times New Roman"/>
        </w:rPr>
      </w:pPr>
      <w:r>
        <w:t xml:space="preserve">Jeżeli Organizator w terminie 7 dni od dnia przedstawienia mu przez </w:t>
      </w:r>
      <w:r w:rsidR="00E96CBB">
        <w:t>Operatora</w:t>
      </w:r>
      <w:r>
        <w:t xml:space="preserve"> projektu umowy z Podwykonawcą, o której mowa w ust. 3, nie zgłosi do niej pisemnych zastrzeżeń, uważa się, że zaakceptował przedłożony projekt umowy.</w:t>
      </w:r>
    </w:p>
    <w:p w:rsidR="0054035C" w:rsidRPr="008161A2" w:rsidRDefault="00E96CBB" w:rsidP="0054035C">
      <w:pPr>
        <w:widowControl/>
        <w:numPr>
          <w:ilvl w:val="0"/>
          <w:numId w:val="33"/>
        </w:numPr>
        <w:tabs>
          <w:tab w:val="num" w:pos="426"/>
        </w:tabs>
        <w:suppressAutoHyphens w:val="0"/>
        <w:autoSpaceDN/>
        <w:ind w:left="426"/>
        <w:jc w:val="both"/>
        <w:textAlignment w:val="auto"/>
        <w:rPr>
          <w:rFonts w:cs="Times New Roman"/>
        </w:rPr>
      </w:pPr>
      <w:r>
        <w:t xml:space="preserve">Operatora </w:t>
      </w:r>
      <w:r w:rsidR="0054035C">
        <w:t>zobowiązuje się zawrzeć umowę z Podwykonawcą o treści zgodnej z projektem, na który Organizator wyraził zgodę.</w:t>
      </w:r>
    </w:p>
    <w:p w:rsidR="0054035C" w:rsidRPr="008161A2" w:rsidRDefault="00E96CBB" w:rsidP="0054035C">
      <w:pPr>
        <w:widowControl/>
        <w:numPr>
          <w:ilvl w:val="0"/>
          <w:numId w:val="33"/>
        </w:numPr>
        <w:tabs>
          <w:tab w:val="num" w:pos="426"/>
        </w:tabs>
        <w:suppressAutoHyphens w:val="0"/>
        <w:autoSpaceDN/>
        <w:ind w:left="426"/>
        <w:jc w:val="both"/>
        <w:textAlignment w:val="auto"/>
        <w:rPr>
          <w:rFonts w:cs="Times New Roman"/>
        </w:rPr>
      </w:pPr>
      <w:r>
        <w:t>Operator</w:t>
      </w:r>
      <w:r w:rsidR="0054035C" w:rsidRPr="008161A2">
        <w:rPr>
          <w:rFonts w:cs="Times New Roman"/>
        </w:rPr>
        <w:t xml:space="preserve"> jest w pełni odpowiedzialny za działania, uchybienia lub zaniechania każdego podwykonawcy lub dalszego podwykonawcy i ich przedstawicieli lub pracowników, tak jak by były to działania, uchybienia lub zaniechania </w:t>
      </w:r>
      <w:r w:rsidR="00B61324">
        <w:rPr>
          <w:rFonts w:cs="Times New Roman"/>
        </w:rPr>
        <w:t>Operatora</w:t>
      </w:r>
      <w:r w:rsidR="0054035C" w:rsidRPr="008161A2">
        <w:rPr>
          <w:rFonts w:cs="Times New Roman"/>
        </w:rPr>
        <w:t xml:space="preserve">. Wykonanie </w:t>
      </w:r>
      <w:r w:rsidR="0054035C">
        <w:rPr>
          <w:rFonts w:cs="Times New Roman"/>
        </w:rPr>
        <w:t>przedmiotu zamówienia</w:t>
      </w:r>
      <w:r w:rsidR="0054035C" w:rsidRPr="008161A2">
        <w:rPr>
          <w:rFonts w:cs="Times New Roman"/>
        </w:rPr>
        <w:t xml:space="preserve"> przez podwykonawców lub dalszych podwykonawców nie zwalnia </w:t>
      </w:r>
      <w:r w:rsidR="00B61324">
        <w:rPr>
          <w:rFonts w:cs="Times New Roman"/>
        </w:rPr>
        <w:t>Operatora</w:t>
      </w:r>
      <w:r w:rsidR="0054035C" w:rsidRPr="008161A2">
        <w:rPr>
          <w:rFonts w:cs="Times New Roman"/>
        </w:rPr>
        <w:t xml:space="preserve"> z odpowiedzialności i zobowiązań wynikających z warunków niniejszej umowy oraz obowiązujących przepisów prawa.</w:t>
      </w:r>
    </w:p>
    <w:p w:rsidR="0054035C" w:rsidRPr="008161A2" w:rsidRDefault="0054035C" w:rsidP="0054035C">
      <w:pPr>
        <w:widowControl/>
        <w:numPr>
          <w:ilvl w:val="0"/>
          <w:numId w:val="33"/>
        </w:numPr>
        <w:tabs>
          <w:tab w:val="num" w:pos="426"/>
        </w:tabs>
        <w:suppressAutoHyphens w:val="0"/>
        <w:autoSpaceDN/>
        <w:ind w:left="426"/>
        <w:jc w:val="both"/>
        <w:textAlignment w:val="auto"/>
        <w:rPr>
          <w:rFonts w:cs="Times New Roman"/>
        </w:rPr>
      </w:pPr>
      <w:r w:rsidRPr="008161A2">
        <w:rPr>
          <w:rFonts w:cs="Times New Roman"/>
          <w:bCs/>
        </w:rPr>
        <w:t xml:space="preserve">W przypadku zamówień na usługi, które mają być wykonane w miejscu podlegającym bezpośredniemu nadzorowi </w:t>
      </w:r>
      <w:r>
        <w:t>Organizatora</w:t>
      </w:r>
      <w:r w:rsidRPr="008161A2">
        <w:rPr>
          <w:rFonts w:cs="Times New Roman"/>
          <w:bCs/>
        </w:rPr>
        <w:t xml:space="preserve">, </w:t>
      </w:r>
      <w:r>
        <w:t>Organizator</w:t>
      </w:r>
      <w:r w:rsidRPr="008161A2">
        <w:rPr>
          <w:rFonts w:cs="Times New Roman"/>
          <w:bCs/>
        </w:rPr>
        <w:t xml:space="preserve"> żąda, aby przed przystąpieniem do wykonania zamówienia </w:t>
      </w:r>
      <w:r w:rsidR="00F958B9">
        <w:rPr>
          <w:rFonts w:cs="Times New Roman"/>
          <w:bCs/>
        </w:rPr>
        <w:t>Operator</w:t>
      </w:r>
      <w:r w:rsidRPr="008161A2">
        <w:rPr>
          <w:rFonts w:cs="Times New Roman"/>
          <w:bCs/>
        </w:rPr>
        <w:t xml:space="preserve">, o ile są już znane, podał nazwy albo imiona i nazwiska oraz dane kontaktowe podwykonawców i osób do kontaktu z nimi, zaangażowanych w wykonanie zamówienia. </w:t>
      </w:r>
      <w:r w:rsidR="00F958B9">
        <w:rPr>
          <w:rFonts w:cs="Times New Roman"/>
          <w:bCs/>
        </w:rPr>
        <w:t>Operator</w:t>
      </w:r>
      <w:r w:rsidRPr="008161A2">
        <w:rPr>
          <w:rFonts w:cs="Times New Roman"/>
          <w:bCs/>
        </w:rPr>
        <w:t xml:space="preserve"> zobowiązany jest do zawiadamiania </w:t>
      </w:r>
      <w:r>
        <w:t>Organizatora</w:t>
      </w:r>
      <w:r w:rsidRPr="008161A2">
        <w:rPr>
          <w:rFonts w:cs="Times New Roman"/>
          <w:bCs/>
        </w:rPr>
        <w:t xml:space="preserve"> o wszelkich zmianach danych, o których mowa w zdaniu pierwszym, w trakcie realizacji zamówienia, a także przekazuje informacje na temat nowych podwykonawców, którym w późniejszym okresie zamierza powierzyć realizację </w:t>
      </w:r>
      <w:r>
        <w:rPr>
          <w:rFonts w:cs="Times New Roman"/>
          <w:bCs/>
        </w:rPr>
        <w:t>części przedmiotu zamówienia</w:t>
      </w:r>
      <w:r w:rsidRPr="008161A2">
        <w:rPr>
          <w:rFonts w:cs="Times New Roman"/>
          <w:bCs/>
        </w:rPr>
        <w:t xml:space="preserve">. </w:t>
      </w:r>
    </w:p>
    <w:p w:rsidR="0054035C" w:rsidRPr="008161A2" w:rsidRDefault="0054035C" w:rsidP="0054035C">
      <w:pPr>
        <w:widowControl/>
        <w:numPr>
          <w:ilvl w:val="0"/>
          <w:numId w:val="33"/>
        </w:numPr>
        <w:tabs>
          <w:tab w:val="num" w:pos="426"/>
        </w:tabs>
        <w:suppressAutoHyphens w:val="0"/>
        <w:autoSpaceDN/>
        <w:ind w:left="426"/>
        <w:jc w:val="both"/>
        <w:textAlignment w:val="auto"/>
        <w:rPr>
          <w:rFonts w:cs="Times New Roman"/>
        </w:rPr>
      </w:pPr>
      <w:r w:rsidRPr="008161A2">
        <w:rPr>
          <w:rFonts w:cs="Times New Roman"/>
        </w:rPr>
        <w:t xml:space="preserve">Wprowadzenie, zmiana lub rezygnacja z podwykonawcy, jak również zlecenie podwykonawcy innych części zamówienia, niż określone przez </w:t>
      </w:r>
      <w:r w:rsidR="00F958B9">
        <w:rPr>
          <w:rFonts w:cs="Times New Roman"/>
        </w:rPr>
        <w:t>Operatora</w:t>
      </w:r>
      <w:r w:rsidRPr="008161A2">
        <w:rPr>
          <w:rFonts w:cs="Times New Roman"/>
        </w:rPr>
        <w:t xml:space="preserve"> w jego ofercie są możliwe za zgodą </w:t>
      </w:r>
      <w:r>
        <w:t>Organizatora</w:t>
      </w:r>
      <w:r w:rsidRPr="008161A2">
        <w:rPr>
          <w:rFonts w:cs="Times New Roman"/>
        </w:rPr>
        <w:t xml:space="preserve"> z zastrzeżeniem postanowień dotyczących podwykonawstwa.</w:t>
      </w:r>
    </w:p>
    <w:p w:rsidR="0054035C" w:rsidRPr="008161A2" w:rsidRDefault="0054035C" w:rsidP="0054035C">
      <w:pPr>
        <w:widowControl/>
        <w:numPr>
          <w:ilvl w:val="0"/>
          <w:numId w:val="33"/>
        </w:numPr>
        <w:tabs>
          <w:tab w:val="num" w:pos="426"/>
          <w:tab w:val="num" w:pos="1080"/>
        </w:tabs>
        <w:suppressAutoHyphens w:val="0"/>
        <w:autoSpaceDN/>
        <w:ind w:left="426" w:hanging="426"/>
        <w:jc w:val="both"/>
        <w:textAlignment w:val="auto"/>
        <w:rPr>
          <w:rFonts w:cs="Times New Roman"/>
        </w:rPr>
      </w:pPr>
      <w:r w:rsidRPr="008161A2">
        <w:rPr>
          <w:rFonts w:cs="Times New Roman"/>
          <w:bCs/>
        </w:rPr>
        <w:t xml:space="preserve">Jeżeli zmiana albo rezygnacja z podwykonawcy dotyczy podmiotu, na którego zasoby </w:t>
      </w:r>
      <w:r w:rsidR="00F958B9">
        <w:rPr>
          <w:rFonts w:cs="Times New Roman"/>
          <w:bCs/>
        </w:rPr>
        <w:t>Operator</w:t>
      </w:r>
      <w:r w:rsidRPr="008161A2">
        <w:rPr>
          <w:rFonts w:cs="Times New Roman"/>
          <w:bCs/>
        </w:rPr>
        <w:t xml:space="preserve"> powoływał się, na zasadach określonych w art. 22a ust. 1 ustawy prawo zamówień publicznych, w celu wykazania spełniania warunków udziału w postępowaniu lub kryteriów selekcji, </w:t>
      </w:r>
      <w:r w:rsidR="00F958B9">
        <w:rPr>
          <w:rFonts w:cs="Times New Roman"/>
          <w:bCs/>
        </w:rPr>
        <w:t>Operator</w:t>
      </w:r>
      <w:r w:rsidRPr="008161A2">
        <w:rPr>
          <w:rFonts w:cs="Times New Roman"/>
          <w:bCs/>
        </w:rPr>
        <w:t xml:space="preserve"> jest obowiązany wykazać </w:t>
      </w:r>
      <w:r w:rsidR="00E96CBB">
        <w:t>Organizator</w:t>
      </w:r>
      <w:r w:rsidR="00F958B9">
        <w:t>owi</w:t>
      </w:r>
      <w:r w:rsidRPr="008161A2">
        <w:rPr>
          <w:rFonts w:cs="Times New Roman"/>
          <w:bCs/>
        </w:rPr>
        <w:t xml:space="preserve">, że proponowany inny podwykonawca lub Wykonawca samodzielnie spełnia je w stopniu nie mniejszym niż podwykonawca, na którego zasoby </w:t>
      </w:r>
      <w:r w:rsidR="00F958B9">
        <w:rPr>
          <w:rFonts w:cs="Times New Roman"/>
          <w:bCs/>
        </w:rPr>
        <w:t>Operator</w:t>
      </w:r>
      <w:r w:rsidRPr="008161A2">
        <w:rPr>
          <w:rFonts w:cs="Times New Roman"/>
          <w:bCs/>
        </w:rPr>
        <w:t xml:space="preserve"> powoływał się w trakcie postępowania o udzielenie zamówienia</w:t>
      </w:r>
      <w:r w:rsidRPr="008161A2">
        <w:rPr>
          <w:rFonts w:cs="Times New Roman"/>
        </w:rPr>
        <w:t>.</w:t>
      </w:r>
    </w:p>
    <w:p w:rsidR="0054035C" w:rsidRPr="008161A2" w:rsidRDefault="0054035C" w:rsidP="0054035C">
      <w:pPr>
        <w:widowControl/>
        <w:numPr>
          <w:ilvl w:val="0"/>
          <w:numId w:val="33"/>
        </w:numPr>
        <w:tabs>
          <w:tab w:val="num" w:pos="426"/>
          <w:tab w:val="num" w:pos="1080"/>
        </w:tabs>
        <w:suppressAutoHyphens w:val="0"/>
        <w:autoSpaceDN/>
        <w:ind w:left="426" w:hanging="426"/>
        <w:jc w:val="both"/>
        <w:textAlignment w:val="auto"/>
        <w:rPr>
          <w:rFonts w:cs="Times New Roman"/>
        </w:rPr>
      </w:pPr>
      <w:r w:rsidRPr="008161A2">
        <w:rPr>
          <w:rFonts w:cs="Times New Roman"/>
          <w:bCs/>
        </w:rPr>
        <w:t xml:space="preserve">Jeżeli powierzenie podwykonawcy wykonania części zamówienia na usługi następuje w trakcie jego realizacji, </w:t>
      </w:r>
      <w:r w:rsidR="00F958B9">
        <w:rPr>
          <w:rFonts w:cs="Times New Roman"/>
          <w:bCs/>
        </w:rPr>
        <w:t>Operator</w:t>
      </w:r>
      <w:r w:rsidRPr="008161A2">
        <w:rPr>
          <w:rFonts w:cs="Times New Roman"/>
          <w:bCs/>
        </w:rPr>
        <w:t xml:space="preserve"> na żądanie </w:t>
      </w:r>
      <w:r w:rsidR="00E96CBB">
        <w:t>Organizatora</w:t>
      </w:r>
      <w:r w:rsidRPr="008161A2">
        <w:rPr>
          <w:rFonts w:cs="Times New Roman"/>
          <w:bCs/>
        </w:rPr>
        <w:t xml:space="preserve"> przedstawia oświadczenie, o którym mowa w art. 25a ust. 1 ustawy prawo zamówień publicznych, lub oświadczenia lub dokumenty potwierdzające brak podstaw wykluczenia wobec tego podwykonawcy. Jeżeli </w:t>
      </w:r>
      <w:r w:rsidR="00E96CBB">
        <w:t>Organizator</w:t>
      </w:r>
      <w:r w:rsidRPr="008161A2">
        <w:rPr>
          <w:rFonts w:cs="Times New Roman"/>
          <w:bCs/>
        </w:rPr>
        <w:t xml:space="preserve"> stwierdzi, że wobec danego podwykonawcy zachodzą podstawy wykluczenia, </w:t>
      </w:r>
      <w:r w:rsidR="00F958B9">
        <w:rPr>
          <w:rFonts w:cs="Times New Roman"/>
          <w:bCs/>
        </w:rPr>
        <w:t>Operator</w:t>
      </w:r>
      <w:r w:rsidRPr="008161A2">
        <w:rPr>
          <w:rFonts w:cs="Times New Roman"/>
          <w:bCs/>
        </w:rPr>
        <w:t xml:space="preserve"> obowiązany jest zastąpić tego podwykonawcę lub zrezygnować z powierzenia wykonania części zamówienia podwykonawcy. </w:t>
      </w:r>
      <w:r w:rsidRPr="008161A2">
        <w:rPr>
          <w:rFonts w:cs="Times New Roman"/>
        </w:rPr>
        <w:t xml:space="preserve">Niniejszy punkt </w:t>
      </w:r>
      <w:r w:rsidRPr="008161A2">
        <w:rPr>
          <w:rFonts w:cs="Times New Roman"/>
          <w:bCs/>
        </w:rPr>
        <w:t xml:space="preserve">stosuje się wobec dalszych podwykonawców. </w:t>
      </w:r>
    </w:p>
    <w:p w:rsidR="0054035C" w:rsidRPr="008161A2" w:rsidRDefault="00F958B9" w:rsidP="0054035C">
      <w:pPr>
        <w:widowControl/>
        <w:numPr>
          <w:ilvl w:val="0"/>
          <w:numId w:val="33"/>
        </w:numPr>
        <w:tabs>
          <w:tab w:val="num" w:pos="426"/>
        </w:tabs>
        <w:suppressAutoHyphens w:val="0"/>
        <w:autoSpaceDN/>
        <w:ind w:left="426"/>
        <w:jc w:val="both"/>
        <w:textAlignment w:val="auto"/>
        <w:rPr>
          <w:rFonts w:cs="Times New Roman"/>
        </w:rPr>
      </w:pPr>
      <w:r>
        <w:rPr>
          <w:rFonts w:cs="Times New Roman"/>
        </w:rPr>
        <w:t>Operator</w:t>
      </w:r>
      <w:r w:rsidR="0054035C" w:rsidRPr="008161A2">
        <w:rPr>
          <w:rFonts w:cs="Times New Roman"/>
        </w:rPr>
        <w:t xml:space="preserve"> zobowiązany jest do koordynacji </w:t>
      </w:r>
      <w:r w:rsidR="0054035C">
        <w:rPr>
          <w:rFonts w:cs="Times New Roman"/>
        </w:rPr>
        <w:t>prac</w:t>
      </w:r>
      <w:r w:rsidR="0054035C" w:rsidRPr="008161A2">
        <w:rPr>
          <w:rFonts w:cs="Times New Roman"/>
        </w:rPr>
        <w:t xml:space="preserve"> realizowanych przez podwykonawców oraz dalszych podwykonawców.</w:t>
      </w:r>
    </w:p>
    <w:p w:rsidR="0054035C" w:rsidRPr="008161A2" w:rsidRDefault="00F958B9" w:rsidP="0054035C">
      <w:pPr>
        <w:widowControl/>
        <w:numPr>
          <w:ilvl w:val="0"/>
          <w:numId w:val="33"/>
        </w:numPr>
        <w:tabs>
          <w:tab w:val="num" w:pos="426"/>
        </w:tabs>
        <w:suppressAutoHyphens w:val="0"/>
        <w:autoSpaceDN/>
        <w:ind w:left="426"/>
        <w:jc w:val="both"/>
        <w:textAlignment w:val="auto"/>
        <w:rPr>
          <w:rFonts w:cs="Times New Roman"/>
        </w:rPr>
      </w:pPr>
      <w:r>
        <w:rPr>
          <w:rFonts w:cs="Times New Roman"/>
        </w:rPr>
        <w:t>Operator</w:t>
      </w:r>
      <w:r w:rsidR="0054035C" w:rsidRPr="008161A2">
        <w:rPr>
          <w:rFonts w:cs="Times New Roman"/>
        </w:rPr>
        <w:t xml:space="preserve"> jest zobowiązany do terminowego regulowania wszelkich zobowiązań wobec podwykonawców, z którymi współpracuje w związku z realizacją umowy. </w:t>
      </w:r>
    </w:p>
    <w:p w:rsidR="0054035C" w:rsidRPr="008161A2" w:rsidRDefault="0054035C" w:rsidP="0054035C">
      <w:pPr>
        <w:widowControl/>
        <w:numPr>
          <w:ilvl w:val="0"/>
          <w:numId w:val="33"/>
        </w:numPr>
        <w:tabs>
          <w:tab w:val="num" w:pos="426"/>
        </w:tabs>
        <w:suppressAutoHyphens w:val="0"/>
        <w:autoSpaceDN/>
        <w:ind w:left="426"/>
        <w:jc w:val="both"/>
        <w:textAlignment w:val="auto"/>
        <w:rPr>
          <w:rFonts w:cs="Times New Roman"/>
          <w:color w:val="FF0000"/>
        </w:rPr>
      </w:pPr>
      <w:r w:rsidRPr="008161A2">
        <w:rPr>
          <w:rFonts w:cs="Times New Roman"/>
        </w:rPr>
        <w:t xml:space="preserve">Na każde żądanie </w:t>
      </w:r>
      <w:r w:rsidR="00E96CBB">
        <w:t>Organizatora</w:t>
      </w:r>
      <w:r w:rsidRPr="008161A2">
        <w:rPr>
          <w:rFonts w:cs="Times New Roman"/>
        </w:rPr>
        <w:t xml:space="preserve">, </w:t>
      </w:r>
      <w:r w:rsidR="00F958B9">
        <w:rPr>
          <w:rFonts w:cs="Times New Roman"/>
        </w:rPr>
        <w:t>Operator</w:t>
      </w:r>
      <w:r w:rsidRPr="008161A2">
        <w:rPr>
          <w:rFonts w:cs="Times New Roman"/>
        </w:rPr>
        <w:t xml:space="preserve">, podwykonawca lub dalszy podwykonawca zamówienia, przedkłada </w:t>
      </w:r>
      <w:r w:rsidR="00F958B9">
        <w:rPr>
          <w:rFonts w:cs="Times New Roman"/>
        </w:rPr>
        <w:t>Organizatorowi</w:t>
      </w:r>
      <w:r w:rsidRPr="008161A2">
        <w:rPr>
          <w:rFonts w:cs="Times New Roman"/>
        </w:rPr>
        <w:t xml:space="preserve"> poświadczoną za zgodność z oryginałem przez przedkładającego kopię zawartej umowy o podwykonawstwo, której przedmiotem są usługi, w terminie 5 dni. Termin zapłaty wynagrodzenia przewidziany w umowie o podwykonawstwo, której przedmiotem są usługi, nie może być dłuższy niż </w:t>
      </w:r>
      <w:r w:rsidR="00F958B9">
        <w:rPr>
          <w:rFonts w:cs="Times New Roman"/>
        </w:rPr>
        <w:t>30</w:t>
      </w:r>
      <w:r w:rsidRPr="008161A2">
        <w:rPr>
          <w:rFonts w:cs="Times New Roman"/>
        </w:rPr>
        <w:t xml:space="preserve"> dni od dnia doręczenia </w:t>
      </w:r>
      <w:r w:rsidR="00F8090E">
        <w:rPr>
          <w:rFonts w:cs="Times New Roman"/>
        </w:rPr>
        <w:t>Operatorowi</w:t>
      </w:r>
      <w:r w:rsidRPr="008161A2">
        <w:rPr>
          <w:rFonts w:cs="Times New Roman"/>
        </w:rPr>
        <w:t>, podwykonawcy lub dalszemu podwykonawcy faktury lub rachunku, potwierdzającego wykonanie zleconej usługi. W przypadku, gdy termin zapłaty wynagrodzenia w umowie o podwykonaw</w:t>
      </w:r>
      <w:r w:rsidRPr="008161A2">
        <w:rPr>
          <w:rFonts w:cs="Times New Roman"/>
        </w:rPr>
        <w:lastRenderedPageBreak/>
        <w:t>stwo, jest dłuższy niż określony powyżej</w:t>
      </w:r>
      <w:r w:rsidR="00E96CBB" w:rsidRPr="00E96CBB">
        <w:t xml:space="preserve"> </w:t>
      </w:r>
      <w:r w:rsidR="00E96CBB">
        <w:t>Organizator</w:t>
      </w:r>
      <w:r w:rsidR="00E96CBB" w:rsidRPr="008161A2">
        <w:rPr>
          <w:rFonts w:cs="Times New Roman"/>
        </w:rPr>
        <w:t xml:space="preserve"> </w:t>
      </w:r>
      <w:r w:rsidRPr="008161A2">
        <w:rPr>
          <w:rFonts w:cs="Times New Roman"/>
        </w:rPr>
        <w:t xml:space="preserve">poinformuje o tym </w:t>
      </w:r>
      <w:r w:rsidR="00F8090E">
        <w:rPr>
          <w:rFonts w:cs="Times New Roman"/>
        </w:rPr>
        <w:t>Operatora</w:t>
      </w:r>
      <w:r w:rsidRPr="008161A2">
        <w:rPr>
          <w:rFonts w:cs="Times New Roman"/>
        </w:rPr>
        <w:t xml:space="preserve"> i wezwie go do doprowadzenia do zmiany umowy w powyższym zakresie, pod rygorem wystąpienia o zapłatę kary umownej.</w:t>
      </w:r>
    </w:p>
    <w:p w:rsidR="0054035C" w:rsidRPr="008161A2" w:rsidRDefault="0054035C" w:rsidP="0054035C">
      <w:pPr>
        <w:widowControl/>
        <w:numPr>
          <w:ilvl w:val="0"/>
          <w:numId w:val="33"/>
        </w:numPr>
        <w:tabs>
          <w:tab w:val="num" w:pos="426"/>
          <w:tab w:val="num" w:pos="1080"/>
        </w:tabs>
        <w:suppressAutoHyphens w:val="0"/>
        <w:autoSpaceDN/>
        <w:ind w:left="426" w:hanging="426"/>
        <w:jc w:val="both"/>
        <w:textAlignment w:val="auto"/>
        <w:rPr>
          <w:rFonts w:cs="Times New Roman"/>
        </w:rPr>
      </w:pPr>
      <w:r w:rsidRPr="008161A2">
        <w:rPr>
          <w:rFonts w:cs="Times New Roman"/>
        </w:rPr>
        <w:t xml:space="preserve">Jeżeli </w:t>
      </w:r>
      <w:r w:rsidR="00E96CBB">
        <w:t>Organizator</w:t>
      </w:r>
      <w:r w:rsidRPr="008161A2">
        <w:rPr>
          <w:rFonts w:cs="Times New Roman"/>
        </w:rPr>
        <w:t xml:space="preserve"> uzna, że kwalifikacje podwykonawcy lub dalszego podwykonawcy nie gwarantują odpowiedniej jakości wykonania przedmiotu zamówienia, </w:t>
      </w:r>
      <w:r w:rsidR="00E96CBB">
        <w:t>Organizator</w:t>
      </w:r>
      <w:r w:rsidRPr="008161A2">
        <w:rPr>
          <w:rFonts w:cs="Times New Roman"/>
        </w:rPr>
        <w:t xml:space="preserve"> ma prawo żądać od </w:t>
      </w:r>
      <w:r w:rsidR="00F8090E">
        <w:rPr>
          <w:rFonts w:cs="Times New Roman"/>
        </w:rPr>
        <w:t>Operatora</w:t>
      </w:r>
      <w:r w:rsidRPr="008161A2">
        <w:rPr>
          <w:rFonts w:cs="Times New Roman"/>
        </w:rPr>
        <w:t xml:space="preserve"> zmiany podwykonawcy lub dalszego podwykonawcy, z zastrzeżeniem zapisów pkt 3. </w:t>
      </w:r>
    </w:p>
    <w:p w:rsidR="0054035C" w:rsidRPr="008161A2" w:rsidRDefault="0054035C" w:rsidP="0054035C">
      <w:pPr>
        <w:widowControl/>
        <w:numPr>
          <w:ilvl w:val="0"/>
          <w:numId w:val="33"/>
        </w:numPr>
        <w:tabs>
          <w:tab w:val="num" w:pos="426"/>
          <w:tab w:val="num" w:pos="1080"/>
        </w:tabs>
        <w:suppressAutoHyphens w:val="0"/>
        <w:autoSpaceDN/>
        <w:ind w:left="426" w:hanging="426"/>
        <w:jc w:val="both"/>
        <w:textAlignment w:val="auto"/>
        <w:rPr>
          <w:rFonts w:cs="Times New Roman"/>
        </w:rPr>
      </w:pPr>
      <w:r w:rsidRPr="008161A2">
        <w:rPr>
          <w:rFonts w:cs="Times New Roman"/>
        </w:rPr>
        <w:t>W przypadku realizacji zamówienia przez podmioty (Wykonawców) występujące wspólnie, umowy o podwykonawstwo zawierane będą w imieniu i na rzecz wszystkich tych podmiotów.</w:t>
      </w:r>
    </w:p>
    <w:p w:rsidR="0054035C" w:rsidRPr="008161A2" w:rsidRDefault="00E96CBB" w:rsidP="0054035C">
      <w:pPr>
        <w:widowControl/>
        <w:numPr>
          <w:ilvl w:val="0"/>
          <w:numId w:val="33"/>
        </w:numPr>
        <w:tabs>
          <w:tab w:val="num" w:pos="426"/>
          <w:tab w:val="num" w:pos="1080"/>
        </w:tabs>
        <w:suppressAutoHyphens w:val="0"/>
        <w:autoSpaceDN/>
        <w:ind w:left="426" w:hanging="426"/>
        <w:jc w:val="both"/>
        <w:textAlignment w:val="auto"/>
        <w:rPr>
          <w:rFonts w:cs="Times New Roman"/>
        </w:rPr>
      </w:pPr>
      <w:r>
        <w:t>Organizator</w:t>
      </w:r>
      <w:r w:rsidR="0054035C" w:rsidRPr="008161A2">
        <w:rPr>
          <w:rFonts w:cs="Times New Roman"/>
        </w:rPr>
        <w:t xml:space="preserve"> nie ponosi odpowiedzialności za zawarte umowy przez </w:t>
      </w:r>
      <w:r w:rsidR="00F8090E">
        <w:rPr>
          <w:rFonts w:cs="Times New Roman"/>
        </w:rPr>
        <w:t>Operatora</w:t>
      </w:r>
      <w:r w:rsidR="0054035C" w:rsidRPr="008161A2">
        <w:rPr>
          <w:rFonts w:cs="Times New Roman"/>
        </w:rPr>
        <w:t xml:space="preserve"> z podwykonawcami lub dalszymi podwykonawcami bez wymaganej zgody, zaś skutki będą obciążały </w:t>
      </w:r>
      <w:r>
        <w:t>O</w:t>
      </w:r>
      <w:r w:rsidR="00F8090E">
        <w:t>peratora</w:t>
      </w:r>
      <w:r w:rsidR="0054035C" w:rsidRPr="008161A2">
        <w:rPr>
          <w:rFonts w:cs="Times New Roman"/>
        </w:rPr>
        <w:t xml:space="preserve"> na co wyraża on nieodwołaną zgodę. </w:t>
      </w:r>
    </w:p>
    <w:p w:rsidR="0054035C" w:rsidRDefault="0054035C" w:rsidP="0054035C">
      <w:pPr>
        <w:widowControl/>
        <w:numPr>
          <w:ilvl w:val="0"/>
          <w:numId w:val="33"/>
        </w:numPr>
        <w:tabs>
          <w:tab w:val="num" w:pos="426"/>
          <w:tab w:val="num" w:pos="1080"/>
        </w:tabs>
        <w:suppressAutoHyphens w:val="0"/>
        <w:autoSpaceDN/>
        <w:ind w:left="426" w:hanging="426"/>
        <w:jc w:val="both"/>
        <w:textAlignment w:val="auto"/>
        <w:rPr>
          <w:rFonts w:cs="Times New Roman"/>
        </w:rPr>
      </w:pPr>
      <w:r w:rsidRPr="008161A2">
        <w:rPr>
          <w:rFonts w:cs="Times New Roman"/>
        </w:rPr>
        <w:t>W przypadku rozwiązania lub wypowiedzenia umowy, umowy z podwykonawcą lub dalszym podwykonawcą ulegają natychmiastowemu rozwiązaniu.</w:t>
      </w:r>
    </w:p>
    <w:p w:rsidR="0054035C" w:rsidRPr="00FB45C3" w:rsidRDefault="00E96CBB" w:rsidP="00F8090E">
      <w:pPr>
        <w:pStyle w:val="Akapitzlist"/>
        <w:numPr>
          <w:ilvl w:val="0"/>
          <w:numId w:val="33"/>
        </w:numPr>
        <w:tabs>
          <w:tab w:val="clear" w:pos="720"/>
          <w:tab w:val="num" w:pos="426"/>
        </w:tabs>
        <w:autoSpaceDN/>
        <w:spacing w:after="160" w:line="259" w:lineRule="auto"/>
        <w:ind w:left="426" w:hanging="426"/>
        <w:jc w:val="both"/>
        <w:rPr>
          <w:sz w:val="24"/>
          <w:szCs w:val="24"/>
          <w:lang w:val="pl-PL"/>
        </w:rPr>
      </w:pPr>
      <w:r w:rsidRPr="00F8090E">
        <w:rPr>
          <w:sz w:val="24"/>
          <w:szCs w:val="24"/>
          <w:lang w:val="pl-PL"/>
        </w:rPr>
        <w:t>Organizator</w:t>
      </w:r>
      <w:r w:rsidR="0054035C" w:rsidRPr="00F8090E">
        <w:rPr>
          <w:rFonts w:eastAsia="Arial"/>
          <w:sz w:val="24"/>
          <w:szCs w:val="24"/>
          <w:lang w:val="pl-PL"/>
        </w:rPr>
        <w:t xml:space="preserve"> nie wyrazi zgody na zawarcie umowy z podwykonawcą, której treść będzie sprzeczna z treścią niniejszej umowy. </w:t>
      </w:r>
      <w:r w:rsidR="0054035C" w:rsidRPr="00FB45C3">
        <w:rPr>
          <w:rFonts w:eastAsia="Arial"/>
          <w:sz w:val="24"/>
          <w:szCs w:val="24"/>
          <w:lang w:val="pl-PL"/>
        </w:rPr>
        <w:t>Wymagania i zasady dotyczące powierzania wykonania części zamówienia podwykonawcy dotyczą także dalszego podwykonawcy</w:t>
      </w:r>
    </w:p>
    <w:p w:rsidR="0054035C" w:rsidRDefault="0054035C" w:rsidP="00D22870">
      <w:pPr>
        <w:autoSpaceDN/>
        <w:jc w:val="center"/>
        <w:rPr>
          <w:b/>
        </w:rPr>
      </w:pPr>
    </w:p>
    <w:p w:rsidR="00D22870" w:rsidRDefault="00D22870" w:rsidP="00D22870">
      <w:pPr>
        <w:autoSpaceDN/>
        <w:jc w:val="center"/>
        <w:rPr>
          <w:b/>
        </w:rPr>
      </w:pPr>
      <w:r w:rsidRPr="001D474F">
        <w:rPr>
          <w:b/>
        </w:rPr>
        <w:t xml:space="preserve">§ </w:t>
      </w:r>
      <w:r w:rsidR="00F8090E">
        <w:rPr>
          <w:b/>
        </w:rPr>
        <w:t>7</w:t>
      </w:r>
      <w:r w:rsidRPr="001D474F">
        <w:rPr>
          <w:b/>
        </w:rPr>
        <w:t>.</w:t>
      </w:r>
    </w:p>
    <w:p w:rsidR="00D22870" w:rsidRPr="001D474F" w:rsidRDefault="00D22870" w:rsidP="00D22870">
      <w:pPr>
        <w:widowControl/>
        <w:numPr>
          <w:ilvl w:val="0"/>
          <w:numId w:val="15"/>
        </w:numPr>
        <w:suppressAutoHyphens w:val="0"/>
        <w:autoSpaceDN/>
        <w:ind w:left="426"/>
        <w:textAlignment w:val="auto"/>
        <w:rPr>
          <w:rFonts w:ascii="Arial" w:hAnsi="Arial" w:cs="Arial"/>
        </w:rPr>
      </w:pPr>
      <w:r>
        <w:t>Organizator może rozwiązać umowę w trybie natychmiastowym bez wypowiedzenia przypadkach, gdy:</w:t>
      </w:r>
    </w:p>
    <w:p w:rsidR="00D22870" w:rsidRDefault="00D22870" w:rsidP="00D22870">
      <w:pPr>
        <w:widowControl/>
        <w:numPr>
          <w:ilvl w:val="0"/>
          <w:numId w:val="14"/>
        </w:numPr>
        <w:suppressAutoHyphens w:val="0"/>
        <w:autoSpaceDN/>
        <w:ind w:left="993" w:hanging="426"/>
        <w:textAlignment w:val="auto"/>
      </w:pPr>
      <w:r>
        <w:t>w</w:t>
      </w:r>
      <w:r w:rsidRPr="001D474F">
        <w:t xml:space="preserve"> stosunku do </w:t>
      </w:r>
      <w:r>
        <w:t>Operatora wszczęto postępowanie likwidacyjne,</w:t>
      </w:r>
    </w:p>
    <w:p w:rsidR="00D22870" w:rsidRDefault="00D22870" w:rsidP="00D22870">
      <w:pPr>
        <w:widowControl/>
        <w:numPr>
          <w:ilvl w:val="0"/>
          <w:numId w:val="14"/>
        </w:numPr>
        <w:suppressAutoHyphens w:val="0"/>
        <w:autoSpaceDN/>
        <w:ind w:left="993" w:hanging="426"/>
        <w:jc w:val="both"/>
        <w:textAlignment w:val="auto"/>
      </w:pPr>
      <w:r>
        <w:t>Operator utracił uprawnienia niezbędne do wykonywania usług, niezależnie od zastosowania przez Operatora środków odwoławczych w tym przedmiocie,</w:t>
      </w:r>
    </w:p>
    <w:p w:rsidR="00D22870" w:rsidRDefault="00D22870" w:rsidP="00D22870">
      <w:pPr>
        <w:widowControl/>
        <w:numPr>
          <w:ilvl w:val="0"/>
          <w:numId w:val="14"/>
        </w:numPr>
        <w:suppressAutoHyphens w:val="0"/>
        <w:autoSpaceDN/>
        <w:ind w:left="993" w:hanging="426"/>
        <w:jc w:val="both"/>
        <w:textAlignment w:val="auto"/>
      </w:pPr>
      <w:r>
        <w:t>Operator przerwał świadczenie usługi i nie realizuje ich pomimo pisemnego wezwania,</w:t>
      </w:r>
    </w:p>
    <w:p w:rsidR="00D22870" w:rsidRDefault="00D22870" w:rsidP="00D22870">
      <w:pPr>
        <w:widowControl/>
        <w:numPr>
          <w:ilvl w:val="0"/>
          <w:numId w:val="14"/>
        </w:numPr>
        <w:suppressAutoHyphens w:val="0"/>
        <w:autoSpaceDN/>
        <w:ind w:left="993" w:hanging="426"/>
        <w:textAlignment w:val="auto"/>
      </w:pPr>
      <w:r>
        <w:t>Operator nie rozpoczął świadczenia usługi,</w:t>
      </w:r>
    </w:p>
    <w:p w:rsidR="00D22870" w:rsidRDefault="00D22870" w:rsidP="00D22870">
      <w:pPr>
        <w:widowControl/>
        <w:numPr>
          <w:ilvl w:val="0"/>
          <w:numId w:val="14"/>
        </w:numPr>
        <w:suppressAutoHyphens w:val="0"/>
        <w:autoSpaceDN/>
        <w:ind w:left="993" w:hanging="426"/>
        <w:jc w:val="both"/>
        <w:textAlignment w:val="auto"/>
      </w:pPr>
      <w:r>
        <w:t>Operator świadczy usługi nieterminowo lub w sposób sprzeczny z umową, pomimo pisemnego wezwania do usunięcia uchybień.</w:t>
      </w:r>
    </w:p>
    <w:p w:rsidR="00AB69BB" w:rsidRDefault="00AB69BB" w:rsidP="00D22870">
      <w:pPr>
        <w:widowControl/>
        <w:numPr>
          <w:ilvl w:val="0"/>
          <w:numId w:val="14"/>
        </w:numPr>
        <w:suppressAutoHyphens w:val="0"/>
        <w:autoSpaceDN/>
        <w:ind w:left="993" w:hanging="426"/>
        <w:jc w:val="both"/>
        <w:textAlignment w:val="auto"/>
      </w:pPr>
      <w:r>
        <w:t>Operator dopuści do realizacji umowy Podwykonawcę bez zachowania zasad o których mowa w § 6.</w:t>
      </w:r>
    </w:p>
    <w:p w:rsidR="00D22870" w:rsidRDefault="00D22870" w:rsidP="00D22870">
      <w:pPr>
        <w:widowControl/>
        <w:numPr>
          <w:ilvl w:val="0"/>
          <w:numId w:val="16"/>
        </w:numPr>
        <w:suppressAutoHyphens w:val="0"/>
        <w:autoSpaceDN/>
        <w:ind w:left="426"/>
        <w:jc w:val="both"/>
        <w:textAlignment w:val="auto"/>
      </w:pPr>
      <w:r>
        <w:t>W razie zaistnienia istotnej zmiany okoliczności powodującej, że wykonanie umowy nie leży w interesie publicznym, czego nie można było przewidzieć w chwili zawarcia umowy, Organizator może odstąpić od umowy w terminie 30 dni od powzięcia wiadomości o tych okolicznościach.</w:t>
      </w:r>
    </w:p>
    <w:p w:rsidR="00D22870" w:rsidRDefault="00D22870" w:rsidP="00D22870">
      <w:pPr>
        <w:widowControl/>
        <w:numPr>
          <w:ilvl w:val="0"/>
          <w:numId w:val="16"/>
        </w:numPr>
        <w:suppressAutoHyphens w:val="0"/>
        <w:autoSpaceDN/>
        <w:ind w:left="426"/>
        <w:jc w:val="both"/>
        <w:textAlignment w:val="auto"/>
      </w:pPr>
      <w:r>
        <w:t xml:space="preserve">W przypadku o którym mowa w ust. </w:t>
      </w:r>
      <w:r w:rsidR="00AB69BB">
        <w:t>2</w:t>
      </w:r>
      <w:r>
        <w:t xml:space="preserve"> </w:t>
      </w:r>
      <w:r w:rsidR="00417741">
        <w:t xml:space="preserve"> i ust.1 pkt.</w:t>
      </w:r>
      <w:r w:rsidR="00AB69BB">
        <w:t>1,</w:t>
      </w:r>
      <w:r w:rsidR="00417741">
        <w:t>2,3,5</w:t>
      </w:r>
      <w:r w:rsidR="00AB69BB">
        <w:t xml:space="preserve"> i 6</w:t>
      </w:r>
      <w:r w:rsidR="00417741">
        <w:t xml:space="preserve"> </w:t>
      </w:r>
      <w:r>
        <w:t xml:space="preserve">Operator może żądać wyłącznie wynagrodzenia należnego </w:t>
      </w:r>
      <w:r w:rsidR="00AB69BB">
        <w:t>z tytułu rzeczywiście wykonanego przedmiotu umowy.</w:t>
      </w:r>
    </w:p>
    <w:p w:rsidR="007404AC" w:rsidRDefault="007404AC" w:rsidP="00D22870">
      <w:pPr>
        <w:autoSpaceDN/>
        <w:jc w:val="center"/>
        <w:rPr>
          <w:b/>
        </w:rPr>
      </w:pPr>
    </w:p>
    <w:p w:rsidR="00D22870" w:rsidRDefault="00D22870" w:rsidP="00D22870">
      <w:pPr>
        <w:autoSpaceDN/>
        <w:jc w:val="center"/>
        <w:rPr>
          <w:b/>
        </w:rPr>
      </w:pPr>
      <w:r w:rsidRPr="00C72684">
        <w:rPr>
          <w:b/>
        </w:rPr>
        <w:t xml:space="preserve">§ </w:t>
      </w:r>
      <w:r w:rsidR="00417741">
        <w:rPr>
          <w:b/>
        </w:rPr>
        <w:t>8</w:t>
      </w:r>
      <w:r w:rsidRPr="00C72684">
        <w:rPr>
          <w:b/>
        </w:rPr>
        <w:t>.</w:t>
      </w:r>
    </w:p>
    <w:p w:rsidR="00D22870" w:rsidRDefault="00D22870" w:rsidP="00D22870">
      <w:pPr>
        <w:widowControl/>
        <w:numPr>
          <w:ilvl w:val="0"/>
          <w:numId w:val="17"/>
        </w:numPr>
        <w:suppressAutoHyphens w:val="0"/>
        <w:autoSpaceDN/>
        <w:ind w:left="426"/>
        <w:jc w:val="both"/>
        <w:textAlignment w:val="auto"/>
      </w:pPr>
      <w:r>
        <w:t>Organizator zastrzega sobie prawo do jednostronnej zmiany tras linii komunikacyjnych lub rozkładu jazdy, z zastrzeżeniem zachowania wielkości pracy przewozowej w zakresie określonym w § 1 ust. 4 . O takiej zmianie Organizator zawiadomi Operatora pisemnie z co najmniej 7 dniowym wyprzedzeniem, bez konieczności sporządzania aneksu.</w:t>
      </w:r>
    </w:p>
    <w:p w:rsidR="00D22870" w:rsidRDefault="00D22870" w:rsidP="00D22870">
      <w:pPr>
        <w:widowControl/>
        <w:numPr>
          <w:ilvl w:val="0"/>
          <w:numId w:val="17"/>
        </w:numPr>
        <w:suppressAutoHyphens w:val="0"/>
        <w:autoSpaceDN/>
        <w:ind w:left="426"/>
        <w:jc w:val="both"/>
        <w:textAlignment w:val="auto"/>
      </w:pPr>
      <w:r>
        <w:t>W przypadku konieczności wprowadzenia zmian doraźnych lub okresowych wynikających z nagłych przyczyn losowych, Organizator decyzję o zmianie trasy lub rozkładu jazdy może przekazać dyspozytorowi Operatora za pomocą łączności, o której mowa w § 2 ust. 2 pkt. 10, a następnie potwierdzić w ciągu 48 godzin w formie pisemnej.</w:t>
      </w:r>
    </w:p>
    <w:p w:rsidR="00D22870" w:rsidRDefault="00D22870" w:rsidP="00D22870">
      <w:pPr>
        <w:autoSpaceDN/>
        <w:jc w:val="center"/>
      </w:pPr>
    </w:p>
    <w:p w:rsidR="00D22870" w:rsidRPr="00F173FB" w:rsidRDefault="00D22870" w:rsidP="00D22870">
      <w:pPr>
        <w:autoSpaceDN/>
        <w:jc w:val="center"/>
        <w:rPr>
          <w:b/>
        </w:rPr>
      </w:pPr>
      <w:r w:rsidRPr="00F173FB">
        <w:rPr>
          <w:b/>
        </w:rPr>
        <w:t xml:space="preserve">§ </w:t>
      </w:r>
      <w:r w:rsidR="00417741">
        <w:rPr>
          <w:b/>
        </w:rPr>
        <w:t>9</w:t>
      </w:r>
      <w:r w:rsidRPr="00F173FB">
        <w:rPr>
          <w:b/>
        </w:rPr>
        <w:t>.</w:t>
      </w:r>
    </w:p>
    <w:p w:rsidR="00D22870" w:rsidRDefault="00D22870" w:rsidP="00C9698D">
      <w:pPr>
        <w:widowControl/>
        <w:numPr>
          <w:ilvl w:val="0"/>
          <w:numId w:val="18"/>
        </w:numPr>
        <w:suppressAutoHyphens w:val="0"/>
        <w:autoSpaceDN/>
        <w:ind w:left="426"/>
        <w:textAlignment w:val="auto"/>
      </w:pPr>
      <w:r w:rsidRPr="00F173FB">
        <w:t xml:space="preserve">Kontrolę i nadzór nad wykonaniem usług ze strony </w:t>
      </w:r>
      <w:r>
        <w:t>Organizatora sprawować będ</w:t>
      </w:r>
      <w:r w:rsidR="00C9698D">
        <w:t>zie</w:t>
      </w:r>
      <w:r>
        <w:t xml:space="preserve"> upoważni</w:t>
      </w:r>
      <w:r w:rsidR="00C9698D">
        <w:t xml:space="preserve">ony </w:t>
      </w:r>
      <w:r>
        <w:t xml:space="preserve"> pracowni</w:t>
      </w:r>
      <w:r w:rsidR="00C9698D">
        <w:t>k</w:t>
      </w:r>
      <w:r>
        <w:t xml:space="preserve"> Urzędu </w:t>
      </w:r>
      <w:r w:rsidR="00C9698D">
        <w:t xml:space="preserve">Miasta i Gminy w Chorzelach oraz </w:t>
      </w:r>
      <w:r>
        <w:t xml:space="preserve">osoby upoważnione pisemnie do  kontroli przez Burmistrza </w:t>
      </w:r>
      <w:r w:rsidR="00C9698D">
        <w:t>Miasta i Gminy Chorzele.</w:t>
      </w:r>
    </w:p>
    <w:p w:rsidR="00D22870" w:rsidRDefault="00D22870" w:rsidP="00D22870">
      <w:pPr>
        <w:widowControl/>
        <w:numPr>
          <w:ilvl w:val="0"/>
          <w:numId w:val="19"/>
        </w:numPr>
        <w:suppressAutoHyphens w:val="0"/>
        <w:autoSpaceDN/>
        <w:ind w:left="426"/>
        <w:jc w:val="both"/>
        <w:textAlignment w:val="auto"/>
      </w:pPr>
      <w:r>
        <w:lastRenderedPageBreak/>
        <w:t>W przypadku gdy kontrola wykaże jakiekolwiek uchybienia skutkujące możliwością obciążenia Operatora karami, kontroler jest obowiązany sporządzić w dacie kontroli protokół, o jego treści powiadomić niezwłocznie Operatora i uzyskać od niego potwierdzenie odbioru protokołu. W terminie 7 dni od daty otrzymania protokołu Operator ma prawo, po przeprowadzeniu postępowania wyjaśniającego, złożyć odwołanie i ustosunkować się pisemnie do stawianych mu zarzutów oraz wnieść o ewentualne zweryfikowanie poczynionych ustaleń.</w:t>
      </w:r>
    </w:p>
    <w:p w:rsidR="00D22870" w:rsidRDefault="00D22870" w:rsidP="00D22870">
      <w:pPr>
        <w:autoSpaceDN/>
        <w:ind w:left="426"/>
        <w:jc w:val="both"/>
      </w:pPr>
      <w:r>
        <w:t>O zajętym ostatecznie stanowisku należy Operatora powiadomić pisemnie w ciągu 3 dni od daty otrzymania odwołania.</w:t>
      </w:r>
    </w:p>
    <w:p w:rsidR="00D22870" w:rsidRDefault="00D22870" w:rsidP="00D22870">
      <w:pPr>
        <w:autoSpaceDN/>
        <w:jc w:val="center"/>
        <w:rPr>
          <w:b/>
        </w:rPr>
      </w:pPr>
      <w:r w:rsidRPr="00BE400F">
        <w:rPr>
          <w:b/>
        </w:rPr>
        <w:t xml:space="preserve">§ </w:t>
      </w:r>
      <w:r w:rsidR="00417741">
        <w:rPr>
          <w:b/>
        </w:rPr>
        <w:t>10</w:t>
      </w:r>
      <w:r w:rsidRPr="00BE400F">
        <w:rPr>
          <w:b/>
        </w:rPr>
        <w:t>.</w:t>
      </w:r>
    </w:p>
    <w:p w:rsidR="00FB45C3" w:rsidRPr="00FB45C3" w:rsidRDefault="00FB45C3" w:rsidP="00FB45C3">
      <w:pPr>
        <w:pStyle w:val="Akapitzlist"/>
        <w:numPr>
          <w:ilvl w:val="3"/>
          <w:numId w:val="33"/>
        </w:numPr>
        <w:tabs>
          <w:tab w:val="clear" w:pos="2880"/>
          <w:tab w:val="num" w:pos="426"/>
        </w:tabs>
        <w:ind w:left="426" w:hanging="426"/>
        <w:jc w:val="both"/>
        <w:rPr>
          <w:sz w:val="24"/>
          <w:szCs w:val="24"/>
          <w:lang w:val="pl-PL"/>
        </w:rPr>
      </w:pPr>
      <w:r w:rsidRPr="00FB45C3">
        <w:rPr>
          <w:sz w:val="24"/>
          <w:szCs w:val="24"/>
          <w:lang w:val="pl-PL"/>
        </w:rPr>
        <w:t xml:space="preserve">W przypadku wystąpienia określonych poniżej uchybień w realizacji postanowień umowy, wynagrodzenie Operatora będzie pomniejszone o następujące kary umowne: </w:t>
      </w:r>
    </w:p>
    <w:p w:rsidR="00FB45C3" w:rsidRDefault="00FB45C3" w:rsidP="00FB45C3">
      <w:pPr>
        <w:widowControl/>
        <w:numPr>
          <w:ilvl w:val="0"/>
          <w:numId w:val="11"/>
        </w:numPr>
        <w:suppressAutoHyphens w:val="0"/>
        <w:overflowPunct w:val="0"/>
        <w:autoSpaceDE w:val="0"/>
        <w:adjustRightInd w:val="0"/>
        <w:ind w:left="709"/>
        <w:jc w:val="both"/>
        <w:textAlignment w:val="auto"/>
      </w:pPr>
      <w:r>
        <w:t xml:space="preserve">wynagrodzenie Operatora obniża się o kwotę brutto w wysokości 2 000,00 zł. za każdy przypadek stwierdzonej przez Organizatora niezgodności ze stanem faktycznym dokumentów sprawozdawczych dotyczących wykonywanych usług, sporządzonych przez Operatora, tj. ewidencji sprzedanych biletów, zestawienia przejechanych kilometrów przez poszczególne autobusy oraz za każdy przypadek braku lub niesprawności kas rejestrujących, </w:t>
      </w:r>
    </w:p>
    <w:p w:rsidR="00FB45C3" w:rsidRDefault="00FB45C3" w:rsidP="00FB45C3">
      <w:pPr>
        <w:widowControl/>
        <w:numPr>
          <w:ilvl w:val="0"/>
          <w:numId w:val="11"/>
        </w:numPr>
        <w:suppressAutoHyphens w:val="0"/>
        <w:overflowPunct w:val="0"/>
        <w:autoSpaceDE w:val="0"/>
        <w:adjustRightInd w:val="0"/>
        <w:ind w:left="709"/>
        <w:jc w:val="both"/>
        <w:textAlignment w:val="auto"/>
      </w:pPr>
      <w:r>
        <w:t xml:space="preserve">wynagrodzenie Operatora obniża się o kwotę brutto w wysokości 100,00 zł. za każdy przypadek naruszenia przez Operatora zobowiązań wynikających z postanowień § 2 ust.2 pkt 9, </w:t>
      </w:r>
    </w:p>
    <w:p w:rsidR="00FB45C3" w:rsidRDefault="00FB45C3" w:rsidP="00FB45C3">
      <w:pPr>
        <w:widowControl/>
        <w:numPr>
          <w:ilvl w:val="0"/>
          <w:numId w:val="11"/>
        </w:numPr>
        <w:suppressAutoHyphens w:val="0"/>
        <w:overflowPunct w:val="0"/>
        <w:autoSpaceDE w:val="0"/>
        <w:adjustRightInd w:val="0"/>
        <w:ind w:left="709"/>
        <w:jc w:val="both"/>
        <w:textAlignment w:val="auto"/>
      </w:pPr>
      <w:r>
        <w:t>wynagrodzenie Operatora obniża się o kwotę brutto 200,00 zł. za każdy przypadek niewykonania w części lub w całości z winy lub zaniedbania Operatora danego kursu</w:t>
      </w:r>
      <w:r w:rsidRPr="00D84ACE">
        <w:t xml:space="preserve"> </w:t>
      </w:r>
      <w:r>
        <w:t xml:space="preserve">oraz za każdy stwierdzony przypadek niewłaściwego stanu technicznego, niewłaściwej czystości autobusu, nieogrzewania pojazdu, nieprowadzenia sprzedaży biletów, nie umieszczenie tablic z nazwą Organizatora, niewłaściwe ustawienie tablic kierunkowych, nieestetyczny wygląd kierowcy. Za kurs należy rozumieć przejazd w jedną stronę między przystankiem początkowym, a przystankiem końcowym na trasie linii komunikacyjnej, </w:t>
      </w:r>
    </w:p>
    <w:p w:rsidR="00FB45C3" w:rsidRDefault="00FB45C3" w:rsidP="00FB45C3">
      <w:pPr>
        <w:widowControl/>
        <w:numPr>
          <w:ilvl w:val="0"/>
          <w:numId w:val="11"/>
        </w:numPr>
        <w:suppressAutoHyphens w:val="0"/>
        <w:overflowPunct w:val="0"/>
        <w:autoSpaceDE w:val="0"/>
        <w:adjustRightInd w:val="0"/>
        <w:ind w:left="709"/>
        <w:jc w:val="both"/>
        <w:textAlignment w:val="auto"/>
      </w:pPr>
      <w:r>
        <w:t>wynagrodzenie Operatora obniża się o kwotę brutto 100,00 zł. za każdy kurs, w którym nastąpiło z winy lub uchybienia Operatora opóźnienie lub przyspieszenie odjazdu z dowolnego przystanku powyżej 15 minut w stosunku do obowiązującego rozkładu jazdy według zegara kasy fiskalnej.</w:t>
      </w:r>
    </w:p>
    <w:p w:rsidR="00FB45C3" w:rsidRDefault="00FB45C3" w:rsidP="00FB45C3">
      <w:pPr>
        <w:pStyle w:val="Akapitzlist"/>
        <w:numPr>
          <w:ilvl w:val="0"/>
          <w:numId w:val="11"/>
        </w:numPr>
        <w:ind w:left="709"/>
        <w:jc w:val="both"/>
        <w:rPr>
          <w:sz w:val="24"/>
          <w:szCs w:val="24"/>
          <w:lang w:val="pl-PL"/>
        </w:rPr>
      </w:pPr>
      <w:r w:rsidRPr="00F824A7">
        <w:rPr>
          <w:sz w:val="24"/>
          <w:szCs w:val="24"/>
          <w:lang w:val="pl-PL"/>
        </w:rPr>
        <w:t>wynagrodzenie Operatora obniża się o kwotę brutto 5</w:t>
      </w:r>
      <w:r>
        <w:rPr>
          <w:sz w:val="24"/>
          <w:szCs w:val="24"/>
          <w:lang w:val="pl-PL"/>
        </w:rPr>
        <w:t>0</w:t>
      </w:r>
      <w:r w:rsidRPr="00F824A7">
        <w:rPr>
          <w:sz w:val="24"/>
          <w:szCs w:val="24"/>
          <w:lang w:val="pl-PL"/>
        </w:rPr>
        <w:t xml:space="preserve">0,00 zł. za każdy dzień świadczenia usługi autobusem nie spełniającym warunków określonych w załączniku nr </w:t>
      </w:r>
      <w:r>
        <w:rPr>
          <w:sz w:val="24"/>
          <w:szCs w:val="24"/>
          <w:lang w:val="pl-PL"/>
        </w:rPr>
        <w:t>7</w:t>
      </w:r>
      <w:r w:rsidRPr="00F824A7">
        <w:rPr>
          <w:sz w:val="24"/>
          <w:szCs w:val="24"/>
          <w:lang w:val="pl-PL"/>
        </w:rPr>
        <w:t xml:space="preserve"> do SIWZ</w:t>
      </w:r>
      <w:r>
        <w:rPr>
          <w:sz w:val="24"/>
          <w:szCs w:val="24"/>
          <w:lang w:val="pl-PL"/>
        </w:rPr>
        <w:t>.</w:t>
      </w:r>
    </w:p>
    <w:p w:rsidR="00AB69BB" w:rsidRPr="009830D9" w:rsidRDefault="00EC0920" w:rsidP="009830D9">
      <w:pPr>
        <w:pStyle w:val="Akapitzlist"/>
        <w:numPr>
          <w:ilvl w:val="0"/>
          <w:numId w:val="11"/>
        </w:numPr>
        <w:autoSpaceDN/>
        <w:ind w:left="709" w:hanging="283"/>
        <w:jc w:val="both"/>
        <w:rPr>
          <w:rFonts w:eastAsia="Arial"/>
          <w:sz w:val="24"/>
          <w:szCs w:val="24"/>
          <w:lang w:val="pl-PL"/>
        </w:rPr>
      </w:pPr>
      <w:r w:rsidRPr="009830D9">
        <w:rPr>
          <w:sz w:val="24"/>
          <w:szCs w:val="24"/>
          <w:lang w:val="pl-PL"/>
        </w:rPr>
        <w:t xml:space="preserve">wynagrodzenie Operatora obniża się o kwotę brutto </w:t>
      </w:r>
      <w:r w:rsidR="009830D9">
        <w:rPr>
          <w:sz w:val="24"/>
          <w:szCs w:val="24"/>
          <w:lang w:val="pl-PL"/>
        </w:rPr>
        <w:t xml:space="preserve">100 zł </w:t>
      </w:r>
      <w:r w:rsidR="00AB69BB" w:rsidRPr="009830D9">
        <w:rPr>
          <w:rFonts w:eastAsia="Arial"/>
          <w:sz w:val="24"/>
          <w:szCs w:val="24"/>
          <w:lang w:val="pl-PL"/>
        </w:rPr>
        <w:t>z tytułu braku zapłaty lub nieterminowej zapłaty wynagrodzenia należnego podwykonawcy lub dalszemu p</w:t>
      </w:r>
      <w:r w:rsidR="009830D9">
        <w:rPr>
          <w:rFonts w:eastAsia="Arial"/>
          <w:sz w:val="24"/>
          <w:szCs w:val="24"/>
          <w:lang w:val="pl-PL"/>
        </w:rPr>
        <w:t>odwykonawcy,</w:t>
      </w:r>
      <w:r w:rsidR="00AB69BB" w:rsidRPr="009830D9">
        <w:rPr>
          <w:rFonts w:eastAsia="Arial"/>
          <w:sz w:val="24"/>
          <w:szCs w:val="24"/>
          <w:lang w:val="pl-PL"/>
        </w:rPr>
        <w:t xml:space="preserve"> za każdy rozpoczęty dzień opóźnienia lub zwłoki w zapłacie wynagrodzenia podwykonawcom lub dalszym podwykonawcom,</w:t>
      </w:r>
    </w:p>
    <w:p w:rsidR="00AB69BB" w:rsidRPr="008161A2" w:rsidRDefault="00EC0920" w:rsidP="009830D9">
      <w:pPr>
        <w:widowControl/>
        <w:numPr>
          <w:ilvl w:val="0"/>
          <w:numId w:val="11"/>
        </w:numPr>
        <w:autoSpaceDE w:val="0"/>
        <w:autoSpaceDN/>
        <w:ind w:left="709" w:hanging="283"/>
        <w:jc w:val="both"/>
        <w:textAlignment w:val="auto"/>
        <w:rPr>
          <w:rFonts w:eastAsia="Arial" w:cs="Times New Roman"/>
        </w:rPr>
      </w:pPr>
      <w:r>
        <w:t>wynagrodzenie Operatora obniża się o kwotę brutto</w:t>
      </w:r>
      <w:r w:rsidR="009830D9">
        <w:t xml:space="preserve"> 2.000 zł</w:t>
      </w:r>
      <w:r>
        <w:t xml:space="preserve"> </w:t>
      </w:r>
      <w:r w:rsidR="00AB69BB" w:rsidRPr="008161A2">
        <w:rPr>
          <w:rFonts w:eastAsia="Arial" w:cs="Times New Roman"/>
        </w:rPr>
        <w:t>z tytułu nieprzedłożenia do zaakceptowania projektu umowy o podwykonawstwo lub projektu jej zmiany,</w:t>
      </w:r>
    </w:p>
    <w:p w:rsidR="00AB69BB" w:rsidRPr="008161A2" w:rsidRDefault="00EC0920" w:rsidP="009830D9">
      <w:pPr>
        <w:widowControl/>
        <w:numPr>
          <w:ilvl w:val="0"/>
          <w:numId w:val="11"/>
        </w:numPr>
        <w:autoSpaceDE w:val="0"/>
        <w:autoSpaceDN/>
        <w:ind w:left="709" w:hanging="283"/>
        <w:jc w:val="both"/>
        <w:textAlignment w:val="auto"/>
        <w:rPr>
          <w:rFonts w:eastAsia="Arial" w:cs="Times New Roman"/>
        </w:rPr>
      </w:pPr>
      <w:r>
        <w:t>wynagrodzenie Operatora obniża się o kwotę brutto</w:t>
      </w:r>
      <w:r w:rsidR="009830D9">
        <w:t xml:space="preserve"> 2.000 zł</w:t>
      </w:r>
      <w:r>
        <w:t xml:space="preserve"> </w:t>
      </w:r>
      <w:r w:rsidR="00AB69BB" w:rsidRPr="008161A2">
        <w:rPr>
          <w:rFonts w:eastAsia="Arial" w:cs="Times New Roman"/>
        </w:rPr>
        <w:t>z tytułu nieprzedłożenia poświadczonej za zgodność z oryginałem kopii umowy o podwykonawstwo lub jej zmiany</w:t>
      </w:r>
      <w:r w:rsidR="009830D9">
        <w:rPr>
          <w:rFonts w:eastAsia="Arial" w:cs="Times New Roman"/>
        </w:rPr>
        <w:t>,</w:t>
      </w:r>
    </w:p>
    <w:p w:rsidR="00AB69BB" w:rsidRPr="008161A2" w:rsidRDefault="00EC0920" w:rsidP="009830D9">
      <w:pPr>
        <w:numPr>
          <w:ilvl w:val="0"/>
          <w:numId w:val="11"/>
        </w:numPr>
        <w:autoSpaceDE w:val="0"/>
        <w:autoSpaceDN/>
        <w:ind w:left="709" w:hanging="283"/>
        <w:jc w:val="both"/>
        <w:textAlignment w:val="auto"/>
        <w:rPr>
          <w:rFonts w:eastAsia="Arial" w:cs="Times New Roman"/>
        </w:rPr>
      </w:pPr>
      <w:r>
        <w:t>wynagrodzenie Operatora obniża się o kwotę brutto</w:t>
      </w:r>
      <w:r w:rsidR="009830D9">
        <w:t xml:space="preserve"> 200 zł</w:t>
      </w:r>
      <w:r>
        <w:t xml:space="preserve"> </w:t>
      </w:r>
      <w:r w:rsidR="00AB69BB" w:rsidRPr="008161A2">
        <w:rPr>
          <w:rFonts w:eastAsia="Arial" w:cs="Times New Roman"/>
        </w:rPr>
        <w:t xml:space="preserve">z tytułu braku zmiany umowy o podwykonawstwo w zakresie terminu zapłaty, po zgłoszeniu przez </w:t>
      </w:r>
      <w:r w:rsidR="009830D9">
        <w:rPr>
          <w:rFonts w:eastAsia="Arial" w:cs="Times New Roman"/>
        </w:rPr>
        <w:t>Organizatora</w:t>
      </w:r>
      <w:r w:rsidR="00AB69BB" w:rsidRPr="008161A2">
        <w:rPr>
          <w:rFonts w:eastAsia="Arial" w:cs="Times New Roman"/>
        </w:rPr>
        <w:t xml:space="preserve"> pisemnego sprzeciwu, </w:t>
      </w:r>
      <w:r w:rsidR="00AB69BB" w:rsidRPr="008161A2">
        <w:rPr>
          <w:rFonts w:cs="Times New Roman"/>
        </w:rPr>
        <w:t>za każdy zaistniały przypadek i następny</w:t>
      </w:r>
      <w:r w:rsidR="00AB69BB">
        <w:rPr>
          <w:rFonts w:eastAsia="Arial" w:cs="Times New Roman"/>
        </w:rPr>
        <w:t>,</w:t>
      </w:r>
    </w:p>
    <w:p w:rsidR="00AB69BB" w:rsidRPr="008161A2" w:rsidRDefault="00EC0920" w:rsidP="009830D9">
      <w:pPr>
        <w:numPr>
          <w:ilvl w:val="0"/>
          <w:numId w:val="11"/>
        </w:numPr>
        <w:autoSpaceDE w:val="0"/>
        <w:autoSpaceDN/>
        <w:ind w:left="709" w:hanging="425"/>
        <w:jc w:val="both"/>
        <w:textAlignment w:val="auto"/>
        <w:rPr>
          <w:rFonts w:eastAsia="Arial" w:cs="Times New Roman"/>
        </w:rPr>
      </w:pPr>
      <w:r>
        <w:t xml:space="preserve">wynagrodzenie Operatora obniża się o kwotę brutto </w:t>
      </w:r>
      <w:r w:rsidR="009830D9">
        <w:t xml:space="preserve">4.000 zł </w:t>
      </w:r>
      <w:r w:rsidR="00AB69BB" w:rsidRPr="008161A2">
        <w:rPr>
          <w:rFonts w:cs="Times New Roman"/>
        </w:rPr>
        <w:t xml:space="preserve">jeżeli prace objęte przedmiotem niniejszej umowy będzie wykonywał podmiot inny niż </w:t>
      </w:r>
      <w:r w:rsidR="009830D9">
        <w:rPr>
          <w:rFonts w:cs="Times New Roman"/>
        </w:rPr>
        <w:t>Operator</w:t>
      </w:r>
      <w:r w:rsidR="00AB69BB" w:rsidRPr="008161A2">
        <w:rPr>
          <w:rFonts w:cs="Times New Roman"/>
        </w:rPr>
        <w:t xml:space="preserve"> lub inny niż podwykonawca skierowany do wykonania zamówienia zgodnie z procedurą określoną w § </w:t>
      </w:r>
      <w:r w:rsidR="009830D9">
        <w:rPr>
          <w:rFonts w:cs="Times New Roman"/>
        </w:rPr>
        <w:t>6 niniejszej umowy,</w:t>
      </w:r>
    </w:p>
    <w:p w:rsidR="00956BDB" w:rsidRPr="00446A99" w:rsidRDefault="00956BDB" w:rsidP="009830D9">
      <w:pPr>
        <w:widowControl/>
        <w:numPr>
          <w:ilvl w:val="0"/>
          <w:numId w:val="11"/>
        </w:numPr>
        <w:suppressAutoHyphens w:val="0"/>
        <w:autoSpaceDN/>
        <w:spacing w:line="100" w:lineRule="atLeast"/>
        <w:ind w:left="709" w:hanging="425"/>
        <w:jc w:val="both"/>
        <w:textAlignment w:val="auto"/>
        <w:rPr>
          <w:rFonts w:cs="Times New Roman"/>
          <w:color w:val="FF0000"/>
        </w:rPr>
      </w:pPr>
      <w:r w:rsidRPr="008161A2">
        <w:rPr>
          <w:rFonts w:cs="Times New Roman"/>
        </w:rPr>
        <w:t xml:space="preserve">W przypadku odstąpienia od realizacji Umowy przez którąkolwiek ze Stron z przyczyn leżących po stronie </w:t>
      </w:r>
      <w:r w:rsidR="00846623">
        <w:rPr>
          <w:rFonts w:cs="Times New Roman"/>
        </w:rPr>
        <w:t>Operatora</w:t>
      </w:r>
      <w:r w:rsidRPr="008161A2">
        <w:rPr>
          <w:rFonts w:cs="Times New Roman"/>
        </w:rPr>
        <w:t xml:space="preserve"> zapłaci</w:t>
      </w:r>
      <w:r w:rsidR="00846623">
        <w:rPr>
          <w:rFonts w:cs="Times New Roman"/>
        </w:rPr>
        <w:t xml:space="preserve"> on Organizatorowi</w:t>
      </w:r>
      <w:r>
        <w:rPr>
          <w:rFonts w:cs="Times New Roman"/>
        </w:rPr>
        <w:t xml:space="preserve"> karę umowną w wysokości </w:t>
      </w:r>
      <w:r w:rsidR="00EA0370">
        <w:rPr>
          <w:rFonts w:cs="Times New Roman"/>
        </w:rPr>
        <w:t>3.000 zł</w:t>
      </w:r>
      <w:r w:rsidRPr="00446A99">
        <w:rPr>
          <w:rFonts w:eastAsia="Arial" w:cs="Times New Roman"/>
          <w:color w:val="FF0000"/>
        </w:rPr>
        <w:t>.</w:t>
      </w:r>
    </w:p>
    <w:p w:rsidR="00956BDB" w:rsidRPr="008161A2" w:rsidRDefault="00846623" w:rsidP="007404AC">
      <w:pPr>
        <w:pStyle w:val="Tekstpodstawowy22"/>
        <w:numPr>
          <w:ilvl w:val="3"/>
          <w:numId w:val="33"/>
        </w:numPr>
        <w:tabs>
          <w:tab w:val="clear" w:pos="2880"/>
        </w:tabs>
        <w:ind w:left="567" w:hanging="425"/>
        <w:rPr>
          <w:rFonts w:ascii="Times New Roman" w:hAnsi="Times New Roman" w:cs="Times New Roman"/>
        </w:rPr>
      </w:pPr>
      <w:r>
        <w:rPr>
          <w:rFonts w:ascii="Times New Roman" w:eastAsia="Times New Roman" w:hAnsi="Times New Roman" w:cs="Times New Roman"/>
          <w:spacing w:val="3"/>
          <w:lang w:eastAsia="ar-SA" w:bidi="ar-SA"/>
        </w:rPr>
        <w:t>Organizator</w:t>
      </w:r>
      <w:r w:rsidR="00956BDB" w:rsidRPr="008161A2">
        <w:rPr>
          <w:rFonts w:ascii="Times New Roman" w:eastAsia="Times New Roman" w:hAnsi="Times New Roman" w:cs="Times New Roman"/>
          <w:spacing w:val="3"/>
          <w:lang w:eastAsia="ar-SA" w:bidi="ar-SA"/>
        </w:rPr>
        <w:t xml:space="preserve"> zastrzega sobie prawo potrącania kar umownych z wynagrodzenia </w:t>
      </w:r>
      <w:r w:rsidR="00EA0370">
        <w:rPr>
          <w:rFonts w:ascii="Times New Roman" w:eastAsia="Times New Roman" w:hAnsi="Times New Roman" w:cs="Times New Roman"/>
          <w:spacing w:val="3"/>
          <w:lang w:eastAsia="ar-SA" w:bidi="ar-SA"/>
        </w:rPr>
        <w:t>Operatora</w:t>
      </w:r>
      <w:r w:rsidR="00956BDB" w:rsidRPr="008161A2">
        <w:rPr>
          <w:rFonts w:ascii="Times New Roman" w:eastAsia="Times New Roman" w:hAnsi="Times New Roman" w:cs="Times New Roman"/>
          <w:spacing w:val="3"/>
          <w:lang w:eastAsia="ar-SA" w:bidi="ar-SA"/>
        </w:rPr>
        <w:t xml:space="preserve">, z faktur wystawionych przez </w:t>
      </w:r>
      <w:r w:rsidR="00EA0370">
        <w:rPr>
          <w:rFonts w:ascii="Times New Roman" w:eastAsia="Times New Roman" w:hAnsi="Times New Roman" w:cs="Times New Roman"/>
          <w:spacing w:val="3"/>
          <w:lang w:eastAsia="ar-SA" w:bidi="ar-SA"/>
        </w:rPr>
        <w:t>Operatora</w:t>
      </w:r>
      <w:r w:rsidR="00956BDB" w:rsidRPr="008161A2">
        <w:rPr>
          <w:rFonts w:ascii="Times New Roman" w:eastAsia="Times New Roman" w:hAnsi="Times New Roman" w:cs="Times New Roman"/>
          <w:spacing w:val="3"/>
          <w:lang w:eastAsia="ar-SA" w:bidi="ar-SA"/>
        </w:rPr>
        <w:t xml:space="preserve">. Jeżeli </w:t>
      </w:r>
      <w:r w:rsidR="00EA0370">
        <w:rPr>
          <w:rFonts w:ascii="Times New Roman" w:eastAsia="Times New Roman" w:hAnsi="Times New Roman" w:cs="Times New Roman"/>
          <w:spacing w:val="3"/>
          <w:lang w:eastAsia="ar-SA" w:bidi="ar-SA"/>
        </w:rPr>
        <w:t>Organizator</w:t>
      </w:r>
      <w:r w:rsidR="00956BDB" w:rsidRPr="008161A2">
        <w:rPr>
          <w:rFonts w:ascii="Times New Roman" w:eastAsia="Times New Roman" w:hAnsi="Times New Roman" w:cs="Times New Roman"/>
          <w:spacing w:val="3"/>
          <w:lang w:eastAsia="ar-SA" w:bidi="ar-SA"/>
        </w:rPr>
        <w:t xml:space="preserve"> nie posiada faktur wystawionych przez </w:t>
      </w:r>
      <w:r w:rsidR="00EA0370">
        <w:rPr>
          <w:rFonts w:ascii="Times New Roman" w:eastAsia="Times New Roman" w:hAnsi="Times New Roman" w:cs="Times New Roman"/>
          <w:spacing w:val="3"/>
          <w:lang w:eastAsia="ar-SA" w:bidi="ar-SA"/>
        </w:rPr>
        <w:t>Operatora</w:t>
      </w:r>
      <w:r w:rsidR="00956BDB" w:rsidRPr="008161A2">
        <w:rPr>
          <w:rFonts w:ascii="Times New Roman" w:eastAsia="Times New Roman" w:hAnsi="Times New Roman" w:cs="Times New Roman"/>
          <w:spacing w:val="3"/>
          <w:lang w:eastAsia="ar-SA" w:bidi="ar-SA"/>
        </w:rPr>
        <w:t xml:space="preserve">, z których mógłby dokonać potrącenia, to </w:t>
      </w:r>
      <w:r w:rsidR="00EA0370">
        <w:rPr>
          <w:rFonts w:ascii="Times New Roman" w:eastAsia="Times New Roman" w:hAnsi="Times New Roman" w:cs="Times New Roman"/>
          <w:spacing w:val="3"/>
          <w:lang w:eastAsia="ar-SA" w:bidi="ar-SA"/>
        </w:rPr>
        <w:t>Operator</w:t>
      </w:r>
      <w:r w:rsidR="00956BDB" w:rsidRPr="008161A2">
        <w:rPr>
          <w:rFonts w:ascii="Times New Roman" w:eastAsia="Times New Roman" w:hAnsi="Times New Roman" w:cs="Times New Roman"/>
          <w:spacing w:val="3"/>
          <w:lang w:eastAsia="ar-SA" w:bidi="ar-SA"/>
        </w:rPr>
        <w:t xml:space="preserve"> ma obowiązek zapłacić kary umowne w terminie 7 dni od dnia doręczenia pisemnego </w:t>
      </w:r>
      <w:r w:rsidR="00956BDB" w:rsidRPr="008161A2">
        <w:rPr>
          <w:rFonts w:ascii="Times New Roman" w:eastAsia="Times New Roman" w:hAnsi="Times New Roman" w:cs="Times New Roman"/>
          <w:spacing w:val="3"/>
          <w:lang w:eastAsia="ar-SA" w:bidi="ar-SA"/>
        </w:rPr>
        <w:lastRenderedPageBreak/>
        <w:t>wezwania do zapłaty</w:t>
      </w:r>
      <w:r w:rsidR="00956BDB" w:rsidRPr="008161A2">
        <w:rPr>
          <w:rFonts w:ascii="Times New Roman" w:hAnsi="Times New Roman" w:cs="Times New Roman"/>
        </w:rPr>
        <w:t>.</w:t>
      </w:r>
    </w:p>
    <w:p w:rsidR="00AB69BB" w:rsidRDefault="00AB69BB" w:rsidP="00AB69BB">
      <w:pPr>
        <w:jc w:val="both"/>
      </w:pPr>
    </w:p>
    <w:p w:rsidR="00FB45C3" w:rsidRDefault="00FB45C3" w:rsidP="00FB45C3">
      <w:pPr>
        <w:widowControl/>
        <w:suppressAutoHyphens w:val="0"/>
        <w:autoSpaceDN/>
        <w:ind w:left="426"/>
        <w:jc w:val="both"/>
        <w:textAlignment w:val="auto"/>
      </w:pPr>
    </w:p>
    <w:p w:rsidR="00D22870" w:rsidRPr="00FB45C3" w:rsidRDefault="00D22870" w:rsidP="00FB45C3">
      <w:pPr>
        <w:pStyle w:val="Akapitzlist"/>
        <w:numPr>
          <w:ilvl w:val="3"/>
          <w:numId w:val="33"/>
        </w:numPr>
        <w:tabs>
          <w:tab w:val="clear" w:pos="2880"/>
        </w:tabs>
        <w:autoSpaceDN/>
        <w:ind w:left="426" w:hanging="426"/>
        <w:jc w:val="both"/>
        <w:rPr>
          <w:sz w:val="24"/>
          <w:szCs w:val="24"/>
          <w:lang w:val="pl-PL"/>
        </w:rPr>
      </w:pPr>
      <w:r w:rsidRPr="00FB45C3">
        <w:rPr>
          <w:sz w:val="24"/>
          <w:szCs w:val="24"/>
          <w:lang w:val="pl-PL"/>
        </w:rPr>
        <w:t>Organizator uprawniony jest do dochodzenia na zasadach ogólnych odszkodowania przewyższającego wysokość kar umownych zastrzeżonych w niniejszej umowie.</w:t>
      </w:r>
    </w:p>
    <w:p w:rsidR="00D22870" w:rsidRPr="00FB45C3" w:rsidRDefault="00D22870" w:rsidP="00FB45C3">
      <w:pPr>
        <w:pStyle w:val="Akapitzlist"/>
        <w:numPr>
          <w:ilvl w:val="3"/>
          <w:numId w:val="33"/>
        </w:numPr>
        <w:tabs>
          <w:tab w:val="clear" w:pos="2880"/>
        </w:tabs>
        <w:autoSpaceDN/>
        <w:ind w:left="426" w:hanging="426"/>
        <w:jc w:val="both"/>
        <w:rPr>
          <w:sz w:val="24"/>
          <w:szCs w:val="24"/>
          <w:lang w:val="pl-PL"/>
        </w:rPr>
      </w:pPr>
      <w:r w:rsidRPr="00FB45C3">
        <w:rPr>
          <w:sz w:val="24"/>
          <w:szCs w:val="24"/>
          <w:lang w:val="pl-PL"/>
        </w:rPr>
        <w:t xml:space="preserve">Strony zgodnie ustalają, że prawo do zastrzeżonych w umowie kar umownych należnych za okres do wygaśnięcia umowy, nie wygasa w przypadku odstąpienia od umowy  i będzie mogło być egzekwowane przez Organizatora na warunkach określonych w umowie również po </w:t>
      </w:r>
      <w:r w:rsidR="00C9698D" w:rsidRPr="00FB45C3">
        <w:rPr>
          <w:sz w:val="24"/>
          <w:szCs w:val="24"/>
          <w:lang w:val="pl-PL"/>
        </w:rPr>
        <w:t xml:space="preserve">      </w:t>
      </w:r>
      <w:r w:rsidRPr="00FB45C3">
        <w:rPr>
          <w:sz w:val="24"/>
          <w:szCs w:val="24"/>
          <w:lang w:val="pl-PL"/>
        </w:rPr>
        <w:t>złożeniu oświadczenia o odstąpieniu od umowy.</w:t>
      </w:r>
    </w:p>
    <w:p w:rsidR="00D22870" w:rsidRDefault="00D22870" w:rsidP="00D22870">
      <w:pPr>
        <w:autoSpaceDN/>
        <w:jc w:val="center"/>
      </w:pPr>
    </w:p>
    <w:p w:rsidR="00D22870" w:rsidRDefault="00D22870" w:rsidP="00D22870">
      <w:pPr>
        <w:autoSpaceDN/>
        <w:jc w:val="center"/>
        <w:rPr>
          <w:b/>
        </w:rPr>
      </w:pPr>
    </w:p>
    <w:p w:rsidR="00D22870" w:rsidRDefault="00D22870" w:rsidP="00D22870">
      <w:pPr>
        <w:autoSpaceDN/>
        <w:jc w:val="center"/>
        <w:rPr>
          <w:b/>
        </w:rPr>
      </w:pPr>
      <w:r w:rsidRPr="00BE400F">
        <w:rPr>
          <w:b/>
        </w:rPr>
        <w:t>§ 1</w:t>
      </w:r>
      <w:r w:rsidR="0054665D">
        <w:rPr>
          <w:b/>
        </w:rPr>
        <w:t>1</w:t>
      </w:r>
      <w:r w:rsidRPr="00BE400F">
        <w:rPr>
          <w:b/>
        </w:rPr>
        <w:t>.</w:t>
      </w:r>
    </w:p>
    <w:p w:rsidR="00D22870" w:rsidRDefault="00D22870" w:rsidP="00D22870">
      <w:pPr>
        <w:widowControl/>
        <w:numPr>
          <w:ilvl w:val="0"/>
          <w:numId w:val="21"/>
        </w:numPr>
        <w:suppressAutoHyphens w:val="0"/>
        <w:autoSpaceDN/>
        <w:ind w:left="426"/>
        <w:jc w:val="both"/>
        <w:textAlignment w:val="auto"/>
      </w:pPr>
      <w:r w:rsidRPr="00B2583C">
        <w:t>Organizator dopuszcza możliwość dokonania zmian postanowień zawartej umowy</w:t>
      </w:r>
      <w:r>
        <w:t xml:space="preserve"> w stosunku do treści oferty, na podstawie, której dokonano wyboru Operatora, pod następującymi warunkami i we wskazanym zakresie:</w:t>
      </w:r>
    </w:p>
    <w:p w:rsidR="00D22870" w:rsidRDefault="00D22870" w:rsidP="00D22870">
      <w:pPr>
        <w:widowControl/>
        <w:numPr>
          <w:ilvl w:val="0"/>
          <w:numId w:val="22"/>
        </w:numPr>
        <w:suppressAutoHyphens w:val="0"/>
        <w:autoSpaceDN/>
        <w:ind w:left="709"/>
        <w:jc w:val="both"/>
        <w:textAlignment w:val="auto"/>
      </w:pPr>
      <w:r>
        <w:t>w przypadku zmian warunków ruchu drogowego lub w przypadku zmian oczekiwań pasażerów, Organizator dopuszcza możliwość zmian postanowień zawartej umowy w zakresie zasad organizacji przewozów i zasad dokonywania oceny jakości funkcjonowania linii komunikacji zbiorowej obsługiwanej przez Operatora oraz obliczania i korygowania wynagrodzenia Operatora.</w:t>
      </w:r>
    </w:p>
    <w:p w:rsidR="00D22870" w:rsidRDefault="00D22870" w:rsidP="00D22870">
      <w:pPr>
        <w:widowControl/>
        <w:numPr>
          <w:ilvl w:val="0"/>
          <w:numId w:val="22"/>
        </w:numPr>
        <w:suppressAutoHyphens w:val="0"/>
        <w:autoSpaceDN/>
        <w:ind w:left="709"/>
        <w:jc w:val="both"/>
        <w:textAlignment w:val="auto"/>
      </w:pPr>
      <w:r>
        <w:t>jeżeli w trakcie realizacji umowy na wniosek O</w:t>
      </w:r>
      <w:r w:rsidR="00092EF9">
        <w:t>peratora</w:t>
      </w:r>
      <w:r>
        <w:t xml:space="preserve"> zajdzie konieczność zmian wyposażenia autobusów, innych niż wynikające z niniejszej umowy, niezbędnych do realizacji usługi, Organizator dopuszcza możliwość zmian postanowień zawartej umowy dotyczących wyposażenia autobusów.</w:t>
      </w:r>
    </w:p>
    <w:p w:rsidR="007404AC" w:rsidRPr="008161A2" w:rsidRDefault="007404AC" w:rsidP="007404AC">
      <w:pPr>
        <w:pStyle w:val="Style2"/>
        <w:widowControl/>
        <w:numPr>
          <w:ilvl w:val="0"/>
          <w:numId w:val="22"/>
        </w:numPr>
        <w:ind w:left="709" w:hanging="425"/>
        <w:jc w:val="both"/>
        <w:rPr>
          <w:u w:val="single"/>
        </w:rPr>
      </w:pPr>
      <w:r w:rsidRPr="008161A2">
        <w:t xml:space="preserve">zmiany nazwy lub adresu firmy </w:t>
      </w:r>
      <w:r>
        <w:t>Operatora,</w:t>
      </w:r>
    </w:p>
    <w:p w:rsidR="007404AC" w:rsidRPr="008161A2" w:rsidRDefault="007404AC" w:rsidP="007404AC">
      <w:pPr>
        <w:pStyle w:val="Style2"/>
        <w:widowControl/>
        <w:numPr>
          <w:ilvl w:val="0"/>
          <w:numId w:val="22"/>
        </w:numPr>
        <w:ind w:left="709" w:hanging="425"/>
        <w:jc w:val="both"/>
        <w:rPr>
          <w:u w:val="single"/>
        </w:rPr>
      </w:pPr>
      <w:r w:rsidRPr="008161A2">
        <w:t xml:space="preserve">zmiany formy organizacyjno-prawnej, przekształcenia lub połączenia z inną firmą, po stronie </w:t>
      </w:r>
      <w:r>
        <w:t>Operatora,</w:t>
      </w:r>
    </w:p>
    <w:p w:rsidR="007404AC" w:rsidRPr="008161A2" w:rsidRDefault="007404AC" w:rsidP="007404AC">
      <w:pPr>
        <w:pStyle w:val="Style2"/>
        <w:widowControl/>
        <w:numPr>
          <w:ilvl w:val="0"/>
          <w:numId w:val="22"/>
        </w:numPr>
        <w:ind w:left="709" w:hanging="425"/>
        <w:jc w:val="both"/>
        <w:rPr>
          <w:u w:val="single"/>
        </w:rPr>
      </w:pPr>
      <w:r w:rsidRPr="008161A2">
        <w:t>wystąpienia nieprzewidzianej zmiany Podwykonawców;</w:t>
      </w:r>
    </w:p>
    <w:p w:rsidR="007404AC" w:rsidRPr="008161A2" w:rsidRDefault="007404AC" w:rsidP="007404AC">
      <w:pPr>
        <w:pStyle w:val="Style2"/>
        <w:widowControl/>
        <w:numPr>
          <w:ilvl w:val="0"/>
          <w:numId w:val="22"/>
        </w:numPr>
        <w:ind w:left="709" w:hanging="425"/>
        <w:jc w:val="both"/>
        <w:rPr>
          <w:u w:val="single"/>
        </w:rPr>
      </w:pPr>
      <w:r w:rsidRPr="008161A2">
        <w:t xml:space="preserve">powierzenia Podwykonawcy wykonania części zamówienia, która nie została wskazana przez </w:t>
      </w:r>
      <w:r>
        <w:t>Operatora</w:t>
      </w:r>
      <w:r w:rsidRPr="008161A2">
        <w:t xml:space="preserve"> w Ofercie, jako część zamówienia, której wykonanie zostanie powierzone Podwykonawcy;</w:t>
      </w:r>
    </w:p>
    <w:p w:rsidR="007404AC" w:rsidRDefault="007404AC" w:rsidP="007404AC">
      <w:pPr>
        <w:pStyle w:val="Style2"/>
        <w:widowControl/>
        <w:numPr>
          <w:ilvl w:val="0"/>
          <w:numId w:val="22"/>
        </w:numPr>
        <w:suppressAutoHyphens w:val="0"/>
        <w:autoSpaceDN/>
        <w:ind w:left="709" w:hanging="425"/>
        <w:jc w:val="both"/>
        <w:textAlignment w:val="auto"/>
      </w:pPr>
      <w:r w:rsidRPr="008161A2">
        <w:t>zmiany wysokości ceny brutto w przypadku ustawowej zmiany stawki podatku od towarów i usług VAT dla przedmiotu Umowy.</w:t>
      </w:r>
      <w:r w:rsidRPr="007404AC">
        <w:tab/>
        <w:t>W trakcie realizacji przedmiotu Umowy, strony dokonają odpowiedniej zmiany wynagrodzenia umownego – dotyczy to części wynagrodzenia za zamówienie, za które w dniu zmiany stawki podatku VAT jeszcze nie zapłacono</w:t>
      </w:r>
    </w:p>
    <w:p w:rsidR="00D22870" w:rsidRDefault="00D22870" w:rsidP="00D22870">
      <w:pPr>
        <w:widowControl/>
        <w:numPr>
          <w:ilvl w:val="0"/>
          <w:numId w:val="23"/>
        </w:numPr>
        <w:suppressAutoHyphens w:val="0"/>
        <w:autoSpaceDN/>
        <w:ind w:left="426"/>
        <w:jc w:val="both"/>
        <w:textAlignment w:val="auto"/>
      </w:pPr>
      <w:r>
        <w:t xml:space="preserve">Wskazane powyżej zmiany mogą zostać wprowadzone jedynie w przypadku, jeżeli strony umowy zgodnie uznają, że wskazane okoliczności oraz wprowadzenie zmian jest konieczne i niezbędne dla prawidłowej  realizacji zamówienia. </w:t>
      </w:r>
    </w:p>
    <w:p w:rsidR="00D22870" w:rsidRDefault="00D22870" w:rsidP="00D22870">
      <w:pPr>
        <w:autoSpaceDN/>
        <w:jc w:val="center"/>
      </w:pPr>
    </w:p>
    <w:p w:rsidR="00D22870" w:rsidRPr="00982437" w:rsidRDefault="00D22870" w:rsidP="00D22870">
      <w:pPr>
        <w:autoSpaceDN/>
        <w:jc w:val="center"/>
        <w:rPr>
          <w:b/>
        </w:rPr>
      </w:pPr>
      <w:r w:rsidRPr="008A1581">
        <w:rPr>
          <w:b/>
        </w:rPr>
        <w:t>§ 1</w:t>
      </w:r>
      <w:r w:rsidR="0054665D">
        <w:rPr>
          <w:b/>
        </w:rPr>
        <w:t>2</w:t>
      </w:r>
      <w:r w:rsidRPr="008A1581">
        <w:rPr>
          <w:b/>
        </w:rPr>
        <w:t>.</w:t>
      </w:r>
    </w:p>
    <w:p w:rsidR="00D22870" w:rsidRDefault="00D22870" w:rsidP="00D22870">
      <w:pPr>
        <w:widowControl/>
        <w:numPr>
          <w:ilvl w:val="0"/>
          <w:numId w:val="24"/>
        </w:numPr>
        <w:suppressAutoHyphens w:val="0"/>
        <w:autoSpaceDN/>
        <w:ind w:left="426"/>
        <w:textAlignment w:val="auto"/>
      </w:pPr>
      <w:r w:rsidRPr="008A1581">
        <w:t>Wszelkie zmiany niniejszej umowy wymagają formy pisemnej.</w:t>
      </w:r>
    </w:p>
    <w:p w:rsidR="00D22870" w:rsidRDefault="00D22870" w:rsidP="00D22870">
      <w:pPr>
        <w:widowControl/>
        <w:numPr>
          <w:ilvl w:val="0"/>
          <w:numId w:val="24"/>
        </w:numPr>
        <w:suppressAutoHyphens w:val="0"/>
        <w:autoSpaceDN/>
        <w:ind w:left="426"/>
        <w:textAlignment w:val="auto"/>
      </w:pPr>
      <w:r>
        <w:t>Integralną częścią umowy są:</w:t>
      </w:r>
    </w:p>
    <w:p w:rsidR="00D22870" w:rsidRDefault="00D22870" w:rsidP="00D22870">
      <w:pPr>
        <w:widowControl/>
        <w:numPr>
          <w:ilvl w:val="0"/>
          <w:numId w:val="25"/>
        </w:numPr>
        <w:suppressAutoHyphens w:val="0"/>
        <w:autoSpaceDN/>
        <w:ind w:left="709"/>
        <w:textAlignment w:val="auto"/>
      </w:pPr>
      <w:r>
        <w:t>specyfikacja istotnych warunków zamówienia,</w:t>
      </w:r>
    </w:p>
    <w:p w:rsidR="00D22870" w:rsidRDefault="00D22870" w:rsidP="00D22870">
      <w:pPr>
        <w:widowControl/>
        <w:numPr>
          <w:ilvl w:val="0"/>
          <w:numId w:val="25"/>
        </w:numPr>
        <w:suppressAutoHyphens w:val="0"/>
        <w:autoSpaceDN/>
        <w:ind w:left="709"/>
        <w:textAlignment w:val="auto"/>
      </w:pPr>
      <w:r>
        <w:t>oferta operatora,</w:t>
      </w:r>
    </w:p>
    <w:p w:rsidR="00D22870" w:rsidRDefault="00D22870" w:rsidP="00D22870">
      <w:pPr>
        <w:widowControl/>
        <w:numPr>
          <w:ilvl w:val="0"/>
          <w:numId w:val="25"/>
        </w:numPr>
        <w:suppressAutoHyphens w:val="0"/>
        <w:autoSpaceDN/>
        <w:ind w:left="709"/>
        <w:textAlignment w:val="auto"/>
      </w:pPr>
      <w:r>
        <w:t>załącznik nr 1 – wymagania techniczne autobusów przeznaczonych do realizacji usługi,</w:t>
      </w:r>
    </w:p>
    <w:p w:rsidR="00D22870" w:rsidRDefault="00D22870" w:rsidP="00D22870">
      <w:pPr>
        <w:widowControl/>
        <w:numPr>
          <w:ilvl w:val="0"/>
          <w:numId w:val="25"/>
        </w:numPr>
        <w:suppressAutoHyphens w:val="0"/>
        <w:autoSpaceDN/>
        <w:ind w:left="709"/>
        <w:textAlignment w:val="auto"/>
      </w:pPr>
      <w:r>
        <w:t>załącznik nr 2 – przebieg planowanych linii komunikacyjnych,</w:t>
      </w:r>
    </w:p>
    <w:p w:rsidR="00D22870" w:rsidRDefault="00D22870" w:rsidP="00D22870">
      <w:pPr>
        <w:widowControl/>
        <w:numPr>
          <w:ilvl w:val="0"/>
          <w:numId w:val="25"/>
        </w:numPr>
        <w:suppressAutoHyphens w:val="0"/>
        <w:autoSpaceDN/>
        <w:ind w:left="709"/>
        <w:textAlignment w:val="auto"/>
      </w:pPr>
      <w:r>
        <w:t>załącznik nr 3 – p</w:t>
      </w:r>
      <w:r w:rsidRPr="008A1581">
        <w:t>lanowany przebieg dzienny na poszczególnych trasach</w:t>
      </w:r>
      <w:r>
        <w:t>,</w:t>
      </w:r>
    </w:p>
    <w:p w:rsidR="00D22870" w:rsidRDefault="00D22870" w:rsidP="00D22870">
      <w:pPr>
        <w:autoSpaceDN/>
        <w:ind w:left="1146"/>
      </w:pPr>
    </w:p>
    <w:p w:rsidR="00D22870" w:rsidRPr="00982437" w:rsidRDefault="00D22870" w:rsidP="00D22870">
      <w:pPr>
        <w:autoSpaceDN/>
        <w:jc w:val="center"/>
        <w:rPr>
          <w:b/>
        </w:rPr>
      </w:pPr>
      <w:r w:rsidRPr="00982437">
        <w:rPr>
          <w:b/>
        </w:rPr>
        <w:t>§ 1</w:t>
      </w:r>
      <w:r w:rsidR="0054665D">
        <w:rPr>
          <w:b/>
        </w:rPr>
        <w:t>3</w:t>
      </w:r>
      <w:r w:rsidRPr="00982437">
        <w:rPr>
          <w:b/>
        </w:rPr>
        <w:t>.</w:t>
      </w:r>
    </w:p>
    <w:p w:rsidR="00D22870" w:rsidRDefault="00D22870" w:rsidP="00D22870">
      <w:pPr>
        <w:widowControl/>
        <w:numPr>
          <w:ilvl w:val="0"/>
          <w:numId w:val="26"/>
        </w:numPr>
        <w:suppressAutoHyphens w:val="0"/>
        <w:autoSpaceDN/>
        <w:ind w:left="426"/>
        <w:textAlignment w:val="auto"/>
      </w:pPr>
      <w:r>
        <w:t>Za wyjątkiem zobowiązań do zapłaty wynagrodzenia za wykonane usługi żadne z postanowień umowy nie mogą być interpretowane w sposób powodujący powstanie dodatkowych zobowiązań Organizator</w:t>
      </w:r>
      <w:r w:rsidR="00E12A17">
        <w:t>a</w:t>
      </w:r>
      <w:r>
        <w:t xml:space="preserve"> wobec Operatora.</w:t>
      </w:r>
    </w:p>
    <w:p w:rsidR="00D22870" w:rsidRDefault="00D22870" w:rsidP="00D22870">
      <w:pPr>
        <w:widowControl/>
        <w:numPr>
          <w:ilvl w:val="0"/>
          <w:numId w:val="26"/>
        </w:numPr>
        <w:suppressAutoHyphens w:val="0"/>
        <w:autoSpaceDN/>
        <w:ind w:left="426"/>
        <w:textAlignment w:val="auto"/>
      </w:pPr>
      <w:r>
        <w:lastRenderedPageBreak/>
        <w:t>Wszelkie spory wynikające z niniejszej umowy rozstrzygane będą przez sąd właściwy miejscowo dla siedziby Organizatora.</w:t>
      </w:r>
    </w:p>
    <w:p w:rsidR="00D22870" w:rsidRDefault="00D22870" w:rsidP="00D22870">
      <w:pPr>
        <w:widowControl/>
        <w:numPr>
          <w:ilvl w:val="0"/>
          <w:numId w:val="26"/>
        </w:numPr>
        <w:suppressAutoHyphens w:val="0"/>
        <w:autoSpaceDN/>
        <w:ind w:left="426"/>
        <w:textAlignment w:val="auto"/>
      </w:pPr>
      <w:r>
        <w:t>Powstanie i trwanie sporu pomiędzy stronami nie stanowi podstawy i nie upoważnia Operatora do zaprzestania lub ograniczenia zakresu wykonywania usług przewozowych stanowiących przedmiot niniejszej umowy.</w:t>
      </w:r>
    </w:p>
    <w:p w:rsidR="000E22D5" w:rsidRDefault="000E22D5" w:rsidP="00D22870">
      <w:pPr>
        <w:autoSpaceDN/>
        <w:jc w:val="center"/>
        <w:rPr>
          <w:b/>
        </w:rPr>
      </w:pPr>
    </w:p>
    <w:p w:rsidR="00D22870" w:rsidRPr="00982437" w:rsidRDefault="00D22870" w:rsidP="00D22870">
      <w:pPr>
        <w:autoSpaceDN/>
        <w:jc w:val="center"/>
        <w:rPr>
          <w:b/>
        </w:rPr>
      </w:pPr>
      <w:r w:rsidRPr="00982437">
        <w:rPr>
          <w:b/>
        </w:rPr>
        <w:t>§ 1</w:t>
      </w:r>
      <w:r w:rsidR="0054665D">
        <w:rPr>
          <w:b/>
        </w:rPr>
        <w:t>4</w:t>
      </w:r>
      <w:r w:rsidRPr="00982437">
        <w:rPr>
          <w:b/>
        </w:rPr>
        <w:t>.</w:t>
      </w:r>
    </w:p>
    <w:p w:rsidR="00D22870" w:rsidRDefault="00D22870" w:rsidP="00D22870">
      <w:pPr>
        <w:autoSpaceDN/>
        <w:jc w:val="both"/>
      </w:pPr>
      <w:r>
        <w:t>W sprawach nieuregulowanych niniejszą umową mają zastosowanie przepisy kodeksu cywilnego, prawa o ruchu drogowym, prawa przewozowego oraz inne właściwe dla przedmiotu umowy.</w:t>
      </w:r>
    </w:p>
    <w:p w:rsidR="00D22870" w:rsidRDefault="00D22870" w:rsidP="00D22870">
      <w:pPr>
        <w:autoSpaceDN/>
        <w:jc w:val="center"/>
      </w:pPr>
    </w:p>
    <w:p w:rsidR="00D22870" w:rsidRDefault="00D22870" w:rsidP="00D22870">
      <w:pPr>
        <w:autoSpaceDN/>
        <w:jc w:val="center"/>
        <w:rPr>
          <w:b/>
        </w:rPr>
      </w:pPr>
    </w:p>
    <w:p w:rsidR="00D22870" w:rsidRDefault="00D22870" w:rsidP="00D22870">
      <w:pPr>
        <w:autoSpaceDN/>
        <w:jc w:val="center"/>
        <w:rPr>
          <w:b/>
        </w:rPr>
      </w:pPr>
      <w:r w:rsidRPr="00982437">
        <w:rPr>
          <w:b/>
        </w:rPr>
        <w:t>§ 1</w:t>
      </w:r>
      <w:r w:rsidR="0054665D">
        <w:rPr>
          <w:b/>
        </w:rPr>
        <w:t>5</w:t>
      </w:r>
      <w:r w:rsidRPr="00982437">
        <w:rPr>
          <w:b/>
        </w:rPr>
        <w:t>.</w:t>
      </w:r>
    </w:p>
    <w:p w:rsidR="00D22870" w:rsidRDefault="00D22870" w:rsidP="00D22870">
      <w:pPr>
        <w:autoSpaceDN/>
        <w:jc w:val="both"/>
      </w:pPr>
      <w:r>
        <w:t xml:space="preserve">Umowę sporządzono w </w:t>
      </w:r>
      <w:r w:rsidR="00E12A17">
        <w:t>czterech</w:t>
      </w:r>
      <w:r>
        <w:t xml:space="preserve"> jednobrzmiących egzemplarzach, z których </w:t>
      </w:r>
      <w:r w:rsidR="00E12A17">
        <w:t>3</w:t>
      </w:r>
      <w:r>
        <w:t xml:space="preserve"> egzemplarze otrzymuje Organizator i 1 egzemplarz Operator.</w:t>
      </w:r>
    </w:p>
    <w:p w:rsidR="00D22870" w:rsidRDefault="00D22870" w:rsidP="00D22870">
      <w:pPr>
        <w:autoSpaceDN/>
        <w:jc w:val="center"/>
      </w:pPr>
    </w:p>
    <w:p w:rsidR="00D22870" w:rsidRPr="00982437" w:rsidRDefault="00D22870" w:rsidP="00D22870">
      <w:pPr>
        <w:autoSpaceDN/>
        <w:jc w:val="center"/>
      </w:pPr>
    </w:p>
    <w:p w:rsidR="00D22870" w:rsidRPr="00CF6469" w:rsidRDefault="00D22870" w:rsidP="00D22870">
      <w:pPr>
        <w:autoSpaceDN/>
        <w:rPr>
          <w:b/>
        </w:rPr>
      </w:pPr>
      <w:r>
        <w:tab/>
      </w:r>
      <w:r w:rsidRPr="003C0A63">
        <w:rPr>
          <w:b/>
        </w:rPr>
        <w:t>Organizator:</w:t>
      </w:r>
      <w:r w:rsidRPr="003C0A63">
        <w:rPr>
          <w:b/>
        </w:rPr>
        <w:tab/>
      </w:r>
      <w:r w:rsidRPr="003C0A63">
        <w:rPr>
          <w:b/>
        </w:rPr>
        <w:tab/>
      </w:r>
      <w:r w:rsidRPr="003C0A63">
        <w:rPr>
          <w:b/>
        </w:rPr>
        <w:tab/>
      </w:r>
      <w:r w:rsidRPr="003C0A63">
        <w:rPr>
          <w:b/>
        </w:rPr>
        <w:tab/>
      </w:r>
      <w:r w:rsidR="00C9698D">
        <w:rPr>
          <w:b/>
        </w:rPr>
        <w:tab/>
      </w:r>
      <w:r w:rsidR="00C9698D">
        <w:rPr>
          <w:b/>
        </w:rPr>
        <w:tab/>
      </w:r>
      <w:r w:rsidR="00C9698D">
        <w:rPr>
          <w:b/>
        </w:rPr>
        <w:tab/>
      </w:r>
      <w:r w:rsidRPr="003C0A63">
        <w:rPr>
          <w:b/>
        </w:rPr>
        <w:t>Operator:</w:t>
      </w:r>
      <w:r w:rsidRPr="00572AB5">
        <w:rPr>
          <w:rFonts w:ascii="Arial" w:hAnsi="Arial" w:cs="Arial"/>
        </w:rPr>
        <w:t xml:space="preserve"> </w:t>
      </w:r>
    </w:p>
    <w:p w:rsidR="00C366B0" w:rsidRDefault="00C366B0"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p w:rsidR="00F51714" w:rsidRDefault="00F51714" w:rsidP="00505D5D">
      <w:pPr>
        <w:autoSpaceDN/>
        <w:spacing w:after="160" w:line="259" w:lineRule="auto"/>
      </w:pPr>
    </w:p>
    <w:sectPr w:rsidR="00F51714" w:rsidSect="00236CC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0D" w:rsidRDefault="00731B0D">
      <w:r>
        <w:separator/>
      </w:r>
    </w:p>
  </w:endnote>
  <w:endnote w:type="continuationSeparator" w:id="0">
    <w:p w:rsidR="00731B0D" w:rsidRDefault="0073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0D" w:rsidRDefault="00731B0D">
      <w:r>
        <w:rPr>
          <w:color w:val="000000"/>
        </w:rPr>
        <w:separator/>
      </w:r>
    </w:p>
  </w:footnote>
  <w:footnote w:type="continuationSeparator" w:id="0">
    <w:p w:rsidR="00731B0D" w:rsidRDefault="0073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147076"/>
    <w:multiLevelType w:val="hybridMultilevel"/>
    <w:tmpl w:val="3D9AA82C"/>
    <w:lvl w:ilvl="0" w:tplc="79901586">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06DC6"/>
    <w:multiLevelType w:val="hybridMultilevel"/>
    <w:tmpl w:val="C0DA1A76"/>
    <w:lvl w:ilvl="0" w:tplc="7F8A5B84">
      <w:start w:val="1"/>
      <w:numFmt w:val="decimal"/>
      <w:lvlText w:val="%1)"/>
      <w:lvlJc w:val="left"/>
      <w:pPr>
        <w:ind w:left="1800" w:hanging="360"/>
      </w:pPr>
      <w:rPr>
        <w:rFonts w:hint="default"/>
        <w:color w:val="auto"/>
      </w:rPr>
    </w:lvl>
    <w:lvl w:ilvl="1" w:tplc="7F8A5B84">
      <w:start w:val="1"/>
      <w:numFmt w:val="decimal"/>
      <w:lvlText w:val="%2)"/>
      <w:lvlJc w:val="left"/>
      <w:pPr>
        <w:ind w:left="2520" w:hanging="360"/>
      </w:pPr>
      <w:rPr>
        <w:rFonts w:hint="default"/>
        <w:color w:val="auto"/>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2DE5E0D"/>
    <w:multiLevelType w:val="hybridMultilevel"/>
    <w:tmpl w:val="9A3C6F46"/>
    <w:lvl w:ilvl="0" w:tplc="731C689A">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44A66F4"/>
    <w:multiLevelType w:val="hybridMultilevel"/>
    <w:tmpl w:val="EB6875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7465BD4"/>
    <w:multiLevelType w:val="hybridMultilevel"/>
    <w:tmpl w:val="D0282514"/>
    <w:lvl w:ilvl="0" w:tplc="E53477F6">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8656B1E"/>
    <w:multiLevelType w:val="hybridMultilevel"/>
    <w:tmpl w:val="46F24804"/>
    <w:lvl w:ilvl="0" w:tplc="7F8A5B8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96E10FF"/>
    <w:multiLevelType w:val="hybridMultilevel"/>
    <w:tmpl w:val="9482B754"/>
    <w:lvl w:ilvl="0" w:tplc="095679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AA2894"/>
    <w:multiLevelType w:val="hybridMultilevel"/>
    <w:tmpl w:val="F46A28A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301C704B"/>
    <w:multiLevelType w:val="hybridMultilevel"/>
    <w:tmpl w:val="DF5E9536"/>
    <w:lvl w:ilvl="0" w:tplc="7F8A5B84">
      <w:start w:val="1"/>
      <w:numFmt w:val="decimal"/>
      <w:lvlText w:val="%1)"/>
      <w:lvlJc w:val="left"/>
      <w:pPr>
        <w:ind w:left="720" w:hanging="360"/>
      </w:pPr>
      <w:rPr>
        <w:rFonts w:hint="default"/>
        <w:b w:val="0"/>
        <w:i w:val="0"/>
        <w:caps w:val="0"/>
        <w:strike w:val="0"/>
        <w:dstrike w:val="0"/>
        <w:outline w:val="0"/>
        <w:shadow w:val="0"/>
        <w:emboss w:val="0"/>
        <w:imprint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C00B8"/>
    <w:multiLevelType w:val="hybridMultilevel"/>
    <w:tmpl w:val="6C522458"/>
    <w:lvl w:ilvl="0" w:tplc="AE44D6E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923D0"/>
    <w:multiLevelType w:val="hybridMultilevel"/>
    <w:tmpl w:val="31F8803A"/>
    <w:lvl w:ilvl="0" w:tplc="BFD4AA1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92677"/>
    <w:multiLevelType w:val="hybridMultilevel"/>
    <w:tmpl w:val="8BC2FB9C"/>
    <w:lvl w:ilvl="0" w:tplc="BA1EBB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93075"/>
    <w:multiLevelType w:val="hybridMultilevel"/>
    <w:tmpl w:val="2E2EF830"/>
    <w:lvl w:ilvl="0" w:tplc="FE9672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964986"/>
    <w:multiLevelType w:val="hybridMultilevel"/>
    <w:tmpl w:val="27B008D2"/>
    <w:lvl w:ilvl="0" w:tplc="609A59E2">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6" w15:restartNumberingAfterBreak="0">
    <w:nsid w:val="44BA5C1A"/>
    <w:multiLevelType w:val="hybridMultilevel"/>
    <w:tmpl w:val="AEB62160"/>
    <w:lvl w:ilvl="0" w:tplc="DAC6724C">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5201B60"/>
    <w:multiLevelType w:val="hybridMultilevel"/>
    <w:tmpl w:val="FBAA6FA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35495"/>
    <w:multiLevelType w:val="hybridMultilevel"/>
    <w:tmpl w:val="39922946"/>
    <w:lvl w:ilvl="0" w:tplc="BBA4FD28">
      <w:start w:val="4"/>
      <w:numFmt w:val="decimal"/>
      <w:lvlText w:val="%1)"/>
      <w:lvlJc w:val="left"/>
      <w:pPr>
        <w:ind w:left="25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2463B"/>
    <w:multiLevelType w:val="hybridMultilevel"/>
    <w:tmpl w:val="06844D00"/>
    <w:lvl w:ilvl="0" w:tplc="D522255C">
      <w:start w:val="2"/>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066B"/>
    <w:multiLevelType w:val="hybridMultilevel"/>
    <w:tmpl w:val="6D7E1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C4516B"/>
    <w:multiLevelType w:val="hybridMultilevel"/>
    <w:tmpl w:val="3EB4D2E4"/>
    <w:lvl w:ilvl="0" w:tplc="7F8A5B8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915446"/>
    <w:multiLevelType w:val="hybridMultilevel"/>
    <w:tmpl w:val="EB48E6DE"/>
    <w:lvl w:ilvl="0" w:tplc="8EA02806">
      <w:start w:val="1"/>
      <w:numFmt w:val="lowerLetter"/>
      <w:lvlText w:val="%1)"/>
      <w:lvlJc w:val="left"/>
      <w:pPr>
        <w:ind w:left="360" w:hanging="360"/>
      </w:pPr>
      <w:rPr>
        <w:rFonts w:hint="default"/>
        <w:b/>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106FB6"/>
    <w:multiLevelType w:val="hybridMultilevel"/>
    <w:tmpl w:val="EB6875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8B56859"/>
    <w:multiLevelType w:val="hybridMultilevel"/>
    <w:tmpl w:val="0F64E3F6"/>
    <w:lvl w:ilvl="0" w:tplc="181AF022">
      <w:start w:val="1"/>
      <w:numFmt w:val="decimal"/>
      <w:lvlText w:val="%1."/>
      <w:lvlJc w:val="left"/>
      <w:pPr>
        <w:ind w:left="720" w:hanging="360"/>
      </w:pPr>
      <w:rPr>
        <w:color w:val="auto"/>
      </w:rPr>
    </w:lvl>
    <w:lvl w:ilvl="1" w:tplc="A3B28CD2">
      <w:start w:val="1"/>
      <w:numFmt w:val="lowerLetter"/>
      <w:lvlText w:val="%2)"/>
      <w:lvlJc w:val="left"/>
      <w:pPr>
        <w:ind w:left="106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B1096"/>
    <w:multiLevelType w:val="multilevel"/>
    <w:tmpl w:val="E5CA3BC0"/>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5C8A71D4"/>
    <w:multiLevelType w:val="hybridMultilevel"/>
    <w:tmpl w:val="0A608352"/>
    <w:lvl w:ilvl="0" w:tplc="04150013">
      <w:start w:val="1"/>
      <w:numFmt w:val="upperRoman"/>
      <w:lvlText w:val="%1."/>
      <w:lvlJc w:val="right"/>
      <w:pPr>
        <w:ind w:left="720" w:hanging="360"/>
      </w:pPr>
    </w:lvl>
    <w:lvl w:ilvl="1" w:tplc="D6F4F23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D41B5"/>
    <w:multiLevelType w:val="hybridMultilevel"/>
    <w:tmpl w:val="02DE38C4"/>
    <w:lvl w:ilvl="0" w:tplc="1AF0ACB0">
      <w:start w:val="1"/>
      <w:numFmt w:val="decimal"/>
      <w:lvlText w:val="%1."/>
      <w:lvlJc w:val="left"/>
      <w:pPr>
        <w:tabs>
          <w:tab w:val="num" w:pos="720"/>
        </w:tabs>
        <w:ind w:left="720" w:hanging="360"/>
      </w:pPr>
      <w:rPr>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37F4CFE"/>
    <w:multiLevelType w:val="hybridMultilevel"/>
    <w:tmpl w:val="27B008D2"/>
    <w:lvl w:ilvl="0" w:tplc="609A59E2">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222A8"/>
    <w:multiLevelType w:val="hybridMultilevel"/>
    <w:tmpl w:val="9BD0E6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D982CA7"/>
    <w:multiLevelType w:val="hybridMultilevel"/>
    <w:tmpl w:val="96CE07EC"/>
    <w:lvl w:ilvl="0" w:tplc="B1082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86902"/>
    <w:multiLevelType w:val="hybridMultilevel"/>
    <w:tmpl w:val="BF68AD80"/>
    <w:lvl w:ilvl="0" w:tplc="D478A8D4">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051BD"/>
    <w:multiLevelType w:val="hybridMultilevel"/>
    <w:tmpl w:val="2BE8DED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3957276"/>
    <w:multiLevelType w:val="hybridMultilevel"/>
    <w:tmpl w:val="5144F72E"/>
    <w:lvl w:ilvl="0" w:tplc="D478A8D4">
      <w:start w:val="1"/>
      <w:numFmt w:val="decimal"/>
      <w:lvlText w:val="%1."/>
      <w:lvlJc w:val="left"/>
      <w:pPr>
        <w:ind w:left="1425"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75825E2E"/>
    <w:multiLevelType w:val="hybridMultilevel"/>
    <w:tmpl w:val="BDC6E1B0"/>
    <w:lvl w:ilvl="0" w:tplc="0415000F">
      <w:start w:val="1"/>
      <w:numFmt w:val="decimal"/>
      <w:lvlText w:val="%1."/>
      <w:lvlJc w:val="left"/>
      <w:pPr>
        <w:ind w:left="1425" w:hanging="360"/>
      </w:pPr>
    </w:lvl>
    <w:lvl w:ilvl="1" w:tplc="0415000F">
      <w:start w:val="1"/>
      <w:numFmt w:val="decimal"/>
      <w:lvlText w:val="%2."/>
      <w:lvlJc w:val="left"/>
      <w:pPr>
        <w:ind w:left="2145" w:hanging="360"/>
      </w:pPr>
    </w:lvl>
    <w:lvl w:ilvl="2" w:tplc="BA7CDB7A">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76A3277A"/>
    <w:multiLevelType w:val="hybridMultilevel"/>
    <w:tmpl w:val="74DEE1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572111"/>
    <w:multiLevelType w:val="hybridMultilevel"/>
    <w:tmpl w:val="8BE8A3E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70342"/>
    <w:multiLevelType w:val="hybridMultilevel"/>
    <w:tmpl w:val="446421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9"/>
  </w:num>
  <w:num w:numId="4">
    <w:abstractNumId w:val="21"/>
  </w:num>
  <w:num w:numId="5">
    <w:abstractNumId w:val="2"/>
  </w:num>
  <w:num w:numId="6">
    <w:abstractNumId w:val="18"/>
  </w:num>
  <w:num w:numId="7">
    <w:abstractNumId w:val="33"/>
  </w:num>
  <w:num w:numId="8">
    <w:abstractNumId w:val="14"/>
  </w:num>
  <w:num w:numId="9">
    <w:abstractNumId w:val="31"/>
  </w:num>
  <w:num w:numId="10">
    <w:abstractNumId w:val="6"/>
  </w:num>
  <w:num w:numId="11">
    <w:abstractNumId w:val="29"/>
  </w:num>
  <w:num w:numId="12">
    <w:abstractNumId w:val="37"/>
  </w:num>
  <w:num w:numId="13">
    <w:abstractNumId w:val="4"/>
  </w:num>
  <w:num w:numId="14">
    <w:abstractNumId w:val="3"/>
  </w:num>
  <w:num w:numId="15">
    <w:abstractNumId w:val="16"/>
  </w:num>
  <w:num w:numId="16">
    <w:abstractNumId w:val="10"/>
  </w:num>
  <w:num w:numId="17">
    <w:abstractNumId w:val="20"/>
  </w:num>
  <w:num w:numId="18">
    <w:abstractNumId w:val="11"/>
  </w:num>
  <w:num w:numId="19">
    <w:abstractNumId w:val="12"/>
  </w:num>
  <w:num w:numId="20">
    <w:abstractNumId w:val="30"/>
  </w:num>
  <w:num w:numId="21">
    <w:abstractNumId w:val="13"/>
  </w:num>
  <w:num w:numId="22">
    <w:abstractNumId w:val="23"/>
  </w:num>
  <w:num w:numId="23">
    <w:abstractNumId w:val="19"/>
  </w:num>
  <w:num w:numId="24">
    <w:abstractNumId w:val="1"/>
  </w:num>
  <w:num w:numId="25">
    <w:abstractNumId w:val="5"/>
  </w:num>
  <w:num w:numId="26">
    <w:abstractNumId w:val="28"/>
  </w:num>
  <w:num w:numId="27">
    <w:abstractNumId w:val="36"/>
  </w:num>
  <w:num w:numId="28">
    <w:abstractNumId w:val="22"/>
  </w:num>
  <w:num w:numId="29">
    <w:abstractNumId w:val="35"/>
  </w:num>
  <w:num w:numId="30">
    <w:abstractNumId w:val="7"/>
  </w:num>
  <w:num w:numId="31">
    <w:abstractNumId w:val="24"/>
  </w:num>
  <w:num w:numId="32">
    <w:abstractNumId w:va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17"/>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6B0"/>
    <w:rsid w:val="00022CAE"/>
    <w:rsid w:val="00085E0B"/>
    <w:rsid w:val="00092EF9"/>
    <w:rsid w:val="000D5F0B"/>
    <w:rsid w:val="000E22D5"/>
    <w:rsid w:val="00110445"/>
    <w:rsid w:val="00195C6E"/>
    <w:rsid w:val="002041A3"/>
    <w:rsid w:val="00204FEE"/>
    <w:rsid w:val="00236CCD"/>
    <w:rsid w:val="002D2350"/>
    <w:rsid w:val="002F18BE"/>
    <w:rsid w:val="00301F24"/>
    <w:rsid w:val="003279A0"/>
    <w:rsid w:val="00340BC6"/>
    <w:rsid w:val="003626B8"/>
    <w:rsid w:val="00380605"/>
    <w:rsid w:val="00380AC3"/>
    <w:rsid w:val="003A3706"/>
    <w:rsid w:val="00417741"/>
    <w:rsid w:val="004409CF"/>
    <w:rsid w:val="004507F1"/>
    <w:rsid w:val="00465ACD"/>
    <w:rsid w:val="004763EA"/>
    <w:rsid w:val="004B73E6"/>
    <w:rsid w:val="004C477A"/>
    <w:rsid w:val="00505D5D"/>
    <w:rsid w:val="0054035C"/>
    <w:rsid w:val="0054665D"/>
    <w:rsid w:val="00591C4C"/>
    <w:rsid w:val="00665488"/>
    <w:rsid w:val="00731B0D"/>
    <w:rsid w:val="007404AC"/>
    <w:rsid w:val="007D1266"/>
    <w:rsid w:val="00834D49"/>
    <w:rsid w:val="00846623"/>
    <w:rsid w:val="00895585"/>
    <w:rsid w:val="008B166A"/>
    <w:rsid w:val="00956BDB"/>
    <w:rsid w:val="00960BE0"/>
    <w:rsid w:val="009830D9"/>
    <w:rsid w:val="009F7018"/>
    <w:rsid w:val="00AB69BB"/>
    <w:rsid w:val="00AE7C3A"/>
    <w:rsid w:val="00AF5904"/>
    <w:rsid w:val="00B2102D"/>
    <w:rsid w:val="00B61324"/>
    <w:rsid w:val="00B9402A"/>
    <w:rsid w:val="00BB46E1"/>
    <w:rsid w:val="00C366B0"/>
    <w:rsid w:val="00C724D5"/>
    <w:rsid w:val="00C9698D"/>
    <w:rsid w:val="00CB39E7"/>
    <w:rsid w:val="00D22870"/>
    <w:rsid w:val="00D36366"/>
    <w:rsid w:val="00D37BFC"/>
    <w:rsid w:val="00D5555E"/>
    <w:rsid w:val="00D67C7B"/>
    <w:rsid w:val="00D87F95"/>
    <w:rsid w:val="00D979C8"/>
    <w:rsid w:val="00E12A17"/>
    <w:rsid w:val="00E401E7"/>
    <w:rsid w:val="00E75307"/>
    <w:rsid w:val="00E870F6"/>
    <w:rsid w:val="00E964E7"/>
    <w:rsid w:val="00E96CBB"/>
    <w:rsid w:val="00EA0370"/>
    <w:rsid w:val="00EC0920"/>
    <w:rsid w:val="00F44E5C"/>
    <w:rsid w:val="00F51714"/>
    <w:rsid w:val="00F8090E"/>
    <w:rsid w:val="00F958B9"/>
    <w:rsid w:val="00FB45C3"/>
    <w:rsid w:val="00FD0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F327-7FFF-437C-A586-FC26D7B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pl-PL"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6C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6CCD"/>
  </w:style>
  <w:style w:type="paragraph" w:customStyle="1" w:styleId="Heading">
    <w:name w:val="Heading"/>
    <w:basedOn w:val="Standard"/>
    <w:next w:val="Textbody"/>
    <w:rsid w:val="00236CCD"/>
    <w:pPr>
      <w:keepNext/>
      <w:spacing w:before="240" w:after="120"/>
    </w:pPr>
    <w:rPr>
      <w:rFonts w:ascii="Arial" w:hAnsi="Arial"/>
      <w:sz w:val="28"/>
      <w:szCs w:val="28"/>
    </w:rPr>
  </w:style>
  <w:style w:type="paragraph" w:customStyle="1" w:styleId="Textbody">
    <w:name w:val="Text body"/>
    <w:basedOn w:val="Standard"/>
    <w:rsid w:val="00236CCD"/>
    <w:pPr>
      <w:spacing w:after="120"/>
    </w:pPr>
  </w:style>
  <w:style w:type="paragraph" w:styleId="Lista">
    <w:name w:val="List"/>
    <w:basedOn w:val="Textbody"/>
    <w:rsid w:val="00236CCD"/>
  </w:style>
  <w:style w:type="paragraph" w:styleId="Legenda">
    <w:name w:val="caption"/>
    <w:basedOn w:val="Standard"/>
    <w:rsid w:val="00236CCD"/>
    <w:pPr>
      <w:suppressLineNumbers/>
      <w:spacing w:before="120" w:after="120"/>
    </w:pPr>
    <w:rPr>
      <w:i/>
      <w:iCs/>
    </w:rPr>
  </w:style>
  <w:style w:type="paragraph" w:customStyle="1" w:styleId="Index">
    <w:name w:val="Index"/>
    <w:basedOn w:val="Standard"/>
    <w:rsid w:val="00236CCD"/>
    <w:pPr>
      <w:suppressLineNumbers/>
    </w:pPr>
  </w:style>
  <w:style w:type="paragraph" w:styleId="Bezodstpw">
    <w:name w:val="No Spacing"/>
    <w:uiPriority w:val="1"/>
    <w:qFormat/>
    <w:rsid w:val="00D22870"/>
    <w:pPr>
      <w:widowControl/>
      <w:suppressAutoHyphens w:val="0"/>
      <w:overflowPunct w:val="0"/>
      <w:autoSpaceDE w:val="0"/>
      <w:adjustRightInd w:val="0"/>
      <w:textAlignment w:val="auto"/>
    </w:pPr>
    <w:rPr>
      <w:rFonts w:eastAsia="Times New Roman" w:cs="Times New Roman"/>
      <w:kern w:val="0"/>
      <w:sz w:val="20"/>
      <w:szCs w:val="20"/>
      <w:lang w:val="en-US" w:eastAsia="pl-PL" w:bidi="ar-SA"/>
    </w:rPr>
  </w:style>
  <w:style w:type="paragraph" w:styleId="Akapitzlist">
    <w:name w:val="List Paragraph"/>
    <w:basedOn w:val="Normalny"/>
    <w:uiPriority w:val="34"/>
    <w:qFormat/>
    <w:rsid w:val="00D22870"/>
    <w:pPr>
      <w:widowControl/>
      <w:suppressAutoHyphens w:val="0"/>
      <w:overflowPunct w:val="0"/>
      <w:autoSpaceDE w:val="0"/>
      <w:adjustRightInd w:val="0"/>
      <w:ind w:left="720"/>
      <w:contextualSpacing/>
      <w:textAlignment w:val="auto"/>
    </w:pPr>
    <w:rPr>
      <w:rFonts w:eastAsia="Times New Roman" w:cs="Times New Roman"/>
      <w:kern w:val="0"/>
      <w:sz w:val="20"/>
      <w:szCs w:val="20"/>
      <w:lang w:val="en-US" w:eastAsia="pl-PL" w:bidi="ar-SA"/>
    </w:rPr>
  </w:style>
  <w:style w:type="paragraph" w:styleId="Tekstprzypisudolnego">
    <w:name w:val="footnote text"/>
    <w:basedOn w:val="Normalny"/>
    <w:link w:val="TekstprzypisudolnegoZnak"/>
    <w:semiHidden/>
    <w:rsid w:val="00D22870"/>
    <w:pPr>
      <w:widowControl/>
      <w:suppressAutoHyphens w:val="0"/>
      <w:overflowPunct w:val="0"/>
      <w:autoSpaceDE w:val="0"/>
      <w:adjustRightInd w:val="0"/>
      <w:textAlignment w:val="auto"/>
    </w:pPr>
    <w:rPr>
      <w:rFonts w:eastAsia="Times New Roman" w:cs="Times New Roman"/>
      <w:kern w:val="0"/>
      <w:sz w:val="20"/>
      <w:szCs w:val="20"/>
      <w:lang w:val="en-US" w:eastAsia="pl-PL" w:bidi="ar-SA"/>
    </w:rPr>
  </w:style>
  <w:style w:type="character" w:customStyle="1" w:styleId="TekstprzypisudolnegoZnak">
    <w:name w:val="Tekst przypisu dolnego Znak"/>
    <w:basedOn w:val="Domylnaczcionkaakapitu"/>
    <w:link w:val="Tekstprzypisudolnego"/>
    <w:semiHidden/>
    <w:rsid w:val="00D22870"/>
    <w:rPr>
      <w:rFonts w:eastAsia="Times New Roman" w:cs="Times New Roman"/>
      <w:kern w:val="0"/>
      <w:sz w:val="20"/>
      <w:szCs w:val="20"/>
      <w:lang w:val="en-US" w:eastAsia="pl-PL" w:bidi="ar-SA"/>
    </w:rPr>
  </w:style>
  <w:style w:type="paragraph" w:customStyle="1" w:styleId="Tekstpodstawowy21">
    <w:name w:val="Tekst podstawowy 21"/>
    <w:basedOn w:val="Normalny"/>
    <w:rsid w:val="00F51714"/>
    <w:pPr>
      <w:autoSpaceDE w:val="0"/>
      <w:autoSpaceDN/>
      <w:ind w:left="426" w:hanging="426"/>
      <w:jc w:val="both"/>
      <w:textAlignment w:val="auto"/>
    </w:pPr>
    <w:rPr>
      <w:rFonts w:ascii="Bookman Old Style" w:eastAsia="Bookman Old Style" w:hAnsi="Bookman Old Style" w:cs="Bookman Old Style"/>
      <w:kern w:val="0"/>
      <w:lang w:eastAsia="pl-PL" w:bidi="pl-PL"/>
    </w:rPr>
  </w:style>
  <w:style w:type="paragraph" w:styleId="Stopka">
    <w:name w:val="footer"/>
    <w:basedOn w:val="Normalny"/>
    <w:link w:val="StopkaZnak"/>
    <w:uiPriority w:val="99"/>
    <w:rsid w:val="00F51714"/>
    <w:pPr>
      <w:widowControl/>
      <w:tabs>
        <w:tab w:val="center" w:pos="4536"/>
        <w:tab w:val="right" w:pos="9072"/>
      </w:tabs>
      <w:suppressAutoHyphens w:val="0"/>
      <w:autoSpaceDN/>
      <w:textAlignment w:val="auto"/>
    </w:pPr>
    <w:rPr>
      <w:rFonts w:eastAsia="Times New Roman" w:cs="Calibri"/>
      <w:kern w:val="0"/>
      <w:lang w:eastAsia="ar-SA" w:bidi="ar-SA"/>
    </w:rPr>
  </w:style>
  <w:style w:type="character" w:customStyle="1" w:styleId="StopkaZnak">
    <w:name w:val="Stopka Znak"/>
    <w:basedOn w:val="Domylnaczcionkaakapitu"/>
    <w:link w:val="Stopka"/>
    <w:uiPriority w:val="99"/>
    <w:rsid w:val="00F51714"/>
    <w:rPr>
      <w:rFonts w:eastAsia="Times New Roman" w:cs="Calibri"/>
      <w:kern w:val="0"/>
      <w:lang w:eastAsia="ar-SA" w:bidi="ar-SA"/>
    </w:rPr>
  </w:style>
  <w:style w:type="paragraph" w:customStyle="1" w:styleId="Default">
    <w:name w:val="Default"/>
    <w:rsid w:val="00F51714"/>
    <w:pPr>
      <w:widowControl/>
      <w:suppressAutoHyphens w:val="0"/>
      <w:autoSpaceDE w:val="0"/>
      <w:adjustRightInd w:val="0"/>
      <w:textAlignment w:val="auto"/>
    </w:pPr>
    <w:rPr>
      <w:rFonts w:ascii="Calibri" w:eastAsia="Times New Roman" w:hAnsi="Calibri" w:cs="Calibri"/>
      <w:color w:val="000000"/>
      <w:kern w:val="0"/>
      <w:lang w:eastAsia="pl-PL" w:bidi="ar-SA"/>
    </w:rPr>
  </w:style>
  <w:style w:type="paragraph" w:customStyle="1" w:styleId="Tekstpodstawowy22">
    <w:name w:val="Tekst podstawowy 22"/>
    <w:basedOn w:val="Normalny"/>
    <w:rsid w:val="00956BDB"/>
    <w:pPr>
      <w:autoSpaceDE w:val="0"/>
      <w:autoSpaceDN/>
      <w:ind w:left="426" w:hanging="426"/>
      <w:jc w:val="both"/>
      <w:textAlignment w:val="auto"/>
    </w:pPr>
    <w:rPr>
      <w:rFonts w:ascii="Bookman Old Style" w:eastAsia="Bookman Old Style" w:hAnsi="Bookman Old Style" w:cs="Bookman Old Style"/>
      <w:kern w:val="0"/>
      <w:lang w:eastAsia="pl-PL" w:bidi="pl-PL"/>
    </w:rPr>
  </w:style>
  <w:style w:type="paragraph" w:customStyle="1" w:styleId="Style2">
    <w:name w:val="Style2"/>
    <w:basedOn w:val="Standard"/>
    <w:rsid w:val="007404AC"/>
    <w:rPr>
      <w:rFonts w:eastAsia="Times New Roman" w:cs="Times New Roman"/>
      <w:lang w:eastAsia="pl-PL" w:bidi="ar-SA"/>
    </w:rPr>
  </w:style>
  <w:style w:type="numbering" w:customStyle="1" w:styleId="WWNum13">
    <w:name w:val="WWNum13"/>
    <w:basedOn w:val="Bezlisty"/>
    <w:rsid w:val="007404A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Andrzej Goździewski</cp:lastModifiedBy>
  <cp:revision>17</cp:revision>
  <cp:lastPrinted>2018-08-10T11:21:00Z</cp:lastPrinted>
  <dcterms:created xsi:type="dcterms:W3CDTF">2018-08-06T07:59:00Z</dcterms:created>
  <dcterms:modified xsi:type="dcterms:W3CDTF">2018-08-13T07:59:00Z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