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bookmarkStart w:id="0" w:name="_Hlk482711022"/>
      <w:r w:rsidR="00854D67" w:rsidRPr="00854D67">
        <w:rPr>
          <w:rStyle w:val="FontStyle25"/>
          <w:rFonts w:ascii="Arial" w:hAnsi="Arial" w:cs="Arial"/>
          <w:sz w:val="20"/>
          <w:szCs w:val="20"/>
        </w:rPr>
        <w:t>Budow</w:t>
      </w:r>
      <w:r w:rsidR="00854D67">
        <w:rPr>
          <w:rStyle w:val="FontStyle25"/>
          <w:rFonts w:ascii="Arial" w:hAnsi="Arial" w:cs="Arial"/>
          <w:sz w:val="20"/>
          <w:szCs w:val="20"/>
        </w:rPr>
        <w:t>ę</w:t>
      </w:r>
      <w:r w:rsidR="00854D67" w:rsidRPr="00854D67">
        <w:rPr>
          <w:rStyle w:val="FontStyle25"/>
          <w:rFonts w:ascii="Arial" w:hAnsi="Arial" w:cs="Arial"/>
          <w:sz w:val="20"/>
          <w:szCs w:val="20"/>
        </w:rPr>
        <w:t xml:space="preserve"> kontenerowej stacji podnoszenia ciśnienia wraz ze zbiornikiem betonowym w miejscowości Krukowo (działka ewidencyjna 193/3, obręb ewidencyjny Krukowo)</w:t>
      </w:r>
      <w:bookmarkEnd w:id="0"/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720A7C" w:rsidRDefault="00D460F4" w:rsidP="000B0F77">
      <w:pPr>
        <w:spacing w:after="0" w:line="360" w:lineRule="auto"/>
        <w:ind w:left="5664" w:firstLine="708"/>
        <w:jc w:val="both"/>
      </w:pPr>
      <w:r>
        <w:rPr>
          <w:rFonts w:ascii="Arial" w:hAnsi="Arial"/>
          <w:i/>
          <w:iCs/>
          <w:sz w:val="16"/>
          <w:szCs w:val="16"/>
        </w:rPr>
        <w:t>(podpis)</w:t>
      </w:r>
      <w:bookmarkStart w:id="1" w:name="_GoBack"/>
      <w:bookmarkEnd w:id="1"/>
    </w:p>
    <w:sectPr w:rsidR="00720A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66D5" w:rsidRDefault="00EB66D5" w:rsidP="00581E34">
      <w:pPr>
        <w:spacing w:after="0" w:line="240" w:lineRule="auto"/>
      </w:pPr>
      <w:r>
        <w:separator/>
      </w:r>
    </w:p>
  </w:endnote>
  <w:endnote w:type="continuationSeparator" w:id="0">
    <w:p w:rsidR="00EB66D5" w:rsidRDefault="00EB66D5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66D5" w:rsidRDefault="00EB66D5" w:rsidP="00581E34">
      <w:pPr>
        <w:spacing w:after="0" w:line="240" w:lineRule="auto"/>
      </w:pPr>
      <w:r>
        <w:separator/>
      </w:r>
    </w:p>
  </w:footnote>
  <w:footnote w:type="continuationSeparator" w:id="0">
    <w:p w:rsidR="00EB66D5" w:rsidRDefault="00EB66D5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E34" w:rsidRDefault="00581E34">
    <w:pPr>
      <w:pStyle w:val="Nagwek"/>
    </w:pPr>
    <w:r>
      <w:t>PN/</w:t>
    </w:r>
    <w:r w:rsidR="000B0F77">
      <w:t>17</w:t>
    </w:r>
    <w:r>
      <w:t>/201</w:t>
    </w:r>
    <w:r w:rsidR="005C744B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0F4"/>
    <w:rsid w:val="000922BA"/>
    <w:rsid w:val="000B0F77"/>
    <w:rsid w:val="001415DC"/>
    <w:rsid w:val="00350BB6"/>
    <w:rsid w:val="00392396"/>
    <w:rsid w:val="003B2BDD"/>
    <w:rsid w:val="00581E34"/>
    <w:rsid w:val="005B2B42"/>
    <w:rsid w:val="005C744B"/>
    <w:rsid w:val="00720A7C"/>
    <w:rsid w:val="00793D76"/>
    <w:rsid w:val="007C5E82"/>
    <w:rsid w:val="00854D67"/>
    <w:rsid w:val="008A7607"/>
    <w:rsid w:val="00957C91"/>
    <w:rsid w:val="00A41DB1"/>
    <w:rsid w:val="00A94F0A"/>
    <w:rsid w:val="00AC69FB"/>
    <w:rsid w:val="00C37946"/>
    <w:rsid w:val="00D3105E"/>
    <w:rsid w:val="00D460F4"/>
    <w:rsid w:val="00D54489"/>
    <w:rsid w:val="00EB66D5"/>
    <w:rsid w:val="00F05D8E"/>
    <w:rsid w:val="00F7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E07BE"/>
  <w15:chartTrackingRefBased/>
  <w15:docId w15:val="{EE764F61-8B61-4B58-A28F-F90AD1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411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17</cp:revision>
  <dcterms:created xsi:type="dcterms:W3CDTF">2017-04-19T08:14:00Z</dcterms:created>
  <dcterms:modified xsi:type="dcterms:W3CDTF">2018-09-27T09:30:00Z</dcterms:modified>
</cp:coreProperties>
</file>