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16" w:rsidRPr="000132FB" w:rsidRDefault="005D3D60" w:rsidP="00492E6D">
      <w:pPr>
        <w:jc w:val="center"/>
        <w:rPr>
          <w:b/>
        </w:rPr>
      </w:pPr>
      <w:r>
        <w:rPr>
          <w:b/>
        </w:rPr>
        <w:t>SZCZEGÓŁÓWA SPECYFIKACJA TECHNICZNA</w:t>
      </w:r>
    </w:p>
    <w:p w:rsidR="005D3D60" w:rsidRDefault="005D3D60" w:rsidP="00492E6D">
      <w:pPr>
        <w:jc w:val="center"/>
        <w:rPr>
          <w:b/>
        </w:rPr>
      </w:pPr>
    </w:p>
    <w:p w:rsidR="00101716" w:rsidRPr="000132FB" w:rsidRDefault="00101716" w:rsidP="00492E6D">
      <w:pPr>
        <w:jc w:val="center"/>
        <w:rPr>
          <w:b/>
        </w:rPr>
      </w:pPr>
      <w:r w:rsidRPr="000132FB">
        <w:rPr>
          <w:b/>
        </w:rPr>
        <w:t>KANALIZACJA  DESZCZOWA</w:t>
      </w:r>
    </w:p>
    <w:p w:rsidR="00101716" w:rsidRPr="000132FB" w:rsidRDefault="00101716" w:rsidP="00492E6D">
      <w:pPr>
        <w:pStyle w:val="Nagwek1"/>
        <w:rPr>
          <w:sz w:val="24"/>
          <w:szCs w:val="24"/>
        </w:rPr>
      </w:pPr>
      <w:r w:rsidRPr="000132FB">
        <w:rPr>
          <w:sz w:val="24"/>
          <w:szCs w:val="24"/>
        </w:rPr>
        <w:t>1. WSTĘP</w:t>
      </w:r>
    </w:p>
    <w:p w:rsidR="00101716" w:rsidRPr="000132FB" w:rsidRDefault="00101716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1.1. Przedmiot SST</w:t>
      </w:r>
    </w:p>
    <w:p w:rsidR="00101716" w:rsidRPr="00BD2190" w:rsidRDefault="00101716" w:rsidP="00BD2190">
      <w:pPr>
        <w:pStyle w:val="tekstost"/>
        <w:rPr>
          <w:sz w:val="24"/>
          <w:szCs w:val="24"/>
        </w:rPr>
      </w:pPr>
      <w:r w:rsidRPr="00BD2190">
        <w:rPr>
          <w:sz w:val="24"/>
          <w:szCs w:val="24"/>
        </w:rPr>
        <w:tab/>
        <w:t xml:space="preserve">Przedmiotem niniejszej szczegółowej specyfikacji technicznej (SST) są wymagania dotyczące wykonania i odbioru robót </w:t>
      </w:r>
      <w:r w:rsidR="002E34A8">
        <w:rPr>
          <w:sz w:val="24"/>
          <w:szCs w:val="24"/>
        </w:rPr>
        <w:t xml:space="preserve">związanych z budową sieci kanalizacji sanitarnej w miejscowości Chorzele – strefa </w:t>
      </w:r>
      <w:r w:rsidR="002E34A8">
        <w:rPr>
          <w:bCs/>
          <w:color w:val="000000"/>
          <w:spacing w:val="-5"/>
          <w:sz w:val="24"/>
          <w:szCs w:val="24"/>
        </w:rPr>
        <w:t>działki nr 175, 176/1, 180, 566</w:t>
      </w:r>
      <w:r w:rsidR="002E34A8">
        <w:rPr>
          <w:sz w:val="24"/>
          <w:szCs w:val="24"/>
        </w:rPr>
        <w:t xml:space="preserve"> </w:t>
      </w:r>
      <w:r w:rsidR="00D73054">
        <w:rPr>
          <w:sz w:val="24"/>
          <w:szCs w:val="24"/>
        </w:rPr>
        <w:t>.</w:t>
      </w:r>
    </w:p>
    <w:p w:rsidR="00101716" w:rsidRPr="000132FB" w:rsidRDefault="00101716" w:rsidP="00492E6D">
      <w:pPr>
        <w:pStyle w:val="tekstost"/>
        <w:rPr>
          <w:i/>
          <w:iCs/>
          <w:sz w:val="24"/>
          <w:szCs w:val="24"/>
          <w:u w:val="single"/>
        </w:rPr>
      </w:pPr>
    </w:p>
    <w:p w:rsidR="00101716" w:rsidRPr="000132FB" w:rsidRDefault="00101716" w:rsidP="00492E6D">
      <w:pPr>
        <w:pStyle w:val="tekstost"/>
        <w:rPr>
          <w:b/>
          <w:bCs/>
          <w:sz w:val="24"/>
          <w:szCs w:val="24"/>
        </w:rPr>
      </w:pPr>
      <w:r w:rsidRPr="000132FB">
        <w:rPr>
          <w:b/>
          <w:bCs/>
          <w:sz w:val="24"/>
          <w:szCs w:val="24"/>
        </w:rPr>
        <w:t>1.2. Zakres stosowania SST</w:t>
      </w:r>
    </w:p>
    <w:p w:rsidR="00101716" w:rsidRPr="000132FB" w:rsidRDefault="00101716" w:rsidP="00492E6D">
      <w:pPr>
        <w:tabs>
          <w:tab w:val="left" w:pos="0"/>
        </w:tabs>
        <w:jc w:val="both"/>
      </w:pPr>
      <w:r w:rsidRPr="000132FB">
        <w:tab/>
        <w:t>Szczegółowa specyfikacja techniczna (SST) stosowana jest jako dokument przetargowy i kontraktowy przy zlecaniu i realizacji robót określonych w punkcie 1.1.</w:t>
      </w:r>
    </w:p>
    <w:p w:rsidR="00101716" w:rsidRPr="000132FB" w:rsidRDefault="00101716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1.3. Zakres robót objętych SST</w:t>
      </w:r>
    </w:p>
    <w:p w:rsidR="00256CF0" w:rsidRDefault="00256CF0" w:rsidP="00256CF0">
      <w:pPr>
        <w:shd w:val="clear" w:color="auto" w:fill="FFFFFF"/>
        <w:ind w:left="19"/>
        <w:jc w:val="both"/>
        <w:rPr>
          <w:color w:val="000000"/>
          <w:spacing w:val="-2"/>
        </w:rPr>
      </w:pPr>
      <w:r>
        <w:rPr>
          <w:color w:val="000000"/>
        </w:rPr>
        <w:t xml:space="preserve">Opracowanie </w:t>
      </w:r>
      <w:r w:rsidRPr="006A07E0">
        <w:rPr>
          <w:color w:val="000000"/>
        </w:rPr>
        <w:t xml:space="preserve">obejmuje wykonanie </w:t>
      </w:r>
      <w:r>
        <w:rPr>
          <w:color w:val="000000"/>
        </w:rPr>
        <w:t>sieci kanalizacje sanitarną i połączeniem jej ze studnia istniejącą o rzędnych 124,12/120,24 i doprowadzamy ja do terenu strefy łącząc do studni projektowanej z terenu strefy o rzędnych 123,70/121,66.</w:t>
      </w:r>
    </w:p>
    <w:p w:rsidR="00256CF0" w:rsidRPr="000132FB" w:rsidRDefault="00256CF0" w:rsidP="00492E6D">
      <w:pPr>
        <w:shd w:val="clear" w:color="auto" w:fill="FFFFFF"/>
        <w:ind w:left="19"/>
        <w:jc w:val="both"/>
        <w:rPr>
          <w:color w:val="000000"/>
        </w:rPr>
      </w:pPr>
    </w:p>
    <w:p w:rsidR="008A08D4" w:rsidRPr="000132FB" w:rsidRDefault="008A08D4" w:rsidP="00492E6D">
      <w:pPr>
        <w:shd w:val="clear" w:color="auto" w:fill="FFFFFF"/>
        <w:ind w:left="19"/>
        <w:jc w:val="both"/>
        <w:rPr>
          <w:color w:val="000000"/>
          <w:spacing w:val="-2"/>
        </w:rPr>
      </w:pPr>
    </w:p>
    <w:p w:rsidR="00101716" w:rsidRPr="000132FB" w:rsidRDefault="00101716" w:rsidP="00492E6D">
      <w:pPr>
        <w:numPr>
          <w:ilvl w:val="1"/>
          <w:numId w:val="2"/>
        </w:numPr>
        <w:shd w:val="clear" w:color="auto" w:fill="FFFFFF"/>
        <w:tabs>
          <w:tab w:val="left" w:pos="245"/>
        </w:tabs>
        <w:jc w:val="both"/>
      </w:pPr>
      <w:r w:rsidRPr="000132FB">
        <w:rPr>
          <w:b/>
          <w:bCs/>
          <w:color w:val="000000"/>
          <w:spacing w:val="-1"/>
          <w:u w:val="single"/>
        </w:rPr>
        <w:t>Długość, materiał i uzbrojenie sieci:</w:t>
      </w:r>
    </w:p>
    <w:p w:rsidR="000132FB" w:rsidRDefault="000132FB" w:rsidP="00492E6D">
      <w:pPr>
        <w:shd w:val="clear" w:color="auto" w:fill="FFFFFF"/>
        <w:tabs>
          <w:tab w:val="left" w:pos="384"/>
          <w:tab w:val="left" w:pos="2986"/>
        </w:tabs>
        <w:ind w:left="24" w:right="1690"/>
        <w:jc w:val="both"/>
        <w:rPr>
          <w:b/>
          <w:bCs/>
          <w:color w:val="000000"/>
          <w:spacing w:val="-5"/>
          <w:u w:val="single"/>
        </w:rPr>
      </w:pPr>
    </w:p>
    <w:p w:rsidR="00256CF0" w:rsidRDefault="00256CF0" w:rsidP="00256CF0">
      <w:pPr>
        <w:shd w:val="clear" w:color="auto" w:fill="FFFFFF"/>
        <w:spacing w:before="100" w:beforeAutospacing="1"/>
        <w:jc w:val="both"/>
      </w:pPr>
      <w:r>
        <w:t xml:space="preserve">Rura PCV dn </w:t>
      </w:r>
      <w:r>
        <w:tab/>
        <w:t>315 mm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="00DA398C">
        <w:t>460,69</w:t>
      </w:r>
      <w:r>
        <w:t xml:space="preserve"> m</w:t>
      </w:r>
    </w:p>
    <w:p w:rsidR="00256CF0" w:rsidRDefault="00256CF0" w:rsidP="00256CF0">
      <w:pPr>
        <w:shd w:val="clear" w:color="auto" w:fill="FFFFFF"/>
        <w:spacing w:before="100" w:beforeAutospacing="1"/>
        <w:jc w:val="both"/>
      </w:pPr>
      <w:r>
        <w:t>Rura PCV dn 250 mm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="00DA398C">
        <w:t>45,95</w:t>
      </w:r>
      <w:bookmarkStart w:id="0" w:name="_GoBack"/>
      <w:bookmarkEnd w:id="0"/>
      <w:r>
        <w:t xml:space="preserve"> m</w:t>
      </w:r>
    </w:p>
    <w:p w:rsidR="00256CF0" w:rsidRPr="00FA59E8" w:rsidRDefault="00256CF0" w:rsidP="00256CF0">
      <w:pPr>
        <w:shd w:val="clear" w:color="auto" w:fill="FFFFFF"/>
        <w:spacing w:line="360" w:lineRule="auto"/>
        <w:jc w:val="both"/>
      </w:pPr>
      <w:r w:rsidRPr="00F1325C">
        <w:rPr>
          <w:spacing w:val="3"/>
        </w:rPr>
        <w:t xml:space="preserve">Studnie </w:t>
      </w:r>
      <w:r>
        <w:rPr>
          <w:spacing w:val="3"/>
        </w:rPr>
        <w:t>inspekcyjne</w:t>
      </w:r>
      <w:r w:rsidRPr="00F1325C">
        <w:rPr>
          <w:spacing w:val="3"/>
        </w:rPr>
        <w:t xml:space="preserve"> Dn </w:t>
      </w:r>
      <w:r>
        <w:rPr>
          <w:spacing w:val="3"/>
        </w:rPr>
        <w:t>6</w:t>
      </w:r>
      <w:r w:rsidRPr="00F1325C">
        <w:rPr>
          <w:spacing w:val="3"/>
        </w:rPr>
        <w:t>00</w:t>
      </w:r>
      <w:r>
        <w:rPr>
          <w:spacing w:val="3"/>
        </w:rPr>
        <w:t xml:space="preserve"> PE  z wpustem </w:t>
      </w:r>
      <w:r>
        <w:rPr>
          <w:spacing w:val="-2"/>
        </w:rPr>
        <w:t>żeliwnym</w:t>
      </w:r>
      <w:r w:rsidRPr="00CD4C1E">
        <w:rPr>
          <w:color w:val="FF0000"/>
          <w:spacing w:val="-2"/>
        </w:rPr>
        <w:tab/>
      </w:r>
      <w:r>
        <w:rPr>
          <w:color w:val="FF0000"/>
          <w:spacing w:val="-2"/>
        </w:rPr>
        <w:tab/>
      </w:r>
      <w:r>
        <w:rPr>
          <w:color w:val="FF0000"/>
          <w:spacing w:val="-2"/>
        </w:rPr>
        <w:tab/>
        <w:t xml:space="preserve">            </w:t>
      </w:r>
      <w:r w:rsidRPr="00FA59E8">
        <w:t xml:space="preserve">- </w:t>
      </w:r>
      <w:r>
        <w:t xml:space="preserve"> 5</w:t>
      </w:r>
      <w:r w:rsidRPr="00FA59E8">
        <w:t xml:space="preserve"> szt.</w:t>
      </w:r>
      <w:r w:rsidRPr="00FA59E8">
        <w:tab/>
        <w:t xml:space="preserve"> </w:t>
      </w:r>
    </w:p>
    <w:p w:rsidR="00256CF0" w:rsidRPr="00FA59E8" w:rsidRDefault="00256CF0" w:rsidP="00256CF0">
      <w:pPr>
        <w:shd w:val="clear" w:color="auto" w:fill="FFFFFF"/>
        <w:spacing w:line="360" w:lineRule="auto"/>
        <w:jc w:val="both"/>
      </w:pPr>
      <w:r w:rsidRPr="00F1325C">
        <w:rPr>
          <w:spacing w:val="3"/>
        </w:rPr>
        <w:t xml:space="preserve">Studnie </w:t>
      </w:r>
      <w:r>
        <w:rPr>
          <w:spacing w:val="3"/>
        </w:rPr>
        <w:t>inspekcyjne</w:t>
      </w:r>
      <w:r w:rsidRPr="00F1325C">
        <w:rPr>
          <w:spacing w:val="3"/>
        </w:rPr>
        <w:t xml:space="preserve"> Dn </w:t>
      </w:r>
      <w:r>
        <w:rPr>
          <w:spacing w:val="3"/>
        </w:rPr>
        <w:t>1</w:t>
      </w:r>
      <w:r w:rsidRPr="00F1325C">
        <w:rPr>
          <w:spacing w:val="3"/>
        </w:rPr>
        <w:t>00</w:t>
      </w:r>
      <w:r>
        <w:rPr>
          <w:spacing w:val="3"/>
        </w:rPr>
        <w:t xml:space="preserve"> PE  z wpustem </w:t>
      </w:r>
      <w:r>
        <w:rPr>
          <w:spacing w:val="-2"/>
        </w:rPr>
        <w:t>żeliwnym</w:t>
      </w:r>
      <w:r w:rsidRPr="00CD4C1E">
        <w:rPr>
          <w:color w:val="FF0000"/>
          <w:spacing w:val="-2"/>
        </w:rPr>
        <w:tab/>
      </w:r>
      <w:r>
        <w:rPr>
          <w:color w:val="FF0000"/>
          <w:spacing w:val="-2"/>
        </w:rPr>
        <w:tab/>
      </w:r>
      <w:r>
        <w:rPr>
          <w:color w:val="FF0000"/>
          <w:spacing w:val="-2"/>
        </w:rPr>
        <w:tab/>
        <w:t xml:space="preserve">           </w:t>
      </w:r>
      <w:r w:rsidRPr="00FA59E8">
        <w:t xml:space="preserve">- </w:t>
      </w:r>
      <w:r>
        <w:t xml:space="preserve"> 4</w:t>
      </w:r>
      <w:r w:rsidRPr="00FA59E8">
        <w:t xml:space="preserve"> szt.</w:t>
      </w:r>
      <w:r w:rsidRPr="00FA59E8">
        <w:tab/>
        <w:t xml:space="preserve"> </w:t>
      </w:r>
    </w:p>
    <w:p w:rsidR="00761064" w:rsidRPr="000132FB" w:rsidRDefault="00761064" w:rsidP="006C2D35">
      <w:pPr>
        <w:spacing w:line="480" w:lineRule="auto"/>
      </w:pPr>
      <w:r w:rsidRPr="000132FB">
        <w:tab/>
      </w:r>
      <w:r w:rsidRPr="000132FB">
        <w:tab/>
      </w:r>
      <w:r w:rsidRPr="000132FB">
        <w:tab/>
      </w:r>
      <w:r w:rsidRPr="000132FB">
        <w:tab/>
        <w:t xml:space="preserve"> </w:t>
      </w:r>
    </w:p>
    <w:p w:rsidR="00294690" w:rsidRDefault="00294690" w:rsidP="0029469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294690" w:rsidRPr="001B2EF3" w:rsidRDefault="00294690" w:rsidP="00294690">
      <w:pPr>
        <w:spacing w:line="360" w:lineRule="auto"/>
        <w:ind w:left="689"/>
        <w:jc w:val="both"/>
        <w:rPr>
          <w:b/>
          <w:sz w:val="22"/>
          <w:szCs w:val="22"/>
          <w:u w:val="single"/>
        </w:rPr>
      </w:pPr>
      <w:r w:rsidRPr="001B2EF3">
        <w:rPr>
          <w:b/>
          <w:sz w:val="22"/>
          <w:szCs w:val="22"/>
          <w:u w:val="single"/>
        </w:rPr>
        <w:t xml:space="preserve">Studzienki </w:t>
      </w:r>
      <w:r w:rsidR="00256CF0">
        <w:rPr>
          <w:b/>
          <w:sz w:val="22"/>
          <w:szCs w:val="22"/>
          <w:u w:val="single"/>
        </w:rPr>
        <w:t>- inspekcyjna</w:t>
      </w:r>
    </w:p>
    <w:p w:rsidR="00294690" w:rsidRPr="001B2EF3" w:rsidRDefault="00294690" w:rsidP="00294690">
      <w:pPr>
        <w:spacing w:line="360" w:lineRule="auto"/>
        <w:ind w:left="689"/>
        <w:rPr>
          <w:b/>
          <w:sz w:val="22"/>
          <w:szCs w:val="22"/>
          <w:u w:val="single"/>
        </w:rPr>
      </w:pPr>
    </w:p>
    <w:p w:rsidR="00256CF0" w:rsidRDefault="00256CF0" w:rsidP="00256CF0">
      <w:pPr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Studzienki inspekcyjne Dn 600 i 1000, zaprojektowano jako studzienki PE szczelne. </w:t>
      </w:r>
    </w:p>
    <w:p w:rsidR="00256CF0" w:rsidRDefault="00256CF0" w:rsidP="00256CF0">
      <w:pPr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 skład pojedynczej  osadnikowej studzienki kierunkowej Ø 1000 wchodzą:</w:t>
      </w:r>
    </w:p>
    <w:p w:rsidR="00256CF0" w:rsidRDefault="00256CF0" w:rsidP="00256CF0">
      <w:pPr>
        <w:numPr>
          <w:ilvl w:val="0"/>
          <w:numId w:val="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Uszczelka dn 600</w:t>
      </w:r>
    </w:p>
    <w:p w:rsidR="00256CF0" w:rsidRDefault="00256CF0" w:rsidP="00256CF0">
      <w:pPr>
        <w:numPr>
          <w:ilvl w:val="0"/>
          <w:numId w:val="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Żelbetowy pierścień odciążający 1100x700</w:t>
      </w:r>
    </w:p>
    <w:p w:rsidR="00256CF0" w:rsidRDefault="00256CF0" w:rsidP="00256CF0">
      <w:pPr>
        <w:numPr>
          <w:ilvl w:val="0"/>
          <w:numId w:val="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Stożek PE</w:t>
      </w:r>
    </w:p>
    <w:p w:rsidR="00256CF0" w:rsidRDefault="00256CF0" w:rsidP="00256CF0">
      <w:pPr>
        <w:numPr>
          <w:ilvl w:val="0"/>
          <w:numId w:val="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Pierścień dystansowy PE</w:t>
      </w:r>
    </w:p>
    <w:p w:rsidR="00256CF0" w:rsidRDefault="00256CF0" w:rsidP="00256CF0">
      <w:pPr>
        <w:numPr>
          <w:ilvl w:val="0"/>
          <w:numId w:val="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Odpływ wkładka „ in situ” dn 160</w:t>
      </w:r>
    </w:p>
    <w:p w:rsidR="00256CF0" w:rsidRDefault="00256CF0" w:rsidP="00256CF0">
      <w:pPr>
        <w:numPr>
          <w:ilvl w:val="0"/>
          <w:numId w:val="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Kineta PE „ślepa”</w:t>
      </w:r>
    </w:p>
    <w:p w:rsidR="00256CF0" w:rsidRDefault="00256CF0" w:rsidP="00256CF0">
      <w:pPr>
        <w:numPr>
          <w:ilvl w:val="0"/>
          <w:numId w:val="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Uszczelka dn 1000</w:t>
      </w:r>
    </w:p>
    <w:p w:rsidR="00256CF0" w:rsidRDefault="00256CF0" w:rsidP="00256CF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9672F6">
        <w:rPr>
          <w:rFonts w:ascii="Times-Roman" w:hAnsi="Times-Roman" w:cs="Times-Roman"/>
        </w:rPr>
        <w:t>Drabinka</w:t>
      </w:r>
    </w:p>
    <w:p w:rsidR="00256CF0" w:rsidRPr="009672F6" w:rsidRDefault="00256CF0" w:rsidP="00256CF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Właz żeliwny </w:t>
      </w:r>
    </w:p>
    <w:p w:rsidR="00294690" w:rsidRDefault="00294690" w:rsidP="0029469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256CF0" w:rsidRDefault="00256CF0" w:rsidP="0029469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256CF0" w:rsidRDefault="00256CF0" w:rsidP="0029469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256CF0" w:rsidRPr="009672F6" w:rsidRDefault="00256CF0" w:rsidP="0029469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531844" w:rsidRPr="000132FB" w:rsidRDefault="00531844" w:rsidP="00492E6D">
      <w:pPr>
        <w:jc w:val="both"/>
        <w:rPr>
          <w:rFonts w:ascii="Times-Roman" w:hAnsi="Times-Roman" w:cs="Times-Roman"/>
        </w:rPr>
      </w:pPr>
    </w:p>
    <w:p w:rsidR="00531844" w:rsidRPr="000132FB" w:rsidRDefault="00D73054" w:rsidP="00492E6D">
      <w:pPr>
        <w:jc w:val="both"/>
        <w:rPr>
          <w:b/>
          <w:bCs/>
          <w:color w:val="000000"/>
          <w:spacing w:val="-5"/>
          <w:u w:val="single"/>
        </w:rPr>
      </w:pPr>
      <w:r>
        <w:rPr>
          <w:b/>
          <w:bCs/>
          <w:color w:val="000000"/>
          <w:spacing w:val="-5"/>
          <w:u w:val="single"/>
        </w:rPr>
        <w:t>4</w:t>
      </w:r>
      <w:r w:rsidR="00531844" w:rsidRPr="000132FB">
        <w:rPr>
          <w:b/>
          <w:bCs/>
          <w:color w:val="000000"/>
          <w:spacing w:val="-5"/>
          <w:u w:val="single"/>
        </w:rPr>
        <w:t xml:space="preserve">. Rurociągi kanalizacji </w:t>
      </w:r>
      <w:r w:rsidR="00256CF0">
        <w:rPr>
          <w:b/>
          <w:bCs/>
          <w:color w:val="000000"/>
          <w:spacing w:val="-5"/>
          <w:u w:val="single"/>
        </w:rPr>
        <w:t>sanitarnej</w:t>
      </w:r>
    </w:p>
    <w:p w:rsidR="00256CF0" w:rsidRPr="005F3995" w:rsidRDefault="00256CF0" w:rsidP="00256CF0">
      <w:pPr>
        <w:shd w:val="clear" w:color="auto" w:fill="FFFFFF"/>
        <w:tabs>
          <w:tab w:val="left" w:pos="7814"/>
        </w:tabs>
        <w:spacing w:before="269" w:line="274" w:lineRule="exact"/>
        <w:jc w:val="both"/>
        <w:rPr>
          <w:color w:val="202020"/>
          <w:spacing w:val="-1"/>
        </w:rPr>
      </w:pPr>
      <w:r>
        <w:rPr>
          <w:color w:val="000000"/>
          <w:spacing w:val="-1"/>
        </w:rPr>
        <w:t>Zaprojektowano r</w:t>
      </w:r>
      <w:r w:rsidRPr="006A07E0">
        <w:rPr>
          <w:color w:val="000000"/>
          <w:spacing w:val="-1"/>
        </w:rPr>
        <w:t>urociąg</w:t>
      </w:r>
      <w:r>
        <w:rPr>
          <w:color w:val="000000"/>
          <w:spacing w:val="-1"/>
        </w:rPr>
        <w:t>i</w:t>
      </w:r>
      <w:r w:rsidRPr="006A07E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główne </w:t>
      </w:r>
      <w:r w:rsidRPr="006A07E0">
        <w:rPr>
          <w:color w:val="000000"/>
          <w:spacing w:val="-1"/>
        </w:rPr>
        <w:t xml:space="preserve">z rur </w:t>
      </w:r>
      <w:r>
        <w:rPr>
          <w:color w:val="000000"/>
          <w:spacing w:val="-1"/>
        </w:rPr>
        <w:t xml:space="preserve">PVC </w:t>
      </w:r>
      <w:proofErr w:type="spellStart"/>
      <w:r w:rsidRPr="006A07E0">
        <w:rPr>
          <w:color w:val="000000"/>
          <w:spacing w:val="-1"/>
        </w:rPr>
        <w:t>D</w:t>
      </w:r>
      <w:r>
        <w:rPr>
          <w:color w:val="000000"/>
          <w:spacing w:val="-1"/>
        </w:rPr>
        <w:t>z</w:t>
      </w:r>
      <w:proofErr w:type="spellEnd"/>
      <w:r w:rsidRPr="006A07E0">
        <w:rPr>
          <w:color w:val="000000"/>
          <w:spacing w:val="-1"/>
        </w:rPr>
        <w:t xml:space="preserve"> </w:t>
      </w:r>
      <w:r>
        <w:rPr>
          <w:color w:val="202020"/>
          <w:spacing w:val="-1"/>
        </w:rPr>
        <w:t xml:space="preserve">315, 250 </w:t>
      </w:r>
      <w:r w:rsidRPr="006A07E0">
        <w:rPr>
          <w:color w:val="000000"/>
          <w:spacing w:val="-1"/>
        </w:rPr>
        <w:t>kielichowych</w:t>
      </w:r>
      <w:r>
        <w:rPr>
          <w:color w:val="000000"/>
          <w:spacing w:val="-1"/>
        </w:rPr>
        <w:t>,</w:t>
      </w:r>
      <w:r w:rsidRPr="006A07E0">
        <w:rPr>
          <w:color w:val="000000"/>
          <w:spacing w:val="-1"/>
        </w:rPr>
        <w:t xml:space="preserve"> </w:t>
      </w:r>
      <w:r w:rsidRPr="006A07E0">
        <w:rPr>
          <w:color w:val="202020"/>
          <w:spacing w:val="-1"/>
        </w:rPr>
        <w:t>klas</w:t>
      </w:r>
      <w:r>
        <w:rPr>
          <w:color w:val="202020"/>
          <w:spacing w:val="-1"/>
        </w:rPr>
        <w:t>a</w:t>
      </w:r>
      <w:r w:rsidRPr="006A07E0">
        <w:rPr>
          <w:color w:val="202020"/>
          <w:spacing w:val="-1"/>
        </w:rPr>
        <w:t xml:space="preserve"> </w:t>
      </w:r>
      <w:r>
        <w:rPr>
          <w:color w:val="000000"/>
          <w:spacing w:val="-1"/>
        </w:rPr>
        <w:t xml:space="preserve">S </w:t>
      </w:r>
      <w:r w:rsidRPr="006A07E0">
        <w:rPr>
          <w:color w:val="000000"/>
          <w:spacing w:val="-1"/>
        </w:rPr>
        <w:t>z uszczelką</w:t>
      </w:r>
      <w:r>
        <w:rPr>
          <w:color w:val="000000"/>
          <w:spacing w:val="-1"/>
        </w:rPr>
        <w:t>.</w:t>
      </w:r>
    </w:p>
    <w:p w:rsidR="00101716" w:rsidRPr="000132FB" w:rsidRDefault="00101716" w:rsidP="00492E6D">
      <w:pPr>
        <w:shd w:val="clear" w:color="auto" w:fill="FFFFFF"/>
        <w:tabs>
          <w:tab w:val="left" w:pos="384"/>
          <w:tab w:val="left" w:pos="2986"/>
        </w:tabs>
        <w:ind w:left="23"/>
        <w:jc w:val="both"/>
        <w:rPr>
          <w:b/>
          <w:color w:val="212121"/>
          <w:spacing w:val="-4"/>
          <w:u w:val="single"/>
        </w:rPr>
      </w:pPr>
    </w:p>
    <w:p w:rsidR="00101716" w:rsidRPr="000132FB" w:rsidRDefault="00101716" w:rsidP="00492E6D">
      <w:pPr>
        <w:shd w:val="clear" w:color="auto" w:fill="FFFFFF"/>
        <w:tabs>
          <w:tab w:val="left" w:pos="7814"/>
        </w:tabs>
        <w:jc w:val="both"/>
        <w:rPr>
          <w:b/>
          <w:bCs/>
          <w:color w:val="000000"/>
          <w:spacing w:val="-5"/>
        </w:rPr>
      </w:pPr>
      <w:r w:rsidRPr="000132FB">
        <w:rPr>
          <w:spacing w:val="13"/>
        </w:rPr>
        <w:tab/>
      </w:r>
    </w:p>
    <w:p w:rsidR="00101716" w:rsidRPr="000132FB" w:rsidRDefault="00D73054" w:rsidP="00492E6D">
      <w:pPr>
        <w:shd w:val="clear" w:color="auto" w:fill="FFFFFF"/>
        <w:tabs>
          <w:tab w:val="left" w:pos="384"/>
          <w:tab w:val="left" w:pos="2986"/>
        </w:tabs>
        <w:ind w:left="24" w:right="1690"/>
        <w:jc w:val="both"/>
        <w:rPr>
          <w:b/>
          <w:bCs/>
          <w:color w:val="000000"/>
          <w:spacing w:val="-5"/>
          <w:u w:val="single"/>
        </w:rPr>
      </w:pPr>
      <w:r>
        <w:rPr>
          <w:b/>
          <w:bCs/>
          <w:color w:val="000000"/>
          <w:spacing w:val="-5"/>
          <w:u w:val="single"/>
        </w:rPr>
        <w:t>5</w:t>
      </w:r>
      <w:r w:rsidR="00101716" w:rsidRPr="000132FB">
        <w:rPr>
          <w:b/>
          <w:bCs/>
          <w:color w:val="000000"/>
          <w:spacing w:val="-5"/>
          <w:u w:val="single"/>
        </w:rPr>
        <w:t>. Wytyczne wykonania budowy</w:t>
      </w:r>
    </w:p>
    <w:p w:rsidR="00101716" w:rsidRPr="000132FB" w:rsidRDefault="00101716" w:rsidP="00492E6D">
      <w:pPr>
        <w:shd w:val="clear" w:color="auto" w:fill="FFFFFF"/>
        <w:tabs>
          <w:tab w:val="left" w:pos="384"/>
          <w:tab w:val="left" w:pos="2986"/>
        </w:tabs>
        <w:ind w:left="24" w:right="1690"/>
        <w:jc w:val="both"/>
      </w:pPr>
    </w:p>
    <w:p w:rsidR="00101716" w:rsidRPr="000132FB" w:rsidRDefault="00761064" w:rsidP="00492E6D">
      <w:pPr>
        <w:shd w:val="clear" w:color="auto" w:fill="FFFFFF"/>
        <w:tabs>
          <w:tab w:val="left" w:pos="442"/>
        </w:tabs>
        <w:ind w:left="34"/>
        <w:jc w:val="both"/>
      </w:pPr>
      <w:r w:rsidRPr="000132FB">
        <w:rPr>
          <w:color w:val="000000"/>
          <w:spacing w:val="-12"/>
          <w:u w:val="single"/>
        </w:rPr>
        <w:t>6</w:t>
      </w:r>
      <w:r w:rsidR="00101716" w:rsidRPr="000132FB">
        <w:rPr>
          <w:color w:val="000000"/>
          <w:spacing w:val="-12"/>
          <w:u w:val="single"/>
        </w:rPr>
        <w:t xml:space="preserve">.1. </w:t>
      </w:r>
      <w:r w:rsidR="00101716" w:rsidRPr="000132FB">
        <w:rPr>
          <w:color w:val="000000"/>
          <w:spacing w:val="-5"/>
          <w:u w:val="single"/>
        </w:rPr>
        <w:t>Wykopy pod rurociąg i zespół</w:t>
      </w:r>
    </w:p>
    <w:p w:rsidR="00101716" w:rsidRPr="000132FB" w:rsidRDefault="00101716" w:rsidP="00492E6D">
      <w:pPr>
        <w:shd w:val="clear" w:color="auto" w:fill="FFFFFF"/>
        <w:ind w:left="10" w:right="58"/>
        <w:jc w:val="both"/>
      </w:pPr>
    </w:p>
    <w:p w:rsidR="00101716" w:rsidRPr="000132FB" w:rsidRDefault="00101716" w:rsidP="00492E6D">
      <w:pPr>
        <w:pStyle w:val="Tekstpodstawowy3"/>
        <w:spacing w:after="0"/>
        <w:ind w:right="-53"/>
        <w:jc w:val="both"/>
        <w:rPr>
          <w:sz w:val="24"/>
          <w:szCs w:val="24"/>
        </w:rPr>
      </w:pPr>
      <w:r w:rsidRPr="000132FB">
        <w:rPr>
          <w:sz w:val="24"/>
          <w:szCs w:val="24"/>
        </w:rPr>
        <w:t xml:space="preserve">Roboty ziemne związane z budową rurociągu winny być prowadzone zgodnie z PN-B-10736 oraz PN-EN 1610. Dla potrzeb budowy przewiduje się wykopy ciągłe ze skarpami szerokości w dnie </w:t>
      </w:r>
      <w:r w:rsidR="00256CF0">
        <w:rPr>
          <w:sz w:val="24"/>
          <w:szCs w:val="24"/>
        </w:rPr>
        <w:t>1,2</w:t>
      </w:r>
      <w:r w:rsidRPr="000132FB">
        <w:rPr>
          <w:sz w:val="24"/>
          <w:szCs w:val="24"/>
        </w:rPr>
        <w:t xml:space="preserve"> m i nachyleniu skarp 1 : 1,5 wykonywane ręcznie </w:t>
      </w:r>
      <w:r w:rsidR="00B70ABB" w:rsidRPr="000132FB">
        <w:rPr>
          <w:sz w:val="24"/>
          <w:szCs w:val="24"/>
        </w:rPr>
        <w:br/>
      </w:r>
      <w:r w:rsidRPr="000132FB">
        <w:rPr>
          <w:sz w:val="24"/>
          <w:szCs w:val="24"/>
        </w:rPr>
        <w:t>i mechanicznie. Wszystkie napo</w:t>
      </w:r>
      <w:r w:rsidRPr="000132FB">
        <w:rPr>
          <w:sz w:val="24"/>
          <w:szCs w:val="24"/>
        </w:rPr>
        <w:softHyphen/>
        <w:t xml:space="preserve">tkane przewody podziemne na trasie winny być zabezpieczone przed uszkodzeniem, a w razie potrzeby podwieszone w sposób zapewniający ich eksploatację. </w:t>
      </w:r>
    </w:p>
    <w:p w:rsidR="00761064" w:rsidRPr="000132FB" w:rsidRDefault="00761064" w:rsidP="00492E6D">
      <w:pPr>
        <w:pStyle w:val="FR1"/>
        <w:spacing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101716" w:rsidRPr="000132FB" w:rsidRDefault="00761064" w:rsidP="00492E6D">
      <w:pPr>
        <w:pStyle w:val="FR1"/>
        <w:spacing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0132FB">
        <w:rPr>
          <w:rFonts w:ascii="Times New Roman" w:hAnsi="Times New Roman"/>
          <w:b w:val="0"/>
          <w:sz w:val="24"/>
          <w:szCs w:val="24"/>
          <w:u w:val="single"/>
        </w:rPr>
        <w:t>6</w:t>
      </w:r>
      <w:r w:rsidR="00101716" w:rsidRPr="000132FB">
        <w:rPr>
          <w:rFonts w:ascii="Times New Roman" w:hAnsi="Times New Roman"/>
          <w:b w:val="0"/>
          <w:sz w:val="24"/>
          <w:szCs w:val="24"/>
          <w:u w:val="single"/>
        </w:rPr>
        <w:t>.2. Układanie i podpieranie rur</w:t>
      </w:r>
    </w:p>
    <w:p w:rsidR="00101716" w:rsidRPr="000132FB" w:rsidRDefault="00101716" w:rsidP="00492E6D">
      <w:pPr>
        <w:pStyle w:val="FR1"/>
        <w:spacing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101716" w:rsidRPr="000132FB" w:rsidRDefault="00101716" w:rsidP="00492E6D">
      <w:pPr>
        <w:jc w:val="both"/>
        <w:rPr>
          <w:snapToGrid w:val="0"/>
        </w:rPr>
      </w:pPr>
      <w:r w:rsidRPr="000132FB">
        <w:rPr>
          <w:snapToGrid w:val="0"/>
        </w:rPr>
        <w:t xml:space="preserve">Układanie i podpieranie rur prowadzić zgodnie z obowiązującymi normami i przepisami, </w:t>
      </w:r>
      <w:proofErr w:type="spellStart"/>
      <w:r w:rsidRPr="000132FB">
        <w:rPr>
          <w:snapToGrid w:val="0"/>
        </w:rPr>
        <w:t>tj</w:t>
      </w:r>
      <w:proofErr w:type="spellEnd"/>
      <w:r w:rsidRPr="000132FB">
        <w:rPr>
          <w:snapToGrid w:val="0"/>
        </w:rPr>
        <w:t xml:space="preserve"> „ Warunkami technicznymi wykonania i odbioru robót budowlano – montażowych Cz. II – Instalacje sanitarne i przemysłowe „ oraz wytycznymi producenta rur. </w:t>
      </w:r>
    </w:p>
    <w:p w:rsidR="00101716" w:rsidRPr="000132FB" w:rsidRDefault="00830FA2" w:rsidP="00492E6D">
      <w:pPr>
        <w:jc w:val="both"/>
        <w:rPr>
          <w:b/>
          <w:i/>
          <w:snapToGrid w:val="0"/>
          <w:color w:val="000000"/>
        </w:rPr>
      </w:pPr>
      <w:r w:rsidRPr="000132FB">
        <w:rPr>
          <w:snapToGrid w:val="0"/>
        </w:rPr>
        <w:t>Rurociąg Dn</w:t>
      </w:r>
      <w:r w:rsidR="00294690">
        <w:rPr>
          <w:snapToGrid w:val="0"/>
        </w:rPr>
        <w:t xml:space="preserve"> </w:t>
      </w:r>
      <w:r w:rsidR="00256CF0">
        <w:rPr>
          <w:snapToGrid w:val="0"/>
        </w:rPr>
        <w:t>315</w:t>
      </w:r>
      <w:r w:rsidR="00761064" w:rsidRPr="000132FB">
        <w:rPr>
          <w:snapToGrid w:val="0"/>
        </w:rPr>
        <w:t xml:space="preserve"> </w:t>
      </w:r>
      <w:r w:rsidR="00101716" w:rsidRPr="000132FB">
        <w:rPr>
          <w:snapToGrid w:val="0"/>
        </w:rPr>
        <w:t xml:space="preserve"> układać na warstwie podsypki</w:t>
      </w:r>
      <w:r w:rsidRPr="000132FB">
        <w:rPr>
          <w:snapToGrid w:val="0"/>
        </w:rPr>
        <w:t xml:space="preserve"> grubości 0,15m i szerokości </w:t>
      </w:r>
      <w:r w:rsidR="00256CF0">
        <w:rPr>
          <w:snapToGrid w:val="0"/>
        </w:rPr>
        <w:t>1,2</w:t>
      </w:r>
      <w:r w:rsidR="00101716" w:rsidRPr="000132FB">
        <w:rPr>
          <w:snapToGrid w:val="0"/>
        </w:rPr>
        <w:t xml:space="preserve"> m, rurociąg Dn </w:t>
      </w:r>
      <w:r w:rsidR="00256CF0">
        <w:rPr>
          <w:snapToGrid w:val="0"/>
        </w:rPr>
        <w:t>250</w:t>
      </w:r>
      <w:r w:rsidR="00101716" w:rsidRPr="000132FB">
        <w:rPr>
          <w:snapToGrid w:val="0"/>
        </w:rPr>
        <w:t xml:space="preserve"> układać na warstwie podsypki </w:t>
      </w:r>
      <w:r w:rsidR="00256CF0">
        <w:rPr>
          <w:snapToGrid w:val="0"/>
        </w:rPr>
        <w:t>grubości 0,15 m i szerokości 0,8</w:t>
      </w:r>
      <w:r w:rsidR="00101716" w:rsidRPr="000132FB">
        <w:rPr>
          <w:snapToGrid w:val="0"/>
        </w:rPr>
        <w:t xml:space="preserve">0 m wykonanej z piasku zagęszczonego do min. </w:t>
      </w:r>
      <w:r w:rsidR="00101716" w:rsidRPr="000132FB">
        <w:rPr>
          <w:snapToGrid w:val="0"/>
          <w:color w:val="000000"/>
        </w:rPr>
        <w:t xml:space="preserve">90 % według </w:t>
      </w:r>
      <w:proofErr w:type="spellStart"/>
      <w:r w:rsidR="00101716" w:rsidRPr="000132FB">
        <w:rPr>
          <w:snapToGrid w:val="0"/>
          <w:color w:val="000000"/>
        </w:rPr>
        <w:t>Proctora</w:t>
      </w:r>
      <w:proofErr w:type="spellEnd"/>
      <w:r w:rsidR="00101716" w:rsidRPr="000132FB">
        <w:rPr>
          <w:snapToGrid w:val="0"/>
          <w:color w:val="000000"/>
        </w:rPr>
        <w:t>.</w:t>
      </w:r>
    </w:p>
    <w:p w:rsidR="00101716" w:rsidRPr="000132FB" w:rsidRDefault="00101716" w:rsidP="00492E6D">
      <w:pPr>
        <w:jc w:val="both"/>
        <w:rPr>
          <w:snapToGrid w:val="0"/>
        </w:rPr>
      </w:pPr>
      <w:r w:rsidRPr="000132FB">
        <w:rPr>
          <w:snapToGrid w:val="0"/>
        </w:rPr>
        <w:t>Materiał do podsypki powinien spełniać następujące wymagania:</w:t>
      </w:r>
    </w:p>
    <w:p w:rsidR="00101716" w:rsidRPr="000132FB" w:rsidRDefault="00101716" w:rsidP="00492E6D">
      <w:pPr>
        <w:numPr>
          <w:ilvl w:val="0"/>
          <w:numId w:val="6"/>
        </w:numPr>
        <w:jc w:val="both"/>
        <w:rPr>
          <w:snapToGrid w:val="0"/>
        </w:rPr>
      </w:pPr>
      <w:r w:rsidRPr="000132FB">
        <w:rPr>
          <w:snapToGrid w:val="0"/>
        </w:rPr>
        <w:t>nie powinny występować cząstki o wymiarach powyżej 20 mm,</w:t>
      </w:r>
    </w:p>
    <w:p w:rsidR="00101716" w:rsidRPr="000132FB" w:rsidRDefault="00101716" w:rsidP="00492E6D">
      <w:pPr>
        <w:numPr>
          <w:ilvl w:val="0"/>
          <w:numId w:val="7"/>
        </w:numPr>
        <w:jc w:val="both"/>
        <w:rPr>
          <w:snapToGrid w:val="0"/>
        </w:rPr>
      </w:pPr>
      <w:r w:rsidRPr="000132FB">
        <w:rPr>
          <w:snapToGrid w:val="0"/>
        </w:rPr>
        <w:t xml:space="preserve">nie może zawierać ostrych kamieni lub innego łamanego materiału. </w:t>
      </w:r>
    </w:p>
    <w:p w:rsidR="00101716" w:rsidRPr="000132FB" w:rsidRDefault="00101716" w:rsidP="00492E6D">
      <w:pPr>
        <w:jc w:val="both"/>
        <w:rPr>
          <w:snapToGrid w:val="0"/>
        </w:rPr>
      </w:pPr>
      <w:r w:rsidRPr="000132FB">
        <w:rPr>
          <w:snapToGrid w:val="0"/>
        </w:rPr>
        <w:t xml:space="preserve">Podsypka piaskowa winna być zagęszczona niezwłocznie po wbudowaniu. Grubość warstw i procedurę zagęszczania należy dostosować do wymaganej całkowitej grubości i posiadanego sprzętu. Wilgotność podsypki nie może odbiegać od wilgotności optymalnej o więcej niż ± 2 %. </w:t>
      </w:r>
    </w:p>
    <w:p w:rsidR="00101716" w:rsidRPr="000132FB" w:rsidRDefault="00101716" w:rsidP="00492E6D">
      <w:pPr>
        <w:jc w:val="both"/>
      </w:pPr>
      <w:r w:rsidRPr="000132FB">
        <w:rPr>
          <w:snapToGrid w:val="0"/>
        </w:rPr>
        <w:t>Poziom podłoża z podsypki musi być tak wykonany, by rurociągi mogły być układane bezpośrednio na nim, a r</w:t>
      </w:r>
      <w:r w:rsidRPr="000132FB">
        <w:t xml:space="preserve">ury układane tak, aby podparcie ich było jednolite i pozostać w takim położeniu, żeby trzymały się linii i spadków określonych w projekcie. </w:t>
      </w:r>
    </w:p>
    <w:p w:rsidR="00101716" w:rsidRPr="000132FB" w:rsidRDefault="00101716" w:rsidP="00492E6D">
      <w:pPr>
        <w:jc w:val="both"/>
        <w:rPr>
          <w:snapToGrid w:val="0"/>
        </w:rPr>
      </w:pPr>
      <w:proofErr w:type="spellStart"/>
      <w:r w:rsidRPr="000132FB">
        <w:rPr>
          <w:snapToGrid w:val="0"/>
        </w:rPr>
        <w:t>Obsypka</w:t>
      </w:r>
      <w:proofErr w:type="spellEnd"/>
      <w:r w:rsidRPr="000132FB">
        <w:rPr>
          <w:snapToGrid w:val="0"/>
        </w:rPr>
        <w:t xml:space="preserve"> rury musi być wykonana natychmiast po inspekcji i zatwierdzeniu zakończonego posadowienia i prowadzona aż do uzyskania grubości warstwy przynajmniej 0,30 m ( po zagęszczeniu) powyżej wierzchu rury. Materiał służący </w:t>
      </w:r>
      <w:r w:rsidR="00B70ABB" w:rsidRPr="000132FB">
        <w:rPr>
          <w:snapToGrid w:val="0"/>
        </w:rPr>
        <w:br/>
      </w:r>
      <w:r w:rsidRPr="000132FB">
        <w:rPr>
          <w:snapToGrid w:val="0"/>
        </w:rPr>
        <w:t>do wykonania wypełnienia musi spełniać te same warunki, co materiał do wykonania podsypki.</w:t>
      </w:r>
    </w:p>
    <w:p w:rsidR="00101716" w:rsidRDefault="00101716" w:rsidP="00492E6D">
      <w:pPr>
        <w:jc w:val="both"/>
        <w:rPr>
          <w:snapToGrid w:val="0"/>
        </w:rPr>
      </w:pPr>
    </w:p>
    <w:p w:rsidR="00101716" w:rsidRPr="000132FB" w:rsidRDefault="00761064" w:rsidP="00492E6D">
      <w:pPr>
        <w:shd w:val="clear" w:color="auto" w:fill="FFFFFF"/>
        <w:spacing w:line="274" w:lineRule="exact"/>
        <w:jc w:val="both"/>
        <w:rPr>
          <w:color w:val="000000"/>
          <w:spacing w:val="-5"/>
          <w:u w:val="single"/>
        </w:rPr>
      </w:pPr>
      <w:r w:rsidRPr="000132FB">
        <w:rPr>
          <w:color w:val="000000"/>
          <w:spacing w:val="-5"/>
          <w:u w:val="single"/>
        </w:rPr>
        <w:t>6.3</w:t>
      </w:r>
      <w:r w:rsidR="00101716" w:rsidRPr="000132FB">
        <w:rPr>
          <w:color w:val="000000"/>
          <w:spacing w:val="-5"/>
          <w:u w:val="single"/>
        </w:rPr>
        <w:t>. Zasypka wykopu</w:t>
      </w:r>
    </w:p>
    <w:p w:rsidR="00101716" w:rsidRPr="000132FB" w:rsidRDefault="00101716" w:rsidP="00492E6D">
      <w:pPr>
        <w:shd w:val="clear" w:color="auto" w:fill="FFFFFF"/>
        <w:ind w:left="24"/>
        <w:jc w:val="both"/>
      </w:pPr>
    </w:p>
    <w:p w:rsidR="00101716" w:rsidRPr="000132FB" w:rsidRDefault="00101716" w:rsidP="00492E6D">
      <w:pPr>
        <w:shd w:val="clear" w:color="auto" w:fill="FFFFFF"/>
        <w:ind w:left="14"/>
        <w:jc w:val="both"/>
      </w:pPr>
      <w:r w:rsidRPr="000132FB">
        <w:rPr>
          <w:color w:val="000000"/>
          <w:spacing w:val="-5"/>
        </w:rPr>
        <w:t xml:space="preserve">Zasypka z materiału ziarnistego ( piasek, żwir </w:t>
      </w:r>
      <w:r w:rsidRPr="000132FB">
        <w:rPr>
          <w:color w:val="212121"/>
          <w:spacing w:val="-5"/>
        </w:rPr>
        <w:t xml:space="preserve">) </w:t>
      </w:r>
      <w:r w:rsidRPr="000132FB">
        <w:rPr>
          <w:color w:val="000000"/>
          <w:spacing w:val="-5"/>
        </w:rPr>
        <w:t xml:space="preserve">wydobytego z wykopu. Zagęszczanie </w:t>
      </w:r>
      <w:r w:rsidRPr="000132FB">
        <w:rPr>
          <w:color w:val="000000"/>
          <w:spacing w:val="-4"/>
        </w:rPr>
        <w:t xml:space="preserve">zasypki powinno </w:t>
      </w:r>
      <w:r w:rsidRPr="000132FB">
        <w:rPr>
          <w:color w:val="212121"/>
          <w:spacing w:val="-4"/>
        </w:rPr>
        <w:t xml:space="preserve">odbywać się </w:t>
      </w:r>
      <w:r w:rsidRPr="000132FB">
        <w:rPr>
          <w:color w:val="000000"/>
          <w:spacing w:val="-4"/>
        </w:rPr>
        <w:t xml:space="preserve">warstwami </w:t>
      </w:r>
      <w:r w:rsidR="00B70ABB" w:rsidRPr="000132FB">
        <w:rPr>
          <w:color w:val="000000"/>
          <w:spacing w:val="-4"/>
        </w:rPr>
        <w:br/>
      </w:r>
      <w:r w:rsidRPr="000132FB">
        <w:rPr>
          <w:color w:val="212121"/>
          <w:spacing w:val="-4"/>
        </w:rPr>
        <w:t xml:space="preserve">o </w:t>
      </w:r>
      <w:r w:rsidRPr="000132FB">
        <w:rPr>
          <w:color w:val="000000"/>
          <w:spacing w:val="-4"/>
        </w:rPr>
        <w:t xml:space="preserve">grubości </w:t>
      </w:r>
      <w:r w:rsidRPr="000132FB">
        <w:rPr>
          <w:color w:val="212121"/>
          <w:spacing w:val="-4"/>
        </w:rPr>
        <w:t xml:space="preserve">100 - 300 </w:t>
      </w:r>
      <w:r w:rsidRPr="000132FB">
        <w:rPr>
          <w:color w:val="000000"/>
          <w:spacing w:val="-4"/>
        </w:rPr>
        <w:t xml:space="preserve">mm. Stopień zagęszczenia mieści się w przedziale 99 </w:t>
      </w:r>
      <w:r w:rsidRPr="000132FB">
        <w:rPr>
          <w:color w:val="212121"/>
          <w:spacing w:val="-4"/>
        </w:rPr>
        <w:t xml:space="preserve">- 100 % </w:t>
      </w:r>
      <w:r w:rsidRPr="000132FB">
        <w:rPr>
          <w:color w:val="000000"/>
          <w:spacing w:val="-4"/>
        </w:rPr>
        <w:t xml:space="preserve">zmodyfikowanej wartości </w:t>
      </w:r>
      <w:proofErr w:type="spellStart"/>
      <w:r w:rsidRPr="000132FB">
        <w:rPr>
          <w:color w:val="000000"/>
          <w:spacing w:val="-4"/>
        </w:rPr>
        <w:t>Proctora</w:t>
      </w:r>
      <w:proofErr w:type="spellEnd"/>
      <w:r w:rsidRPr="000132FB">
        <w:rPr>
          <w:color w:val="000000"/>
          <w:spacing w:val="-4"/>
        </w:rPr>
        <w:t>.</w:t>
      </w:r>
    </w:p>
    <w:p w:rsidR="00101716" w:rsidRPr="000132FB" w:rsidRDefault="00101716" w:rsidP="00492E6D">
      <w:pPr>
        <w:shd w:val="clear" w:color="auto" w:fill="FFFFFF"/>
        <w:spacing w:line="274" w:lineRule="exact"/>
        <w:ind w:left="14"/>
        <w:jc w:val="both"/>
      </w:pPr>
      <w:r w:rsidRPr="000132FB">
        <w:rPr>
          <w:color w:val="000000"/>
          <w:spacing w:val="-5"/>
        </w:rPr>
        <w:t xml:space="preserve">Poniżej przykładowe sposoby zagęszczania gruntu, tak aby uzyskać wymagane wartości </w:t>
      </w:r>
      <w:proofErr w:type="spellStart"/>
      <w:r w:rsidRPr="000132FB">
        <w:rPr>
          <w:color w:val="000000"/>
          <w:spacing w:val="-5"/>
        </w:rPr>
        <w:t>Proctora</w:t>
      </w:r>
      <w:proofErr w:type="spellEnd"/>
      <w:r w:rsidRPr="000132FB">
        <w:rPr>
          <w:color w:val="000000"/>
          <w:spacing w:val="-5"/>
        </w:rPr>
        <w:t xml:space="preserve">. </w:t>
      </w:r>
      <w:r w:rsidRPr="000132FB">
        <w:rPr>
          <w:color w:val="000000"/>
          <w:spacing w:val="-4"/>
        </w:rPr>
        <w:t xml:space="preserve">Zagęszczenie do około wartości 95 - 98 </w:t>
      </w:r>
      <w:r w:rsidRPr="000132FB">
        <w:rPr>
          <w:color w:val="212121"/>
          <w:spacing w:val="-4"/>
        </w:rPr>
        <w:t xml:space="preserve">% </w:t>
      </w:r>
      <w:proofErr w:type="spellStart"/>
      <w:r w:rsidRPr="000132FB">
        <w:rPr>
          <w:color w:val="000000"/>
          <w:spacing w:val="-4"/>
        </w:rPr>
        <w:t>Proctora</w:t>
      </w:r>
      <w:proofErr w:type="spellEnd"/>
      <w:r w:rsidRPr="000132FB">
        <w:rPr>
          <w:color w:val="000000"/>
          <w:spacing w:val="-4"/>
        </w:rPr>
        <w:t xml:space="preserve"> uzyskuje się następująco:</w:t>
      </w:r>
    </w:p>
    <w:p w:rsidR="00101716" w:rsidRPr="000132FB" w:rsidRDefault="00101716" w:rsidP="00492E6D">
      <w:pPr>
        <w:shd w:val="clear" w:color="auto" w:fill="FFFFFF"/>
        <w:tabs>
          <w:tab w:val="left" w:pos="365"/>
        </w:tabs>
        <w:spacing w:line="274" w:lineRule="exact"/>
        <w:ind w:left="365" w:hanging="346"/>
        <w:jc w:val="both"/>
      </w:pPr>
      <w:r w:rsidRPr="000132FB">
        <w:rPr>
          <w:color w:val="000000"/>
          <w:spacing w:val="-29"/>
        </w:rPr>
        <w:lastRenderedPageBreak/>
        <w:t>1.</w:t>
      </w:r>
      <w:r w:rsidRPr="000132FB">
        <w:rPr>
          <w:color w:val="000000"/>
        </w:rPr>
        <w:tab/>
      </w:r>
      <w:r w:rsidRPr="000132FB">
        <w:rPr>
          <w:color w:val="000000"/>
          <w:spacing w:val="-5"/>
        </w:rPr>
        <w:t xml:space="preserve">po sześciu przejazdach po warstwie grubości 0,2 m wibratorem płytowym </w:t>
      </w:r>
      <w:r w:rsidRPr="000132FB">
        <w:rPr>
          <w:color w:val="212121"/>
          <w:spacing w:val="-5"/>
        </w:rPr>
        <w:t xml:space="preserve">(50 </w:t>
      </w:r>
      <w:r w:rsidRPr="000132FB">
        <w:rPr>
          <w:color w:val="000000"/>
          <w:spacing w:val="-5"/>
        </w:rPr>
        <w:t>do 100 kg) o roz</w:t>
      </w:r>
      <w:r w:rsidRPr="000132FB">
        <w:rPr>
          <w:color w:val="000000"/>
          <w:spacing w:val="-5"/>
        </w:rPr>
        <w:softHyphen/>
      </w:r>
      <w:r w:rsidRPr="000132FB">
        <w:rPr>
          <w:color w:val="000000"/>
          <w:spacing w:val="-4"/>
        </w:rPr>
        <w:t xml:space="preserve">dzielnej płycie </w:t>
      </w:r>
      <w:r w:rsidRPr="000132FB">
        <w:rPr>
          <w:color w:val="212121"/>
          <w:spacing w:val="-4"/>
        </w:rPr>
        <w:t xml:space="preserve">wibracyjnej do </w:t>
      </w:r>
      <w:r w:rsidRPr="000132FB">
        <w:rPr>
          <w:color w:val="000000"/>
          <w:spacing w:val="-4"/>
        </w:rPr>
        <w:t xml:space="preserve">jednoczesnego zagęszczania po </w:t>
      </w:r>
      <w:r w:rsidRPr="000132FB">
        <w:rPr>
          <w:color w:val="212121"/>
          <w:spacing w:val="-4"/>
        </w:rPr>
        <w:t xml:space="preserve">obu </w:t>
      </w:r>
      <w:r w:rsidRPr="000132FB">
        <w:rPr>
          <w:color w:val="000000"/>
          <w:spacing w:val="-4"/>
        </w:rPr>
        <w:t>stronach przewodu,</w:t>
      </w:r>
    </w:p>
    <w:p w:rsidR="00101716" w:rsidRPr="000132FB" w:rsidRDefault="00101716" w:rsidP="00492E6D">
      <w:pPr>
        <w:shd w:val="clear" w:color="auto" w:fill="FFFFFF"/>
        <w:spacing w:line="274" w:lineRule="exact"/>
        <w:ind w:left="374"/>
        <w:jc w:val="both"/>
      </w:pPr>
      <w:r w:rsidRPr="000132FB">
        <w:rPr>
          <w:color w:val="000000"/>
          <w:spacing w:val="-7"/>
        </w:rPr>
        <w:t>lub</w:t>
      </w:r>
    </w:p>
    <w:p w:rsidR="00101716" w:rsidRPr="000132FB" w:rsidRDefault="00101716" w:rsidP="00492E6D">
      <w:pPr>
        <w:shd w:val="clear" w:color="auto" w:fill="FFFFFF"/>
        <w:tabs>
          <w:tab w:val="left" w:pos="365"/>
        </w:tabs>
        <w:spacing w:before="5" w:line="274" w:lineRule="exact"/>
        <w:ind w:left="365" w:hanging="346"/>
        <w:jc w:val="both"/>
      </w:pPr>
      <w:r w:rsidRPr="000132FB">
        <w:rPr>
          <w:color w:val="000000"/>
          <w:spacing w:val="-20"/>
        </w:rPr>
        <w:t>2.</w:t>
      </w:r>
      <w:r w:rsidRPr="000132FB">
        <w:rPr>
          <w:color w:val="000000"/>
        </w:rPr>
        <w:tab/>
      </w:r>
      <w:r w:rsidRPr="000132FB">
        <w:rPr>
          <w:color w:val="000000"/>
          <w:spacing w:val="-5"/>
        </w:rPr>
        <w:t xml:space="preserve">po sześciu przejazdach </w:t>
      </w:r>
      <w:r w:rsidRPr="000132FB">
        <w:rPr>
          <w:color w:val="212121"/>
          <w:spacing w:val="-5"/>
        </w:rPr>
        <w:t xml:space="preserve">po warstwie </w:t>
      </w:r>
      <w:r w:rsidRPr="000132FB">
        <w:rPr>
          <w:color w:val="000000"/>
          <w:spacing w:val="-5"/>
        </w:rPr>
        <w:t xml:space="preserve">grubości </w:t>
      </w:r>
      <w:r w:rsidRPr="000132FB">
        <w:rPr>
          <w:color w:val="212121"/>
          <w:spacing w:val="-5"/>
        </w:rPr>
        <w:t xml:space="preserve">0,15 </w:t>
      </w:r>
      <w:r w:rsidRPr="000132FB">
        <w:rPr>
          <w:color w:val="000000"/>
          <w:spacing w:val="-5"/>
        </w:rPr>
        <w:t>m wibratorem płytowym (50 do 100 kg). Nad</w:t>
      </w:r>
      <w:r w:rsidR="00830FA2" w:rsidRPr="000132FB">
        <w:rPr>
          <w:color w:val="000000"/>
          <w:spacing w:val="-5"/>
        </w:rPr>
        <w:t xml:space="preserve"> </w:t>
      </w:r>
      <w:r w:rsidRPr="000132FB">
        <w:rPr>
          <w:color w:val="000000"/>
          <w:spacing w:val="-4"/>
        </w:rPr>
        <w:t>przewodem zalecana minimalna warstwa ochronna o grubości 0,25 m, zanim wibrator zostanie</w:t>
      </w:r>
      <w:r w:rsidR="00830FA2" w:rsidRPr="000132FB">
        <w:rPr>
          <w:color w:val="000000"/>
          <w:spacing w:val="-4"/>
        </w:rPr>
        <w:t xml:space="preserve"> </w:t>
      </w:r>
      <w:r w:rsidRPr="000132FB">
        <w:rPr>
          <w:color w:val="000000"/>
          <w:spacing w:val="-5"/>
        </w:rPr>
        <w:t>wykorzystany do zagęszczania nad wierzchołkiem rury,</w:t>
      </w:r>
    </w:p>
    <w:p w:rsidR="00101716" w:rsidRPr="000132FB" w:rsidRDefault="00101716" w:rsidP="00492E6D">
      <w:pPr>
        <w:shd w:val="clear" w:color="auto" w:fill="FFFFFF"/>
        <w:spacing w:before="5" w:line="274" w:lineRule="exact"/>
        <w:ind w:left="370"/>
        <w:jc w:val="both"/>
      </w:pPr>
      <w:r w:rsidRPr="000132FB">
        <w:rPr>
          <w:color w:val="000000"/>
          <w:spacing w:val="-7"/>
        </w:rPr>
        <w:t>lub</w:t>
      </w:r>
    </w:p>
    <w:p w:rsidR="00101716" w:rsidRPr="000132FB" w:rsidRDefault="00101716" w:rsidP="00492E6D">
      <w:pPr>
        <w:shd w:val="clear" w:color="auto" w:fill="FFFFFF"/>
        <w:tabs>
          <w:tab w:val="left" w:pos="365"/>
        </w:tabs>
        <w:spacing w:line="274" w:lineRule="exact"/>
        <w:ind w:left="365" w:right="461" w:hanging="346"/>
        <w:jc w:val="both"/>
      </w:pPr>
      <w:r w:rsidRPr="000132FB">
        <w:rPr>
          <w:color w:val="000000"/>
          <w:spacing w:val="-20"/>
        </w:rPr>
        <w:t>3.</w:t>
      </w:r>
      <w:r w:rsidRPr="000132FB">
        <w:rPr>
          <w:color w:val="000000"/>
        </w:rPr>
        <w:tab/>
      </w:r>
      <w:r w:rsidRPr="000132FB">
        <w:rPr>
          <w:color w:val="000000"/>
          <w:spacing w:val="-5"/>
        </w:rPr>
        <w:t xml:space="preserve">po sześciu </w:t>
      </w:r>
      <w:r w:rsidRPr="000132FB">
        <w:rPr>
          <w:color w:val="212121"/>
          <w:spacing w:val="-5"/>
        </w:rPr>
        <w:t xml:space="preserve">przejazdach po warstwie grubości 0,20 m </w:t>
      </w:r>
      <w:r w:rsidRPr="000132FB">
        <w:rPr>
          <w:color w:val="000000"/>
          <w:spacing w:val="-5"/>
        </w:rPr>
        <w:t xml:space="preserve">wibratorem płytowym </w:t>
      </w:r>
      <w:r w:rsidRPr="000132FB">
        <w:rPr>
          <w:color w:val="212121"/>
          <w:spacing w:val="-5"/>
        </w:rPr>
        <w:t xml:space="preserve">(100 </w:t>
      </w:r>
      <w:r w:rsidRPr="000132FB">
        <w:rPr>
          <w:color w:val="000000"/>
          <w:spacing w:val="-5"/>
        </w:rPr>
        <w:t>do 200 kg).</w:t>
      </w:r>
      <w:r w:rsidRPr="000132FB">
        <w:rPr>
          <w:color w:val="000000"/>
          <w:spacing w:val="-5"/>
        </w:rPr>
        <w:br/>
      </w:r>
      <w:r w:rsidRPr="000132FB">
        <w:rPr>
          <w:color w:val="000000"/>
          <w:spacing w:val="-4"/>
        </w:rPr>
        <w:t xml:space="preserve">Minimalna warstwa ochronna </w:t>
      </w:r>
      <w:r w:rsidRPr="000132FB">
        <w:rPr>
          <w:color w:val="212121"/>
          <w:spacing w:val="-4"/>
        </w:rPr>
        <w:t>0,40 m</w:t>
      </w:r>
    </w:p>
    <w:p w:rsidR="00101716" w:rsidRPr="000132FB" w:rsidRDefault="00101716" w:rsidP="00492E6D">
      <w:pPr>
        <w:jc w:val="both"/>
      </w:pP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Ustalenia zawarte w niniejszej specyfikacji dotyczą zasad prowadzenia robót związanych z wykonaniem kanalizacji deszczowej przy budowie, modernizacji i remontach dróg.</w:t>
      </w:r>
    </w:p>
    <w:p w:rsidR="00492E6D" w:rsidRPr="000132FB" w:rsidRDefault="00492E6D" w:rsidP="00492E6D">
      <w:pPr>
        <w:pStyle w:val="StylIwony"/>
        <w:spacing w:before="0" w:after="0"/>
        <w:rPr>
          <w:rFonts w:ascii="Times New Roman" w:hAnsi="Times New Roman"/>
          <w:szCs w:val="24"/>
        </w:rPr>
      </w:pPr>
    </w:p>
    <w:p w:rsidR="00101716" w:rsidRPr="000132FB" w:rsidRDefault="00761064" w:rsidP="00492E6D">
      <w:pPr>
        <w:pStyle w:val="Nagwek1"/>
        <w:rPr>
          <w:sz w:val="24"/>
          <w:szCs w:val="24"/>
        </w:rPr>
      </w:pPr>
      <w:r w:rsidRPr="000132FB">
        <w:rPr>
          <w:sz w:val="24"/>
          <w:szCs w:val="24"/>
        </w:rPr>
        <w:t>7</w:t>
      </w:r>
      <w:r w:rsidR="00101716" w:rsidRPr="000132FB">
        <w:rPr>
          <w:sz w:val="24"/>
          <w:szCs w:val="24"/>
        </w:rPr>
        <w:t>. SPRZĘT</w:t>
      </w:r>
    </w:p>
    <w:p w:rsidR="00101716" w:rsidRPr="000132FB" w:rsidRDefault="00761064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7</w:t>
      </w:r>
      <w:r w:rsidR="00101716" w:rsidRPr="000132FB">
        <w:rPr>
          <w:sz w:val="24"/>
          <w:szCs w:val="24"/>
        </w:rPr>
        <w:t>.1. Ogólne wymagania dotyczące sprzętu</w:t>
      </w:r>
    </w:p>
    <w:p w:rsidR="00200EEC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 xml:space="preserve">Ogólne wymagania dotyczące </w:t>
      </w:r>
    </w:p>
    <w:p w:rsidR="00200EEC" w:rsidRPr="000132FB" w:rsidRDefault="00200EEC" w:rsidP="00492E6D">
      <w:pPr>
        <w:pStyle w:val="StylIwony"/>
        <w:spacing w:before="0" w:after="0"/>
        <w:rPr>
          <w:rFonts w:ascii="Times New Roman" w:hAnsi="Times New Roman"/>
          <w:szCs w:val="24"/>
        </w:rPr>
      </w:pPr>
    </w:p>
    <w:p w:rsidR="00101716" w:rsidRPr="000132FB" w:rsidRDefault="00761064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7</w:t>
      </w:r>
      <w:r w:rsidR="00101716" w:rsidRPr="000132FB">
        <w:rPr>
          <w:sz w:val="24"/>
          <w:szCs w:val="24"/>
        </w:rPr>
        <w:t>.2. Sprzęt do wykonania kanalizacji deszczowej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 xml:space="preserve">Wykonawca przystępujący do wykonania kanalizacji </w:t>
      </w:r>
      <w:r w:rsidR="00256CF0">
        <w:rPr>
          <w:rFonts w:ascii="Times New Roman" w:hAnsi="Times New Roman"/>
          <w:szCs w:val="24"/>
        </w:rPr>
        <w:t>sanitarnej</w:t>
      </w:r>
      <w:r w:rsidRPr="000132FB">
        <w:rPr>
          <w:rFonts w:ascii="Times New Roman" w:hAnsi="Times New Roman"/>
          <w:szCs w:val="24"/>
        </w:rPr>
        <w:t xml:space="preserve"> powinien wykazać się możliwością korzystania z następującego sprzętu: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żurawi budowlanych samochodowych,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koparek przedsiębiernych,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spycharek kołowych lub gąsiennicowych,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sprzętu do zagęszczania gruntu,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wciągarek mechanicznych,</w:t>
      </w:r>
    </w:p>
    <w:p w:rsidR="00101716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beczkowozów.</w:t>
      </w:r>
    </w:p>
    <w:p w:rsidR="00916E63" w:rsidRPr="000132FB" w:rsidRDefault="00916E63" w:rsidP="00916E63">
      <w:pPr>
        <w:pStyle w:val="StylIwony"/>
        <w:spacing w:before="0" w:after="0"/>
        <w:rPr>
          <w:rFonts w:ascii="Times New Roman" w:hAnsi="Times New Roman"/>
          <w:szCs w:val="24"/>
        </w:rPr>
      </w:pPr>
    </w:p>
    <w:p w:rsidR="00101716" w:rsidRPr="000132FB" w:rsidRDefault="00761064" w:rsidP="00492E6D">
      <w:pPr>
        <w:pStyle w:val="Nagwek1"/>
        <w:rPr>
          <w:sz w:val="24"/>
          <w:szCs w:val="24"/>
        </w:rPr>
      </w:pPr>
      <w:r w:rsidRPr="000132FB">
        <w:rPr>
          <w:sz w:val="24"/>
          <w:szCs w:val="24"/>
        </w:rPr>
        <w:t>8</w:t>
      </w:r>
      <w:r w:rsidR="00101716" w:rsidRPr="000132FB">
        <w:rPr>
          <w:sz w:val="24"/>
          <w:szCs w:val="24"/>
        </w:rPr>
        <w:t>. TRANSPORT</w:t>
      </w:r>
    </w:p>
    <w:p w:rsidR="00492E6D" w:rsidRPr="000132FB" w:rsidRDefault="00492E6D" w:rsidP="00492E6D"/>
    <w:p w:rsidR="00101716" w:rsidRPr="000132FB" w:rsidRDefault="00761064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8</w:t>
      </w:r>
      <w:r w:rsidR="00101716" w:rsidRPr="000132FB">
        <w:rPr>
          <w:sz w:val="24"/>
          <w:szCs w:val="24"/>
        </w:rPr>
        <w:t>.1. Ogólne wymagania dotyczące transportu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 xml:space="preserve">Ogólne wymagania dotyczące transportu </w:t>
      </w:r>
    </w:p>
    <w:p w:rsidR="00101716" w:rsidRPr="000132FB" w:rsidRDefault="00761064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8</w:t>
      </w:r>
      <w:r w:rsidR="00101716" w:rsidRPr="000132FB">
        <w:rPr>
          <w:sz w:val="24"/>
          <w:szCs w:val="24"/>
        </w:rPr>
        <w:t>.2. Transport rur kanałowych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 xml:space="preserve">Rury, </w:t>
      </w:r>
      <w:r w:rsidR="00830FA2" w:rsidRPr="000132FB">
        <w:rPr>
          <w:rFonts w:ascii="Times New Roman" w:hAnsi="Times New Roman"/>
          <w:szCs w:val="24"/>
        </w:rPr>
        <w:t>PCV - U</w:t>
      </w:r>
      <w:r w:rsidRPr="000132FB">
        <w:rPr>
          <w:rFonts w:ascii="Times New Roman" w:hAnsi="Times New Roman"/>
          <w:szCs w:val="24"/>
        </w:rPr>
        <w:t xml:space="preserve">, mogą być przewożone dowolnymi środkami transportu w sposób zabezpieczający je przed uszkodzeniem lub zniszczeniem. </w:t>
      </w:r>
    </w:p>
    <w:p w:rsidR="00830FA2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 xml:space="preserve">Wykonawca zapewni przewóz rur w pozycji poziomej wzdłuż środka transportu, z wyjątkiem rur betonowych o stosunku średnicy nominalnej do długości, większej niż 1,0 m, które należy przewozić w pozycji </w:t>
      </w:r>
      <w:r w:rsidR="00830FA2" w:rsidRPr="000132FB">
        <w:rPr>
          <w:rFonts w:ascii="Times New Roman" w:hAnsi="Times New Roman"/>
          <w:szCs w:val="24"/>
        </w:rPr>
        <w:t>poziomej.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Wykonawca zabezpieczy wyroby przewożone w pozycji poziomej przed przesuwaniem i przetaczaniem pod wpływem sił bezwładności występujących w czasie ruchu pojazdów.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Przy wielowarstwowym układaniu rur górna warstwa nie może przewyższać ścian środka transportu o więcej niż 1/3 średnicy zewnętrznej wyrobu.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</w:r>
    </w:p>
    <w:p w:rsidR="00101716" w:rsidRPr="000132FB" w:rsidRDefault="00761064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lastRenderedPageBreak/>
        <w:t>8</w:t>
      </w:r>
      <w:r w:rsidR="00101716" w:rsidRPr="000132FB">
        <w:rPr>
          <w:sz w:val="24"/>
          <w:szCs w:val="24"/>
        </w:rPr>
        <w:t xml:space="preserve">.3. Transport 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 xml:space="preserve">Transport </w:t>
      </w:r>
      <w:r w:rsidR="006C39F9">
        <w:rPr>
          <w:rFonts w:ascii="Times New Roman" w:hAnsi="Times New Roman"/>
          <w:szCs w:val="24"/>
        </w:rPr>
        <w:t>rur i urządzeń</w:t>
      </w:r>
      <w:r w:rsidRPr="000132FB">
        <w:rPr>
          <w:rFonts w:ascii="Times New Roman" w:hAnsi="Times New Roman"/>
          <w:szCs w:val="24"/>
        </w:rPr>
        <w:t xml:space="preserve"> powinien odbywać się samochodami w pozycji wbudowania lub prostopadle do pozycji wbudowania.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Dla zabezpieczenia przed uszkodzeniem przewożonych elementów, Wykonawca dokona ich usztywnienia przez zastosowanie przekładek, rozporów i klinów z drewna, gumy lub innych odpowiednich materiałów.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</w:r>
    </w:p>
    <w:p w:rsidR="00101716" w:rsidRPr="000132FB" w:rsidRDefault="00761064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8</w:t>
      </w:r>
      <w:r w:rsidR="00101716" w:rsidRPr="000132FB">
        <w:rPr>
          <w:sz w:val="24"/>
          <w:szCs w:val="24"/>
        </w:rPr>
        <w:t>.4. Transport włazów kanałowych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 xml:space="preserve">Włazy kanałowe mogą być transportowane dowolnymi środkami transportu w sposób zabezpieczony </w:t>
      </w:r>
      <w:r w:rsidR="00B70ABB" w:rsidRPr="000132FB">
        <w:rPr>
          <w:rFonts w:ascii="Times New Roman" w:hAnsi="Times New Roman"/>
          <w:szCs w:val="24"/>
        </w:rPr>
        <w:br/>
      </w:r>
      <w:r w:rsidRPr="000132FB">
        <w:rPr>
          <w:rFonts w:ascii="Times New Roman" w:hAnsi="Times New Roman"/>
          <w:szCs w:val="24"/>
        </w:rPr>
        <w:t>przed przemieszczaniem i uszkodzeniem.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Włazy typu ciężkiego mogą być przewożone luzem, natomiast typu lekkiego należy układać na paletach po 10 szt. i łączyć taśmą stalową.</w:t>
      </w:r>
    </w:p>
    <w:p w:rsidR="00492E6D" w:rsidRPr="000132FB" w:rsidRDefault="00492E6D" w:rsidP="00492E6D">
      <w:pPr>
        <w:pStyle w:val="StylIwony"/>
        <w:spacing w:before="0" w:after="0"/>
        <w:rPr>
          <w:rFonts w:ascii="Times New Roman" w:hAnsi="Times New Roman"/>
          <w:szCs w:val="24"/>
        </w:rPr>
      </w:pPr>
    </w:p>
    <w:p w:rsidR="00101716" w:rsidRPr="000132FB" w:rsidRDefault="00761064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8</w:t>
      </w:r>
      <w:r w:rsidR="00EE59FA" w:rsidRPr="000132FB">
        <w:rPr>
          <w:sz w:val="24"/>
          <w:szCs w:val="24"/>
        </w:rPr>
        <w:t>.5</w:t>
      </w:r>
      <w:r w:rsidR="00101716" w:rsidRPr="000132FB">
        <w:rPr>
          <w:sz w:val="24"/>
          <w:szCs w:val="24"/>
        </w:rPr>
        <w:t>. Transport wpustów żeliwnych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Skrzynki lub ramki wpustów mogą być przewożone dowolnymi środkami transportu w sposób zabezpieczony przed przesuwaniem się podczas transportu.</w:t>
      </w:r>
    </w:p>
    <w:p w:rsidR="00101716" w:rsidRPr="000132FB" w:rsidRDefault="00761064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8</w:t>
      </w:r>
      <w:r w:rsidR="00EE59FA" w:rsidRPr="000132FB">
        <w:rPr>
          <w:sz w:val="24"/>
          <w:szCs w:val="24"/>
        </w:rPr>
        <w:t>.6</w:t>
      </w:r>
      <w:r w:rsidR="00101716" w:rsidRPr="000132FB">
        <w:rPr>
          <w:sz w:val="24"/>
          <w:szCs w:val="24"/>
        </w:rPr>
        <w:t>. Transport mieszanki betonowej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Do przewozu mieszanki betonowej Wykonawca zapewni takie środki transportowe, które nie spowodują segregacji składników, zmiany składu mieszanki, zanieczyszczenia mieszanki i obniżenia temperatury przekraczającej granicę określoną w wymaganiach technologicznych.</w:t>
      </w:r>
    </w:p>
    <w:p w:rsidR="00101716" w:rsidRPr="000132FB" w:rsidRDefault="00761064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8</w:t>
      </w:r>
      <w:r w:rsidR="00EE59FA" w:rsidRPr="000132FB">
        <w:rPr>
          <w:sz w:val="24"/>
          <w:szCs w:val="24"/>
        </w:rPr>
        <w:t>.7</w:t>
      </w:r>
      <w:r w:rsidR="00101716" w:rsidRPr="000132FB">
        <w:rPr>
          <w:sz w:val="24"/>
          <w:szCs w:val="24"/>
        </w:rPr>
        <w:t>. Transport kruszyw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Kruszywa mogą być przewożone dowolnymi środkami transportu, w sposób zabezpieczający je przed zanieczyszczeniem i nadmiernym zawilgoceniem.</w:t>
      </w:r>
    </w:p>
    <w:p w:rsidR="00101716" w:rsidRPr="000132FB" w:rsidRDefault="00761064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8</w:t>
      </w:r>
      <w:r w:rsidR="00EE59FA" w:rsidRPr="000132FB">
        <w:rPr>
          <w:sz w:val="24"/>
          <w:szCs w:val="24"/>
        </w:rPr>
        <w:t>.8</w:t>
      </w:r>
      <w:r w:rsidR="00101716" w:rsidRPr="000132FB">
        <w:rPr>
          <w:sz w:val="24"/>
          <w:szCs w:val="24"/>
        </w:rPr>
        <w:t>. Transport cementu i jego przechowywanie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Transport cementu i przechowywanie powinny być zgodne z BN-88/6731-08 [16].</w:t>
      </w:r>
    </w:p>
    <w:p w:rsidR="00101716" w:rsidRPr="000132FB" w:rsidRDefault="00761064" w:rsidP="00492E6D">
      <w:pPr>
        <w:pStyle w:val="Nagwek1"/>
        <w:rPr>
          <w:sz w:val="24"/>
          <w:szCs w:val="24"/>
        </w:rPr>
      </w:pPr>
      <w:r w:rsidRPr="000132FB">
        <w:rPr>
          <w:sz w:val="24"/>
          <w:szCs w:val="24"/>
        </w:rPr>
        <w:t>9</w:t>
      </w:r>
      <w:r w:rsidR="00101716" w:rsidRPr="000132FB">
        <w:rPr>
          <w:sz w:val="24"/>
          <w:szCs w:val="24"/>
        </w:rPr>
        <w:t>. WYKONANIE ROBÓT</w:t>
      </w:r>
    </w:p>
    <w:p w:rsidR="00101716" w:rsidRPr="000132FB" w:rsidRDefault="000132FB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9</w:t>
      </w:r>
      <w:r w:rsidR="00101716" w:rsidRPr="000132FB">
        <w:rPr>
          <w:sz w:val="24"/>
          <w:szCs w:val="24"/>
        </w:rPr>
        <w:t>.1. Ogólne zasady wykonania robót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 xml:space="preserve">Ogólne zasady wykonania robót </w:t>
      </w:r>
    </w:p>
    <w:p w:rsidR="00101716" w:rsidRPr="000132FB" w:rsidRDefault="000132FB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9</w:t>
      </w:r>
      <w:r w:rsidR="00101716" w:rsidRPr="000132FB">
        <w:rPr>
          <w:sz w:val="24"/>
          <w:szCs w:val="24"/>
        </w:rPr>
        <w:t>.2. Roboty przygotowawcze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Przed przystąpieniem do robót Wykonawca dokona ich wytyczenia i trwale oznaczy je w terenie za pomocą kołków osiowych, kołków świadków i kołków krawędziowych.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W przypadku niedostatecznej ilości reperów stałych, Wykonawca wbuduje repery tymczasowe (z rzędnymi sprawdzonymi przez służby geodezyjne), a szkice sytuacyjne reperów i ich rzędne przekaże Inżynierowi.</w:t>
      </w:r>
    </w:p>
    <w:p w:rsidR="00101716" w:rsidRPr="000132FB" w:rsidRDefault="000132FB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9</w:t>
      </w:r>
      <w:r w:rsidR="00101716" w:rsidRPr="000132FB">
        <w:rPr>
          <w:sz w:val="24"/>
          <w:szCs w:val="24"/>
        </w:rPr>
        <w:t>.3. Roboty ziemne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Wykopy należy wykonać jako wykopy otwarte obudowane. Metody wykonania robót - wykopu (ręcznie lub mechanicznie) powinny być dostosowane do głębokości wykopu, danych geotechnicznych oraz posiadanego sprzętu mechanicznego.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 xml:space="preserve">Szerokość wykopu uwarunkowana jest zewnętrznymi wymiarami kanału, do których dodaje się obustronnie 0,4 m jako zapas potrzebny na deskowanie ścian i uszczelnienie </w:t>
      </w:r>
      <w:r w:rsidRPr="000132FB">
        <w:rPr>
          <w:rFonts w:ascii="Times New Roman" w:hAnsi="Times New Roman"/>
          <w:szCs w:val="24"/>
        </w:rPr>
        <w:lastRenderedPageBreak/>
        <w:t>styków. Deskowanie ścian należy prowadzić w miarę jego głębienia. Wydobyty grunt z wykopu powinien być wywieziony przez Wykonawcę na odkład.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Dno wykopu powinno być równe i wykonane ze spadkiem ustalonym w dokumentacji projektowej, przy czym dno wykopu Wykonawca wykona na poziomie wyższym od rzędnej projektowanej o 0,20 m.</w:t>
      </w:r>
    </w:p>
    <w:p w:rsidR="00101716" w:rsidRPr="000132FB" w:rsidRDefault="00101716" w:rsidP="00492E6D">
      <w:pPr>
        <w:pStyle w:val="StylIwony"/>
        <w:spacing w:before="0" w:after="0"/>
        <w:ind w:firstLine="709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Zdjęcie pozostawionej warstwy 0,20 m gruntu powinno być wykonane bezpośrednio przed ułożeniem przewodów rurowych. Zdjęcie tej warstwy Wykonawca wykona ręcznie lub w sposób uzgodniony z Inżynierem.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W gruntach skalistych dno wykopu powinno być wykonane od  0,10 do 0,15 m głębiej od projektowanego poziomu dna.</w:t>
      </w:r>
    </w:p>
    <w:p w:rsidR="00101716" w:rsidRPr="000132FB" w:rsidRDefault="000132FB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9</w:t>
      </w:r>
      <w:r w:rsidR="00101716" w:rsidRPr="000132FB">
        <w:rPr>
          <w:sz w:val="24"/>
          <w:szCs w:val="24"/>
        </w:rPr>
        <w:t>.4. Przygotowanie podłoża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W gruntach suchych piaszczystych, żwirowo-piaszczystych i piaszczysto-gliniastych podłożem jest grunt naturalny o nienaruszonej strukturze dna wykopu.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W gruntach nawodnionych (odwadnianych w trakcie robót) podłoże należy wykonać z warstwy tłucznia lub żwiru z piaskiem o grubości od 15 do 20 cm łącznie z ułożonymi sączkami odwadniającymi. Dla przewodów o średnicy powyżej 0,50 m, na warstwie odwadniającej należy wykonać fundament betonowy, zgodnie z dokumentacją projektową lub SST.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W gruntach skalistych gliniastych lub stanowiących zbite iły należy wykonać podłoże z pospółki, żwiru lub tłucznia o grubości od 15 do 20 cm. Dla przewodów o średnicy powyżej 0,50 m należy wykonać fundament betonowy zgodnie z dokumentacją projektową lub SST.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Zagęszczenie podłoża powinno być zgodne z określonym w SST.</w:t>
      </w:r>
    </w:p>
    <w:p w:rsidR="00101716" w:rsidRPr="000132FB" w:rsidRDefault="000132FB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9</w:t>
      </w:r>
      <w:r w:rsidR="00101716" w:rsidRPr="000132FB">
        <w:rPr>
          <w:sz w:val="24"/>
          <w:szCs w:val="24"/>
        </w:rPr>
        <w:t>.5. Roboty montażowe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Jeżeli dokumentacja projektowa nie stanowi inaczej, to spadki i głębokość posadowienia rurociągu powinny spełniać poniższe warunki: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najmniejsze spadki kanałów powinny zapewnić dopuszczalne minimalne prędkości przepływu, tj. od 0,6 do 0,8 m/s. Spadki te nie mogą być jednak mniejsze: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ind w:left="1003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 xml:space="preserve">dla kanałów o średnicy do 0,4 m - 3 </w:t>
      </w:r>
      <w:r w:rsidRPr="000132FB">
        <w:rPr>
          <w:rFonts w:ascii="Times New Roman" w:hAnsi="Times New Roman"/>
          <w:szCs w:val="24"/>
        </w:rPr>
        <w:sym w:font="Bookman Old Style" w:char="2030"/>
      </w:r>
      <w:r w:rsidRPr="000132FB">
        <w:rPr>
          <w:rFonts w:ascii="Times New Roman" w:hAnsi="Times New Roman"/>
          <w:szCs w:val="24"/>
        </w:rPr>
        <w:t>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ind w:left="1003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 xml:space="preserve">dla kanałów i kolektorów przelotowych -1 </w:t>
      </w:r>
      <w:r w:rsidRPr="000132FB">
        <w:rPr>
          <w:rFonts w:ascii="Times New Roman" w:hAnsi="Times New Roman"/>
          <w:szCs w:val="24"/>
        </w:rPr>
        <w:sym w:font="Bookman Old Style" w:char="2030"/>
      </w:r>
      <w:r w:rsidR="00B00411" w:rsidRPr="000132FB">
        <w:rPr>
          <w:rFonts w:ascii="Times New Roman" w:hAnsi="Times New Roman"/>
          <w:szCs w:val="24"/>
        </w:rPr>
        <w:t xml:space="preserve"> </w:t>
      </w:r>
      <w:r w:rsidRPr="000132FB">
        <w:rPr>
          <w:rFonts w:ascii="Times New Roman" w:hAnsi="Times New Roman"/>
          <w:szCs w:val="24"/>
        </w:rPr>
        <w:t xml:space="preserve">(wyjątkowo dopuszcza się spadek 0,5 </w:t>
      </w:r>
      <w:r w:rsidRPr="000132FB">
        <w:rPr>
          <w:rFonts w:ascii="Times New Roman" w:hAnsi="Times New Roman"/>
          <w:szCs w:val="24"/>
        </w:rPr>
        <w:sym w:font="Bookman Old Style" w:char="2030"/>
      </w:r>
      <w:r w:rsidRPr="000132FB">
        <w:rPr>
          <w:rFonts w:ascii="Times New Roman" w:hAnsi="Times New Roman"/>
          <w:szCs w:val="24"/>
        </w:rPr>
        <w:t>).</w:t>
      </w:r>
    </w:p>
    <w:p w:rsidR="00101716" w:rsidRPr="000132FB" w:rsidRDefault="00101716" w:rsidP="00492E6D">
      <w:pPr>
        <w:pStyle w:val="StylIwony"/>
        <w:spacing w:before="0" w:after="0"/>
        <w:ind w:left="1003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Największe dopuszczalne spadki wynikają z ograniczenia maksymalnych prędkości przepływu (dla rur betonowych i ceramicznych 3 m/s, zaś dla rur żelbetowych             5 m/s).</w:t>
      </w:r>
    </w:p>
    <w:p w:rsidR="00B00411" w:rsidRPr="000132FB" w:rsidRDefault="00101716" w:rsidP="00492E6D">
      <w:pPr>
        <w:pStyle w:val="StylIwony"/>
        <w:numPr>
          <w:ilvl w:val="0"/>
          <w:numId w:val="1"/>
        </w:numPr>
        <w:spacing w:before="0" w:after="0"/>
        <w:ind w:left="991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głębokość posadowienia powinna wynosić w zależności od stref przemarzania gruntów, od 1,0 do 1,3 m (zgodnie z Dziennikiem Budownictwa nr 1 z 15.03.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Przy mniejszych zagłębieniach zachodzi konieczność odpowiedniego ocieplenia kanału.</w:t>
      </w:r>
      <w:r w:rsidR="00B00411" w:rsidRPr="000132FB">
        <w:rPr>
          <w:rFonts w:ascii="Times New Roman" w:hAnsi="Times New Roman"/>
          <w:szCs w:val="24"/>
        </w:rPr>
        <w:t xml:space="preserve"> </w:t>
      </w:r>
      <w:r w:rsidRPr="000132FB">
        <w:rPr>
          <w:rFonts w:ascii="Times New Roman" w:hAnsi="Times New Roman"/>
          <w:szCs w:val="24"/>
        </w:rPr>
        <w:t>Ponadto należy dążyć do tego, aby zagłębienie kanału na końcówce sieci wynosiło minimum 2,5 m w celu zapewnienia możliwości ewentualnego skanalizowania obiektów położonych przy tym kanale.</w:t>
      </w:r>
    </w:p>
    <w:p w:rsidR="00101716" w:rsidRPr="000132FB" w:rsidRDefault="000132FB" w:rsidP="00492E6D">
      <w:pPr>
        <w:pStyle w:val="StylIwony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b/>
          <w:szCs w:val="24"/>
        </w:rPr>
        <w:t>9</w:t>
      </w:r>
      <w:r w:rsidR="00101716" w:rsidRPr="000132FB">
        <w:rPr>
          <w:rFonts w:ascii="Times New Roman" w:hAnsi="Times New Roman"/>
          <w:b/>
          <w:szCs w:val="24"/>
        </w:rPr>
        <w:t>.5.1.</w:t>
      </w:r>
      <w:r w:rsidR="00101716" w:rsidRPr="000132FB">
        <w:rPr>
          <w:rFonts w:ascii="Times New Roman" w:hAnsi="Times New Roman"/>
          <w:szCs w:val="24"/>
        </w:rPr>
        <w:t xml:space="preserve"> Rury kanałowe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Rury kanałowe typu „</w:t>
      </w:r>
      <w:r w:rsidRPr="000132FB">
        <w:rPr>
          <w:color w:val="000000"/>
          <w:spacing w:val="-1"/>
          <w:szCs w:val="24"/>
        </w:rPr>
        <w:t xml:space="preserve">PCV-U </w:t>
      </w:r>
      <w:proofErr w:type="spellStart"/>
      <w:r w:rsidRPr="000132FB">
        <w:rPr>
          <w:color w:val="000000"/>
          <w:spacing w:val="-1"/>
          <w:szCs w:val="24"/>
        </w:rPr>
        <w:t>Dz</w:t>
      </w:r>
      <w:proofErr w:type="spellEnd"/>
      <w:r w:rsidRPr="000132FB">
        <w:rPr>
          <w:color w:val="000000"/>
          <w:spacing w:val="-1"/>
          <w:szCs w:val="24"/>
        </w:rPr>
        <w:t xml:space="preserve"> </w:t>
      </w:r>
      <w:r w:rsidR="00B53E35">
        <w:rPr>
          <w:color w:val="000000"/>
          <w:spacing w:val="-1"/>
          <w:szCs w:val="24"/>
        </w:rPr>
        <w:t>315</w:t>
      </w:r>
      <w:r w:rsidR="00FA3DC4">
        <w:rPr>
          <w:color w:val="000000"/>
          <w:spacing w:val="-1"/>
          <w:szCs w:val="24"/>
        </w:rPr>
        <w:t>,</w:t>
      </w:r>
      <w:r w:rsidR="00B53E35">
        <w:rPr>
          <w:color w:val="000000"/>
          <w:spacing w:val="-1"/>
          <w:szCs w:val="24"/>
        </w:rPr>
        <w:t xml:space="preserve"> 250</w:t>
      </w:r>
      <w:r w:rsidRPr="000132FB">
        <w:rPr>
          <w:rFonts w:ascii="Times New Roman" w:hAnsi="Times New Roman"/>
          <w:szCs w:val="24"/>
        </w:rPr>
        <w:t>” układa się zgodnie z „Tymczasową instrukcją projektowania i budowy przewodów kanalizacyjnych z rur „</w:t>
      </w:r>
      <w:r w:rsidRPr="000132FB">
        <w:rPr>
          <w:color w:val="000000"/>
          <w:spacing w:val="-1"/>
          <w:szCs w:val="24"/>
        </w:rPr>
        <w:t xml:space="preserve">PCV-U </w:t>
      </w:r>
      <w:proofErr w:type="spellStart"/>
      <w:r w:rsidRPr="000132FB">
        <w:rPr>
          <w:color w:val="000000"/>
          <w:spacing w:val="-1"/>
          <w:szCs w:val="24"/>
        </w:rPr>
        <w:t>Dz</w:t>
      </w:r>
      <w:proofErr w:type="spellEnd"/>
      <w:r w:rsidR="000132FB" w:rsidRPr="000132FB">
        <w:rPr>
          <w:color w:val="000000"/>
          <w:spacing w:val="-1"/>
          <w:szCs w:val="24"/>
        </w:rPr>
        <w:t xml:space="preserve"> </w:t>
      </w:r>
      <w:r w:rsidR="00B53E35">
        <w:rPr>
          <w:color w:val="000000"/>
          <w:spacing w:val="-1"/>
          <w:szCs w:val="24"/>
        </w:rPr>
        <w:t>315, 250 mm.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Poszczególne ułożone rury powinny być unieruchomione przez obsypanie piaskiem pośrodku długości rury i mocno podbite, aby rura nie zmieniła położenia do czasu wykonania uszczelnienia złączy.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Uszczelnienia złączy rur kanałowych można wykonać:</w:t>
      </w:r>
    </w:p>
    <w:p w:rsidR="00101716" w:rsidRPr="00FA3DC4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FA3DC4">
        <w:rPr>
          <w:rFonts w:ascii="Times New Roman" w:hAnsi="Times New Roman"/>
          <w:szCs w:val="24"/>
        </w:rPr>
        <w:lastRenderedPageBreak/>
        <w:t>specjalnymi fabrycznymi pierścieniami gumowymi lub według rozwiązań indywidualnych zaakceptowanych przez Inżyniera w przypadku stosowania rur „</w:t>
      </w:r>
      <w:r w:rsidRPr="00FA3DC4">
        <w:rPr>
          <w:color w:val="000000"/>
          <w:spacing w:val="-1"/>
          <w:szCs w:val="24"/>
        </w:rPr>
        <w:t xml:space="preserve">PCV-U </w:t>
      </w:r>
      <w:proofErr w:type="spellStart"/>
      <w:r w:rsidR="006C39F9" w:rsidRPr="00FA3DC4">
        <w:rPr>
          <w:color w:val="000000"/>
          <w:spacing w:val="-1"/>
          <w:szCs w:val="24"/>
        </w:rPr>
        <w:t>dz</w:t>
      </w:r>
      <w:proofErr w:type="spellEnd"/>
      <w:r w:rsidR="006C39F9" w:rsidRPr="00FA3DC4">
        <w:rPr>
          <w:color w:val="000000"/>
          <w:spacing w:val="-1"/>
          <w:szCs w:val="24"/>
        </w:rPr>
        <w:t xml:space="preserve"> </w:t>
      </w:r>
      <w:r w:rsidR="00B53E35">
        <w:rPr>
          <w:color w:val="000000"/>
          <w:spacing w:val="-1"/>
          <w:szCs w:val="24"/>
        </w:rPr>
        <w:t>315</w:t>
      </w:r>
      <w:r w:rsidR="006C39F9" w:rsidRPr="00FA3DC4">
        <w:rPr>
          <w:color w:val="000000"/>
          <w:spacing w:val="-1"/>
          <w:szCs w:val="24"/>
        </w:rPr>
        <w:t>,</w:t>
      </w:r>
      <w:r w:rsidR="00B53E35">
        <w:rPr>
          <w:color w:val="000000"/>
          <w:spacing w:val="-1"/>
          <w:szCs w:val="24"/>
        </w:rPr>
        <w:t xml:space="preserve"> 250 mm.</w:t>
      </w:r>
      <w:r w:rsidRPr="00FA3DC4">
        <w:rPr>
          <w:rFonts w:ascii="Times New Roman" w:hAnsi="Times New Roman"/>
          <w:szCs w:val="24"/>
        </w:rPr>
        <w:tab/>
      </w:r>
      <w:r w:rsidRPr="00FA3DC4">
        <w:rPr>
          <w:rFonts w:ascii="Times New Roman" w:hAnsi="Times New Roman"/>
          <w:szCs w:val="24"/>
        </w:rPr>
        <w:tab/>
        <w:t>Kąt zawarty między osiami kana</w:t>
      </w:r>
      <w:r w:rsidR="006C39F9" w:rsidRPr="00FA3DC4">
        <w:rPr>
          <w:rFonts w:ascii="Times New Roman" w:hAnsi="Times New Roman"/>
          <w:szCs w:val="24"/>
        </w:rPr>
        <w:t xml:space="preserve">łów dopływowego i odpływowego </w:t>
      </w:r>
      <w:r w:rsidRPr="00FA3DC4">
        <w:rPr>
          <w:rFonts w:ascii="Times New Roman" w:hAnsi="Times New Roman"/>
          <w:szCs w:val="24"/>
        </w:rPr>
        <w:t>zbiorczego powinien zawierać się w granicach  od 45 do 90</w:t>
      </w:r>
      <w:r w:rsidRPr="00FA3DC4">
        <w:rPr>
          <w:rFonts w:ascii="Times New Roman" w:hAnsi="Times New Roman"/>
          <w:szCs w:val="24"/>
          <w:vertAlign w:val="superscript"/>
        </w:rPr>
        <w:t>o</w:t>
      </w:r>
      <w:r w:rsidRPr="00FA3DC4">
        <w:rPr>
          <w:rFonts w:ascii="Times New Roman" w:hAnsi="Times New Roman"/>
          <w:szCs w:val="24"/>
        </w:rPr>
        <w:t>.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Rury należy układać w temperaturze powyżej 0</w:t>
      </w:r>
      <w:r w:rsidRPr="000132FB">
        <w:rPr>
          <w:rFonts w:ascii="Times New Roman" w:hAnsi="Times New Roman"/>
          <w:szCs w:val="24"/>
          <w:vertAlign w:val="superscript"/>
        </w:rPr>
        <w:t>o</w:t>
      </w:r>
      <w:r w:rsidRPr="000132FB">
        <w:rPr>
          <w:rFonts w:ascii="Times New Roman" w:hAnsi="Times New Roman"/>
          <w:szCs w:val="24"/>
        </w:rPr>
        <w:t xml:space="preserve"> C, a wszelkiego rodzaju betonowania wykonywać w temperaturze nie mniejszej niż +8</w:t>
      </w:r>
      <w:r w:rsidRPr="000132FB">
        <w:rPr>
          <w:rFonts w:ascii="Times New Roman" w:hAnsi="Times New Roman"/>
          <w:szCs w:val="24"/>
          <w:vertAlign w:val="superscript"/>
        </w:rPr>
        <w:t>o</w:t>
      </w:r>
      <w:r w:rsidRPr="000132FB">
        <w:rPr>
          <w:rFonts w:ascii="Times New Roman" w:hAnsi="Times New Roman"/>
          <w:szCs w:val="24"/>
        </w:rPr>
        <w:t xml:space="preserve"> C.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Przed zakończeniem dnia roboczego bądź przed zejściem z budowy należy zabezpieczyć końce ułożonego kanału przed zamuleniem.</w:t>
      </w:r>
    </w:p>
    <w:p w:rsidR="00101716" w:rsidRPr="000132FB" w:rsidRDefault="000132FB" w:rsidP="00492E6D">
      <w:pPr>
        <w:pStyle w:val="StylIwony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b/>
          <w:szCs w:val="24"/>
        </w:rPr>
        <w:t>9</w:t>
      </w:r>
      <w:r w:rsidR="00EE59FA" w:rsidRPr="000132FB">
        <w:rPr>
          <w:rFonts w:ascii="Times New Roman" w:hAnsi="Times New Roman"/>
          <w:b/>
          <w:szCs w:val="24"/>
        </w:rPr>
        <w:t>.5.</w:t>
      </w:r>
      <w:r w:rsidR="00B53E35">
        <w:rPr>
          <w:rFonts w:ascii="Times New Roman" w:hAnsi="Times New Roman"/>
          <w:b/>
          <w:szCs w:val="24"/>
        </w:rPr>
        <w:t>2</w:t>
      </w:r>
      <w:r w:rsidR="00101716" w:rsidRPr="000132FB">
        <w:rPr>
          <w:rFonts w:ascii="Times New Roman" w:hAnsi="Times New Roman"/>
          <w:szCs w:val="24"/>
        </w:rPr>
        <w:t xml:space="preserve"> Zasypanie wykopów i ich zagęszczenie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Zasypywanie rur w wykopie należy prowadzić warstwami grubości 20 cm. Materiał zasypkowy powinien być równomiernie układany i zagęszczany po obu stronach przewodu. Wskaźnik zagęszczenia powinien być zgodny z określonym w SST.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Rodzaj gruntu do zasypywania wykopów Wykonawca uzgodni z Inżynierem.</w:t>
      </w:r>
    </w:p>
    <w:p w:rsidR="00101716" w:rsidRPr="000132FB" w:rsidRDefault="00855D06" w:rsidP="00492E6D">
      <w:pPr>
        <w:pStyle w:val="Nagwek1"/>
        <w:rPr>
          <w:sz w:val="24"/>
          <w:szCs w:val="24"/>
        </w:rPr>
      </w:pPr>
      <w:r w:rsidRPr="000132FB">
        <w:rPr>
          <w:sz w:val="24"/>
          <w:szCs w:val="24"/>
        </w:rPr>
        <w:t>1</w:t>
      </w:r>
      <w:r w:rsidR="000132FB" w:rsidRPr="000132FB">
        <w:rPr>
          <w:sz w:val="24"/>
          <w:szCs w:val="24"/>
        </w:rPr>
        <w:t>0</w:t>
      </w:r>
      <w:r w:rsidR="00101716" w:rsidRPr="000132FB">
        <w:rPr>
          <w:sz w:val="24"/>
          <w:szCs w:val="24"/>
        </w:rPr>
        <w:t>. KONTROLA JAKOŚCI ROBÓT</w:t>
      </w:r>
    </w:p>
    <w:p w:rsidR="00101716" w:rsidRPr="000132FB" w:rsidRDefault="00EE59FA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1</w:t>
      </w:r>
      <w:r w:rsidR="000132FB" w:rsidRPr="000132FB">
        <w:rPr>
          <w:sz w:val="24"/>
          <w:szCs w:val="24"/>
        </w:rPr>
        <w:t>0</w:t>
      </w:r>
      <w:r w:rsidR="00101716" w:rsidRPr="000132FB">
        <w:rPr>
          <w:sz w:val="24"/>
          <w:szCs w:val="24"/>
        </w:rPr>
        <w:t>.1. Ogólne zasady kontroli jakości robót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 xml:space="preserve">Ogólne zasady kontroli jakości robót </w:t>
      </w:r>
    </w:p>
    <w:p w:rsidR="00101716" w:rsidRPr="000132FB" w:rsidRDefault="00EE59FA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1</w:t>
      </w:r>
      <w:r w:rsidR="000132FB" w:rsidRPr="000132FB">
        <w:rPr>
          <w:sz w:val="24"/>
          <w:szCs w:val="24"/>
        </w:rPr>
        <w:t>0</w:t>
      </w:r>
      <w:r w:rsidR="00101716" w:rsidRPr="000132FB">
        <w:rPr>
          <w:sz w:val="24"/>
          <w:szCs w:val="24"/>
        </w:rPr>
        <w:t>.2. Kontrola, pomiary i badania</w:t>
      </w:r>
    </w:p>
    <w:p w:rsidR="00101716" w:rsidRPr="000132FB" w:rsidRDefault="00855D0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b/>
          <w:szCs w:val="24"/>
        </w:rPr>
        <w:t>1</w:t>
      </w:r>
      <w:r w:rsidR="000132FB" w:rsidRPr="000132FB">
        <w:rPr>
          <w:rFonts w:ascii="Times New Roman" w:hAnsi="Times New Roman"/>
          <w:b/>
          <w:szCs w:val="24"/>
        </w:rPr>
        <w:t>0</w:t>
      </w:r>
      <w:r w:rsidR="00101716" w:rsidRPr="000132FB">
        <w:rPr>
          <w:rFonts w:ascii="Times New Roman" w:hAnsi="Times New Roman"/>
          <w:b/>
          <w:szCs w:val="24"/>
        </w:rPr>
        <w:t>.2.1.</w:t>
      </w:r>
      <w:r w:rsidR="00101716" w:rsidRPr="000132FB">
        <w:rPr>
          <w:rFonts w:ascii="Times New Roman" w:hAnsi="Times New Roman"/>
          <w:szCs w:val="24"/>
        </w:rPr>
        <w:t xml:space="preserve"> Badania przed przystąpieniem do robót</w:t>
      </w:r>
    </w:p>
    <w:p w:rsidR="00101716" w:rsidRPr="000132FB" w:rsidRDefault="00101716" w:rsidP="00492E6D">
      <w:pPr>
        <w:pStyle w:val="StylIwony"/>
        <w:spacing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Przed przystąpieniem do robót Wykonawca powinien wykonać badania materiałów do betonu i zapraw i ustalić receptę.</w:t>
      </w:r>
    </w:p>
    <w:p w:rsidR="00101716" w:rsidRPr="000132FB" w:rsidRDefault="00EE59FA" w:rsidP="00492E6D">
      <w:pPr>
        <w:pStyle w:val="StylIwony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b/>
          <w:szCs w:val="24"/>
        </w:rPr>
        <w:t>1</w:t>
      </w:r>
      <w:r w:rsidR="000132FB" w:rsidRPr="000132FB">
        <w:rPr>
          <w:rFonts w:ascii="Times New Roman" w:hAnsi="Times New Roman"/>
          <w:b/>
          <w:szCs w:val="24"/>
        </w:rPr>
        <w:t>0</w:t>
      </w:r>
      <w:r w:rsidR="00101716" w:rsidRPr="000132FB">
        <w:rPr>
          <w:rFonts w:ascii="Times New Roman" w:hAnsi="Times New Roman"/>
          <w:b/>
          <w:szCs w:val="24"/>
        </w:rPr>
        <w:t>.2.2.</w:t>
      </w:r>
      <w:r w:rsidR="00101716" w:rsidRPr="000132FB">
        <w:rPr>
          <w:rFonts w:ascii="Times New Roman" w:hAnsi="Times New Roman"/>
          <w:szCs w:val="24"/>
        </w:rPr>
        <w:t xml:space="preserve"> Kontrola, pomiary i badania w czasie robót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Wykonawca jest zobowiązany do stałej i systematycznej kontroli prowadzonych robót w zakresie i z częstotliwością określoną w niniejszej SST i zaakceptowaną przez Inżyniera.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W szczególności kontrola powinna obejmować: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sprawdzenie rzędnych założonych ław celowniczych w nawiązaniu do podanych stałych punktów wysokościowych z dokładnością do 1 cm,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badanie zabezpieczenia wykopów przed zalaniem wodą,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badanie i pomiary szerokości, grubości i zagęszczenia wykonanej warstwy podłoża z kruszywa mineralnego lub betonu,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badanie odchylenia osi kolektora,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sprawdzenie zgodności z dokumentacją projektową założenia przewodów i studzienek,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badanie odchylenia spadku kolektora deszczowego,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sprawdzenie prawidłowości ułożenia przewodów,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sprawdzenie prawidłowości uszczelniania przewodów,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badanie wskaźników zagęszczenia poszczególnych warstw zasypu,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sprawdzenie rzędnych posadowienia studzienek ściekowych (kratek) i pokryw włazowych,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sprawdzenie zabezpieczenia przed korozją.</w:t>
      </w:r>
    </w:p>
    <w:p w:rsidR="00101716" w:rsidRPr="000132FB" w:rsidRDefault="00EE59FA" w:rsidP="00492E6D">
      <w:pPr>
        <w:pStyle w:val="StylIwony"/>
        <w:spacing w:before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b/>
          <w:szCs w:val="24"/>
        </w:rPr>
        <w:t>1</w:t>
      </w:r>
      <w:r w:rsidR="000132FB" w:rsidRPr="000132FB">
        <w:rPr>
          <w:rFonts w:ascii="Times New Roman" w:hAnsi="Times New Roman"/>
          <w:b/>
          <w:szCs w:val="24"/>
        </w:rPr>
        <w:t>0</w:t>
      </w:r>
      <w:r w:rsidR="00101716" w:rsidRPr="000132FB">
        <w:rPr>
          <w:rFonts w:ascii="Times New Roman" w:hAnsi="Times New Roman"/>
          <w:b/>
          <w:szCs w:val="24"/>
        </w:rPr>
        <w:t>.2.3.</w:t>
      </w:r>
      <w:r w:rsidR="00101716" w:rsidRPr="000132FB">
        <w:rPr>
          <w:rFonts w:ascii="Times New Roman" w:hAnsi="Times New Roman"/>
          <w:szCs w:val="24"/>
        </w:rPr>
        <w:t xml:space="preserve"> Dopuszczalne tolerancje i wymagania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 xml:space="preserve">odchylenie odległości krawędzi wykopu w dnie od ustalonej w planie osi wykopu nie powinno wynosić więcej niż </w:t>
      </w:r>
      <w:r w:rsidRPr="000132FB">
        <w:rPr>
          <w:rFonts w:ascii="Times New Roman" w:hAnsi="Times New Roman"/>
          <w:szCs w:val="24"/>
        </w:rPr>
        <w:sym w:font="Symbol" w:char="F0B1"/>
      </w:r>
      <w:r w:rsidRPr="000132FB">
        <w:rPr>
          <w:rFonts w:ascii="Times New Roman" w:hAnsi="Times New Roman"/>
          <w:szCs w:val="24"/>
        </w:rPr>
        <w:t xml:space="preserve"> 5 cm,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odchylenie wymiarów w planie nie powinno być większe niż 0,1 m,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 xml:space="preserve">odchylenie grubości warstwy podłoża nie powinno przekraczać </w:t>
      </w:r>
      <w:r w:rsidRPr="000132FB">
        <w:rPr>
          <w:rFonts w:ascii="Times New Roman" w:hAnsi="Times New Roman"/>
          <w:szCs w:val="24"/>
        </w:rPr>
        <w:sym w:font="Symbol" w:char="F0B1"/>
      </w:r>
      <w:r w:rsidRPr="000132FB">
        <w:rPr>
          <w:rFonts w:ascii="Times New Roman" w:hAnsi="Times New Roman"/>
          <w:szCs w:val="24"/>
        </w:rPr>
        <w:t xml:space="preserve"> 3 cm,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 xml:space="preserve">odchylenie szerokości warstwy podłoża nie powinno przekraczać </w:t>
      </w:r>
      <w:r w:rsidRPr="000132FB">
        <w:rPr>
          <w:rFonts w:ascii="Times New Roman" w:hAnsi="Times New Roman"/>
          <w:szCs w:val="24"/>
        </w:rPr>
        <w:sym w:font="Symbol" w:char="F0B1"/>
      </w:r>
      <w:r w:rsidRPr="000132FB">
        <w:rPr>
          <w:rFonts w:ascii="Times New Roman" w:hAnsi="Times New Roman"/>
          <w:szCs w:val="24"/>
        </w:rPr>
        <w:t xml:space="preserve"> 5 cm,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lastRenderedPageBreak/>
        <w:t xml:space="preserve">odchylenie kolektora rurowego w planie, odchylenie odległości osi ułożonego kolektora od osi przewodu ustalonej na ławach celowniczych nie powinna przekraczać </w:t>
      </w:r>
      <w:r w:rsidRPr="000132FB">
        <w:rPr>
          <w:rFonts w:ascii="Times New Roman" w:hAnsi="Times New Roman"/>
          <w:szCs w:val="24"/>
        </w:rPr>
        <w:sym w:font="Symbol" w:char="F0B1"/>
      </w:r>
      <w:r w:rsidRPr="000132FB">
        <w:rPr>
          <w:rFonts w:ascii="Times New Roman" w:hAnsi="Times New Roman"/>
          <w:szCs w:val="24"/>
        </w:rPr>
        <w:t xml:space="preserve"> 5 mm,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odchylenie spadku ułożonego kolektora od przewidzianego w projekcie nie powinno przekraczać -5% projektowanego spadku (przy zmniejszonym spadku) i +10% projektowanego spadku (przy zwiększonym spadku),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wskaźnik zagęszczenia zasypki wykopów określony w trzech miejscach na długości 100 m powinien być zgodny z pkt 5.5.9,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 xml:space="preserve">rzędne kratek ściekowych i pokryw studzienek powinny być wykonane z dokładnością do </w:t>
      </w:r>
      <w:r w:rsidRPr="000132FB">
        <w:rPr>
          <w:rFonts w:ascii="Times New Roman" w:hAnsi="Times New Roman"/>
          <w:szCs w:val="24"/>
        </w:rPr>
        <w:sym w:font="Symbol" w:char="F0B1"/>
      </w:r>
      <w:r w:rsidRPr="000132FB">
        <w:rPr>
          <w:rFonts w:ascii="Times New Roman" w:hAnsi="Times New Roman"/>
          <w:szCs w:val="24"/>
        </w:rPr>
        <w:t xml:space="preserve"> 5 mm.</w:t>
      </w:r>
    </w:p>
    <w:p w:rsidR="00492E6D" w:rsidRPr="000132FB" w:rsidRDefault="00492E6D" w:rsidP="00492E6D">
      <w:pPr>
        <w:pStyle w:val="StylIwony"/>
        <w:spacing w:before="0" w:after="0"/>
        <w:rPr>
          <w:rFonts w:ascii="Times New Roman" w:hAnsi="Times New Roman"/>
          <w:szCs w:val="24"/>
        </w:rPr>
      </w:pPr>
    </w:p>
    <w:p w:rsidR="00492E6D" w:rsidRPr="000132FB" w:rsidRDefault="00492E6D" w:rsidP="00492E6D">
      <w:pPr>
        <w:pStyle w:val="StylIwony"/>
        <w:spacing w:before="0" w:after="0"/>
        <w:rPr>
          <w:rFonts w:ascii="Times New Roman" w:hAnsi="Times New Roman"/>
          <w:szCs w:val="24"/>
        </w:rPr>
      </w:pPr>
    </w:p>
    <w:p w:rsidR="00101716" w:rsidRPr="000132FB" w:rsidRDefault="00EE59FA" w:rsidP="00492E6D">
      <w:pPr>
        <w:pStyle w:val="Nagwek1"/>
        <w:rPr>
          <w:sz w:val="24"/>
          <w:szCs w:val="24"/>
        </w:rPr>
      </w:pPr>
      <w:r w:rsidRPr="000132FB">
        <w:rPr>
          <w:sz w:val="24"/>
          <w:szCs w:val="24"/>
        </w:rPr>
        <w:t>1</w:t>
      </w:r>
      <w:r w:rsidR="000132FB" w:rsidRPr="000132FB">
        <w:rPr>
          <w:sz w:val="24"/>
          <w:szCs w:val="24"/>
        </w:rPr>
        <w:t>1</w:t>
      </w:r>
      <w:r w:rsidR="00101716" w:rsidRPr="000132FB">
        <w:rPr>
          <w:sz w:val="24"/>
          <w:szCs w:val="24"/>
        </w:rPr>
        <w:t>. OBMIAR ROBÓT</w:t>
      </w:r>
    </w:p>
    <w:p w:rsidR="00101716" w:rsidRPr="000132FB" w:rsidRDefault="00EE59FA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1</w:t>
      </w:r>
      <w:r w:rsidR="000132FB" w:rsidRPr="000132FB">
        <w:rPr>
          <w:sz w:val="24"/>
          <w:szCs w:val="24"/>
        </w:rPr>
        <w:t>1</w:t>
      </w:r>
      <w:r w:rsidR="00101716" w:rsidRPr="000132FB">
        <w:rPr>
          <w:sz w:val="24"/>
          <w:szCs w:val="24"/>
        </w:rPr>
        <w:t>.1. Ogólne zasady obmiaru robót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 xml:space="preserve">Ogólne zasady obmiaru robót </w:t>
      </w:r>
    </w:p>
    <w:p w:rsidR="00101716" w:rsidRPr="000132FB" w:rsidRDefault="00EE59FA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1</w:t>
      </w:r>
      <w:r w:rsidR="000132FB" w:rsidRPr="000132FB">
        <w:rPr>
          <w:sz w:val="24"/>
          <w:szCs w:val="24"/>
        </w:rPr>
        <w:t>1</w:t>
      </w:r>
      <w:r w:rsidR="00101716" w:rsidRPr="000132FB">
        <w:rPr>
          <w:sz w:val="24"/>
          <w:szCs w:val="24"/>
        </w:rPr>
        <w:t>.2. Jednostka obmiarowa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Jednostką obmiarową jest m (metr) wykonanej i odebranej kanalizacji.</w:t>
      </w:r>
    </w:p>
    <w:p w:rsidR="00101716" w:rsidRPr="000132FB" w:rsidRDefault="00EE59FA" w:rsidP="00492E6D">
      <w:pPr>
        <w:pStyle w:val="Nagwek1"/>
        <w:rPr>
          <w:sz w:val="24"/>
          <w:szCs w:val="24"/>
        </w:rPr>
      </w:pPr>
      <w:r w:rsidRPr="000132FB">
        <w:rPr>
          <w:sz w:val="24"/>
          <w:szCs w:val="24"/>
        </w:rPr>
        <w:t>1</w:t>
      </w:r>
      <w:r w:rsidR="000132FB" w:rsidRPr="000132FB">
        <w:rPr>
          <w:sz w:val="24"/>
          <w:szCs w:val="24"/>
        </w:rPr>
        <w:t>2</w:t>
      </w:r>
      <w:r w:rsidR="00101716" w:rsidRPr="000132FB">
        <w:rPr>
          <w:sz w:val="24"/>
          <w:szCs w:val="24"/>
        </w:rPr>
        <w:t>. ODBIÓR ROBÓT</w:t>
      </w:r>
    </w:p>
    <w:p w:rsidR="00101716" w:rsidRPr="000132FB" w:rsidRDefault="00EE59FA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1</w:t>
      </w:r>
      <w:r w:rsidR="000132FB" w:rsidRPr="000132FB">
        <w:rPr>
          <w:sz w:val="24"/>
          <w:szCs w:val="24"/>
        </w:rPr>
        <w:t>2</w:t>
      </w:r>
      <w:r w:rsidR="00101716" w:rsidRPr="000132FB">
        <w:rPr>
          <w:sz w:val="24"/>
          <w:szCs w:val="24"/>
        </w:rPr>
        <w:t>.1. Ogólne zasady odbioru robót</w:t>
      </w:r>
    </w:p>
    <w:p w:rsidR="00B14D64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Ogólne zasady odbioru robót podano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Roboty uznaje się za wykonane zgodnie z dokumentacją projektową, SST i wymaganiami Inżyniera, jeżeli wszystkie pomiary i badania z zachowaniem tolerancji wg pkt 6 dały wyniki pozytywne.</w:t>
      </w:r>
    </w:p>
    <w:p w:rsidR="00101716" w:rsidRPr="000132FB" w:rsidRDefault="00EE59FA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1</w:t>
      </w:r>
      <w:r w:rsidR="000132FB" w:rsidRPr="000132FB">
        <w:rPr>
          <w:sz w:val="24"/>
          <w:szCs w:val="24"/>
        </w:rPr>
        <w:t>2</w:t>
      </w:r>
      <w:r w:rsidR="00101716" w:rsidRPr="000132FB">
        <w:rPr>
          <w:sz w:val="24"/>
          <w:szCs w:val="24"/>
        </w:rPr>
        <w:t>.2. Odbiór robót zanikających i ulegających zakryciu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Odbiorowi robót zanikających i ulegających zakryciu podlegają: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 xml:space="preserve">roboty montażowe wykonania rur kanałowych 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wykonane studzienki kanalizacyjne,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zasypany  zagęszczony wykop.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Odbiór robót zanikających powinien być dokonany w czasie umożliwiającym wykonanie korekt i poprawek, bez hamowania ogólnego postępu robót.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Długość odcinka robót ziemnych poddana odbiorowi nie powinna być mniejsza od 50 m.</w:t>
      </w:r>
    </w:p>
    <w:p w:rsidR="00101716" w:rsidRPr="000132FB" w:rsidRDefault="00EE59FA" w:rsidP="00492E6D">
      <w:pPr>
        <w:pStyle w:val="Nagwek1"/>
        <w:rPr>
          <w:sz w:val="24"/>
          <w:szCs w:val="24"/>
        </w:rPr>
      </w:pPr>
      <w:r w:rsidRPr="000132FB">
        <w:rPr>
          <w:sz w:val="24"/>
          <w:szCs w:val="24"/>
        </w:rPr>
        <w:t>1</w:t>
      </w:r>
      <w:r w:rsidR="000132FB" w:rsidRPr="000132FB">
        <w:rPr>
          <w:sz w:val="24"/>
          <w:szCs w:val="24"/>
        </w:rPr>
        <w:t>3</w:t>
      </w:r>
      <w:r w:rsidR="00101716" w:rsidRPr="000132FB">
        <w:rPr>
          <w:sz w:val="24"/>
          <w:szCs w:val="24"/>
        </w:rPr>
        <w:t>. PODSTAWA PŁATNOŚCI</w:t>
      </w:r>
    </w:p>
    <w:p w:rsidR="00101716" w:rsidRPr="000132FB" w:rsidRDefault="00EE59FA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1</w:t>
      </w:r>
      <w:r w:rsidR="000132FB" w:rsidRPr="000132FB">
        <w:rPr>
          <w:sz w:val="24"/>
          <w:szCs w:val="24"/>
        </w:rPr>
        <w:t>3</w:t>
      </w:r>
      <w:r w:rsidR="00101716" w:rsidRPr="000132FB">
        <w:rPr>
          <w:sz w:val="24"/>
          <w:szCs w:val="24"/>
        </w:rPr>
        <w:t>.1. Ogólne ustalenia dotyczące podstawy płatności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 xml:space="preserve">Ogólne ustalenia dotyczące podstawy płatności </w:t>
      </w:r>
      <w:r w:rsidR="00B14D64">
        <w:rPr>
          <w:rFonts w:ascii="Times New Roman" w:hAnsi="Times New Roman"/>
          <w:szCs w:val="24"/>
        </w:rPr>
        <w:t>zgodne z umową między inwestorem a wykonawcą</w:t>
      </w:r>
    </w:p>
    <w:p w:rsidR="00101716" w:rsidRPr="000132FB" w:rsidRDefault="00EE59FA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1</w:t>
      </w:r>
      <w:r w:rsidR="000132FB" w:rsidRPr="000132FB">
        <w:rPr>
          <w:sz w:val="24"/>
          <w:szCs w:val="24"/>
        </w:rPr>
        <w:t>3</w:t>
      </w:r>
      <w:r w:rsidR="00101716" w:rsidRPr="000132FB">
        <w:rPr>
          <w:sz w:val="24"/>
          <w:szCs w:val="24"/>
        </w:rPr>
        <w:t>.2. Cena jednostki obmiarowej</w:t>
      </w:r>
    </w:p>
    <w:p w:rsidR="00101716" w:rsidRPr="000132FB" w:rsidRDefault="00101716" w:rsidP="00492E6D">
      <w:pPr>
        <w:pStyle w:val="StylIwony"/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ab/>
        <w:t>Cena 1 m wykonanej i odebranej kanalizacji obejmuje: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oznakowanie robót,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dostawę materiałów,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wykonanie robót przygotowawczych,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wykonanie wykopu w gruncie kat. I-IV wraz z umocnieniem ścian wykopu i jego odwodnienie,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przygotowanie podłoża i fundamentu,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lastRenderedPageBreak/>
        <w:t>wykonanie sączków,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wykonanie wylotu kolektora,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 xml:space="preserve">ułożenie przewodów kanalizacyjnych, , studni, 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zasypanie i zagęszczenie wykopu,</w:t>
      </w:r>
    </w:p>
    <w:p w:rsidR="00101716" w:rsidRPr="000132FB" w:rsidRDefault="00101716" w:rsidP="00492E6D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Cs w:val="24"/>
        </w:rPr>
      </w:pPr>
      <w:r w:rsidRPr="000132FB">
        <w:rPr>
          <w:rFonts w:ascii="Times New Roman" w:hAnsi="Times New Roman"/>
          <w:szCs w:val="24"/>
        </w:rPr>
        <w:t>przeprowadzenie pomiarów i badań wymaganych w specyfikacji technicznej.</w:t>
      </w:r>
    </w:p>
    <w:p w:rsidR="00101716" w:rsidRPr="000132FB" w:rsidRDefault="00EE59FA" w:rsidP="00492E6D">
      <w:pPr>
        <w:pStyle w:val="Nagwek1"/>
        <w:rPr>
          <w:sz w:val="24"/>
          <w:szCs w:val="24"/>
        </w:rPr>
      </w:pPr>
      <w:r w:rsidRPr="000132FB">
        <w:rPr>
          <w:sz w:val="24"/>
          <w:szCs w:val="24"/>
        </w:rPr>
        <w:t>1</w:t>
      </w:r>
      <w:r w:rsidR="000132FB" w:rsidRPr="000132FB">
        <w:rPr>
          <w:sz w:val="24"/>
          <w:szCs w:val="24"/>
        </w:rPr>
        <w:t>4</w:t>
      </w:r>
      <w:r w:rsidR="00101716" w:rsidRPr="000132FB">
        <w:rPr>
          <w:sz w:val="24"/>
          <w:szCs w:val="24"/>
        </w:rPr>
        <w:t>. PRZEPISY ZWIĄZANE</w:t>
      </w:r>
    </w:p>
    <w:p w:rsidR="00101716" w:rsidRPr="000132FB" w:rsidRDefault="00EE59FA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15</w:t>
      </w:r>
      <w:r w:rsidR="00101716" w:rsidRPr="000132FB">
        <w:rPr>
          <w:sz w:val="24"/>
          <w:szCs w:val="24"/>
        </w:rPr>
        <w:t>.1. Normy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101716" w:rsidRPr="000132FB" w:rsidTr="00855D06">
        <w:tc>
          <w:tcPr>
            <w:tcW w:w="2552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 xml:space="preserve">  1.     PN-B-06712</w:t>
            </w:r>
          </w:p>
        </w:tc>
        <w:tc>
          <w:tcPr>
            <w:tcW w:w="6946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Kruszywa mineralne do betonu</w:t>
            </w:r>
          </w:p>
        </w:tc>
      </w:tr>
      <w:tr w:rsidR="00101716" w:rsidRPr="000132FB" w:rsidTr="00855D06">
        <w:tc>
          <w:tcPr>
            <w:tcW w:w="2552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 xml:space="preserve">  2.     PN-B-06751</w:t>
            </w:r>
          </w:p>
        </w:tc>
        <w:tc>
          <w:tcPr>
            <w:tcW w:w="6946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Wyroby kanalizacyjne kamionkowe. Rury i kształtki. Wymagania i badania</w:t>
            </w:r>
          </w:p>
        </w:tc>
      </w:tr>
      <w:tr w:rsidR="00101716" w:rsidRPr="000132FB" w:rsidTr="00855D06">
        <w:tc>
          <w:tcPr>
            <w:tcW w:w="2552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 xml:space="preserve">  3.     PN-B-11111</w:t>
            </w:r>
          </w:p>
        </w:tc>
        <w:tc>
          <w:tcPr>
            <w:tcW w:w="6946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Kruszywa mineralne. Kruszywa naturalne do nawierzchni drogowych. Żwir i mieszanka</w:t>
            </w:r>
          </w:p>
        </w:tc>
      </w:tr>
      <w:tr w:rsidR="00101716" w:rsidRPr="000132FB" w:rsidTr="00855D06">
        <w:tc>
          <w:tcPr>
            <w:tcW w:w="2552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 xml:space="preserve">  4.     PN-B-11112</w:t>
            </w:r>
          </w:p>
        </w:tc>
        <w:tc>
          <w:tcPr>
            <w:tcW w:w="6946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Kruszywa mineralne. Kruszywa łamane do nawierzchni drogowych</w:t>
            </w:r>
          </w:p>
        </w:tc>
      </w:tr>
      <w:tr w:rsidR="00101716" w:rsidRPr="000132FB" w:rsidTr="00855D06">
        <w:tc>
          <w:tcPr>
            <w:tcW w:w="2552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 xml:space="preserve">  5.     PN-B-12037</w:t>
            </w:r>
          </w:p>
        </w:tc>
        <w:tc>
          <w:tcPr>
            <w:tcW w:w="6946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Cegła pełna wypalana z gliny - kanalizacyjna</w:t>
            </w:r>
          </w:p>
        </w:tc>
      </w:tr>
      <w:tr w:rsidR="00101716" w:rsidRPr="000132FB" w:rsidTr="00855D06">
        <w:tc>
          <w:tcPr>
            <w:tcW w:w="2552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 xml:space="preserve">  6.     PN-B-12751</w:t>
            </w:r>
          </w:p>
        </w:tc>
        <w:tc>
          <w:tcPr>
            <w:tcW w:w="6946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Kamionkowe rury i kształtki kanalizacyjne. Kształty  i wymiary</w:t>
            </w:r>
          </w:p>
        </w:tc>
      </w:tr>
      <w:tr w:rsidR="00101716" w:rsidRPr="000132FB" w:rsidTr="00855D06">
        <w:tc>
          <w:tcPr>
            <w:tcW w:w="2552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 xml:space="preserve">  7.     PN-B-14501</w:t>
            </w:r>
          </w:p>
        </w:tc>
        <w:tc>
          <w:tcPr>
            <w:tcW w:w="6946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Zaprawy budowlane zwykłe</w:t>
            </w:r>
          </w:p>
        </w:tc>
      </w:tr>
      <w:tr w:rsidR="00101716" w:rsidRPr="000132FB" w:rsidTr="00855D06">
        <w:tc>
          <w:tcPr>
            <w:tcW w:w="2552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 xml:space="preserve">  8.     PN-C-96177</w:t>
            </w:r>
          </w:p>
        </w:tc>
        <w:tc>
          <w:tcPr>
            <w:tcW w:w="6946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Lepik asfaltowy bez wypełniaczy stosowany na gorąco</w:t>
            </w:r>
          </w:p>
        </w:tc>
      </w:tr>
      <w:tr w:rsidR="00101716" w:rsidRPr="000132FB" w:rsidTr="00855D06">
        <w:tc>
          <w:tcPr>
            <w:tcW w:w="2552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 xml:space="preserve">  9.     PN-H-74051-00</w:t>
            </w:r>
          </w:p>
        </w:tc>
        <w:tc>
          <w:tcPr>
            <w:tcW w:w="6946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Włazy kanałowe. Ogólne wymagania i badania</w:t>
            </w:r>
          </w:p>
        </w:tc>
      </w:tr>
      <w:tr w:rsidR="00101716" w:rsidRPr="000132FB" w:rsidTr="00855D06">
        <w:tc>
          <w:tcPr>
            <w:tcW w:w="2552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10.     PN-H-74051-01</w:t>
            </w:r>
          </w:p>
        </w:tc>
        <w:tc>
          <w:tcPr>
            <w:tcW w:w="6946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Włazy kanałowe. Klasa A (włazy typu lekkiego)</w:t>
            </w:r>
          </w:p>
        </w:tc>
      </w:tr>
      <w:tr w:rsidR="00101716" w:rsidRPr="000132FB" w:rsidTr="00855D06">
        <w:tc>
          <w:tcPr>
            <w:tcW w:w="2552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11.    PN-H-74051-02</w:t>
            </w:r>
          </w:p>
        </w:tc>
        <w:tc>
          <w:tcPr>
            <w:tcW w:w="6946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Włazy kanałowe. Klasy B, C, D (włazy typu ciężkiego)</w:t>
            </w:r>
          </w:p>
        </w:tc>
      </w:tr>
      <w:tr w:rsidR="00101716" w:rsidRPr="000132FB" w:rsidTr="00855D06">
        <w:tc>
          <w:tcPr>
            <w:tcW w:w="2552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12.    PN-H-74080-01</w:t>
            </w:r>
          </w:p>
        </w:tc>
        <w:tc>
          <w:tcPr>
            <w:tcW w:w="6946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Skrzynki żeliwne wpustów deszczowych. Wymagania   i badania</w:t>
            </w:r>
          </w:p>
        </w:tc>
      </w:tr>
      <w:tr w:rsidR="00101716" w:rsidRPr="000132FB" w:rsidTr="00855D06">
        <w:tc>
          <w:tcPr>
            <w:tcW w:w="2552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13.    PN-H-74080-04</w:t>
            </w:r>
          </w:p>
        </w:tc>
        <w:tc>
          <w:tcPr>
            <w:tcW w:w="6946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Skrzynki żeliwne wpustów deszczowych. Klasa C</w:t>
            </w:r>
          </w:p>
        </w:tc>
      </w:tr>
      <w:tr w:rsidR="00101716" w:rsidRPr="000132FB" w:rsidTr="00855D06">
        <w:tc>
          <w:tcPr>
            <w:tcW w:w="2552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14.    PN-H-74086</w:t>
            </w:r>
          </w:p>
        </w:tc>
        <w:tc>
          <w:tcPr>
            <w:tcW w:w="6946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Stopnie żeliwne do studzienek kontrolnych</w:t>
            </w:r>
          </w:p>
        </w:tc>
      </w:tr>
      <w:tr w:rsidR="00101716" w:rsidRPr="000132FB" w:rsidTr="00855D06">
        <w:tc>
          <w:tcPr>
            <w:tcW w:w="2552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15.    PN-H-74101</w:t>
            </w:r>
          </w:p>
        </w:tc>
        <w:tc>
          <w:tcPr>
            <w:tcW w:w="6946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Żeliwne rury ciśnieniowe do połączeń sztywnych</w:t>
            </w:r>
          </w:p>
        </w:tc>
      </w:tr>
      <w:tr w:rsidR="00101716" w:rsidRPr="000132FB" w:rsidTr="00855D06">
        <w:tc>
          <w:tcPr>
            <w:tcW w:w="2552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16.    BN-88/6731-08</w:t>
            </w:r>
          </w:p>
        </w:tc>
        <w:tc>
          <w:tcPr>
            <w:tcW w:w="6946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Cement. Transport i przechowywanie</w:t>
            </w:r>
          </w:p>
        </w:tc>
      </w:tr>
      <w:tr w:rsidR="00101716" w:rsidRPr="000132FB" w:rsidTr="00855D06">
        <w:tc>
          <w:tcPr>
            <w:tcW w:w="2552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 xml:space="preserve">17.    BN-62/6738-03,04, 07        </w:t>
            </w:r>
          </w:p>
        </w:tc>
        <w:tc>
          <w:tcPr>
            <w:tcW w:w="6946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Beton hydrotechniczny</w:t>
            </w:r>
          </w:p>
        </w:tc>
      </w:tr>
      <w:tr w:rsidR="00855D06" w:rsidRPr="000132FB" w:rsidTr="00855D06">
        <w:trPr>
          <w:trHeight w:val="70"/>
        </w:trPr>
        <w:tc>
          <w:tcPr>
            <w:tcW w:w="2552" w:type="dxa"/>
          </w:tcPr>
          <w:p w:rsidR="00855D06" w:rsidRPr="000132FB" w:rsidRDefault="00855D0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18.     BN-86/8971-08</w:t>
            </w:r>
          </w:p>
        </w:tc>
        <w:tc>
          <w:tcPr>
            <w:tcW w:w="6946" w:type="dxa"/>
          </w:tcPr>
          <w:p w:rsidR="00855D06" w:rsidRPr="000132FB" w:rsidRDefault="00855D0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Prefabrykaty budowlane z betonu. Kręgi betonowe   i żelbetowe.</w:t>
            </w:r>
          </w:p>
        </w:tc>
      </w:tr>
      <w:tr w:rsidR="00855D06" w:rsidRPr="000132FB" w:rsidTr="00855D06">
        <w:tc>
          <w:tcPr>
            <w:tcW w:w="2552" w:type="dxa"/>
          </w:tcPr>
          <w:p w:rsidR="00855D06" w:rsidRPr="000132FB" w:rsidRDefault="00855D0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</w:tcPr>
          <w:p w:rsidR="00855D06" w:rsidRPr="000132FB" w:rsidRDefault="00855D0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</w:p>
        </w:tc>
      </w:tr>
    </w:tbl>
    <w:p w:rsidR="00101716" w:rsidRPr="000132FB" w:rsidRDefault="00101716" w:rsidP="00492E6D">
      <w:pPr>
        <w:pStyle w:val="Nagwek2"/>
        <w:rPr>
          <w:sz w:val="24"/>
          <w:szCs w:val="24"/>
        </w:rPr>
      </w:pPr>
      <w:r w:rsidRPr="000132FB">
        <w:rPr>
          <w:sz w:val="24"/>
          <w:szCs w:val="24"/>
        </w:rPr>
        <w:t>1</w:t>
      </w:r>
      <w:r w:rsidR="000132FB" w:rsidRPr="000132FB">
        <w:rPr>
          <w:sz w:val="24"/>
          <w:szCs w:val="24"/>
        </w:rPr>
        <w:t>4</w:t>
      </w:r>
      <w:r w:rsidRPr="000132FB">
        <w:rPr>
          <w:sz w:val="24"/>
          <w:szCs w:val="24"/>
        </w:rPr>
        <w:t>.2. Inne dokumenty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7"/>
      </w:tblGrid>
      <w:tr w:rsidR="00101716" w:rsidRPr="000132FB" w:rsidTr="00830FA2">
        <w:tc>
          <w:tcPr>
            <w:tcW w:w="496" w:type="dxa"/>
          </w:tcPr>
          <w:p w:rsidR="00101716" w:rsidRPr="000132FB" w:rsidRDefault="00855D0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19</w:t>
            </w:r>
            <w:r w:rsidR="00101716" w:rsidRPr="000132F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087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Instrukcja zabezpieczania przed korozją konstrukcji betonowych opracowana przez Instytut Techniki Budowlanej - Warszawa 1986 r.</w:t>
            </w:r>
          </w:p>
        </w:tc>
      </w:tr>
      <w:tr w:rsidR="00101716" w:rsidRPr="000132FB" w:rsidTr="00830FA2">
        <w:tc>
          <w:tcPr>
            <w:tcW w:w="496" w:type="dxa"/>
          </w:tcPr>
          <w:p w:rsidR="00101716" w:rsidRPr="000132FB" w:rsidRDefault="00855D0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20</w:t>
            </w:r>
            <w:r w:rsidR="00101716" w:rsidRPr="000132F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087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Katalog budownictwa</w:t>
            </w:r>
          </w:p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KB4-4.12.1.(6)     Studzienki połączeniowe (lipiec 1980)</w:t>
            </w:r>
          </w:p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KB4-4.12.1.(7)     Studzienki przelotowe (lipiec 1980)</w:t>
            </w:r>
          </w:p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KB4-4.12.1.(8)     Studzienki spadowe (lipiec 1980)</w:t>
            </w:r>
          </w:p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KB4-4.12.1.(11)   Studzienki ślepe (lipiec 1980)</w:t>
            </w:r>
          </w:p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KB4-3.3.1.10.(1)  Studzienki ściekowe do odwodnienia dróg (październik 1983)</w:t>
            </w:r>
          </w:p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KB1-22.2.6.(6)     Kręgi betonowe średnicy 50 cm; wysokości 30 lub  60 cm</w:t>
            </w:r>
          </w:p>
        </w:tc>
      </w:tr>
      <w:tr w:rsidR="00101716" w:rsidRPr="000132FB" w:rsidTr="00830FA2">
        <w:tc>
          <w:tcPr>
            <w:tcW w:w="496" w:type="dxa"/>
          </w:tcPr>
          <w:p w:rsidR="00101716" w:rsidRPr="000132FB" w:rsidRDefault="00855D0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21</w:t>
            </w:r>
            <w:r w:rsidR="00101716" w:rsidRPr="000132F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087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„Katalog powtarzalnych elementów drogowych”. „</w:t>
            </w:r>
            <w:proofErr w:type="spellStart"/>
            <w:r w:rsidRPr="000132FB">
              <w:rPr>
                <w:rFonts w:ascii="Times New Roman" w:hAnsi="Times New Roman"/>
                <w:szCs w:val="24"/>
              </w:rPr>
              <w:t>Transprojekt</w:t>
            </w:r>
            <w:proofErr w:type="spellEnd"/>
            <w:r w:rsidRPr="000132FB">
              <w:rPr>
                <w:rFonts w:ascii="Times New Roman" w:hAnsi="Times New Roman"/>
                <w:szCs w:val="24"/>
              </w:rPr>
              <w:t>” - Warszawa,        1979-1982 r.</w:t>
            </w:r>
          </w:p>
        </w:tc>
      </w:tr>
      <w:tr w:rsidR="00EE59FA" w:rsidRPr="000132FB" w:rsidTr="008A08D4">
        <w:tc>
          <w:tcPr>
            <w:tcW w:w="496" w:type="dxa"/>
          </w:tcPr>
          <w:p w:rsidR="00EE59FA" w:rsidRPr="000132FB" w:rsidRDefault="00EE59FA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7087" w:type="dxa"/>
          </w:tcPr>
          <w:p w:rsidR="00EE59FA" w:rsidRPr="000132FB" w:rsidRDefault="00EE59FA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  <w:r w:rsidRPr="000132FB">
              <w:rPr>
                <w:rFonts w:ascii="Times New Roman" w:hAnsi="Times New Roman"/>
                <w:szCs w:val="24"/>
              </w:rPr>
              <w:t xml:space="preserve">Wytyczne eksploatacyjne do projektowania sieci i urządzeń sieciowych, wodociągowych </w:t>
            </w:r>
            <w:r w:rsidRPr="000132FB">
              <w:rPr>
                <w:rFonts w:ascii="Times New Roman" w:hAnsi="Times New Roman"/>
                <w:szCs w:val="24"/>
              </w:rPr>
              <w:br/>
              <w:t>i kanalizacyjnych, BPC WiK „</w:t>
            </w:r>
            <w:proofErr w:type="spellStart"/>
            <w:r w:rsidRPr="000132FB">
              <w:rPr>
                <w:rFonts w:ascii="Times New Roman" w:hAnsi="Times New Roman"/>
                <w:szCs w:val="24"/>
              </w:rPr>
              <w:t>Cewok</w:t>
            </w:r>
            <w:proofErr w:type="spellEnd"/>
            <w:r w:rsidRPr="000132FB">
              <w:rPr>
                <w:rFonts w:ascii="Times New Roman" w:hAnsi="Times New Roman"/>
                <w:szCs w:val="24"/>
              </w:rPr>
              <w:t xml:space="preserve">” i BPBBO </w:t>
            </w:r>
            <w:proofErr w:type="spellStart"/>
            <w:r w:rsidRPr="000132FB">
              <w:rPr>
                <w:rFonts w:ascii="Times New Roman" w:hAnsi="Times New Roman"/>
                <w:szCs w:val="24"/>
              </w:rPr>
              <w:t>Miastoprojekt</w:t>
            </w:r>
            <w:proofErr w:type="spellEnd"/>
            <w:r w:rsidRPr="000132FB">
              <w:rPr>
                <w:rFonts w:ascii="Times New Roman" w:hAnsi="Times New Roman"/>
                <w:szCs w:val="24"/>
              </w:rPr>
              <w:t xml:space="preserve">- Warszawa, zaakceptowane </w:t>
            </w:r>
            <w:r w:rsidRPr="000132FB">
              <w:rPr>
                <w:rFonts w:ascii="Times New Roman" w:hAnsi="Times New Roman"/>
                <w:szCs w:val="24"/>
              </w:rPr>
              <w:br/>
              <w:t xml:space="preserve">i zalecone do stosowania przez Zespół Doradczy ds. procesu </w:t>
            </w:r>
            <w:r w:rsidRPr="000132FB">
              <w:rPr>
                <w:rFonts w:ascii="Times New Roman" w:hAnsi="Times New Roman"/>
                <w:szCs w:val="24"/>
              </w:rPr>
              <w:lastRenderedPageBreak/>
              <w:t>inwestycyjnego powołany przez Prezydenta m.st. Warszawy - sierpień 1984 r.</w:t>
            </w:r>
          </w:p>
        </w:tc>
      </w:tr>
      <w:tr w:rsidR="00101716" w:rsidRPr="000132FB" w:rsidTr="00830FA2">
        <w:tc>
          <w:tcPr>
            <w:tcW w:w="496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</w:tcPr>
          <w:p w:rsidR="00101716" w:rsidRPr="000132FB" w:rsidRDefault="00101716" w:rsidP="00492E6D">
            <w:pPr>
              <w:pStyle w:val="StylIwony"/>
              <w:spacing w:before="0" w:after="0"/>
              <w:rPr>
                <w:rFonts w:ascii="Times New Roman" w:hAnsi="Times New Roman"/>
                <w:szCs w:val="24"/>
              </w:rPr>
            </w:pPr>
          </w:p>
        </w:tc>
      </w:tr>
    </w:tbl>
    <w:p w:rsidR="000A5699" w:rsidRDefault="000A5699"/>
    <w:sectPr w:rsidR="000A5699" w:rsidSect="00BC54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E0" w:rsidRDefault="00C639E0" w:rsidP="002A12E6">
      <w:r>
        <w:separator/>
      </w:r>
    </w:p>
  </w:endnote>
  <w:endnote w:type="continuationSeparator" w:id="0">
    <w:p w:rsidR="00C639E0" w:rsidRDefault="00C639E0" w:rsidP="002A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E0" w:rsidRDefault="00C639E0" w:rsidP="002A12E6">
      <w:r>
        <w:separator/>
      </w:r>
    </w:p>
  </w:footnote>
  <w:footnote w:type="continuationSeparator" w:id="0">
    <w:p w:rsidR="00C639E0" w:rsidRDefault="00C639E0" w:rsidP="002A1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E6" w:rsidRDefault="002A12E6" w:rsidP="002A12E6">
    <w:pPr>
      <w:pStyle w:val="Nagwek"/>
      <w:jc w:val="right"/>
    </w:pPr>
    <w:r>
      <w:t>Załącznik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408873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E785490"/>
    <w:multiLevelType w:val="hybridMultilevel"/>
    <w:tmpl w:val="A8B251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C8AF0">
      <w:start w:val="10"/>
      <w:numFmt w:val="decimal"/>
      <w:lvlText w:val="%2."/>
      <w:legacy w:legacy="1" w:legacySpace="360" w:legacyIndent="341"/>
      <w:lvlJc w:val="left"/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746A"/>
    <w:multiLevelType w:val="hybridMultilevel"/>
    <w:tmpl w:val="17E2BE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2E5B"/>
    <w:multiLevelType w:val="multilevel"/>
    <w:tmpl w:val="3802F5A0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62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07"/>
        </w:tabs>
        <w:ind w:left="1161" w:hanging="45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4"/>
        </w:tabs>
        <w:ind w:left="1728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26"/>
        </w:tabs>
        <w:ind w:left="48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46"/>
        </w:tabs>
        <w:ind w:left="55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6"/>
        </w:tabs>
        <w:ind w:left="62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6"/>
        </w:tabs>
        <w:ind w:left="69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6"/>
        </w:tabs>
        <w:ind w:left="77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6"/>
        </w:tabs>
        <w:ind w:left="8426" w:hanging="360"/>
      </w:pPr>
      <w:rPr>
        <w:rFonts w:ascii="Wingdings" w:hAnsi="Wingdings" w:hint="default"/>
      </w:rPr>
    </w:lvl>
  </w:abstractNum>
  <w:abstractNum w:abstractNumId="4" w15:restartNumberingAfterBreak="0">
    <w:nsid w:val="289D3F39"/>
    <w:multiLevelType w:val="multilevel"/>
    <w:tmpl w:val="CEC6260E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396"/>
        </w:tabs>
        <w:ind w:left="623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3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02"/>
        </w:tabs>
        <w:ind w:left="69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22"/>
        </w:tabs>
        <w:ind w:left="76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42"/>
        </w:tabs>
        <w:ind w:left="8342" w:hanging="360"/>
      </w:pPr>
      <w:rPr>
        <w:rFonts w:ascii="Wingdings" w:hAnsi="Wingdings" w:hint="default"/>
      </w:rPr>
    </w:lvl>
  </w:abstractNum>
  <w:abstractNum w:abstractNumId="5" w15:restartNumberingAfterBreak="0">
    <w:nsid w:val="28F44AFD"/>
    <w:multiLevelType w:val="singleLevel"/>
    <w:tmpl w:val="650E4C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5AF2008"/>
    <w:multiLevelType w:val="hybridMultilevel"/>
    <w:tmpl w:val="30EAF02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0063B"/>
    <w:multiLevelType w:val="singleLevel"/>
    <w:tmpl w:val="650E4C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0D12B96"/>
    <w:multiLevelType w:val="hybridMultilevel"/>
    <w:tmpl w:val="CB169D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E3D6F"/>
    <w:multiLevelType w:val="hybridMultilevel"/>
    <w:tmpl w:val="82A472A2"/>
    <w:lvl w:ilvl="0" w:tplc="04150005">
      <w:start w:val="1"/>
      <w:numFmt w:val="bullet"/>
      <w:lvlText w:val="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6BAC6CD3"/>
    <w:multiLevelType w:val="multilevel"/>
    <w:tmpl w:val="9502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  <w:color w:val="000000"/>
        <w:u w:val="single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b/>
        <w:color w:val="000000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color w:val="000000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00000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color w:val="00000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000000"/>
        <w:u w:val="single"/>
      </w:rPr>
    </w:lvl>
  </w:abstractNum>
  <w:abstractNum w:abstractNumId="11" w15:restartNumberingAfterBreak="0">
    <w:nsid w:val="7CDE181C"/>
    <w:multiLevelType w:val="multilevel"/>
    <w:tmpl w:val="6A4C84DC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ascii="Arial" w:hAnsi="Arial" w:cs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decimal"/>
      <w:isLgl/>
      <w:suff w:val="space"/>
      <w:lvlText w:val="%1.%2."/>
      <w:lvlJc w:val="left"/>
      <w:pPr>
        <w:ind w:left="624" w:hanging="62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u w:val="none"/>
        <w:effect w:val="none"/>
        <w:vertAlign w:val="baseline"/>
      </w:rPr>
    </w:lvl>
    <w:lvl w:ilvl="2">
      <w:start w:val="1"/>
      <w:numFmt w:val="decimal"/>
      <w:isLgl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isLgl/>
      <w:suff w:val="space"/>
      <w:lvlText w:val=""/>
      <w:lvlJc w:val="left"/>
      <w:pPr>
        <w:ind w:left="3355" w:hanging="511"/>
      </w:pPr>
      <w:rPr>
        <w:rFonts w:ascii="Arial" w:hAnsi="Arial" w:hint="default"/>
        <w:b w:val="0"/>
        <w:i w:val="0"/>
        <w:color w:val="auto"/>
        <w:sz w:val="22"/>
        <w:szCs w:val="22"/>
        <w:u w:val="single"/>
      </w:rPr>
    </w:lvl>
    <w:lvl w:ilvl="4">
      <w:start w:val="1"/>
      <w:numFmt w:val="decimal"/>
      <w:isLgl/>
      <w:suff w:val="space"/>
      <w:lvlText w:val="%1.%2.%3.%4%5."/>
      <w:lvlJc w:val="left"/>
      <w:pPr>
        <w:ind w:left="794" w:hanging="794"/>
      </w:pPr>
      <w:rPr>
        <w:rFonts w:ascii="Arial" w:hAnsi="Arial" w:cs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5">
      <w:start w:val="1"/>
      <w:numFmt w:val="decimal"/>
      <w:isLgl/>
      <w:lvlText w:val="%1.%2.%3.%4%5.%6."/>
      <w:lvlJc w:val="left"/>
      <w:pPr>
        <w:tabs>
          <w:tab w:val="num" w:pos="4964"/>
        </w:tabs>
        <w:ind w:left="4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4"/>
        </w:tabs>
        <w:ind w:left="60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12" w15:restartNumberingAfterBreak="0">
    <w:nsid w:val="7CF472BF"/>
    <w:multiLevelType w:val="multilevel"/>
    <w:tmpl w:val="9FDE752A"/>
    <w:styleLink w:val="WWNum26"/>
    <w:lvl w:ilvl="0">
      <w:numFmt w:val="bullet"/>
      <w:lvlText w:val="-"/>
      <w:lvlJc w:val="left"/>
      <w:rPr>
        <w:rFonts w:ascii="StarSymbol" w:hAnsi="Star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3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2"/>
    <w:lvlOverride w:ilvl="0">
      <w:lvl w:ilvl="0">
        <w:numFmt w:val="bullet"/>
        <w:lvlText w:val="-"/>
        <w:lvlJc w:val="left"/>
        <w:rPr>
          <w:rFonts w:ascii="StarSymbol" w:hAnsi="StarSymbol"/>
          <w:b/>
        </w:rPr>
      </w:lvl>
    </w:lvlOverride>
    <w:lvlOverride w:ilvl="1">
      <w:lvl w:ilvl="1">
        <w:start w:val="1"/>
        <w:numFmt w:val="none"/>
        <w:lvlText w:val="%2"/>
        <w:lvlJc w:val="left"/>
      </w:lvl>
    </w:lvlOverride>
    <w:lvlOverride w:ilvl="2">
      <w:lvl w:ilvl="2">
        <w:start w:val="1"/>
        <w:numFmt w:val="none"/>
        <w:lvlText w:val="%3"/>
        <w:lvlJc w:val="left"/>
      </w:lvl>
    </w:lvlOverride>
    <w:lvlOverride w:ilvl="3">
      <w:lvl w:ilvl="3">
        <w:start w:val="3"/>
        <w:numFmt w:val="decimal"/>
        <w:lvlText w:val="%1.%2.%3.%4."/>
        <w:lvlJc w:val="left"/>
      </w:lvl>
    </w:lvlOverride>
    <w:lvlOverride w:ilvl="4">
      <w:lvl w:ilvl="4">
        <w:start w:val="1"/>
        <w:numFmt w:val="none"/>
        <w:lvlText w:val="%5"/>
        <w:lvlJc w:val="left"/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16"/>
    <w:rsid w:val="000132FB"/>
    <w:rsid w:val="00017D1D"/>
    <w:rsid w:val="00081269"/>
    <w:rsid w:val="000A5699"/>
    <w:rsid w:val="000F73D3"/>
    <w:rsid w:val="00101716"/>
    <w:rsid w:val="001F7AE9"/>
    <w:rsid w:val="00200EEC"/>
    <w:rsid w:val="00256CF0"/>
    <w:rsid w:val="00294690"/>
    <w:rsid w:val="002A12E6"/>
    <w:rsid w:val="002E34A8"/>
    <w:rsid w:val="00364D6A"/>
    <w:rsid w:val="0039600A"/>
    <w:rsid w:val="003C5D41"/>
    <w:rsid w:val="00445D06"/>
    <w:rsid w:val="00465694"/>
    <w:rsid w:val="00492E6D"/>
    <w:rsid w:val="004A5352"/>
    <w:rsid w:val="005153E1"/>
    <w:rsid w:val="00531844"/>
    <w:rsid w:val="005A3C52"/>
    <w:rsid w:val="005C523F"/>
    <w:rsid w:val="005D3D60"/>
    <w:rsid w:val="006C2D35"/>
    <w:rsid w:val="006C2F95"/>
    <w:rsid w:val="006C39F9"/>
    <w:rsid w:val="00761064"/>
    <w:rsid w:val="00830FA2"/>
    <w:rsid w:val="00855D06"/>
    <w:rsid w:val="00877167"/>
    <w:rsid w:val="008A08D4"/>
    <w:rsid w:val="00916E63"/>
    <w:rsid w:val="009D131A"/>
    <w:rsid w:val="009D3B21"/>
    <w:rsid w:val="00A670E7"/>
    <w:rsid w:val="00A745E7"/>
    <w:rsid w:val="00B00411"/>
    <w:rsid w:val="00B14D64"/>
    <w:rsid w:val="00B47384"/>
    <w:rsid w:val="00B53E35"/>
    <w:rsid w:val="00B70ABB"/>
    <w:rsid w:val="00BC5452"/>
    <w:rsid w:val="00BD2190"/>
    <w:rsid w:val="00BF280F"/>
    <w:rsid w:val="00C62B27"/>
    <w:rsid w:val="00C639E0"/>
    <w:rsid w:val="00D668B9"/>
    <w:rsid w:val="00D73054"/>
    <w:rsid w:val="00D87446"/>
    <w:rsid w:val="00DA398C"/>
    <w:rsid w:val="00DE4264"/>
    <w:rsid w:val="00DE7709"/>
    <w:rsid w:val="00EE59FA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3143"/>
  <w15:docId w15:val="{F7821E7A-00DD-49F1-BA88-F2B38B7F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1716"/>
    <w:pPr>
      <w:keepNext/>
      <w:keepLines/>
      <w:suppressAutoHyphens/>
      <w:overflowPunct w:val="0"/>
      <w:autoSpaceDE w:val="0"/>
      <w:autoSpaceDN w:val="0"/>
      <w:adjustRightInd w:val="0"/>
      <w:spacing w:before="120" w:after="120"/>
      <w:jc w:val="both"/>
      <w:outlineLvl w:val="0"/>
    </w:pPr>
    <w:rPr>
      <w:b/>
      <w:caps/>
      <w:kern w:val="28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01716"/>
    <w:pPr>
      <w:keepNext/>
      <w:overflowPunct w:val="0"/>
      <w:autoSpaceDE w:val="0"/>
      <w:autoSpaceDN w:val="0"/>
      <w:adjustRightInd w:val="0"/>
      <w:spacing w:before="120" w:after="120"/>
      <w:jc w:val="both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0A5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101716"/>
    <w:pPr>
      <w:keepNext/>
      <w:overflowPunct w:val="0"/>
      <w:autoSpaceDE w:val="0"/>
      <w:autoSpaceDN w:val="0"/>
      <w:adjustRightInd w:val="0"/>
      <w:spacing w:before="240"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1716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0171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0171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ost">
    <w:name w:val="tekst ost"/>
    <w:basedOn w:val="Normalny"/>
    <w:rsid w:val="00101716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ylIwony">
    <w:name w:val="Styl Iwony"/>
    <w:basedOn w:val="Normalny"/>
    <w:rsid w:val="00101716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Standardowytekst">
    <w:name w:val="Standardowy.tekst"/>
    <w:rsid w:val="001017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101716"/>
    <w:rPr>
      <w:b/>
      <w:bCs/>
    </w:rPr>
  </w:style>
  <w:style w:type="paragraph" w:styleId="Tekstpodstawowy3">
    <w:name w:val="Body Text 3"/>
    <w:basedOn w:val="Normalny"/>
    <w:link w:val="Tekstpodstawowy3Znak"/>
    <w:rsid w:val="0010171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017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R1">
    <w:name w:val="FR1"/>
    <w:rsid w:val="00101716"/>
    <w:pPr>
      <w:widowControl w:val="0"/>
      <w:autoSpaceDE w:val="0"/>
      <w:autoSpaceDN w:val="0"/>
      <w:adjustRightInd w:val="0"/>
      <w:spacing w:after="0" w:line="340" w:lineRule="auto"/>
      <w:ind w:left="2360" w:right="20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D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D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45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D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0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53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56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A5699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hAnsi="Arial" w:cs="Arial"/>
      <w:b/>
      <w:bCs/>
      <w:sz w:val="40"/>
      <w:szCs w:val="22"/>
    </w:rPr>
  </w:style>
  <w:style w:type="character" w:customStyle="1" w:styleId="TytuZnak">
    <w:name w:val="Tytuł Znak"/>
    <w:basedOn w:val="Domylnaczcionkaakapitu"/>
    <w:link w:val="Tytu"/>
    <w:rsid w:val="000A5699"/>
    <w:rPr>
      <w:rFonts w:ascii="Arial" w:eastAsia="Times New Roman" w:hAnsi="Arial" w:cs="Arial"/>
      <w:b/>
      <w:bCs/>
      <w:sz w:val="40"/>
      <w:lang w:eastAsia="pl-PL"/>
    </w:rPr>
  </w:style>
  <w:style w:type="paragraph" w:customStyle="1" w:styleId="StylTytuPrzedAutomatyczna">
    <w:name w:val="Styl Tytuł + Przed:  Automatyczna"/>
    <w:basedOn w:val="Tytu"/>
    <w:rsid w:val="000A5699"/>
    <w:pPr>
      <w:spacing w:before="5040" w:beforeAutospacing="0"/>
    </w:pPr>
    <w:rPr>
      <w:rFonts w:cs="Times New Roman"/>
      <w:szCs w:val="20"/>
    </w:rPr>
  </w:style>
  <w:style w:type="paragraph" w:customStyle="1" w:styleId="Punktowanie">
    <w:name w:val="Punktowanie"/>
    <w:basedOn w:val="Normalny"/>
    <w:rsid w:val="000A5699"/>
    <w:pPr>
      <w:widowControl w:val="0"/>
      <w:numPr>
        <w:numId w:val="9"/>
      </w:num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0A5699"/>
    <w:pPr>
      <w:widowControl w:val="0"/>
      <w:tabs>
        <w:tab w:val="right" w:leader="dot" w:pos="9180"/>
        <w:tab w:val="right" w:leader="dot" w:pos="9396"/>
      </w:tabs>
      <w:autoSpaceDE w:val="0"/>
      <w:autoSpaceDN w:val="0"/>
      <w:adjustRightInd w:val="0"/>
      <w:spacing w:before="100" w:beforeAutospacing="1" w:after="100" w:afterAutospacing="1"/>
      <w:ind w:left="-540"/>
    </w:pPr>
    <w:rPr>
      <w:rFonts w:ascii="Arial" w:hAnsi="Arial"/>
      <w:noProof/>
      <w:sz w:val="20"/>
      <w:szCs w:val="22"/>
    </w:rPr>
  </w:style>
  <w:style w:type="paragraph" w:styleId="Spistreci2">
    <w:name w:val="toc 2"/>
    <w:basedOn w:val="Normalny"/>
    <w:next w:val="Normalny"/>
    <w:autoRedefine/>
    <w:semiHidden/>
    <w:rsid w:val="000A5699"/>
    <w:pPr>
      <w:widowControl w:val="0"/>
      <w:tabs>
        <w:tab w:val="right" w:leader="dot" w:pos="9180"/>
      </w:tabs>
      <w:autoSpaceDE w:val="0"/>
      <w:autoSpaceDN w:val="0"/>
      <w:adjustRightInd w:val="0"/>
      <w:spacing w:before="100" w:beforeAutospacing="1" w:after="100" w:afterAutospacing="1"/>
      <w:ind w:left="200"/>
    </w:pPr>
    <w:rPr>
      <w:rFonts w:ascii="Arial" w:hAnsi="Arial"/>
      <w:noProof/>
      <w:sz w:val="20"/>
      <w:szCs w:val="22"/>
    </w:rPr>
  </w:style>
  <w:style w:type="paragraph" w:styleId="Spistreci3">
    <w:name w:val="toc 3"/>
    <w:basedOn w:val="Normalny"/>
    <w:next w:val="Normalny"/>
    <w:autoRedefine/>
    <w:semiHidden/>
    <w:rsid w:val="000A5699"/>
    <w:pPr>
      <w:widowControl w:val="0"/>
      <w:tabs>
        <w:tab w:val="right" w:leader="dot" w:pos="9180"/>
        <w:tab w:val="right" w:leader="dot" w:pos="9396"/>
      </w:tabs>
      <w:autoSpaceDE w:val="0"/>
      <w:autoSpaceDN w:val="0"/>
      <w:adjustRightInd w:val="0"/>
      <w:spacing w:before="100" w:beforeAutospacing="1" w:after="100" w:afterAutospacing="1"/>
      <w:ind w:left="400" w:hanging="220"/>
    </w:pPr>
    <w:rPr>
      <w:rFonts w:ascii="Arial" w:hAnsi="Arial"/>
      <w:noProof/>
      <w:sz w:val="20"/>
      <w:szCs w:val="22"/>
    </w:rPr>
  </w:style>
  <w:style w:type="character" w:styleId="Hipercze">
    <w:name w:val="Hyperlink"/>
    <w:basedOn w:val="Domylnaczcionkaakapitu"/>
    <w:rsid w:val="000A5699"/>
    <w:rPr>
      <w:color w:val="0000FF"/>
      <w:u w:val="single"/>
    </w:rPr>
  </w:style>
  <w:style w:type="paragraph" w:customStyle="1" w:styleId="Textbody">
    <w:name w:val="Text body"/>
    <w:basedOn w:val="Normalny"/>
    <w:rsid w:val="002E34A8"/>
    <w:pPr>
      <w:suppressAutoHyphens/>
      <w:autoSpaceDN w:val="0"/>
      <w:spacing w:line="360" w:lineRule="auto"/>
      <w:ind w:left="1418" w:hanging="709"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26">
    <w:name w:val="WWNum26"/>
    <w:basedOn w:val="Bezlisty"/>
    <w:rsid w:val="002E34A8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2A1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2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2579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 Żelech</dc:creator>
  <cp:lastModifiedBy>Andrzej Goździewski</cp:lastModifiedBy>
  <cp:revision>5</cp:revision>
  <cp:lastPrinted>2017-03-27T23:06:00Z</cp:lastPrinted>
  <dcterms:created xsi:type="dcterms:W3CDTF">2017-03-27T23:08:00Z</dcterms:created>
  <dcterms:modified xsi:type="dcterms:W3CDTF">2017-04-21T06:13:00Z</dcterms:modified>
</cp:coreProperties>
</file>