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A03F4" w14:textId="77777777" w:rsidR="00EF2379" w:rsidRPr="00A9205A" w:rsidRDefault="00601B76" w:rsidP="00EF2379">
      <w:pPr>
        <w:shd w:val="clear" w:color="auto" w:fill="FFFFFF" w:themeFill="background1"/>
        <w:spacing w:before="120" w:after="120" w:line="240" w:lineRule="auto"/>
        <w:rPr>
          <w:rFonts w:ascii="Arial" w:hAnsi="Arial" w:cs="Arial"/>
          <w:b/>
          <w:smallCaps/>
          <w:sz w:val="40"/>
          <w:szCs w:val="40"/>
        </w:rPr>
      </w:pPr>
      <w:bookmarkStart w:id="0" w:name="_GoBack"/>
      <w:bookmarkEnd w:id="0"/>
      <w:r>
        <w:rPr>
          <w:rFonts w:ascii="Arial" w:hAnsi="Arial" w:cs="Arial"/>
          <w:b/>
          <w:smallCaps/>
          <w:sz w:val="40"/>
          <w:szCs w:val="40"/>
        </w:rPr>
        <w:pict w14:anchorId="43378A5D">
          <v:rect id="_x0000_i1025" style="width:453.6pt;height:1.5pt" o:hralign="center" o:hrstd="t" o:hrnoshade="t" o:hr="t" fillcolor="black [3213]" stroked="f"/>
        </w:pict>
      </w:r>
    </w:p>
    <w:p w14:paraId="1727377E" w14:textId="77777777" w:rsidR="00E77CC4" w:rsidRPr="00E77CC4" w:rsidRDefault="00A9205A" w:rsidP="00EF2379">
      <w:pPr>
        <w:shd w:val="clear" w:color="auto" w:fill="FFFFFF" w:themeFill="background1"/>
        <w:spacing w:before="120" w:after="120" w:line="240" w:lineRule="auto"/>
        <w:jc w:val="center"/>
        <w:rPr>
          <w:rFonts w:ascii="Arial" w:hAnsi="Arial" w:cs="Arial"/>
          <w:b/>
          <w:smallCaps/>
          <w:sz w:val="40"/>
          <w:szCs w:val="40"/>
        </w:rPr>
      </w:pPr>
      <w:r w:rsidRPr="00E77CC4">
        <w:rPr>
          <w:rFonts w:ascii="Arial" w:hAnsi="Arial" w:cs="Arial"/>
          <w:b/>
          <w:smallCaps/>
          <w:sz w:val="40"/>
          <w:szCs w:val="40"/>
        </w:rPr>
        <w:t xml:space="preserve">Strategia Rozwoju </w:t>
      </w:r>
      <w:bookmarkStart w:id="1" w:name="_Hlk79588518"/>
      <w:r w:rsidR="008020C4" w:rsidRPr="00E77CC4">
        <w:rPr>
          <w:rFonts w:ascii="Arial" w:hAnsi="Arial" w:cs="Arial"/>
          <w:b/>
          <w:smallCaps/>
          <w:sz w:val="40"/>
          <w:szCs w:val="40"/>
        </w:rPr>
        <w:t>Gminy Chorzele</w:t>
      </w:r>
      <w:r w:rsidR="008020C4" w:rsidRPr="00E77CC4">
        <w:rPr>
          <w:rFonts w:ascii="Arial" w:hAnsi="Arial" w:cs="Arial"/>
          <w:b/>
          <w:smallCaps/>
          <w:sz w:val="40"/>
          <w:szCs w:val="40"/>
        </w:rPr>
        <w:br/>
        <w:t>na lata 2021-2028</w:t>
      </w:r>
      <w:bookmarkEnd w:id="1"/>
    </w:p>
    <w:p w14:paraId="6DE67198" w14:textId="26D86976" w:rsidR="00EF2379" w:rsidRPr="00E77CC4" w:rsidRDefault="00E77CC4" w:rsidP="00EF2379">
      <w:pPr>
        <w:shd w:val="clear" w:color="auto" w:fill="FFFFFF" w:themeFill="background1"/>
        <w:spacing w:before="120" w:after="120" w:line="240" w:lineRule="auto"/>
        <w:jc w:val="center"/>
        <w:rPr>
          <w:rFonts w:ascii="Arial" w:hAnsi="Arial" w:cs="Arial"/>
          <w:b/>
          <w:smallCaps/>
          <w:sz w:val="40"/>
          <w:szCs w:val="40"/>
        </w:rPr>
      </w:pPr>
      <w:r w:rsidRPr="00E77CC4">
        <w:rPr>
          <w:rFonts w:ascii="Arial" w:hAnsi="Arial" w:cs="Arial"/>
          <w:b/>
          <w:smallCaps/>
          <w:sz w:val="40"/>
          <w:szCs w:val="40"/>
        </w:rPr>
        <w:t>- aktualizacja</w:t>
      </w:r>
      <w:r w:rsidR="00601B76">
        <w:rPr>
          <w:rFonts w:ascii="Arial" w:hAnsi="Arial" w:cs="Arial"/>
          <w:b/>
          <w:smallCaps/>
          <w:sz w:val="40"/>
          <w:szCs w:val="40"/>
        </w:rPr>
        <w:pict w14:anchorId="44C3DE49">
          <v:rect id="_x0000_i1026" style="width:453.6pt;height:1.5pt" o:hralign="center" o:hrstd="t" o:hrnoshade="t" o:hr="t" fillcolor="black [3213]" stroked="f"/>
        </w:pict>
      </w:r>
    </w:p>
    <w:p w14:paraId="41F12CEF" w14:textId="77777777" w:rsidR="000B4300" w:rsidRPr="008020C4" w:rsidRDefault="000B4300" w:rsidP="000B4300">
      <w:pPr>
        <w:tabs>
          <w:tab w:val="left" w:pos="7830"/>
        </w:tabs>
        <w:spacing w:before="120" w:after="120" w:line="240" w:lineRule="auto"/>
        <w:jc w:val="center"/>
        <w:rPr>
          <w:rFonts w:ascii="Arial" w:hAnsi="Arial" w:cs="Arial"/>
          <w:noProof/>
          <w:sz w:val="40"/>
          <w:szCs w:val="40"/>
          <w:highlight w:val="yellow"/>
        </w:rPr>
      </w:pPr>
    </w:p>
    <w:p w14:paraId="6F43A9F8" w14:textId="734CBB4D" w:rsidR="000B4300" w:rsidRPr="008020C4" w:rsidRDefault="008020C4" w:rsidP="000B4300">
      <w:pPr>
        <w:tabs>
          <w:tab w:val="left" w:pos="7830"/>
        </w:tabs>
        <w:spacing w:before="120" w:after="120" w:line="240" w:lineRule="auto"/>
        <w:jc w:val="center"/>
        <w:rPr>
          <w:rFonts w:ascii="Arial" w:hAnsi="Arial" w:cs="Arial"/>
          <w:noProof/>
          <w:sz w:val="40"/>
          <w:szCs w:val="40"/>
          <w:highlight w:val="yellow"/>
        </w:rPr>
      </w:pPr>
      <w:r w:rsidRPr="008020C4">
        <w:rPr>
          <w:noProof/>
          <w:lang w:eastAsia="pl-PL"/>
        </w:rPr>
        <w:drawing>
          <wp:inline distT="0" distB="0" distL="0" distR="0" wp14:anchorId="61BA8157" wp14:editId="3DCD856F">
            <wp:extent cx="2390792" cy="265176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2266" cy="2664487"/>
                    </a:xfrm>
                    <a:prstGeom prst="rect">
                      <a:avLst/>
                    </a:prstGeom>
                  </pic:spPr>
                </pic:pic>
              </a:graphicData>
            </a:graphic>
          </wp:inline>
        </w:drawing>
      </w:r>
    </w:p>
    <w:p w14:paraId="1F0FAFFE" w14:textId="77777777" w:rsidR="000B4300" w:rsidRPr="008020C4" w:rsidRDefault="000B4300" w:rsidP="000B4300">
      <w:pPr>
        <w:tabs>
          <w:tab w:val="left" w:pos="7830"/>
        </w:tabs>
        <w:spacing w:after="0" w:line="240" w:lineRule="auto"/>
        <w:jc w:val="center"/>
        <w:rPr>
          <w:rFonts w:ascii="Arial" w:hAnsi="Arial" w:cs="Arial"/>
          <w:b/>
          <w:smallCaps/>
          <w:sz w:val="40"/>
          <w:szCs w:val="40"/>
        </w:rPr>
      </w:pPr>
    </w:p>
    <w:p w14:paraId="37DF5BB2" w14:textId="77777777" w:rsidR="000B4300" w:rsidRPr="008020C4" w:rsidRDefault="00601B76" w:rsidP="000B4300">
      <w:pPr>
        <w:tabs>
          <w:tab w:val="left" w:pos="7830"/>
        </w:tabs>
        <w:spacing w:after="0" w:line="240" w:lineRule="auto"/>
        <w:jc w:val="center"/>
        <w:rPr>
          <w:rFonts w:ascii="Arial" w:hAnsi="Arial" w:cs="Arial"/>
          <w:b/>
          <w:smallCaps/>
          <w:sz w:val="40"/>
          <w:szCs w:val="40"/>
        </w:rPr>
      </w:pPr>
      <w:bookmarkStart w:id="2" w:name="_Hlk79588576"/>
      <w:r>
        <w:rPr>
          <w:rFonts w:ascii="Arial" w:hAnsi="Arial" w:cs="Arial"/>
          <w:b/>
          <w:smallCaps/>
          <w:sz w:val="40"/>
          <w:szCs w:val="40"/>
        </w:rPr>
        <w:pict w14:anchorId="5BA99C68">
          <v:rect id="_x0000_i1027" style="width:453.6pt;height:1.5pt" o:hralign="center" o:hrstd="t" o:hrnoshade="t" o:hr="t" fillcolor="black [3213]" stroked="f"/>
        </w:pict>
      </w:r>
    </w:p>
    <w:p w14:paraId="4478518A" w14:textId="77777777" w:rsidR="008020C4" w:rsidRPr="008020C4" w:rsidRDefault="008020C4" w:rsidP="008020C4">
      <w:pPr>
        <w:tabs>
          <w:tab w:val="left" w:pos="7830"/>
        </w:tabs>
        <w:spacing w:after="0" w:line="240" w:lineRule="auto"/>
        <w:jc w:val="center"/>
        <w:rPr>
          <w:rFonts w:ascii="Arial" w:hAnsi="Arial" w:cs="Arial"/>
          <w:b/>
          <w:smallCaps/>
          <w:sz w:val="28"/>
          <w:szCs w:val="28"/>
        </w:rPr>
      </w:pPr>
    </w:p>
    <w:p w14:paraId="664E5EBE" w14:textId="6C1D8B5D" w:rsidR="008020C4" w:rsidRPr="008020C4" w:rsidRDefault="008020C4" w:rsidP="008020C4">
      <w:pPr>
        <w:tabs>
          <w:tab w:val="left" w:pos="7830"/>
        </w:tabs>
        <w:spacing w:after="0" w:line="240" w:lineRule="auto"/>
        <w:jc w:val="center"/>
        <w:rPr>
          <w:rFonts w:ascii="Arial" w:hAnsi="Arial" w:cs="Arial"/>
          <w:b/>
          <w:smallCaps/>
          <w:sz w:val="28"/>
          <w:szCs w:val="28"/>
        </w:rPr>
      </w:pPr>
      <w:r w:rsidRPr="008020C4">
        <w:rPr>
          <w:rFonts w:ascii="Arial" w:hAnsi="Arial" w:cs="Arial"/>
          <w:b/>
          <w:smallCaps/>
          <w:sz w:val="28"/>
          <w:szCs w:val="28"/>
        </w:rPr>
        <w:t>Gmina Chorzele</w:t>
      </w:r>
    </w:p>
    <w:p w14:paraId="67959AA7" w14:textId="77777777" w:rsidR="008020C4" w:rsidRPr="008020C4" w:rsidRDefault="008020C4" w:rsidP="008020C4">
      <w:pPr>
        <w:tabs>
          <w:tab w:val="left" w:pos="7830"/>
        </w:tabs>
        <w:spacing w:after="0" w:line="240" w:lineRule="auto"/>
        <w:jc w:val="center"/>
        <w:rPr>
          <w:rFonts w:ascii="Arial" w:hAnsi="Arial" w:cs="Arial"/>
          <w:b/>
          <w:smallCaps/>
          <w:sz w:val="28"/>
          <w:szCs w:val="28"/>
        </w:rPr>
      </w:pPr>
      <w:r w:rsidRPr="008020C4">
        <w:rPr>
          <w:rFonts w:ascii="Arial" w:hAnsi="Arial" w:cs="Arial"/>
          <w:b/>
          <w:smallCaps/>
          <w:sz w:val="28"/>
          <w:szCs w:val="28"/>
        </w:rPr>
        <w:t>Powiat Przasnyski</w:t>
      </w:r>
    </w:p>
    <w:p w14:paraId="0708E7F5" w14:textId="485B2815" w:rsidR="000B4300" w:rsidRPr="008020C4" w:rsidRDefault="008020C4" w:rsidP="008020C4">
      <w:pPr>
        <w:tabs>
          <w:tab w:val="left" w:pos="7830"/>
        </w:tabs>
        <w:spacing w:after="0" w:line="240" w:lineRule="auto"/>
        <w:jc w:val="center"/>
        <w:rPr>
          <w:rFonts w:ascii="Arial" w:hAnsi="Arial" w:cs="Arial"/>
          <w:b/>
          <w:smallCaps/>
          <w:sz w:val="28"/>
          <w:szCs w:val="28"/>
        </w:rPr>
      </w:pPr>
      <w:r w:rsidRPr="008020C4">
        <w:rPr>
          <w:rFonts w:ascii="Arial" w:hAnsi="Arial" w:cs="Arial"/>
          <w:b/>
          <w:smallCaps/>
          <w:sz w:val="28"/>
          <w:szCs w:val="28"/>
        </w:rPr>
        <w:t>Województwo Mazowieckie</w:t>
      </w:r>
      <w:r w:rsidRPr="008020C4">
        <w:rPr>
          <w:rFonts w:ascii="Arial" w:hAnsi="Arial" w:cs="Arial"/>
          <w:b/>
          <w:smallCaps/>
          <w:sz w:val="40"/>
          <w:szCs w:val="40"/>
        </w:rPr>
        <w:t xml:space="preserve"> </w:t>
      </w:r>
      <w:r w:rsidR="00601B76">
        <w:rPr>
          <w:rFonts w:ascii="Arial" w:hAnsi="Arial" w:cs="Arial"/>
          <w:b/>
          <w:smallCaps/>
          <w:sz w:val="40"/>
          <w:szCs w:val="40"/>
        </w:rPr>
        <w:pict w14:anchorId="14E21FF8">
          <v:rect id="_x0000_i1028" style="width:453.6pt;height:1.5pt" o:hralign="center" o:hrstd="t" o:hrnoshade="t" o:hr="t" fillcolor="black [3213]" stroked="f"/>
        </w:pict>
      </w:r>
    </w:p>
    <w:p w14:paraId="7BB74451" w14:textId="77777777" w:rsidR="000B4300" w:rsidRPr="008020C4" w:rsidRDefault="000B4300" w:rsidP="000B4300">
      <w:pPr>
        <w:tabs>
          <w:tab w:val="left" w:pos="7830"/>
        </w:tabs>
        <w:spacing w:before="120" w:after="120" w:line="240" w:lineRule="auto"/>
        <w:rPr>
          <w:rFonts w:ascii="Arial" w:hAnsi="Arial" w:cs="Arial"/>
          <w:b/>
          <w:smallCaps/>
          <w:sz w:val="28"/>
          <w:szCs w:val="28"/>
          <w:highlight w:val="yellow"/>
        </w:rPr>
      </w:pPr>
    </w:p>
    <w:tbl>
      <w:tblPr>
        <w:tblW w:w="5317" w:type="dxa"/>
        <w:jc w:val="right"/>
        <w:tblBorders>
          <w:top w:val="double" w:sz="4" w:space="0" w:color="auto"/>
          <w:left w:val="double" w:sz="4" w:space="0" w:color="auto"/>
          <w:bottom w:val="double" w:sz="4" w:space="0" w:color="auto"/>
          <w:right w:val="double" w:sz="4" w:space="0" w:color="auto"/>
          <w:insideH w:val="single" w:sz="4" w:space="0" w:color="auto"/>
          <w:insideV w:val="inset" w:sz="6" w:space="0" w:color="auto"/>
        </w:tblBorders>
        <w:tblLook w:val="04A0" w:firstRow="1" w:lastRow="0" w:firstColumn="1" w:lastColumn="0" w:noHBand="0" w:noVBand="1"/>
      </w:tblPr>
      <w:tblGrid>
        <w:gridCol w:w="2158"/>
        <w:gridCol w:w="3159"/>
      </w:tblGrid>
      <w:tr w:rsidR="008020C4" w:rsidRPr="008020C4" w14:paraId="40AA2071" w14:textId="77777777" w:rsidTr="00EF1FF3">
        <w:trPr>
          <w:trHeight w:val="332"/>
          <w:jc w:val="right"/>
        </w:trPr>
        <w:tc>
          <w:tcPr>
            <w:tcW w:w="2158" w:type="dxa"/>
            <w:vAlign w:val="center"/>
          </w:tcPr>
          <w:p w14:paraId="40C4DEF9" w14:textId="77777777" w:rsidR="000B4300" w:rsidRPr="008020C4" w:rsidRDefault="000B4300" w:rsidP="00EF1FF3">
            <w:pPr>
              <w:tabs>
                <w:tab w:val="left" w:pos="7830"/>
              </w:tabs>
              <w:spacing w:before="60" w:after="60"/>
              <w:jc w:val="center"/>
              <w:rPr>
                <w:rFonts w:ascii="Arial" w:hAnsi="Arial" w:cs="Arial"/>
                <w:b/>
                <w:smallCaps/>
                <w:sz w:val="20"/>
                <w:szCs w:val="20"/>
              </w:rPr>
            </w:pPr>
            <w:r w:rsidRPr="008020C4">
              <w:rPr>
                <w:rFonts w:ascii="Arial" w:hAnsi="Arial" w:cs="Arial"/>
                <w:b/>
                <w:smallCaps/>
                <w:sz w:val="20"/>
                <w:szCs w:val="20"/>
              </w:rPr>
              <w:t>Zamawiający</w:t>
            </w:r>
          </w:p>
        </w:tc>
        <w:tc>
          <w:tcPr>
            <w:tcW w:w="3159" w:type="dxa"/>
            <w:vAlign w:val="center"/>
          </w:tcPr>
          <w:p w14:paraId="5BAAC08F" w14:textId="32FD6347" w:rsidR="000B4300" w:rsidRPr="008020C4" w:rsidRDefault="008020C4" w:rsidP="00EF1FF3">
            <w:pPr>
              <w:spacing w:after="0" w:line="240" w:lineRule="auto"/>
              <w:ind w:right="-6"/>
              <w:jc w:val="center"/>
              <w:rPr>
                <w:rFonts w:ascii="Arial" w:eastAsia="Times New Roman" w:hAnsi="Arial" w:cs="Arial"/>
                <w:b/>
                <w:smallCaps/>
                <w:sz w:val="20"/>
                <w:szCs w:val="20"/>
              </w:rPr>
            </w:pPr>
            <w:r w:rsidRPr="008020C4">
              <w:rPr>
                <w:rFonts w:ascii="Arial" w:eastAsia="Times New Roman" w:hAnsi="Arial" w:cs="Arial"/>
                <w:b/>
                <w:smallCaps/>
                <w:sz w:val="20"/>
                <w:szCs w:val="20"/>
              </w:rPr>
              <w:t>Gmina Chorzele</w:t>
            </w:r>
          </w:p>
        </w:tc>
      </w:tr>
      <w:tr w:rsidR="000B4300" w:rsidRPr="008020C4" w14:paraId="10264542" w14:textId="77777777" w:rsidTr="00EF1FF3">
        <w:trPr>
          <w:trHeight w:val="402"/>
          <w:jc w:val="right"/>
        </w:trPr>
        <w:tc>
          <w:tcPr>
            <w:tcW w:w="2158" w:type="dxa"/>
            <w:vAlign w:val="center"/>
          </w:tcPr>
          <w:p w14:paraId="59AB5781" w14:textId="77777777" w:rsidR="000B4300" w:rsidRPr="008020C4" w:rsidRDefault="000B4300" w:rsidP="00EF1FF3">
            <w:pPr>
              <w:tabs>
                <w:tab w:val="left" w:pos="7830"/>
              </w:tabs>
              <w:spacing w:before="60" w:after="60"/>
              <w:jc w:val="center"/>
              <w:rPr>
                <w:rFonts w:ascii="Arial" w:hAnsi="Arial" w:cs="Arial"/>
                <w:b/>
                <w:smallCaps/>
                <w:sz w:val="20"/>
                <w:szCs w:val="20"/>
              </w:rPr>
            </w:pPr>
            <w:r w:rsidRPr="008020C4">
              <w:rPr>
                <w:rFonts w:ascii="Arial" w:hAnsi="Arial" w:cs="Arial"/>
                <w:b/>
                <w:smallCaps/>
                <w:sz w:val="20"/>
                <w:szCs w:val="20"/>
              </w:rPr>
              <w:t>Wykonawca</w:t>
            </w:r>
          </w:p>
        </w:tc>
        <w:tc>
          <w:tcPr>
            <w:tcW w:w="3159" w:type="dxa"/>
            <w:vAlign w:val="center"/>
          </w:tcPr>
          <w:p w14:paraId="1D48E282" w14:textId="77777777" w:rsidR="000B4300" w:rsidRPr="008020C4" w:rsidRDefault="000B4300" w:rsidP="00EF1FF3">
            <w:pPr>
              <w:tabs>
                <w:tab w:val="left" w:pos="7830"/>
              </w:tabs>
              <w:spacing w:before="60" w:after="60"/>
              <w:jc w:val="center"/>
              <w:rPr>
                <w:rFonts w:ascii="Arial" w:hAnsi="Arial" w:cs="Arial"/>
                <w:b/>
                <w:smallCaps/>
                <w:sz w:val="20"/>
                <w:szCs w:val="20"/>
              </w:rPr>
            </w:pPr>
            <w:r w:rsidRPr="008020C4">
              <w:rPr>
                <w:rFonts w:ascii="Arial" w:hAnsi="Arial" w:cs="Arial"/>
                <w:b/>
                <w:smallCaps/>
                <w:sz w:val="20"/>
                <w:szCs w:val="20"/>
              </w:rPr>
              <w:t>Westmor Consulting</w:t>
            </w:r>
          </w:p>
        </w:tc>
      </w:tr>
    </w:tbl>
    <w:p w14:paraId="273BB903" w14:textId="77777777" w:rsidR="000B4300" w:rsidRPr="008020C4" w:rsidRDefault="000B4300" w:rsidP="000B4300">
      <w:pPr>
        <w:tabs>
          <w:tab w:val="left" w:pos="7830"/>
        </w:tabs>
        <w:spacing w:before="120" w:after="120" w:line="240" w:lineRule="auto"/>
        <w:jc w:val="center"/>
        <w:rPr>
          <w:rFonts w:ascii="Arial" w:hAnsi="Arial" w:cs="Arial"/>
          <w:b/>
          <w:smallCaps/>
          <w:sz w:val="28"/>
          <w:szCs w:val="28"/>
        </w:rPr>
      </w:pPr>
    </w:p>
    <w:p w14:paraId="526CEB38" w14:textId="77777777" w:rsidR="000B4300" w:rsidRPr="008020C4" w:rsidRDefault="000B4300" w:rsidP="000B4300">
      <w:pPr>
        <w:tabs>
          <w:tab w:val="left" w:pos="7830"/>
        </w:tabs>
        <w:spacing w:before="120" w:after="120" w:line="240" w:lineRule="auto"/>
        <w:jc w:val="center"/>
        <w:rPr>
          <w:rFonts w:ascii="Arial" w:hAnsi="Arial" w:cs="Arial"/>
          <w:b/>
          <w:smallCaps/>
          <w:sz w:val="28"/>
          <w:szCs w:val="28"/>
        </w:rPr>
      </w:pPr>
    </w:p>
    <w:p w14:paraId="3788A6B3" w14:textId="77777777" w:rsidR="000B4300" w:rsidRPr="008020C4" w:rsidRDefault="000B4300" w:rsidP="000B4300">
      <w:pPr>
        <w:tabs>
          <w:tab w:val="left" w:pos="7830"/>
        </w:tabs>
        <w:spacing w:before="120" w:after="120" w:line="240" w:lineRule="auto"/>
        <w:jc w:val="center"/>
        <w:rPr>
          <w:rFonts w:ascii="Arial" w:hAnsi="Arial" w:cs="Arial"/>
          <w:b/>
          <w:smallCaps/>
          <w:sz w:val="28"/>
          <w:szCs w:val="28"/>
        </w:rPr>
      </w:pPr>
    </w:p>
    <w:p w14:paraId="39357F3B" w14:textId="77777777" w:rsidR="000B4300" w:rsidRPr="008020C4" w:rsidRDefault="000B4300" w:rsidP="000B4300">
      <w:pPr>
        <w:tabs>
          <w:tab w:val="left" w:pos="7830"/>
        </w:tabs>
        <w:spacing w:before="120" w:after="120" w:line="240" w:lineRule="auto"/>
        <w:jc w:val="center"/>
        <w:rPr>
          <w:rFonts w:ascii="Arial" w:hAnsi="Arial" w:cs="Arial"/>
          <w:b/>
          <w:smallCaps/>
          <w:sz w:val="28"/>
          <w:szCs w:val="28"/>
        </w:rPr>
      </w:pPr>
    </w:p>
    <w:p w14:paraId="407E6DEB" w14:textId="6922E163" w:rsidR="00A9205A" w:rsidRPr="008020C4" w:rsidRDefault="008020C4" w:rsidP="000B4300">
      <w:pPr>
        <w:tabs>
          <w:tab w:val="left" w:pos="7830"/>
        </w:tabs>
        <w:spacing w:after="0" w:line="240" w:lineRule="auto"/>
        <w:jc w:val="center"/>
        <w:rPr>
          <w:rFonts w:ascii="Arial" w:hAnsi="Arial" w:cs="Arial"/>
          <w:b/>
          <w:smallCaps/>
          <w:sz w:val="24"/>
          <w:szCs w:val="24"/>
        </w:rPr>
      </w:pPr>
      <w:r w:rsidRPr="008020C4">
        <w:rPr>
          <w:rFonts w:ascii="Arial" w:eastAsia="Times New Roman" w:hAnsi="Arial" w:cs="Arial"/>
          <w:b/>
          <w:smallCaps/>
          <w:sz w:val="28"/>
          <w:szCs w:val="28"/>
        </w:rPr>
        <w:t>Chorzele</w:t>
      </w:r>
      <w:r w:rsidR="000B4300" w:rsidRPr="008020C4">
        <w:rPr>
          <w:rFonts w:ascii="Arial" w:hAnsi="Arial" w:cs="Arial"/>
          <w:b/>
          <w:smallCaps/>
          <w:sz w:val="24"/>
          <w:szCs w:val="24"/>
        </w:rPr>
        <w:t xml:space="preserve"> 2021</w:t>
      </w:r>
    </w:p>
    <w:bookmarkEnd w:id="2"/>
    <w:p w14:paraId="3E40B92A" w14:textId="4BF992B8" w:rsidR="00EF2379" w:rsidRPr="00A9205A" w:rsidRDefault="00EF2379" w:rsidP="00EF2379">
      <w:pPr>
        <w:spacing w:after="0" w:line="276" w:lineRule="auto"/>
        <w:jc w:val="both"/>
        <w:rPr>
          <w:rFonts w:ascii="Arial" w:eastAsiaTheme="majorEastAsia" w:hAnsi="Arial" w:cs="Arial"/>
          <w:b/>
        </w:rPr>
      </w:pPr>
      <w:r w:rsidRPr="00A9205A">
        <w:rPr>
          <w:rFonts w:ascii="Arial" w:eastAsiaTheme="majorEastAsia" w:hAnsi="Arial" w:cs="Arial"/>
          <w:b/>
        </w:rPr>
        <w:lastRenderedPageBreak/>
        <w:t>Opracowanie:</w:t>
      </w:r>
    </w:p>
    <w:p w14:paraId="540C42F1"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Westmor Consulting</w:t>
      </w:r>
    </w:p>
    <w:p w14:paraId="75710AB6"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Urszula Wódkowska</w:t>
      </w:r>
    </w:p>
    <w:p w14:paraId="0CB4EF4B"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Biuro: ul. Królewiecka 27, 87-800 Włocławek</w:t>
      </w:r>
    </w:p>
    <w:p w14:paraId="144CB770" w14:textId="77777777" w:rsidR="00EF2379" w:rsidRPr="008020C4" w:rsidRDefault="00EF2379" w:rsidP="00EF2379">
      <w:pPr>
        <w:spacing w:before="120" w:after="120" w:line="276" w:lineRule="auto"/>
        <w:jc w:val="both"/>
        <w:rPr>
          <w:rFonts w:ascii="Arial" w:hAnsi="Arial" w:cs="Arial"/>
        </w:rPr>
      </w:pPr>
      <w:r w:rsidRPr="008020C4">
        <w:rPr>
          <w:rFonts w:ascii="Arial" w:hAnsi="Arial" w:cs="Arial"/>
        </w:rPr>
        <w:t>Siedziba: ul. 1 Maja 1A, 87-704 Bądkowo</w:t>
      </w:r>
    </w:p>
    <w:p w14:paraId="5E25F716" w14:textId="77777777" w:rsidR="00EF2379" w:rsidRPr="008020C4" w:rsidRDefault="00EF2379" w:rsidP="00EF2379">
      <w:pPr>
        <w:spacing w:before="120" w:after="120" w:line="276" w:lineRule="auto"/>
        <w:jc w:val="both"/>
        <w:rPr>
          <w:rFonts w:ascii="Arial" w:hAnsi="Arial" w:cs="Arial"/>
          <w:highlight w:val="yellow"/>
        </w:rPr>
      </w:pPr>
    </w:p>
    <w:p w14:paraId="49D75009" w14:textId="77777777" w:rsidR="00680971" w:rsidRPr="00827BB9" w:rsidRDefault="00680971" w:rsidP="00680971">
      <w:pPr>
        <w:pStyle w:val="Bezodstpw"/>
        <w:spacing w:line="276" w:lineRule="auto"/>
        <w:rPr>
          <w:rFonts w:cs="Arial"/>
        </w:rPr>
      </w:pPr>
      <w:r w:rsidRPr="008020C4">
        <w:rPr>
          <w:rFonts w:cs="Arial"/>
        </w:rPr>
        <w:t xml:space="preserve">Zespół autorów pod kierownictwem </w:t>
      </w:r>
      <w:r w:rsidRPr="00827BB9">
        <w:rPr>
          <w:rFonts w:cs="Arial"/>
        </w:rPr>
        <w:t>Karoliny Drzewieckiej – Kierownika Projektu:</w:t>
      </w:r>
    </w:p>
    <w:p w14:paraId="64264129" w14:textId="77777777" w:rsidR="00680971" w:rsidRDefault="00680971" w:rsidP="00680971">
      <w:pPr>
        <w:pStyle w:val="Bezodstpw"/>
        <w:spacing w:line="276" w:lineRule="auto"/>
        <w:rPr>
          <w:rFonts w:cs="Arial"/>
        </w:rPr>
      </w:pPr>
      <w:r w:rsidRPr="00827BB9">
        <w:rPr>
          <w:rFonts w:cs="Arial"/>
        </w:rPr>
        <w:t xml:space="preserve">Joanna Kaszubska – Konsultant </w:t>
      </w:r>
    </w:p>
    <w:p w14:paraId="2764269F" w14:textId="4B8D28C5" w:rsidR="00EF2379" w:rsidRPr="00DF6175" w:rsidRDefault="00680971" w:rsidP="00DF6175">
      <w:pPr>
        <w:pStyle w:val="Bezodstpw"/>
        <w:spacing w:line="276" w:lineRule="auto"/>
        <w:rPr>
          <w:rFonts w:cs="Arial"/>
        </w:rPr>
      </w:pPr>
      <w:r w:rsidRPr="006F4951">
        <w:rPr>
          <w:rFonts w:cs="Arial"/>
        </w:rPr>
        <w:t>Mateusz Grzelak – Młodszy Analityk</w:t>
      </w:r>
    </w:p>
    <w:p w14:paraId="482A5BFC" w14:textId="77777777" w:rsidR="00EF2379" w:rsidRPr="00A9205A" w:rsidRDefault="00EF2379" w:rsidP="00EF2379">
      <w:pPr>
        <w:pStyle w:val="Bezodstpw"/>
        <w:ind w:right="0"/>
        <w:rPr>
          <w:b/>
          <w:sz w:val="28"/>
          <w:highlight w:val="yellow"/>
        </w:rPr>
      </w:pPr>
      <w:r w:rsidRPr="00A9205A">
        <w:rPr>
          <w:b/>
          <w:sz w:val="28"/>
          <w:highlight w:val="yellow"/>
        </w:rPr>
        <w:br w:type="column"/>
      </w:r>
      <w:r w:rsidRPr="00A9205A">
        <w:rPr>
          <w:b/>
          <w:sz w:val="28"/>
        </w:rPr>
        <w:lastRenderedPageBreak/>
        <w:t xml:space="preserve">Spis treści </w:t>
      </w:r>
    </w:p>
    <w:p w14:paraId="246D39BD" w14:textId="0323237B" w:rsidR="008A17FF" w:rsidRPr="00A773ED" w:rsidRDefault="00EF2379" w:rsidP="00A773ED">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r w:rsidRPr="00A773ED">
        <w:rPr>
          <w:rFonts w:ascii="Arial" w:hAnsi="Arial" w:cs="Arial"/>
          <w:b w:val="0"/>
          <w:caps w:val="0"/>
          <w:sz w:val="22"/>
          <w:szCs w:val="22"/>
          <w:highlight w:val="yellow"/>
        </w:rPr>
        <w:fldChar w:fldCharType="begin"/>
      </w:r>
      <w:r w:rsidRPr="00A773ED">
        <w:rPr>
          <w:rFonts w:ascii="Arial" w:hAnsi="Arial" w:cs="Arial"/>
          <w:b w:val="0"/>
          <w:caps w:val="0"/>
          <w:sz w:val="22"/>
          <w:szCs w:val="22"/>
          <w:highlight w:val="yellow"/>
        </w:rPr>
        <w:instrText xml:space="preserve"> TOC \o "1-5" \h \z \u </w:instrText>
      </w:r>
      <w:r w:rsidRPr="00A773ED">
        <w:rPr>
          <w:rFonts w:ascii="Arial" w:hAnsi="Arial" w:cs="Arial"/>
          <w:b w:val="0"/>
          <w:caps w:val="0"/>
          <w:sz w:val="22"/>
          <w:szCs w:val="22"/>
          <w:highlight w:val="yellow"/>
        </w:rPr>
        <w:fldChar w:fldCharType="separate"/>
      </w:r>
      <w:hyperlink w:anchor="_Toc93319806" w:history="1">
        <w:r w:rsidR="008A17FF" w:rsidRPr="00A773ED">
          <w:rPr>
            <w:rStyle w:val="Hipercze"/>
            <w:rFonts w:ascii="Arial" w:hAnsi="Arial" w:cs="Arial"/>
            <w:b w:val="0"/>
            <w:caps w:val="0"/>
            <w:noProof/>
            <w:sz w:val="22"/>
            <w:szCs w:val="22"/>
          </w:rPr>
          <w:t>Wstęp</w:t>
        </w:r>
        <w:r w:rsidR="008A17FF" w:rsidRPr="00A773ED">
          <w:rPr>
            <w:rFonts w:ascii="Arial" w:hAnsi="Arial" w:cs="Arial"/>
            <w:b w:val="0"/>
            <w:caps w:val="0"/>
            <w:noProof/>
            <w:webHidden/>
            <w:sz w:val="22"/>
            <w:szCs w:val="22"/>
          </w:rPr>
          <w:tab/>
        </w:r>
        <w:r w:rsidR="008A17FF" w:rsidRPr="00A773ED">
          <w:rPr>
            <w:rFonts w:ascii="Arial" w:hAnsi="Arial" w:cs="Arial"/>
            <w:b w:val="0"/>
            <w:caps w:val="0"/>
            <w:noProof/>
            <w:webHidden/>
            <w:sz w:val="22"/>
            <w:szCs w:val="22"/>
          </w:rPr>
          <w:fldChar w:fldCharType="begin"/>
        </w:r>
        <w:r w:rsidR="008A17FF" w:rsidRPr="00A773ED">
          <w:rPr>
            <w:rFonts w:ascii="Arial" w:hAnsi="Arial" w:cs="Arial"/>
            <w:b w:val="0"/>
            <w:caps w:val="0"/>
            <w:noProof/>
            <w:webHidden/>
            <w:sz w:val="22"/>
            <w:szCs w:val="22"/>
          </w:rPr>
          <w:instrText xml:space="preserve"> PAGEREF _Toc93319806 \h </w:instrText>
        </w:r>
        <w:r w:rsidR="008A17FF" w:rsidRPr="00A773ED">
          <w:rPr>
            <w:rFonts w:ascii="Arial" w:hAnsi="Arial" w:cs="Arial"/>
            <w:b w:val="0"/>
            <w:caps w:val="0"/>
            <w:noProof/>
            <w:webHidden/>
            <w:sz w:val="22"/>
            <w:szCs w:val="22"/>
          </w:rPr>
        </w:r>
        <w:r w:rsidR="008A17FF" w:rsidRPr="00A773ED">
          <w:rPr>
            <w:rFonts w:ascii="Arial" w:hAnsi="Arial" w:cs="Arial"/>
            <w:b w:val="0"/>
            <w:caps w:val="0"/>
            <w:noProof/>
            <w:webHidden/>
            <w:sz w:val="22"/>
            <w:szCs w:val="22"/>
          </w:rPr>
          <w:fldChar w:fldCharType="separate"/>
        </w:r>
        <w:r w:rsidR="006F3390">
          <w:rPr>
            <w:rFonts w:ascii="Arial" w:hAnsi="Arial" w:cs="Arial"/>
            <w:b w:val="0"/>
            <w:caps w:val="0"/>
            <w:noProof/>
            <w:webHidden/>
            <w:sz w:val="22"/>
            <w:szCs w:val="22"/>
          </w:rPr>
          <w:t>4</w:t>
        </w:r>
        <w:r w:rsidR="008A17FF" w:rsidRPr="00A773ED">
          <w:rPr>
            <w:rFonts w:ascii="Arial" w:hAnsi="Arial" w:cs="Arial"/>
            <w:b w:val="0"/>
            <w:caps w:val="0"/>
            <w:noProof/>
            <w:webHidden/>
            <w:sz w:val="22"/>
            <w:szCs w:val="22"/>
          </w:rPr>
          <w:fldChar w:fldCharType="end"/>
        </w:r>
      </w:hyperlink>
    </w:p>
    <w:p w14:paraId="0D4CDC2F" w14:textId="47544980" w:rsidR="008A17FF" w:rsidRPr="00A773ED" w:rsidRDefault="00601B76" w:rsidP="00A773ED">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3319807" w:history="1">
        <w:r w:rsidR="008A17FF" w:rsidRPr="00A773ED">
          <w:rPr>
            <w:rStyle w:val="Hipercze"/>
            <w:rFonts w:ascii="Arial" w:hAnsi="Arial" w:cs="Arial"/>
            <w:b w:val="0"/>
            <w:caps w:val="0"/>
            <w:noProof/>
            <w:sz w:val="22"/>
            <w:szCs w:val="22"/>
          </w:rPr>
          <w:t>1. Wnioski z diagnozy</w:t>
        </w:r>
        <w:r w:rsidR="008A17FF" w:rsidRPr="00A773ED">
          <w:rPr>
            <w:rFonts w:ascii="Arial" w:hAnsi="Arial" w:cs="Arial"/>
            <w:b w:val="0"/>
            <w:caps w:val="0"/>
            <w:noProof/>
            <w:webHidden/>
            <w:sz w:val="22"/>
            <w:szCs w:val="22"/>
          </w:rPr>
          <w:tab/>
        </w:r>
        <w:r w:rsidR="008A17FF" w:rsidRPr="00A773ED">
          <w:rPr>
            <w:rFonts w:ascii="Arial" w:hAnsi="Arial" w:cs="Arial"/>
            <w:b w:val="0"/>
            <w:caps w:val="0"/>
            <w:noProof/>
            <w:webHidden/>
            <w:sz w:val="22"/>
            <w:szCs w:val="22"/>
          </w:rPr>
          <w:fldChar w:fldCharType="begin"/>
        </w:r>
        <w:r w:rsidR="008A17FF" w:rsidRPr="00A773ED">
          <w:rPr>
            <w:rFonts w:ascii="Arial" w:hAnsi="Arial" w:cs="Arial"/>
            <w:b w:val="0"/>
            <w:caps w:val="0"/>
            <w:noProof/>
            <w:webHidden/>
            <w:sz w:val="22"/>
            <w:szCs w:val="22"/>
          </w:rPr>
          <w:instrText xml:space="preserve"> PAGEREF _Toc93319807 \h </w:instrText>
        </w:r>
        <w:r w:rsidR="008A17FF" w:rsidRPr="00A773ED">
          <w:rPr>
            <w:rFonts w:ascii="Arial" w:hAnsi="Arial" w:cs="Arial"/>
            <w:b w:val="0"/>
            <w:caps w:val="0"/>
            <w:noProof/>
            <w:webHidden/>
            <w:sz w:val="22"/>
            <w:szCs w:val="22"/>
          </w:rPr>
        </w:r>
        <w:r w:rsidR="008A17FF" w:rsidRPr="00A773ED">
          <w:rPr>
            <w:rFonts w:ascii="Arial" w:hAnsi="Arial" w:cs="Arial"/>
            <w:b w:val="0"/>
            <w:caps w:val="0"/>
            <w:noProof/>
            <w:webHidden/>
            <w:sz w:val="22"/>
            <w:szCs w:val="22"/>
          </w:rPr>
          <w:fldChar w:fldCharType="separate"/>
        </w:r>
        <w:r w:rsidR="006F3390">
          <w:rPr>
            <w:rFonts w:ascii="Arial" w:hAnsi="Arial" w:cs="Arial"/>
            <w:b w:val="0"/>
            <w:caps w:val="0"/>
            <w:noProof/>
            <w:webHidden/>
            <w:sz w:val="22"/>
            <w:szCs w:val="22"/>
          </w:rPr>
          <w:t>8</w:t>
        </w:r>
        <w:r w:rsidR="008A17FF" w:rsidRPr="00A773ED">
          <w:rPr>
            <w:rFonts w:ascii="Arial" w:hAnsi="Arial" w:cs="Arial"/>
            <w:b w:val="0"/>
            <w:caps w:val="0"/>
            <w:noProof/>
            <w:webHidden/>
            <w:sz w:val="22"/>
            <w:szCs w:val="22"/>
          </w:rPr>
          <w:fldChar w:fldCharType="end"/>
        </w:r>
      </w:hyperlink>
    </w:p>
    <w:p w14:paraId="58A7A65A" w14:textId="68B457A3" w:rsidR="008A17FF" w:rsidRPr="00A773ED" w:rsidRDefault="00601B76" w:rsidP="00A773ED">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3319808" w:history="1">
        <w:r w:rsidR="008A17FF" w:rsidRPr="00A773ED">
          <w:rPr>
            <w:rStyle w:val="Hipercze"/>
            <w:rFonts w:ascii="Arial" w:hAnsi="Arial" w:cs="Arial"/>
            <w:b w:val="0"/>
            <w:caps w:val="0"/>
            <w:noProof/>
            <w:sz w:val="22"/>
            <w:szCs w:val="22"/>
          </w:rPr>
          <w:t>2. Cele strategiczne rozwoju w wymiarze społecznym, gospodarczym i przestrzennym, kierunki działań podejmowanych dla osiągnięcia celów strategicznych i oczekiwane rezultaty planowanych działań</w:t>
        </w:r>
        <w:r w:rsidR="008A17FF" w:rsidRPr="00A773ED">
          <w:rPr>
            <w:rFonts w:ascii="Arial" w:hAnsi="Arial" w:cs="Arial"/>
            <w:b w:val="0"/>
            <w:caps w:val="0"/>
            <w:noProof/>
            <w:webHidden/>
            <w:sz w:val="22"/>
            <w:szCs w:val="22"/>
          </w:rPr>
          <w:tab/>
        </w:r>
        <w:r w:rsidR="008A17FF" w:rsidRPr="00A773ED">
          <w:rPr>
            <w:rFonts w:ascii="Arial" w:hAnsi="Arial" w:cs="Arial"/>
            <w:b w:val="0"/>
            <w:caps w:val="0"/>
            <w:noProof/>
            <w:webHidden/>
            <w:sz w:val="22"/>
            <w:szCs w:val="22"/>
          </w:rPr>
          <w:fldChar w:fldCharType="begin"/>
        </w:r>
        <w:r w:rsidR="008A17FF" w:rsidRPr="00A773ED">
          <w:rPr>
            <w:rFonts w:ascii="Arial" w:hAnsi="Arial" w:cs="Arial"/>
            <w:b w:val="0"/>
            <w:caps w:val="0"/>
            <w:noProof/>
            <w:webHidden/>
            <w:sz w:val="22"/>
            <w:szCs w:val="22"/>
          </w:rPr>
          <w:instrText xml:space="preserve"> PAGEREF _Toc93319808 \h </w:instrText>
        </w:r>
        <w:r w:rsidR="008A17FF" w:rsidRPr="00A773ED">
          <w:rPr>
            <w:rFonts w:ascii="Arial" w:hAnsi="Arial" w:cs="Arial"/>
            <w:b w:val="0"/>
            <w:caps w:val="0"/>
            <w:noProof/>
            <w:webHidden/>
            <w:sz w:val="22"/>
            <w:szCs w:val="22"/>
          </w:rPr>
        </w:r>
        <w:r w:rsidR="008A17FF" w:rsidRPr="00A773ED">
          <w:rPr>
            <w:rFonts w:ascii="Arial" w:hAnsi="Arial" w:cs="Arial"/>
            <w:b w:val="0"/>
            <w:caps w:val="0"/>
            <w:noProof/>
            <w:webHidden/>
            <w:sz w:val="22"/>
            <w:szCs w:val="22"/>
          </w:rPr>
          <w:fldChar w:fldCharType="separate"/>
        </w:r>
        <w:r w:rsidR="006F3390">
          <w:rPr>
            <w:rFonts w:ascii="Arial" w:hAnsi="Arial" w:cs="Arial"/>
            <w:b w:val="0"/>
            <w:caps w:val="0"/>
            <w:noProof/>
            <w:webHidden/>
            <w:sz w:val="22"/>
            <w:szCs w:val="22"/>
          </w:rPr>
          <w:t>17</w:t>
        </w:r>
        <w:r w:rsidR="008A17FF" w:rsidRPr="00A773ED">
          <w:rPr>
            <w:rFonts w:ascii="Arial" w:hAnsi="Arial" w:cs="Arial"/>
            <w:b w:val="0"/>
            <w:caps w:val="0"/>
            <w:noProof/>
            <w:webHidden/>
            <w:sz w:val="22"/>
            <w:szCs w:val="22"/>
          </w:rPr>
          <w:fldChar w:fldCharType="end"/>
        </w:r>
      </w:hyperlink>
    </w:p>
    <w:p w14:paraId="32A5BC23" w14:textId="4774D107" w:rsidR="008A17FF" w:rsidRPr="00A773ED" w:rsidRDefault="00601B76" w:rsidP="00A773ED">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3319809" w:history="1">
        <w:r w:rsidR="008A17FF" w:rsidRPr="00A773ED">
          <w:rPr>
            <w:rStyle w:val="Hipercze"/>
            <w:rFonts w:ascii="Arial" w:hAnsi="Arial" w:cs="Arial"/>
            <w:b w:val="0"/>
            <w:caps w:val="0"/>
            <w:noProof/>
            <w:sz w:val="22"/>
            <w:szCs w:val="22"/>
          </w:rPr>
          <w:t>3. Model struktury funkcjonalno-przestrzennej gminy</w:t>
        </w:r>
        <w:r w:rsidR="008A17FF" w:rsidRPr="00A773ED">
          <w:rPr>
            <w:rFonts w:ascii="Arial" w:hAnsi="Arial" w:cs="Arial"/>
            <w:b w:val="0"/>
            <w:caps w:val="0"/>
            <w:noProof/>
            <w:webHidden/>
            <w:sz w:val="22"/>
            <w:szCs w:val="22"/>
          </w:rPr>
          <w:tab/>
        </w:r>
        <w:r w:rsidR="008A17FF" w:rsidRPr="00A773ED">
          <w:rPr>
            <w:rFonts w:ascii="Arial" w:hAnsi="Arial" w:cs="Arial"/>
            <w:b w:val="0"/>
            <w:caps w:val="0"/>
            <w:noProof/>
            <w:webHidden/>
            <w:sz w:val="22"/>
            <w:szCs w:val="22"/>
          </w:rPr>
          <w:fldChar w:fldCharType="begin"/>
        </w:r>
        <w:r w:rsidR="008A17FF" w:rsidRPr="00A773ED">
          <w:rPr>
            <w:rFonts w:ascii="Arial" w:hAnsi="Arial" w:cs="Arial"/>
            <w:b w:val="0"/>
            <w:caps w:val="0"/>
            <w:noProof/>
            <w:webHidden/>
            <w:sz w:val="22"/>
            <w:szCs w:val="22"/>
          </w:rPr>
          <w:instrText xml:space="preserve"> PAGEREF _Toc93319809 \h </w:instrText>
        </w:r>
        <w:r w:rsidR="008A17FF" w:rsidRPr="00A773ED">
          <w:rPr>
            <w:rFonts w:ascii="Arial" w:hAnsi="Arial" w:cs="Arial"/>
            <w:b w:val="0"/>
            <w:caps w:val="0"/>
            <w:noProof/>
            <w:webHidden/>
            <w:sz w:val="22"/>
            <w:szCs w:val="22"/>
          </w:rPr>
        </w:r>
        <w:r w:rsidR="008A17FF" w:rsidRPr="00A773ED">
          <w:rPr>
            <w:rFonts w:ascii="Arial" w:hAnsi="Arial" w:cs="Arial"/>
            <w:b w:val="0"/>
            <w:caps w:val="0"/>
            <w:noProof/>
            <w:webHidden/>
            <w:sz w:val="22"/>
            <w:szCs w:val="22"/>
          </w:rPr>
          <w:fldChar w:fldCharType="separate"/>
        </w:r>
        <w:r w:rsidR="006F3390">
          <w:rPr>
            <w:rFonts w:ascii="Arial" w:hAnsi="Arial" w:cs="Arial"/>
            <w:b w:val="0"/>
            <w:caps w:val="0"/>
            <w:noProof/>
            <w:webHidden/>
            <w:sz w:val="22"/>
            <w:szCs w:val="22"/>
          </w:rPr>
          <w:t>33</w:t>
        </w:r>
        <w:r w:rsidR="008A17FF" w:rsidRPr="00A773ED">
          <w:rPr>
            <w:rFonts w:ascii="Arial" w:hAnsi="Arial" w:cs="Arial"/>
            <w:b w:val="0"/>
            <w:caps w:val="0"/>
            <w:noProof/>
            <w:webHidden/>
            <w:sz w:val="22"/>
            <w:szCs w:val="22"/>
          </w:rPr>
          <w:fldChar w:fldCharType="end"/>
        </w:r>
      </w:hyperlink>
    </w:p>
    <w:p w14:paraId="1B2F64B5" w14:textId="476DE6FB" w:rsidR="008A17FF" w:rsidRPr="00A773ED" w:rsidRDefault="00601B76" w:rsidP="00A773ED">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3319810" w:history="1">
        <w:r w:rsidR="008A17FF" w:rsidRPr="00A773ED">
          <w:rPr>
            <w:rStyle w:val="Hipercze"/>
            <w:rFonts w:ascii="Arial" w:hAnsi="Arial" w:cs="Arial"/>
            <w:b w:val="0"/>
            <w:caps w:val="0"/>
            <w:noProof/>
            <w:sz w:val="22"/>
            <w:szCs w:val="22"/>
          </w:rPr>
          <w:t>4. Ustalenia i rekomendacje w zakresie kształtowania i prowadzenia polityki przestrzennej w Gminie</w:t>
        </w:r>
        <w:r w:rsidR="008A17FF" w:rsidRPr="00A773ED">
          <w:rPr>
            <w:rFonts w:ascii="Arial" w:hAnsi="Arial" w:cs="Arial"/>
            <w:b w:val="0"/>
            <w:caps w:val="0"/>
            <w:noProof/>
            <w:webHidden/>
            <w:sz w:val="22"/>
            <w:szCs w:val="22"/>
          </w:rPr>
          <w:tab/>
        </w:r>
        <w:r w:rsidR="008A17FF" w:rsidRPr="00A773ED">
          <w:rPr>
            <w:rFonts w:ascii="Arial" w:hAnsi="Arial" w:cs="Arial"/>
            <w:b w:val="0"/>
            <w:caps w:val="0"/>
            <w:noProof/>
            <w:webHidden/>
            <w:sz w:val="22"/>
            <w:szCs w:val="22"/>
          </w:rPr>
          <w:fldChar w:fldCharType="begin"/>
        </w:r>
        <w:r w:rsidR="008A17FF" w:rsidRPr="00A773ED">
          <w:rPr>
            <w:rFonts w:ascii="Arial" w:hAnsi="Arial" w:cs="Arial"/>
            <w:b w:val="0"/>
            <w:caps w:val="0"/>
            <w:noProof/>
            <w:webHidden/>
            <w:sz w:val="22"/>
            <w:szCs w:val="22"/>
          </w:rPr>
          <w:instrText xml:space="preserve"> PAGEREF _Toc93319810 \h </w:instrText>
        </w:r>
        <w:r w:rsidR="008A17FF" w:rsidRPr="00A773ED">
          <w:rPr>
            <w:rFonts w:ascii="Arial" w:hAnsi="Arial" w:cs="Arial"/>
            <w:b w:val="0"/>
            <w:caps w:val="0"/>
            <w:noProof/>
            <w:webHidden/>
            <w:sz w:val="22"/>
            <w:szCs w:val="22"/>
          </w:rPr>
        </w:r>
        <w:r w:rsidR="008A17FF" w:rsidRPr="00A773ED">
          <w:rPr>
            <w:rFonts w:ascii="Arial" w:hAnsi="Arial" w:cs="Arial"/>
            <w:b w:val="0"/>
            <w:caps w:val="0"/>
            <w:noProof/>
            <w:webHidden/>
            <w:sz w:val="22"/>
            <w:szCs w:val="22"/>
          </w:rPr>
          <w:fldChar w:fldCharType="separate"/>
        </w:r>
        <w:r w:rsidR="006F3390">
          <w:rPr>
            <w:rFonts w:ascii="Arial" w:hAnsi="Arial" w:cs="Arial"/>
            <w:b w:val="0"/>
            <w:caps w:val="0"/>
            <w:noProof/>
            <w:webHidden/>
            <w:sz w:val="22"/>
            <w:szCs w:val="22"/>
          </w:rPr>
          <w:t>39</w:t>
        </w:r>
        <w:r w:rsidR="008A17FF" w:rsidRPr="00A773ED">
          <w:rPr>
            <w:rFonts w:ascii="Arial" w:hAnsi="Arial" w:cs="Arial"/>
            <w:b w:val="0"/>
            <w:caps w:val="0"/>
            <w:noProof/>
            <w:webHidden/>
            <w:sz w:val="22"/>
            <w:szCs w:val="22"/>
          </w:rPr>
          <w:fldChar w:fldCharType="end"/>
        </w:r>
      </w:hyperlink>
    </w:p>
    <w:p w14:paraId="04372D01" w14:textId="4BA60E8B" w:rsidR="008A17FF" w:rsidRPr="00A773ED" w:rsidRDefault="00601B76" w:rsidP="00A773ED">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3319811" w:history="1">
        <w:r w:rsidR="008A17FF" w:rsidRPr="00A773ED">
          <w:rPr>
            <w:rStyle w:val="Hipercze"/>
            <w:rFonts w:ascii="Arial" w:hAnsi="Arial" w:cs="Arial"/>
            <w:b w:val="0"/>
            <w:caps w:val="0"/>
            <w:noProof/>
            <w:sz w:val="22"/>
            <w:szCs w:val="22"/>
          </w:rPr>
          <w:t>5. Obszary strategicznej interwencji określone w strategii rozwoju województwa wraz z zakresem planowanych działań</w:t>
        </w:r>
        <w:r w:rsidR="008A17FF" w:rsidRPr="00A773ED">
          <w:rPr>
            <w:rFonts w:ascii="Arial" w:hAnsi="Arial" w:cs="Arial"/>
            <w:b w:val="0"/>
            <w:caps w:val="0"/>
            <w:noProof/>
            <w:webHidden/>
            <w:sz w:val="22"/>
            <w:szCs w:val="22"/>
          </w:rPr>
          <w:tab/>
        </w:r>
        <w:r w:rsidR="008A17FF" w:rsidRPr="00A773ED">
          <w:rPr>
            <w:rFonts w:ascii="Arial" w:hAnsi="Arial" w:cs="Arial"/>
            <w:b w:val="0"/>
            <w:caps w:val="0"/>
            <w:noProof/>
            <w:webHidden/>
            <w:sz w:val="22"/>
            <w:szCs w:val="22"/>
          </w:rPr>
          <w:fldChar w:fldCharType="begin"/>
        </w:r>
        <w:r w:rsidR="008A17FF" w:rsidRPr="00A773ED">
          <w:rPr>
            <w:rFonts w:ascii="Arial" w:hAnsi="Arial" w:cs="Arial"/>
            <w:b w:val="0"/>
            <w:caps w:val="0"/>
            <w:noProof/>
            <w:webHidden/>
            <w:sz w:val="22"/>
            <w:szCs w:val="22"/>
          </w:rPr>
          <w:instrText xml:space="preserve"> PAGEREF _Toc93319811 \h </w:instrText>
        </w:r>
        <w:r w:rsidR="008A17FF" w:rsidRPr="00A773ED">
          <w:rPr>
            <w:rFonts w:ascii="Arial" w:hAnsi="Arial" w:cs="Arial"/>
            <w:b w:val="0"/>
            <w:caps w:val="0"/>
            <w:noProof/>
            <w:webHidden/>
            <w:sz w:val="22"/>
            <w:szCs w:val="22"/>
          </w:rPr>
        </w:r>
        <w:r w:rsidR="008A17FF" w:rsidRPr="00A773ED">
          <w:rPr>
            <w:rFonts w:ascii="Arial" w:hAnsi="Arial" w:cs="Arial"/>
            <w:b w:val="0"/>
            <w:caps w:val="0"/>
            <w:noProof/>
            <w:webHidden/>
            <w:sz w:val="22"/>
            <w:szCs w:val="22"/>
          </w:rPr>
          <w:fldChar w:fldCharType="separate"/>
        </w:r>
        <w:r w:rsidR="006F3390">
          <w:rPr>
            <w:rFonts w:ascii="Arial" w:hAnsi="Arial" w:cs="Arial"/>
            <w:b w:val="0"/>
            <w:caps w:val="0"/>
            <w:noProof/>
            <w:webHidden/>
            <w:sz w:val="22"/>
            <w:szCs w:val="22"/>
          </w:rPr>
          <w:t>43</w:t>
        </w:r>
        <w:r w:rsidR="008A17FF" w:rsidRPr="00A773ED">
          <w:rPr>
            <w:rFonts w:ascii="Arial" w:hAnsi="Arial" w:cs="Arial"/>
            <w:b w:val="0"/>
            <w:caps w:val="0"/>
            <w:noProof/>
            <w:webHidden/>
            <w:sz w:val="22"/>
            <w:szCs w:val="22"/>
          </w:rPr>
          <w:fldChar w:fldCharType="end"/>
        </w:r>
      </w:hyperlink>
    </w:p>
    <w:p w14:paraId="53C62A25" w14:textId="643D3BCB" w:rsidR="008A17FF" w:rsidRPr="00A773ED" w:rsidRDefault="00601B76" w:rsidP="00A773ED">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3319812" w:history="1">
        <w:r w:rsidR="008A17FF" w:rsidRPr="00A773ED">
          <w:rPr>
            <w:rStyle w:val="Hipercze"/>
            <w:rFonts w:ascii="Arial" w:hAnsi="Arial" w:cs="Arial"/>
            <w:b w:val="0"/>
            <w:caps w:val="0"/>
            <w:noProof/>
            <w:sz w:val="22"/>
            <w:szCs w:val="22"/>
          </w:rPr>
          <w:t>6. Obszary strategicznej interwencji kluczowe dla Gminy</w:t>
        </w:r>
        <w:r w:rsidR="008A17FF" w:rsidRPr="00A773ED">
          <w:rPr>
            <w:rFonts w:ascii="Arial" w:hAnsi="Arial" w:cs="Arial"/>
            <w:b w:val="0"/>
            <w:caps w:val="0"/>
            <w:noProof/>
            <w:webHidden/>
            <w:sz w:val="22"/>
            <w:szCs w:val="22"/>
          </w:rPr>
          <w:tab/>
        </w:r>
        <w:r w:rsidR="008A17FF" w:rsidRPr="00A773ED">
          <w:rPr>
            <w:rFonts w:ascii="Arial" w:hAnsi="Arial" w:cs="Arial"/>
            <w:b w:val="0"/>
            <w:caps w:val="0"/>
            <w:noProof/>
            <w:webHidden/>
            <w:sz w:val="22"/>
            <w:szCs w:val="22"/>
          </w:rPr>
          <w:fldChar w:fldCharType="begin"/>
        </w:r>
        <w:r w:rsidR="008A17FF" w:rsidRPr="00A773ED">
          <w:rPr>
            <w:rFonts w:ascii="Arial" w:hAnsi="Arial" w:cs="Arial"/>
            <w:b w:val="0"/>
            <w:caps w:val="0"/>
            <w:noProof/>
            <w:webHidden/>
            <w:sz w:val="22"/>
            <w:szCs w:val="22"/>
          </w:rPr>
          <w:instrText xml:space="preserve"> PAGEREF _Toc93319812 \h </w:instrText>
        </w:r>
        <w:r w:rsidR="008A17FF" w:rsidRPr="00A773ED">
          <w:rPr>
            <w:rFonts w:ascii="Arial" w:hAnsi="Arial" w:cs="Arial"/>
            <w:b w:val="0"/>
            <w:caps w:val="0"/>
            <w:noProof/>
            <w:webHidden/>
            <w:sz w:val="22"/>
            <w:szCs w:val="22"/>
          </w:rPr>
        </w:r>
        <w:r w:rsidR="008A17FF" w:rsidRPr="00A773ED">
          <w:rPr>
            <w:rFonts w:ascii="Arial" w:hAnsi="Arial" w:cs="Arial"/>
            <w:b w:val="0"/>
            <w:caps w:val="0"/>
            <w:noProof/>
            <w:webHidden/>
            <w:sz w:val="22"/>
            <w:szCs w:val="22"/>
          </w:rPr>
          <w:fldChar w:fldCharType="separate"/>
        </w:r>
        <w:r w:rsidR="006F3390">
          <w:rPr>
            <w:rFonts w:ascii="Arial" w:hAnsi="Arial" w:cs="Arial"/>
            <w:b w:val="0"/>
            <w:caps w:val="0"/>
            <w:noProof/>
            <w:webHidden/>
            <w:sz w:val="22"/>
            <w:szCs w:val="22"/>
          </w:rPr>
          <w:t>45</w:t>
        </w:r>
        <w:r w:rsidR="008A17FF" w:rsidRPr="00A773ED">
          <w:rPr>
            <w:rFonts w:ascii="Arial" w:hAnsi="Arial" w:cs="Arial"/>
            <w:b w:val="0"/>
            <w:caps w:val="0"/>
            <w:noProof/>
            <w:webHidden/>
            <w:sz w:val="22"/>
            <w:szCs w:val="22"/>
          </w:rPr>
          <w:fldChar w:fldCharType="end"/>
        </w:r>
      </w:hyperlink>
    </w:p>
    <w:p w14:paraId="744BC2C7" w14:textId="579883AD" w:rsidR="008A17FF" w:rsidRPr="00A773ED" w:rsidRDefault="00601B76" w:rsidP="00A773ED">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3319813" w:history="1">
        <w:r w:rsidR="008A17FF" w:rsidRPr="00A773ED">
          <w:rPr>
            <w:rStyle w:val="Hipercze"/>
            <w:rFonts w:ascii="Arial" w:hAnsi="Arial" w:cs="Arial"/>
            <w:b w:val="0"/>
            <w:caps w:val="0"/>
            <w:noProof/>
            <w:sz w:val="22"/>
            <w:szCs w:val="22"/>
          </w:rPr>
          <w:t>7. System realizacji strategii, w tym wytyczne do sporządzania dokumentów wykonawczych</w:t>
        </w:r>
        <w:r w:rsidR="008A17FF" w:rsidRPr="00A773ED">
          <w:rPr>
            <w:rFonts w:ascii="Arial" w:hAnsi="Arial" w:cs="Arial"/>
            <w:b w:val="0"/>
            <w:caps w:val="0"/>
            <w:noProof/>
            <w:webHidden/>
            <w:sz w:val="22"/>
            <w:szCs w:val="22"/>
          </w:rPr>
          <w:tab/>
        </w:r>
        <w:r w:rsidR="008A17FF" w:rsidRPr="00A773ED">
          <w:rPr>
            <w:rFonts w:ascii="Arial" w:hAnsi="Arial" w:cs="Arial"/>
            <w:b w:val="0"/>
            <w:caps w:val="0"/>
            <w:noProof/>
            <w:webHidden/>
            <w:sz w:val="22"/>
            <w:szCs w:val="22"/>
          </w:rPr>
          <w:fldChar w:fldCharType="begin"/>
        </w:r>
        <w:r w:rsidR="008A17FF" w:rsidRPr="00A773ED">
          <w:rPr>
            <w:rFonts w:ascii="Arial" w:hAnsi="Arial" w:cs="Arial"/>
            <w:b w:val="0"/>
            <w:caps w:val="0"/>
            <w:noProof/>
            <w:webHidden/>
            <w:sz w:val="22"/>
            <w:szCs w:val="22"/>
          </w:rPr>
          <w:instrText xml:space="preserve"> PAGEREF _Toc93319813 \h </w:instrText>
        </w:r>
        <w:r w:rsidR="008A17FF" w:rsidRPr="00A773ED">
          <w:rPr>
            <w:rFonts w:ascii="Arial" w:hAnsi="Arial" w:cs="Arial"/>
            <w:b w:val="0"/>
            <w:caps w:val="0"/>
            <w:noProof/>
            <w:webHidden/>
            <w:sz w:val="22"/>
            <w:szCs w:val="22"/>
          </w:rPr>
        </w:r>
        <w:r w:rsidR="008A17FF" w:rsidRPr="00A773ED">
          <w:rPr>
            <w:rFonts w:ascii="Arial" w:hAnsi="Arial" w:cs="Arial"/>
            <w:b w:val="0"/>
            <w:caps w:val="0"/>
            <w:noProof/>
            <w:webHidden/>
            <w:sz w:val="22"/>
            <w:szCs w:val="22"/>
          </w:rPr>
          <w:fldChar w:fldCharType="separate"/>
        </w:r>
        <w:r w:rsidR="006F3390">
          <w:rPr>
            <w:rFonts w:ascii="Arial" w:hAnsi="Arial" w:cs="Arial"/>
            <w:b w:val="0"/>
            <w:caps w:val="0"/>
            <w:noProof/>
            <w:webHidden/>
            <w:sz w:val="22"/>
            <w:szCs w:val="22"/>
          </w:rPr>
          <w:t>46</w:t>
        </w:r>
        <w:r w:rsidR="008A17FF" w:rsidRPr="00A773ED">
          <w:rPr>
            <w:rFonts w:ascii="Arial" w:hAnsi="Arial" w:cs="Arial"/>
            <w:b w:val="0"/>
            <w:caps w:val="0"/>
            <w:noProof/>
            <w:webHidden/>
            <w:sz w:val="22"/>
            <w:szCs w:val="22"/>
          </w:rPr>
          <w:fldChar w:fldCharType="end"/>
        </w:r>
      </w:hyperlink>
    </w:p>
    <w:p w14:paraId="197C375E" w14:textId="564AB848" w:rsidR="008A17FF" w:rsidRPr="00A773ED" w:rsidRDefault="00601B76" w:rsidP="00A773ED">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3319814" w:history="1">
        <w:r w:rsidR="008A17FF" w:rsidRPr="00A773ED">
          <w:rPr>
            <w:rStyle w:val="Hipercze"/>
            <w:rFonts w:ascii="Arial" w:hAnsi="Arial" w:cs="Arial"/>
            <w:b w:val="0"/>
            <w:caps w:val="0"/>
            <w:noProof/>
            <w:sz w:val="22"/>
            <w:szCs w:val="22"/>
          </w:rPr>
          <w:t>8. Źródła finansowania Strategii Rozwoju</w:t>
        </w:r>
        <w:r w:rsidR="008A17FF" w:rsidRPr="00A773ED">
          <w:rPr>
            <w:rFonts w:ascii="Arial" w:hAnsi="Arial" w:cs="Arial"/>
            <w:b w:val="0"/>
            <w:caps w:val="0"/>
            <w:noProof/>
            <w:webHidden/>
            <w:sz w:val="22"/>
            <w:szCs w:val="22"/>
          </w:rPr>
          <w:tab/>
        </w:r>
        <w:r w:rsidR="008A17FF" w:rsidRPr="00A773ED">
          <w:rPr>
            <w:rFonts w:ascii="Arial" w:hAnsi="Arial" w:cs="Arial"/>
            <w:b w:val="0"/>
            <w:caps w:val="0"/>
            <w:noProof/>
            <w:webHidden/>
            <w:sz w:val="22"/>
            <w:szCs w:val="22"/>
          </w:rPr>
          <w:fldChar w:fldCharType="begin"/>
        </w:r>
        <w:r w:rsidR="008A17FF" w:rsidRPr="00A773ED">
          <w:rPr>
            <w:rFonts w:ascii="Arial" w:hAnsi="Arial" w:cs="Arial"/>
            <w:b w:val="0"/>
            <w:caps w:val="0"/>
            <w:noProof/>
            <w:webHidden/>
            <w:sz w:val="22"/>
            <w:szCs w:val="22"/>
          </w:rPr>
          <w:instrText xml:space="preserve"> PAGEREF _Toc93319814 \h </w:instrText>
        </w:r>
        <w:r w:rsidR="008A17FF" w:rsidRPr="00A773ED">
          <w:rPr>
            <w:rFonts w:ascii="Arial" w:hAnsi="Arial" w:cs="Arial"/>
            <w:b w:val="0"/>
            <w:caps w:val="0"/>
            <w:noProof/>
            <w:webHidden/>
            <w:sz w:val="22"/>
            <w:szCs w:val="22"/>
          </w:rPr>
        </w:r>
        <w:r w:rsidR="008A17FF" w:rsidRPr="00A773ED">
          <w:rPr>
            <w:rFonts w:ascii="Arial" w:hAnsi="Arial" w:cs="Arial"/>
            <w:b w:val="0"/>
            <w:caps w:val="0"/>
            <w:noProof/>
            <w:webHidden/>
            <w:sz w:val="22"/>
            <w:szCs w:val="22"/>
          </w:rPr>
          <w:fldChar w:fldCharType="separate"/>
        </w:r>
        <w:r w:rsidR="006F3390">
          <w:rPr>
            <w:rFonts w:ascii="Arial" w:hAnsi="Arial" w:cs="Arial"/>
            <w:b w:val="0"/>
            <w:caps w:val="0"/>
            <w:noProof/>
            <w:webHidden/>
            <w:sz w:val="22"/>
            <w:szCs w:val="22"/>
          </w:rPr>
          <w:t>49</w:t>
        </w:r>
        <w:r w:rsidR="008A17FF" w:rsidRPr="00A773ED">
          <w:rPr>
            <w:rFonts w:ascii="Arial" w:hAnsi="Arial" w:cs="Arial"/>
            <w:b w:val="0"/>
            <w:caps w:val="0"/>
            <w:noProof/>
            <w:webHidden/>
            <w:sz w:val="22"/>
            <w:szCs w:val="22"/>
          </w:rPr>
          <w:fldChar w:fldCharType="end"/>
        </w:r>
      </w:hyperlink>
    </w:p>
    <w:p w14:paraId="4D64DA5A" w14:textId="27CE33B0" w:rsidR="008A17FF" w:rsidRPr="00A773ED" w:rsidRDefault="00601B76" w:rsidP="00A773ED">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3319815" w:history="1">
        <w:r w:rsidR="008A17FF" w:rsidRPr="00A773ED">
          <w:rPr>
            <w:rStyle w:val="Hipercze"/>
            <w:rFonts w:ascii="Arial" w:hAnsi="Arial" w:cs="Arial"/>
            <w:b w:val="0"/>
            <w:caps w:val="0"/>
            <w:noProof/>
            <w:sz w:val="22"/>
            <w:szCs w:val="22"/>
          </w:rPr>
          <w:t>Spis tabel i rysunków</w:t>
        </w:r>
        <w:r w:rsidR="008A17FF" w:rsidRPr="00A773ED">
          <w:rPr>
            <w:rFonts w:ascii="Arial" w:hAnsi="Arial" w:cs="Arial"/>
            <w:b w:val="0"/>
            <w:caps w:val="0"/>
            <w:noProof/>
            <w:webHidden/>
            <w:sz w:val="22"/>
            <w:szCs w:val="22"/>
          </w:rPr>
          <w:tab/>
        </w:r>
        <w:r w:rsidR="008A17FF" w:rsidRPr="00A773ED">
          <w:rPr>
            <w:rFonts w:ascii="Arial" w:hAnsi="Arial" w:cs="Arial"/>
            <w:b w:val="0"/>
            <w:caps w:val="0"/>
            <w:noProof/>
            <w:webHidden/>
            <w:sz w:val="22"/>
            <w:szCs w:val="22"/>
          </w:rPr>
          <w:fldChar w:fldCharType="begin"/>
        </w:r>
        <w:r w:rsidR="008A17FF" w:rsidRPr="00A773ED">
          <w:rPr>
            <w:rFonts w:ascii="Arial" w:hAnsi="Arial" w:cs="Arial"/>
            <w:b w:val="0"/>
            <w:caps w:val="0"/>
            <w:noProof/>
            <w:webHidden/>
            <w:sz w:val="22"/>
            <w:szCs w:val="22"/>
          </w:rPr>
          <w:instrText xml:space="preserve"> PAGEREF _Toc93319815 \h </w:instrText>
        </w:r>
        <w:r w:rsidR="008A17FF" w:rsidRPr="00A773ED">
          <w:rPr>
            <w:rFonts w:ascii="Arial" w:hAnsi="Arial" w:cs="Arial"/>
            <w:b w:val="0"/>
            <w:caps w:val="0"/>
            <w:noProof/>
            <w:webHidden/>
            <w:sz w:val="22"/>
            <w:szCs w:val="22"/>
          </w:rPr>
        </w:r>
        <w:r w:rsidR="008A17FF" w:rsidRPr="00A773ED">
          <w:rPr>
            <w:rFonts w:ascii="Arial" w:hAnsi="Arial" w:cs="Arial"/>
            <w:b w:val="0"/>
            <w:caps w:val="0"/>
            <w:noProof/>
            <w:webHidden/>
            <w:sz w:val="22"/>
            <w:szCs w:val="22"/>
          </w:rPr>
          <w:fldChar w:fldCharType="separate"/>
        </w:r>
        <w:r w:rsidR="006F3390">
          <w:rPr>
            <w:rFonts w:ascii="Arial" w:hAnsi="Arial" w:cs="Arial"/>
            <w:b w:val="0"/>
            <w:caps w:val="0"/>
            <w:noProof/>
            <w:webHidden/>
            <w:sz w:val="22"/>
            <w:szCs w:val="22"/>
          </w:rPr>
          <w:t>54</w:t>
        </w:r>
        <w:r w:rsidR="008A17FF" w:rsidRPr="00A773ED">
          <w:rPr>
            <w:rFonts w:ascii="Arial" w:hAnsi="Arial" w:cs="Arial"/>
            <w:b w:val="0"/>
            <w:caps w:val="0"/>
            <w:noProof/>
            <w:webHidden/>
            <w:sz w:val="22"/>
            <w:szCs w:val="22"/>
          </w:rPr>
          <w:fldChar w:fldCharType="end"/>
        </w:r>
      </w:hyperlink>
    </w:p>
    <w:p w14:paraId="7825496F" w14:textId="3F651897" w:rsidR="00EF2379" w:rsidRPr="00A773ED" w:rsidRDefault="00EF2379" w:rsidP="00A773ED">
      <w:pPr>
        <w:pStyle w:val="Bezodstpw"/>
        <w:ind w:right="0"/>
        <w:rPr>
          <w:rFonts w:cs="Arial"/>
          <w:szCs w:val="22"/>
          <w:highlight w:val="yellow"/>
        </w:rPr>
      </w:pPr>
      <w:r w:rsidRPr="00A773ED">
        <w:rPr>
          <w:rFonts w:cs="Arial"/>
          <w:bCs/>
          <w:szCs w:val="22"/>
          <w:highlight w:val="yellow"/>
        </w:rPr>
        <w:fldChar w:fldCharType="end"/>
      </w:r>
    </w:p>
    <w:p w14:paraId="497F1731" w14:textId="77777777" w:rsidR="00EF2379" w:rsidRPr="00A9205A" w:rsidRDefault="00EF2379" w:rsidP="00EF2379">
      <w:pPr>
        <w:pStyle w:val="Bezodstpw"/>
        <w:ind w:right="0"/>
        <w:rPr>
          <w:highlight w:val="yellow"/>
        </w:rPr>
      </w:pPr>
    </w:p>
    <w:p w14:paraId="2BA993FC" w14:textId="77777777" w:rsidR="00EF2379" w:rsidRPr="00A9205A" w:rsidRDefault="00EF2379" w:rsidP="00EF2379">
      <w:pPr>
        <w:rPr>
          <w:rFonts w:ascii="Arial" w:eastAsiaTheme="majorEastAsia" w:hAnsi="Arial" w:cs="Arial"/>
          <w:b/>
          <w:bCs/>
          <w:highlight w:val="yellow"/>
        </w:rPr>
      </w:pPr>
      <w:r w:rsidRPr="00A9205A">
        <w:rPr>
          <w:rFonts w:ascii="Arial" w:hAnsi="Arial" w:cs="Arial"/>
          <w:b/>
          <w:bCs/>
          <w:highlight w:val="yellow"/>
        </w:rPr>
        <w:br w:type="page"/>
      </w:r>
    </w:p>
    <w:p w14:paraId="239EF494" w14:textId="77777777" w:rsidR="00EF2379" w:rsidRPr="00A9205A" w:rsidRDefault="00EF2379" w:rsidP="00EF2379">
      <w:pPr>
        <w:pStyle w:val="Nagwek1"/>
      </w:pPr>
      <w:bookmarkStart w:id="3" w:name="_Toc93319806"/>
      <w:r w:rsidRPr="00A9205A">
        <w:lastRenderedPageBreak/>
        <w:t>Wstęp</w:t>
      </w:r>
      <w:bookmarkEnd w:id="3"/>
    </w:p>
    <w:p w14:paraId="0085D225" w14:textId="77777777" w:rsidR="00680971" w:rsidRPr="00A9205A" w:rsidRDefault="00680971" w:rsidP="00680971">
      <w:pPr>
        <w:suppressAutoHyphens/>
        <w:spacing w:before="120" w:after="120" w:line="360" w:lineRule="auto"/>
        <w:jc w:val="both"/>
        <w:rPr>
          <w:rFonts w:ascii="Arial" w:hAnsi="Arial" w:cs="Arial"/>
          <w:lang w:eastAsia="ar-SA"/>
        </w:rPr>
      </w:pPr>
      <w:bookmarkStart w:id="4" w:name="_Hlk23975621"/>
      <w:r w:rsidRPr="00A9205A">
        <w:rPr>
          <w:rFonts w:ascii="Arial" w:hAnsi="Arial" w:cs="Arial"/>
          <w:iCs/>
          <w:lang w:eastAsia="ar-SA"/>
        </w:rPr>
        <w:t xml:space="preserve">Strategia rozwoju </w:t>
      </w:r>
      <w:bookmarkEnd w:id="4"/>
      <w:r w:rsidRPr="00A9205A">
        <w:rPr>
          <w:rFonts w:ascii="Arial" w:hAnsi="Arial" w:cs="Arial"/>
          <w:lang w:eastAsia="ar-SA"/>
        </w:rPr>
        <w:t xml:space="preserve">jest planem osiągnięcia długofalowych zamierzeń, implikując przejście ze stanu istniejącego do pożądanego, wyrażonego w wizji rozwoju. </w:t>
      </w:r>
      <w:r w:rsidRPr="00A9205A">
        <w:rPr>
          <w:rFonts w:ascii="Arial" w:hAnsi="Arial" w:cs="Arial"/>
          <w:iCs/>
          <w:lang w:eastAsia="ar-SA"/>
        </w:rPr>
        <w:t>Strategia rozwoju stanowi</w:t>
      </w:r>
      <w:r w:rsidRPr="00A9205A">
        <w:rPr>
          <w:rFonts w:ascii="Arial" w:hAnsi="Arial" w:cs="Arial"/>
          <w:lang w:eastAsia="ar-SA"/>
        </w:rPr>
        <w:t xml:space="preserve"> najważniejszy dokument przygotowywany przez samorząd gminny, który określa priorytety i cele rozwoju społeczno-gospodarczego danej jednostki. </w:t>
      </w:r>
    </w:p>
    <w:p w14:paraId="28DB94C2" w14:textId="77777777" w:rsidR="00680971" w:rsidRPr="00DF6175" w:rsidRDefault="00680971" w:rsidP="00680971">
      <w:pPr>
        <w:suppressAutoHyphens/>
        <w:spacing w:before="120" w:after="120" w:line="360" w:lineRule="auto"/>
        <w:jc w:val="both"/>
        <w:rPr>
          <w:rFonts w:ascii="Arial" w:hAnsi="Arial" w:cs="Arial"/>
          <w:iCs/>
          <w:lang w:eastAsia="ar-SA"/>
        </w:rPr>
      </w:pPr>
      <w:r w:rsidRPr="00A9205A">
        <w:rPr>
          <w:rFonts w:ascii="Arial" w:hAnsi="Arial" w:cs="Arial"/>
          <w:lang w:eastAsia="ar-SA"/>
        </w:rPr>
        <w:t>Niniejszy dokument strategiczny stanowi również podstawę do opracowania i wdrażania projektów współfinansowanych m.</w:t>
      </w:r>
      <w:r w:rsidRPr="00DF6175">
        <w:rPr>
          <w:rFonts w:ascii="Arial" w:hAnsi="Arial" w:cs="Arial"/>
          <w:lang w:eastAsia="ar-SA"/>
        </w:rPr>
        <w:t>in. ze środków zewnętrznych.</w:t>
      </w:r>
    </w:p>
    <w:p w14:paraId="6FF5126C" w14:textId="7FAABC4B" w:rsidR="00DF6175" w:rsidRPr="00DF6175" w:rsidRDefault="00DF6175" w:rsidP="00DF6175">
      <w:pPr>
        <w:suppressAutoHyphens/>
        <w:autoSpaceDE w:val="0"/>
        <w:spacing w:before="120" w:after="120" w:line="360" w:lineRule="auto"/>
        <w:jc w:val="both"/>
        <w:rPr>
          <w:rFonts w:ascii="Arial" w:hAnsi="Arial" w:cs="Arial"/>
          <w:lang w:eastAsia="ar-SA"/>
        </w:rPr>
      </w:pPr>
      <w:r w:rsidRPr="00DF6175">
        <w:rPr>
          <w:rFonts w:ascii="Arial" w:hAnsi="Arial" w:cs="Arial"/>
          <w:lang w:eastAsia="ar-SA"/>
        </w:rPr>
        <w:t xml:space="preserve">W ramach prac nad strategią rozwoju przeprowadzono diagnozę, której celem była analiza potencjału społeczno-gospodarczego Gminy Chorzele, uwzględniając </w:t>
      </w:r>
      <w:r w:rsidRPr="00A9205A">
        <w:rPr>
          <w:rFonts w:ascii="Arial" w:hAnsi="Arial" w:cs="Arial"/>
          <w:lang w:eastAsia="ar-SA"/>
        </w:rPr>
        <w:t>przy tym przestrzenne uwarunkowania. Diagnoza jest punktem wyjścia do konstruowania kierunków działań, a</w:t>
      </w:r>
      <w:r>
        <w:rPr>
          <w:rFonts w:ascii="Arial" w:hAnsi="Arial" w:cs="Arial"/>
          <w:lang w:eastAsia="ar-SA"/>
        </w:rPr>
        <w:t> </w:t>
      </w:r>
      <w:r w:rsidRPr="00A9205A">
        <w:rPr>
          <w:rFonts w:ascii="Arial" w:hAnsi="Arial" w:cs="Arial"/>
          <w:lang w:eastAsia="ar-SA"/>
        </w:rPr>
        <w:t xml:space="preserve">następnie celów </w:t>
      </w:r>
      <w:r w:rsidRPr="00DF6175">
        <w:rPr>
          <w:rFonts w:ascii="Arial" w:hAnsi="Arial" w:cs="Arial"/>
          <w:lang w:eastAsia="ar-SA"/>
        </w:rPr>
        <w:t>strategicznych i działań</w:t>
      </w:r>
      <w:r w:rsidRPr="00DF6175">
        <w:rPr>
          <w:rStyle w:val="Odwoanieprzypisudolnego"/>
          <w:rFonts w:ascii="Arial" w:hAnsi="Arial" w:cs="Arial"/>
          <w:lang w:eastAsia="ar-SA"/>
        </w:rPr>
        <w:footnoteReference w:id="1"/>
      </w:r>
      <w:r w:rsidRPr="00DF6175">
        <w:rPr>
          <w:rFonts w:ascii="Arial" w:hAnsi="Arial" w:cs="Arial"/>
          <w:lang w:eastAsia="ar-SA"/>
        </w:rPr>
        <w:t>.</w:t>
      </w:r>
    </w:p>
    <w:p w14:paraId="27D09D57" w14:textId="3496C4CC" w:rsidR="00DF6175" w:rsidRPr="00DF6175" w:rsidRDefault="00DF6175" w:rsidP="00DF6175">
      <w:pPr>
        <w:suppressAutoHyphens/>
        <w:autoSpaceDE w:val="0"/>
        <w:spacing w:before="120" w:after="120" w:line="360" w:lineRule="auto"/>
        <w:jc w:val="both"/>
        <w:rPr>
          <w:rFonts w:ascii="Arial" w:hAnsi="Arial" w:cs="Arial"/>
          <w:lang w:eastAsia="ar-SA"/>
        </w:rPr>
      </w:pPr>
      <w:r w:rsidRPr="00DF6175">
        <w:rPr>
          <w:rFonts w:ascii="Arial" w:hAnsi="Arial" w:cs="Arial"/>
          <w:lang w:eastAsia="ar-SA"/>
        </w:rPr>
        <w:t>W oparciu o wnioski z przeprowadzonej analizy sytuacji</w:t>
      </w:r>
      <w:r w:rsidRPr="00DF6175">
        <w:t xml:space="preserve"> </w:t>
      </w:r>
      <w:r w:rsidRPr="00DF6175">
        <w:rPr>
          <w:rFonts w:ascii="Arial" w:hAnsi="Arial" w:cs="Arial"/>
          <w:lang w:eastAsia="ar-SA"/>
        </w:rPr>
        <w:t>społecznej, gospodarczej i przestrzennej gminy w Strategii Rozwoju przedstawiono plan działań do 2028 roku. Określone zostały następujące elementy: misja i wizja rozwoju, cele strategiczne i operacyjne oraz sposób realizacji i finansowania Strategii, ze wskazaniem podmiotów zaangażowanych w jej wdrażanie. Ponadto przedstawiono działania, które pozwolą osiągnąć zakładane długookresowe cele strategiczne.</w:t>
      </w:r>
    </w:p>
    <w:p w14:paraId="27B5DDCC" w14:textId="77777777" w:rsidR="00680971" w:rsidRPr="00A9205A" w:rsidRDefault="00680971" w:rsidP="00680971">
      <w:pPr>
        <w:pStyle w:val="Bezodstpw"/>
        <w:rPr>
          <w:b/>
          <w:smallCaps/>
          <w:u w:val="single"/>
        </w:rPr>
      </w:pPr>
      <w:bookmarkStart w:id="5" w:name="_Toc52188327"/>
      <w:r w:rsidRPr="00A9205A">
        <w:rPr>
          <w:b/>
          <w:smallCaps/>
          <w:u w:val="single"/>
        </w:rPr>
        <w:t>Uwarunkowania programowe</w:t>
      </w:r>
      <w:bookmarkEnd w:id="5"/>
    </w:p>
    <w:p w14:paraId="070A9D93" w14:textId="77777777" w:rsidR="00680971" w:rsidRPr="00A9205A" w:rsidRDefault="00680971" w:rsidP="00680971">
      <w:pPr>
        <w:suppressAutoHyphens/>
        <w:spacing w:before="120" w:after="120" w:line="360" w:lineRule="auto"/>
        <w:jc w:val="both"/>
        <w:rPr>
          <w:rFonts w:ascii="Arial" w:hAnsi="Arial" w:cs="Arial"/>
          <w:lang w:eastAsia="ar-SA"/>
        </w:rPr>
      </w:pPr>
      <w:r w:rsidRPr="00E031EC">
        <w:rPr>
          <w:rFonts w:ascii="Arial" w:hAnsi="Arial" w:cs="Arial"/>
          <w:iCs/>
          <w:lang w:eastAsia="ar-SA"/>
        </w:rPr>
        <w:t xml:space="preserve">Strategia Rozwoju Gminy Chorzele na lata 2021-2028 </w:t>
      </w:r>
      <w:r w:rsidRPr="00A9205A">
        <w:rPr>
          <w:rFonts w:ascii="Arial" w:hAnsi="Arial" w:cs="Arial"/>
          <w:lang w:eastAsia="ar-SA"/>
        </w:rPr>
        <w:t xml:space="preserve">stanowi dokument bazowy, który określa, jakie działania powinny być wdrażane, aby wspierać dalszy </w:t>
      </w:r>
      <w:r w:rsidRPr="00E031EC">
        <w:rPr>
          <w:rFonts w:ascii="Arial" w:hAnsi="Arial" w:cs="Arial"/>
          <w:lang w:eastAsia="ar-SA"/>
        </w:rPr>
        <w:t xml:space="preserve">rozwój Gminy, </w:t>
      </w:r>
      <w:r w:rsidRPr="00A9205A">
        <w:rPr>
          <w:rFonts w:ascii="Arial" w:hAnsi="Arial" w:cs="Arial"/>
          <w:lang w:eastAsia="ar-SA"/>
        </w:rPr>
        <w:t>przede wszystkim w sferze społecznej i gospodarczej, ale także wpływać na ożywienie sfery kulturalnej i turystycznej z uwzględnieniem zasad zrównoważonego rozwoju. Przy jej formułowaniu, pod uwagę wzięto założenia obowiązujących dokumentów strategicznych wyższego rzędu, tj.:</w:t>
      </w:r>
    </w:p>
    <w:p w14:paraId="3D4BC84D" w14:textId="77777777" w:rsidR="00680971" w:rsidRPr="00A9205A" w:rsidRDefault="00680971" w:rsidP="00680971">
      <w:pPr>
        <w:numPr>
          <w:ilvl w:val="0"/>
          <w:numId w:val="2"/>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Strategii na rzecz Odpowiedzialnego Rozwoju do roku 2020 (z perspektywą do 2030 r.),</w:t>
      </w:r>
    </w:p>
    <w:p w14:paraId="1F4FF8C8" w14:textId="297ED407" w:rsidR="00680971" w:rsidRPr="00A9205A" w:rsidRDefault="00680971" w:rsidP="00680971">
      <w:pPr>
        <w:numPr>
          <w:ilvl w:val="0"/>
          <w:numId w:val="2"/>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Krajowej Strategii Rozwoju Regionalnego 2030</w:t>
      </w:r>
      <w:r w:rsidR="00C42FAF">
        <w:rPr>
          <w:rFonts w:ascii="Arial" w:hAnsi="Arial" w:cs="Arial"/>
          <w:lang w:eastAsia="ar-SA"/>
        </w:rPr>
        <w:t>,</w:t>
      </w:r>
    </w:p>
    <w:p w14:paraId="5A07DD15" w14:textId="5F6AC58B" w:rsidR="00680971" w:rsidRPr="00A9205A" w:rsidRDefault="00680971" w:rsidP="00680971">
      <w:pPr>
        <w:numPr>
          <w:ilvl w:val="0"/>
          <w:numId w:val="2"/>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Strategii Zrównoważonego Rozwoju Transportu do 2030 r.</w:t>
      </w:r>
      <w:r w:rsidR="00C42FAF">
        <w:rPr>
          <w:rFonts w:ascii="Arial" w:hAnsi="Arial" w:cs="Arial"/>
          <w:lang w:eastAsia="ar-SA"/>
        </w:rPr>
        <w:t>,</w:t>
      </w:r>
    </w:p>
    <w:p w14:paraId="7AB952F4" w14:textId="77777777" w:rsidR="00680971" w:rsidRPr="00E031EC" w:rsidRDefault="00680971" w:rsidP="00680971">
      <w:pPr>
        <w:numPr>
          <w:ilvl w:val="0"/>
          <w:numId w:val="2"/>
        </w:numPr>
        <w:suppressAutoHyphens/>
        <w:spacing w:before="120" w:after="120" w:line="360" w:lineRule="auto"/>
        <w:ind w:left="357" w:hanging="357"/>
        <w:jc w:val="both"/>
        <w:rPr>
          <w:rFonts w:ascii="Arial" w:hAnsi="Arial" w:cs="Arial"/>
          <w:lang w:eastAsia="ar-SA"/>
        </w:rPr>
      </w:pPr>
      <w:r w:rsidRPr="00E031EC">
        <w:rPr>
          <w:rFonts w:ascii="Arial" w:hAnsi="Arial" w:cs="Arial"/>
          <w:lang w:eastAsia="ar-SA"/>
        </w:rPr>
        <w:t>Strategii Rozwoju Województwa Mazowieckiego do 2030 roku.</w:t>
      </w:r>
    </w:p>
    <w:p w14:paraId="32B06329" w14:textId="77777777" w:rsidR="00680971" w:rsidRPr="00A9205A" w:rsidRDefault="00680971" w:rsidP="00680971">
      <w:pPr>
        <w:suppressAutoHyphens/>
        <w:spacing w:before="120" w:after="120" w:line="360" w:lineRule="auto"/>
        <w:jc w:val="both"/>
        <w:rPr>
          <w:rFonts w:ascii="Arial" w:hAnsi="Arial" w:cs="Arial"/>
          <w:lang w:eastAsia="ar-SA"/>
        </w:rPr>
      </w:pPr>
      <w:r w:rsidRPr="00A9205A">
        <w:rPr>
          <w:rFonts w:ascii="Arial" w:hAnsi="Arial" w:cs="Arial"/>
          <w:lang w:eastAsia="ar-SA"/>
        </w:rPr>
        <w:t xml:space="preserve">Poniżej dokonano opisu zgodności założeń strategicznych </w:t>
      </w:r>
      <w:r w:rsidRPr="00E031EC">
        <w:rPr>
          <w:rFonts w:ascii="Arial" w:hAnsi="Arial" w:cs="Arial"/>
          <w:lang w:eastAsia="ar-SA"/>
        </w:rPr>
        <w:t>Gminy</w:t>
      </w:r>
      <w:r>
        <w:rPr>
          <w:rFonts w:ascii="Arial" w:hAnsi="Arial" w:cs="Arial"/>
          <w:color w:val="FF0000"/>
          <w:lang w:eastAsia="ar-SA"/>
        </w:rPr>
        <w:t xml:space="preserve"> </w:t>
      </w:r>
      <w:r w:rsidRPr="00A9205A">
        <w:rPr>
          <w:rFonts w:ascii="Arial" w:hAnsi="Arial" w:cs="Arial"/>
          <w:lang w:eastAsia="ar-SA"/>
        </w:rPr>
        <w:t xml:space="preserve">z dokumentami wyższego rzędu. </w:t>
      </w:r>
    </w:p>
    <w:p w14:paraId="33D8F3F0" w14:textId="77777777" w:rsidR="00680971" w:rsidRPr="00A9205A" w:rsidRDefault="00680971" w:rsidP="00680971">
      <w:pPr>
        <w:spacing w:before="120" w:after="120" w:line="360" w:lineRule="auto"/>
        <w:ind w:right="-6"/>
        <w:jc w:val="both"/>
        <w:rPr>
          <w:rFonts w:ascii="Arial" w:eastAsia="Times New Roman" w:hAnsi="Arial" w:cs="Times New Roman"/>
          <w:b/>
          <w:smallCaps/>
          <w:szCs w:val="20"/>
          <w:u w:val="single"/>
        </w:rPr>
      </w:pPr>
      <w:r w:rsidRPr="00A9205A">
        <w:rPr>
          <w:rFonts w:ascii="Arial" w:eastAsia="Times New Roman" w:hAnsi="Arial" w:cs="Times New Roman"/>
          <w:b/>
          <w:smallCaps/>
          <w:szCs w:val="20"/>
          <w:u w:val="single"/>
        </w:rPr>
        <w:lastRenderedPageBreak/>
        <w:t>Strategia na rzecz Odpowiedzialnego Rozwoju do roku 2020 (z perspektywą do 2030 r.) </w:t>
      </w:r>
    </w:p>
    <w:p w14:paraId="25130213" w14:textId="2C3E348E" w:rsidR="00680971" w:rsidRPr="00D90E28" w:rsidRDefault="00680971" w:rsidP="00680971">
      <w:pPr>
        <w:spacing w:before="120" w:after="120" w:line="360" w:lineRule="auto"/>
        <w:ind w:right="-6"/>
        <w:jc w:val="both"/>
        <w:rPr>
          <w:rFonts w:ascii="Arial" w:eastAsia="Times New Roman" w:hAnsi="Arial" w:cs="Times New Roman"/>
          <w:bCs/>
          <w:szCs w:val="20"/>
        </w:rPr>
      </w:pPr>
      <w:r w:rsidRPr="00D90E28">
        <w:rPr>
          <w:rFonts w:ascii="Arial" w:eastAsia="Times New Roman" w:hAnsi="Arial" w:cs="Times New Roman"/>
          <w:szCs w:val="20"/>
        </w:rPr>
        <w:t xml:space="preserve">Strategia została przyjęta </w:t>
      </w:r>
      <w:r w:rsidR="00C42FAF">
        <w:rPr>
          <w:rFonts w:ascii="Arial" w:eastAsia="Times New Roman" w:hAnsi="Arial" w:cs="Times New Roman"/>
          <w:szCs w:val="20"/>
        </w:rPr>
        <w:t>u</w:t>
      </w:r>
      <w:r w:rsidRPr="00D90E28">
        <w:rPr>
          <w:rFonts w:ascii="Arial" w:eastAsia="Times New Roman" w:hAnsi="Arial" w:cs="Times New Roman"/>
          <w:szCs w:val="20"/>
        </w:rPr>
        <w:t>chwałą Nr 8 Rady Ministrów z dnia 14 lutego 2017 r. w sprawie przyjęcia Strategii na rzecz Odpowiedzialnego Rozwoju do roku 2020 (z perspektywą do 2030</w:t>
      </w:r>
      <w:r w:rsidR="00C42FAF">
        <w:rPr>
          <w:rFonts w:ascii="Arial" w:eastAsia="Times New Roman" w:hAnsi="Arial" w:cs="Times New Roman"/>
          <w:szCs w:val="20"/>
        </w:rPr>
        <w:t> </w:t>
      </w:r>
      <w:r w:rsidRPr="00D90E28">
        <w:rPr>
          <w:rFonts w:ascii="Arial" w:eastAsia="Times New Roman" w:hAnsi="Arial" w:cs="Times New Roman"/>
          <w:szCs w:val="20"/>
        </w:rPr>
        <w:t xml:space="preserve">r.) (M.P. 2017 poz. 260). Głównym celem Strategii jest tworzenie warunków dla </w:t>
      </w:r>
      <w:r w:rsidRPr="00D90E28">
        <w:rPr>
          <w:rFonts w:ascii="Arial" w:eastAsia="Times New Roman" w:hAnsi="Arial" w:cs="Times New Roman"/>
          <w:bCs/>
          <w:szCs w:val="20"/>
        </w:rPr>
        <w:t>wzrostu dochodów mieszkańców Polski przy jednoczesnym wzroście spójności w wymiarze społecznym, ekonomicznym, środowiskowym i terytorialnym.</w:t>
      </w:r>
    </w:p>
    <w:p w14:paraId="65435C1B" w14:textId="77777777"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W dokumencie określono następujące cele szczegółowe:</w:t>
      </w:r>
    </w:p>
    <w:p w14:paraId="64316367" w14:textId="5D0A91C8" w:rsidR="00680971" w:rsidRPr="00D90E28" w:rsidRDefault="00C42FAF" w:rsidP="00680971">
      <w:pPr>
        <w:numPr>
          <w:ilvl w:val="0"/>
          <w:numId w:val="4"/>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680971" w:rsidRPr="00D90E28">
        <w:rPr>
          <w:rFonts w:ascii="Arial" w:eastAsia="Times New Roman" w:hAnsi="Arial" w:cs="Times New Roman"/>
          <w:szCs w:val="20"/>
        </w:rPr>
        <w:t xml:space="preserve">el szczegółowy I – </w:t>
      </w:r>
      <w:r>
        <w:rPr>
          <w:rFonts w:ascii="Arial" w:eastAsia="Times New Roman" w:hAnsi="Arial" w:cs="Times New Roman"/>
          <w:szCs w:val="20"/>
        </w:rPr>
        <w:t>t</w:t>
      </w:r>
      <w:r w:rsidR="00680971" w:rsidRPr="00D90E28">
        <w:rPr>
          <w:rFonts w:ascii="Arial" w:eastAsia="Times New Roman" w:hAnsi="Arial" w:cs="Times New Roman"/>
          <w:szCs w:val="20"/>
        </w:rPr>
        <w:t>rwały wzrost gospodarczy oparty coraz silniej o wiedzę, dane i doskonałość organizacyjną</w:t>
      </w:r>
      <w:r>
        <w:rPr>
          <w:rFonts w:ascii="Arial" w:eastAsia="Times New Roman" w:hAnsi="Arial" w:cs="Times New Roman"/>
          <w:szCs w:val="20"/>
        </w:rPr>
        <w:t>,</w:t>
      </w:r>
    </w:p>
    <w:p w14:paraId="55BF6053" w14:textId="3BB3581D" w:rsidR="00680971" w:rsidRPr="00D90E28" w:rsidRDefault="00C42FAF" w:rsidP="00680971">
      <w:pPr>
        <w:numPr>
          <w:ilvl w:val="0"/>
          <w:numId w:val="4"/>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680971" w:rsidRPr="00D90E28">
        <w:rPr>
          <w:rFonts w:ascii="Arial" w:eastAsia="Times New Roman" w:hAnsi="Arial" w:cs="Times New Roman"/>
          <w:szCs w:val="20"/>
        </w:rPr>
        <w:t xml:space="preserve">el szczegółowy II – </w:t>
      </w:r>
      <w:r>
        <w:rPr>
          <w:rFonts w:ascii="Arial" w:eastAsia="Times New Roman" w:hAnsi="Arial" w:cs="Times New Roman"/>
          <w:szCs w:val="20"/>
        </w:rPr>
        <w:t>r</w:t>
      </w:r>
      <w:r w:rsidR="00680971" w:rsidRPr="00D90E28">
        <w:rPr>
          <w:rFonts w:ascii="Arial" w:eastAsia="Times New Roman" w:hAnsi="Arial" w:cs="Times New Roman"/>
          <w:szCs w:val="20"/>
        </w:rPr>
        <w:t>ozwój społecznie wrażliwy i terytorialnie zrównoważony</w:t>
      </w:r>
      <w:r>
        <w:rPr>
          <w:rFonts w:ascii="Arial" w:eastAsia="Times New Roman" w:hAnsi="Arial" w:cs="Times New Roman"/>
          <w:szCs w:val="20"/>
        </w:rPr>
        <w:t>,</w:t>
      </w:r>
    </w:p>
    <w:p w14:paraId="29DF3E4C" w14:textId="18EF27BE" w:rsidR="00680971" w:rsidRPr="00D90E28" w:rsidRDefault="00C42FAF" w:rsidP="00680971">
      <w:pPr>
        <w:numPr>
          <w:ilvl w:val="0"/>
          <w:numId w:val="4"/>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680971" w:rsidRPr="00D90E28">
        <w:rPr>
          <w:rFonts w:ascii="Arial" w:eastAsia="Times New Roman" w:hAnsi="Arial" w:cs="Times New Roman"/>
          <w:szCs w:val="20"/>
        </w:rPr>
        <w:t xml:space="preserve">el szczegółowy III – </w:t>
      </w:r>
      <w:r>
        <w:rPr>
          <w:rFonts w:ascii="Arial" w:eastAsia="Times New Roman" w:hAnsi="Arial" w:cs="Times New Roman"/>
          <w:szCs w:val="20"/>
        </w:rPr>
        <w:t>s</w:t>
      </w:r>
      <w:r w:rsidR="00680971" w:rsidRPr="00D90E28">
        <w:rPr>
          <w:rFonts w:ascii="Arial" w:eastAsia="Times New Roman" w:hAnsi="Arial" w:cs="Times New Roman"/>
          <w:szCs w:val="20"/>
        </w:rPr>
        <w:t>kuteczne państwo i instytucje służące wzrostowi oraz włączeniu społecznemu i gospodarczemu</w:t>
      </w:r>
      <w:r>
        <w:rPr>
          <w:rFonts w:ascii="Arial" w:eastAsia="Times New Roman" w:hAnsi="Arial" w:cs="Times New Roman"/>
          <w:szCs w:val="20"/>
        </w:rPr>
        <w:t>.</w:t>
      </w:r>
    </w:p>
    <w:p w14:paraId="7465C3E5" w14:textId="77777777"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Cele zakładane do realizacji przez</w:t>
      </w:r>
      <w:r w:rsidRPr="000B4300">
        <w:rPr>
          <w:rFonts w:ascii="Arial" w:eastAsia="Times New Roman" w:hAnsi="Arial" w:cs="Times New Roman"/>
          <w:color w:val="FF0000"/>
          <w:szCs w:val="20"/>
        </w:rPr>
        <w:t xml:space="preserve"> </w:t>
      </w:r>
      <w:r w:rsidRPr="00E031EC">
        <w:rPr>
          <w:rFonts w:ascii="Arial" w:eastAsia="Times New Roman" w:hAnsi="Arial" w:cs="Times New Roman"/>
          <w:szCs w:val="20"/>
        </w:rPr>
        <w:t>Gminę</w:t>
      </w:r>
      <w:r w:rsidRPr="000B4300">
        <w:rPr>
          <w:rFonts w:ascii="Arial" w:eastAsia="Times New Roman" w:hAnsi="Arial" w:cs="Times New Roman"/>
          <w:color w:val="FF0000"/>
          <w:szCs w:val="20"/>
        </w:rPr>
        <w:t xml:space="preserve"> </w:t>
      </w:r>
      <w:r w:rsidRPr="00D90E28">
        <w:rPr>
          <w:rFonts w:ascii="Arial" w:eastAsia="Times New Roman" w:hAnsi="Arial" w:cs="Times New Roman"/>
          <w:szCs w:val="20"/>
        </w:rPr>
        <w:t>wpisują się w cele i kierunki działań zawarte w Strategii na rzecz Odpowiedzialnego Rozwoju, głównie w cel szczegółowy III – Skuteczne państwo i instytucje służące wzrostowi oraz włączeniu społecznemu i gospodarczemu, kierunek interwencji – zwiększenie efektywności programowania rozwoju poprzez zintegrowanie planowania przestrzennego i społeczno-gospodarczego oraz zapewnienie realnej partycypacji społecznej, a także Cel szczegółowy II – Rozwój społecznie wrażliwy i terytorialnie zrównoważony, kierunki interwencji – aktywne gospodarczo i przyjazne mieszkańcom miasta, rozwój obszarów wiejskich i wzmocnienie sprawności administracyjnej samorządów terytorialnych oraz ich zdolności do współpracy z partnerami na rzecz rozwoju.</w:t>
      </w:r>
    </w:p>
    <w:p w14:paraId="7F1923AB" w14:textId="77777777" w:rsidR="00680971" w:rsidRPr="00D90E28" w:rsidRDefault="00680971" w:rsidP="00680971">
      <w:pPr>
        <w:spacing w:before="120" w:after="120" w:line="360" w:lineRule="auto"/>
        <w:ind w:right="-6"/>
        <w:jc w:val="both"/>
        <w:rPr>
          <w:rFonts w:ascii="Arial" w:eastAsia="Times New Roman" w:hAnsi="Arial" w:cs="Times New Roman"/>
          <w:b/>
          <w:smallCaps/>
          <w:szCs w:val="20"/>
          <w:u w:val="single"/>
        </w:rPr>
      </w:pPr>
      <w:r w:rsidRPr="00D90E28">
        <w:rPr>
          <w:rFonts w:ascii="Arial" w:eastAsia="Times New Roman" w:hAnsi="Arial" w:cs="Times New Roman"/>
          <w:b/>
          <w:smallCaps/>
          <w:szCs w:val="20"/>
          <w:u w:val="single"/>
        </w:rPr>
        <w:t>Krajowa Strategia Rozwoju Regionalnego 2030</w:t>
      </w:r>
    </w:p>
    <w:p w14:paraId="027A6484" w14:textId="214D83A8"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Jest to podstawowy dokument strategiczny polityki regionalnej państwa w perspektywie do 2030 r. i został przyjęty przez Radę Ministrów </w:t>
      </w:r>
      <w:r w:rsidR="005B2096">
        <w:rPr>
          <w:rFonts w:ascii="Arial" w:eastAsia="Times New Roman" w:hAnsi="Arial" w:cs="Times New Roman"/>
          <w:szCs w:val="20"/>
        </w:rPr>
        <w:t>u</w:t>
      </w:r>
      <w:r w:rsidRPr="00D90E28">
        <w:rPr>
          <w:rFonts w:ascii="Arial" w:eastAsia="Times New Roman" w:hAnsi="Arial" w:cs="Times New Roman"/>
          <w:szCs w:val="20"/>
        </w:rPr>
        <w:t xml:space="preserve">chwałą nr 102 z dnia 17 września 2019 r. (M.P. 2019 poz. 1060). Krajowa Strategia Rozwoju Regionalnego 2030 rozwija postanowienia Strategii na rzecz Odpowiedzialnego Rozwoju do roku 2020 (z perspektywą do 2030 r.). </w:t>
      </w:r>
    </w:p>
    <w:p w14:paraId="2C6EC624" w14:textId="77777777"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Głównym celem polityki regionalnej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i przestrzennym. </w:t>
      </w:r>
    </w:p>
    <w:p w14:paraId="470DC0C0" w14:textId="77777777" w:rsidR="00DF6175" w:rsidRDefault="00DF6175">
      <w:pPr>
        <w:rPr>
          <w:rFonts w:ascii="Arial" w:eastAsia="Times New Roman" w:hAnsi="Arial" w:cs="Times New Roman"/>
          <w:szCs w:val="20"/>
        </w:rPr>
      </w:pPr>
      <w:r>
        <w:rPr>
          <w:rFonts w:ascii="Arial" w:eastAsia="Times New Roman" w:hAnsi="Arial" w:cs="Times New Roman"/>
          <w:szCs w:val="20"/>
        </w:rPr>
        <w:br w:type="page"/>
      </w:r>
    </w:p>
    <w:p w14:paraId="30B410AC" w14:textId="50FE4E46"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Powyższy cel realizowany jest poprzez trzy cele szczegółowe polityki regionalnej:</w:t>
      </w:r>
    </w:p>
    <w:p w14:paraId="06F06CCE" w14:textId="77777777" w:rsidR="00680971" w:rsidRPr="00D90E28" w:rsidRDefault="00680971" w:rsidP="00680971">
      <w:pPr>
        <w:numPr>
          <w:ilvl w:val="0"/>
          <w:numId w:val="3"/>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Zwiększenie spójności rozwoju kraju w wymiarze społecznym, gospodarczym, środowiskowym i przestrzennym.</w:t>
      </w:r>
    </w:p>
    <w:p w14:paraId="508AD7E7" w14:textId="77777777" w:rsidR="00680971" w:rsidRPr="00D90E28" w:rsidRDefault="00680971" w:rsidP="00680971">
      <w:pPr>
        <w:numPr>
          <w:ilvl w:val="0"/>
          <w:numId w:val="3"/>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 xml:space="preserve">Wzmacnianie regionalnych przewag konkurencyjnych. </w:t>
      </w:r>
    </w:p>
    <w:p w14:paraId="7989942D" w14:textId="77777777" w:rsidR="00680971" w:rsidRPr="00D90E28" w:rsidRDefault="00680971" w:rsidP="00680971">
      <w:pPr>
        <w:numPr>
          <w:ilvl w:val="0"/>
          <w:numId w:val="3"/>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 xml:space="preserve">Podniesienie jakości zarządzania i wdrażania polityk ukierunkowanych terytorialnie. </w:t>
      </w:r>
    </w:p>
    <w:p w14:paraId="2E068BB1" w14:textId="77777777"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Założenia strategiczne</w:t>
      </w:r>
      <w:r>
        <w:rPr>
          <w:rFonts w:ascii="Arial" w:eastAsia="Times New Roman" w:hAnsi="Arial" w:cs="Times New Roman"/>
          <w:szCs w:val="20"/>
        </w:rPr>
        <w:t xml:space="preserve"> Gminy </w:t>
      </w:r>
      <w:r w:rsidRPr="00D90E28">
        <w:rPr>
          <w:rFonts w:ascii="Arial" w:eastAsia="Times New Roman" w:hAnsi="Arial" w:cs="Times New Roman"/>
          <w:szCs w:val="20"/>
        </w:rPr>
        <w:t xml:space="preserve">zostały określone z uwzględnieniem postanowień Krajowej Strategii Rozwoju Regionalnego 2030. </w:t>
      </w:r>
    </w:p>
    <w:p w14:paraId="4C29DD31" w14:textId="77777777" w:rsidR="00680971" w:rsidRPr="00D90E28" w:rsidRDefault="00680971" w:rsidP="00680971">
      <w:pPr>
        <w:spacing w:before="120" w:after="120" w:line="360" w:lineRule="auto"/>
        <w:jc w:val="both"/>
        <w:rPr>
          <w:rFonts w:ascii="Arial" w:hAnsi="Arial" w:cs="Arial"/>
          <w:b/>
          <w:smallCaps/>
          <w:color w:val="000000"/>
          <w:u w:val="single"/>
        </w:rPr>
      </w:pPr>
      <w:r w:rsidRPr="00D90E28">
        <w:rPr>
          <w:rFonts w:ascii="Arial" w:hAnsi="Arial" w:cs="Arial"/>
          <w:b/>
          <w:smallCaps/>
          <w:color w:val="000000"/>
          <w:u w:val="single"/>
        </w:rPr>
        <w:t>Strategia Zrównoważonego Rozwoju Transportu do 2030 roku</w:t>
      </w:r>
    </w:p>
    <w:p w14:paraId="7D177D1C" w14:textId="77777777" w:rsidR="00680971" w:rsidRPr="00D90E28" w:rsidRDefault="00680971" w:rsidP="00680971">
      <w:pPr>
        <w:spacing w:before="120" w:after="120" w:line="360" w:lineRule="auto"/>
        <w:jc w:val="both"/>
        <w:rPr>
          <w:rFonts w:ascii="Arial" w:hAnsi="Arial" w:cs="Arial"/>
          <w:color w:val="000000"/>
        </w:rPr>
      </w:pPr>
      <w:r w:rsidRPr="00D90E28">
        <w:rPr>
          <w:rFonts w:ascii="Arial" w:hAnsi="Arial" w:cs="Arial"/>
          <w:color w:val="000000"/>
        </w:rPr>
        <w:t xml:space="preserve">Strategia została przyjęta przez Radę Ministrów Uchwałą nr 105 z dnia 24 września 2019 r.  </w:t>
      </w:r>
      <w:r w:rsidRPr="00D90E28">
        <w:rPr>
          <w:rFonts w:ascii="Arial" w:hAnsi="Arial" w:cs="Arial"/>
        </w:rPr>
        <w:t>(M.P. z 2019 r. poz. 105</w:t>
      </w:r>
      <w:r>
        <w:rPr>
          <w:rFonts w:ascii="Arial" w:hAnsi="Arial" w:cs="Arial"/>
        </w:rPr>
        <w:t>4</w:t>
      </w:r>
      <w:r w:rsidRPr="00D90E28">
        <w:rPr>
          <w:rFonts w:ascii="Arial" w:hAnsi="Arial" w:cs="Arial"/>
        </w:rPr>
        <w:t>).</w:t>
      </w:r>
    </w:p>
    <w:p w14:paraId="092792FC" w14:textId="75A8601C" w:rsidR="00680971" w:rsidRPr="00D90E28" w:rsidRDefault="00680971" w:rsidP="00680971">
      <w:pPr>
        <w:spacing w:before="120" w:after="120" w:line="360" w:lineRule="auto"/>
        <w:jc w:val="both"/>
        <w:rPr>
          <w:rFonts w:ascii="Arial" w:hAnsi="Arial" w:cs="Arial"/>
          <w:i/>
          <w:color w:val="000000"/>
        </w:rPr>
      </w:pPr>
      <w:r w:rsidRPr="00D90E28">
        <w:rPr>
          <w:rFonts w:ascii="Arial" w:hAnsi="Arial" w:cs="Arial"/>
          <w:color w:val="000000"/>
        </w:rPr>
        <w:t>Cel główny Strategii brzmi: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w:t>
      </w:r>
      <w:r w:rsidRPr="00D90E28">
        <w:rPr>
          <w:rFonts w:ascii="Arial" w:hAnsi="Arial" w:cs="Arial"/>
          <w:i/>
          <w:color w:val="000000"/>
        </w:rPr>
        <w:t xml:space="preserve"> </w:t>
      </w:r>
      <w:r w:rsidRPr="00D90E28">
        <w:rPr>
          <w:rFonts w:ascii="Arial" w:eastAsia="Calibri" w:hAnsi="Arial" w:cs="Arial"/>
          <w:color w:val="000000"/>
        </w:rPr>
        <w:t xml:space="preserve">Zrealizowanie powyższego celu wymagać będzie osiągnięcia następujących </w:t>
      </w:r>
      <w:r w:rsidRPr="00D90E28">
        <w:rPr>
          <w:rFonts w:ascii="Arial" w:eastAsia="Calibri" w:hAnsi="Arial" w:cs="Arial"/>
          <w:bCs/>
          <w:color w:val="000000"/>
        </w:rPr>
        <w:t xml:space="preserve">kierunków interwencji: </w:t>
      </w:r>
    </w:p>
    <w:p w14:paraId="4E3E921B" w14:textId="77777777" w:rsidR="00680971" w:rsidRPr="00D90E28" w:rsidRDefault="00680971" w:rsidP="00680971">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1: budowa zintegrowanej, wzajemnie powiązanej sieci transportowej służącej konkurencyjnej gospodarce; </w:t>
      </w:r>
    </w:p>
    <w:p w14:paraId="5177F75D" w14:textId="77777777" w:rsidR="00680971" w:rsidRPr="00D90E28" w:rsidRDefault="00680971" w:rsidP="00680971">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2: poprawa sposobu organizacji i zarządzania systemem transportowym; </w:t>
      </w:r>
    </w:p>
    <w:p w14:paraId="025997A9" w14:textId="77777777" w:rsidR="00680971" w:rsidRPr="00D90E28" w:rsidRDefault="00680971" w:rsidP="00680971">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3: zmiany w indywidualnej i zbiorowej mobilności; </w:t>
      </w:r>
    </w:p>
    <w:p w14:paraId="421BDEF3" w14:textId="77777777" w:rsidR="00680971" w:rsidRPr="00D90E28" w:rsidRDefault="00680971" w:rsidP="00680971">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4: poprawa bezpieczeństwa uczestników ruchu oraz przewożonych towarów; </w:t>
      </w:r>
    </w:p>
    <w:p w14:paraId="4244DEBB" w14:textId="77777777" w:rsidR="00680971" w:rsidRPr="00D90E28" w:rsidRDefault="00680971" w:rsidP="00680971">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5: ograniczanie negatywnego wpływu transportu na środowisko; </w:t>
      </w:r>
    </w:p>
    <w:p w14:paraId="67217D3B" w14:textId="77777777" w:rsidR="00680971" w:rsidRPr="00D90E28" w:rsidRDefault="00680971" w:rsidP="00680971">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6: poprawa efektywności wykorzystania publicznych środków na przedsięwzięcia transportowe.</w:t>
      </w:r>
    </w:p>
    <w:p w14:paraId="0ACE1D59" w14:textId="77777777" w:rsidR="00680971" w:rsidRPr="00D90E28" w:rsidRDefault="00680971" w:rsidP="00680971">
      <w:pPr>
        <w:spacing w:before="120" w:after="120" w:line="360" w:lineRule="auto"/>
        <w:ind w:right="-6"/>
        <w:jc w:val="both"/>
        <w:rPr>
          <w:rFonts w:ascii="Arial" w:eastAsia="Times New Roman" w:hAnsi="Arial" w:cs="Times New Roman"/>
          <w:szCs w:val="20"/>
          <w:highlight w:val="yellow"/>
        </w:rPr>
      </w:pPr>
      <w:r w:rsidRPr="001D3281">
        <w:rPr>
          <w:rFonts w:ascii="Arial" w:eastAsia="Times New Roman" w:hAnsi="Arial" w:cs="Times New Roman"/>
          <w:iCs/>
          <w:szCs w:val="20"/>
        </w:rPr>
        <w:t xml:space="preserve">Założenia strategiczne Gminy, obejmujące wykorzystanie potencjału ze względu na położenie i dostępność komunikacyjną, a także dalsze prace w zakresie </w:t>
      </w:r>
      <w:r>
        <w:rPr>
          <w:rFonts w:ascii="Arial" w:eastAsia="Times New Roman" w:hAnsi="Arial" w:cs="Times New Roman"/>
          <w:iCs/>
          <w:szCs w:val="20"/>
        </w:rPr>
        <w:t>modernizacji i rozbudowy</w:t>
      </w:r>
      <w:r w:rsidRPr="001D3281">
        <w:rPr>
          <w:rFonts w:ascii="Arial" w:eastAsia="Times New Roman" w:hAnsi="Arial" w:cs="Times New Roman"/>
          <w:iCs/>
          <w:szCs w:val="20"/>
        </w:rPr>
        <w:t xml:space="preserve"> infrastruktury drogowej wpłyną </w:t>
      </w:r>
      <w:r w:rsidRPr="00D90E28">
        <w:rPr>
          <w:rFonts w:ascii="Arial" w:eastAsia="Times New Roman" w:hAnsi="Arial" w:cs="Times New Roman"/>
          <w:iCs/>
          <w:szCs w:val="20"/>
        </w:rPr>
        <w:t xml:space="preserve">na osiągnięcie celu głównego Strategii Zrównoważonego Rozwoju Transportu do 2030 r. </w:t>
      </w:r>
    </w:p>
    <w:p w14:paraId="20489BCD" w14:textId="77777777" w:rsidR="00680971" w:rsidRPr="00355E0D" w:rsidRDefault="00680971" w:rsidP="00680971">
      <w:pPr>
        <w:spacing w:before="120" w:after="120" w:line="360" w:lineRule="auto"/>
        <w:jc w:val="both"/>
        <w:rPr>
          <w:rFonts w:ascii="Arial" w:hAnsi="Arial" w:cs="Arial"/>
          <w:b/>
          <w:smallCaps/>
          <w:u w:val="single"/>
        </w:rPr>
      </w:pPr>
      <w:r w:rsidRPr="00355E0D">
        <w:rPr>
          <w:rFonts w:ascii="Arial" w:hAnsi="Arial" w:cs="Arial"/>
          <w:b/>
          <w:smallCaps/>
          <w:u w:val="single"/>
        </w:rPr>
        <w:t xml:space="preserve">Strategia Rozwoju Województwa Mazowieckiego do roku 2030 </w:t>
      </w:r>
    </w:p>
    <w:p w14:paraId="1C8DD15B" w14:textId="77777777" w:rsidR="00680971" w:rsidRPr="00355E0D" w:rsidRDefault="00680971" w:rsidP="00680971">
      <w:pPr>
        <w:spacing w:before="120" w:after="120" w:line="360" w:lineRule="auto"/>
        <w:jc w:val="both"/>
        <w:rPr>
          <w:rFonts w:ascii="Arial" w:hAnsi="Arial" w:cs="Arial"/>
        </w:rPr>
      </w:pPr>
      <w:r w:rsidRPr="00355E0D">
        <w:rPr>
          <w:rFonts w:ascii="Arial" w:hAnsi="Arial" w:cs="Arial"/>
        </w:rPr>
        <w:t xml:space="preserve">Dokument przyjęty został uchwałą nr 158/13 Sejmiku Województwa Mazowieckiego z dnia 28 października 2013 r. </w:t>
      </w:r>
      <w:r w:rsidRPr="00355E0D">
        <w:rPr>
          <w:rFonts w:ascii="Arial" w:hAnsi="Arial" w:cs="Arial"/>
          <w:i/>
        </w:rPr>
        <w:t>w sprawie Strategii Rozwoju Województwa Mazowieckiego do 2030 roku</w:t>
      </w:r>
      <w:r w:rsidRPr="00355E0D">
        <w:rPr>
          <w:rFonts w:ascii="Arial" w:hAnsi="Arial" w:cs="Arial"/>
        </w:rPr>
        <w:t>. Stanowi ona odpowiedź samorządu wojewódzkiego na zdiagnozowane problemy społeczno-gospodarcze i przestrzenne regionu, wskazując cele rozwojowe, których realizacja zapewni eliminacje problemów z powyższych obszarów.</w:t>
      </w:r>
    </w:p>
    <w:p w14:paraId="07A54749" w14:textId="77777777" w:rsidR="00680971" w:rsidRPr="00355E0D" w:rsidRDefault="00680971" w:rsidP="00680971">
      <w:pPr>
        <w:spacing w:before="120" w:after="120" w:line="360" w:lineRule="auto"/>
        <w:jc w:val="both"/>
        <w:rPr>
          <w:rFonts w:ascii="Arial" w:hAnsi="Arial" w:cs="Arial"/>
        </w:rPr>
      </w:pPr>
      <w:r w:rsidRPr="00355E0D">
        <w:rPr>
          <w:rFonts w:ascii="Arial" w:hAnsi="Arial" w:cs="Arial"/>
        </w:rPr>
        <w:t>Wizja Strategii brzmi: Mazowsze to region spójny terytorialnie, konkurencyjny, innowacyjny z wysokim wzrostem gospodarczym i bardzo dobrymi warunkami życia jego mieszkańców.</w:t>
      </w:r>
    </w:p>
    <w:p w14:paraId="6AAC69F9" w14:textId="77777777" w:rsidR="00680971" w:rsidRPr="00355E0D" w:rsidRDefault="00680971" w:rsidP="00680971">
      <w:pPr>
        <w:spacing w:before="120" w:after="120" w:line="360" w:lineRule="auto"/>
        <w:jc w:val="both"/>
        <w:rPr>
          <w:rFonts w:ascii="Arial" w:hAnsi="Arial" w:cs="Arial"/>
        </w:rPr>
      </w:pPr>
      <w:r w:rsidRPr="00355E0D">
        <w:rPr>
          <w:rFonts w:ascii="Arial" w:hAnsi="Arial" w:cs="Arial"/>
        </w:rPr>
        <w:t>Celem głównym określonym w Strategii Rozwoju Województwa jest zmniejszenie dysproporcji rozwoju w województwie mazowieckim, wzrost znaczenia obszaru metropolitalnego Warszawy w Europie.</w:t>
      </w:r>
    </w:p>
    <w:p w14:paraId="736A66F8" w14:textId="77777777" w:rsidR="00680971" w:rsidRPr="00681BCC" w:rsidRDefault="00680971" w:rsidP="00680971">
      <w:pPr>
        <w:spacing w:before="120" w:after="120" w:line="360" w:lineRule="auto"/>
        <w:jc w:val="both"/>
        <w:rPr>
          <w:rFonts w:ascii="Arial" w:hAnsi="Arial" w:cs="Arial"/>
        </w:rPr>
      </w:pPr>
      <w:r w:rsidRPr="00681BCC">
        <w:rPr>
          <w:rFonts w:ascii="Arial" w:hAnsi="Arial" w:cs="Arial"/>
        </w:rPr>
        <w:t>Aby osiągnąć powyższe założenia wyznaczono następujące obszary działań i cele rozwojowe:</w:t>
      </w:r>
    </w:p>
    <w:p w14:paraId="53FD3F6A" w14:textId="77777777" w:rsidR="00680971" w:rsidRPr="00681BCC" w:rsidRDefault="00680971" w:rsidP="003404A5">
      <w:pPr>
        <w:numPr>
          <w:ilvl w:val="0"/>
          <w:numId w:val="6"/>
        </w:numPr>
        <w:spacing w:after="0" w:line="360" w:lineRule="auto"/>
        <w:ind w:left="357" w:hanging="357"/>
        <w:jc w:val="both"/>
        <w:rPr>
          <w:rFonts w:ascii="Arial" w:hAnsi="Arial" w:cs="Arial"/>
        </w:rPr>
      </w:pPr>
      <w:r w:rsidRPr="00681BCC">
        <w:rPr>
          <w:rFonts w:ascii="Arial" w:hAnsi="Arial" w:cs="Arial"/>
        </w:rPr>
        <w:t>Przemysł i produkcja:</w:t>
      </w:r>
    </w:p>
    <w:p w14:paraId="3576A125" w14:textId="77777777" w:rsidR="00680971" w:rsidRPr="00681BCC" w:rsidRDefault="00680971" w:rsidP="003404A5">
      <w:pPr>
        <w:numPr>
          <w:ilvl w:val="0"/>
          <w:numId w:val="7"/>
        </w:numPr>
        <w:spacing w:after="0" w:line="360" w:lineRule="auto"/>
        <w:ind w:left="757"/>
        <w:jc w:val="both"/>
        <w:rPr>
          <w:rFonts w:ascii="Arial" w:hAnsi="Arial" w:cs="Arial"/>
        </w:rPr>
      </w:pPr>
      <w:r w:rsidRPr="00681BCC">
        <w:rPr>
          <w:rFonts w:ascii="Arial" w:hAnsi="Arial" w:cs="Arial"/>
        </w:rPr>
        <w:t>Rozwój produkcji ukierunkowanej na eksport w przemyśle zaawansowanych i średniozaawansowanych technologii oraz w przemyśle i przetwórstwie rolno-spożywczym,</w:t>
      </w:r>
    </w:p>
    <w:p w14:paraId="2310E7E7" w14:textId="77777777" w:rsidR="00680971" w:rsidRPr="00681BCC" w:rsidRDefault="00680971" w:rsidP="003404A5">
      <w:pPr>
        <w:numPr>
          <w:ilvl w:val="0"/>
          <w:numId w:val="6"/>
        </w:numPr>
        <w:spacing w:after="0" w:line="360" w:lineRule="auto"/>
        <w:ind w:left="357" w:hanging="357"/>
        <w:jc w:val="both"/>
        <w:rPr>
          <w:rFonts w:ascii="Arial" w:hAnsi="Arial" w:cs="Arial"/>
        </w:rPr>
      </w:pPr>
      <w:r w:rsidRPr="00681BCC">
        <w:rPr>
          <w:rFonts w:ascii="Arial" w:hAnsi="Arial" w:cs="Arial"/>
        </w:rPr>
        <w:t>Środowisko i energetyka:</w:t>
      </w:r>
    </w:p>
    <w:p w14:paraId="5A9D4C21" w14:textId="77777777" w:rsidR="00680971" w:rsidRPr="00681BCC" w:rsidRDefault="00680971" w:rsidP="003404A5">
      <w:pPr>
        <w:numPr>
          <w:ilvl w:val="0"/>
          <w:numId w:val="8"/>
        </w:numPr>
        <w:spacing w:after="0" w:line="360" w:lineRule="auto"/>
        <w:ind w:left="757"/>
        <w:jc w:val="both"/>
        <w:rPr>
          <w:rFonts w:ascii="Arial" w:hAnsi="Arial" w:cs="Arial"/>
        </w:rPr>
      </w:pPr>
      <w:r w:rsidRPr="00681BCC">
        <w:rPr>
          <w:rFonts w:ascii="Arial" w:hAnsi="Arial" w:cs="Arial"/>
        </w:rPr>
        <w:t>Zapewnienie gospodarce regionu zdywersyfikowanego zaopatrzenia w energię przy zrównoważonym gospodarowaniu zasobami środowiska,</w:t>
      </w:r>
    </w:p>
    <w:p w14:paraId="5F7E6534" w14:textId="77777777" w:rsidR="00680971" w:rsidRPr="00681BCC" w:rsidRDefault="00680971" w:rsidP="003404A5">
      <w:pPr>
        <w:numPr>
          <w:ilvl w:val="0"/>
          <w:numId w:val="6"/>
        </w:numPr>
        <w:spacing w:after="0" w:line="360" w:lineRule="auto"/>
        <w:ind w:left="357" w:hanging="357"/>
        <w:jc w:val="both"/>
        <w:rPr>
          <w:rFonts w:ascii="Arial" w:hAnsi="Arial" w:cs="Arial"/>
        </w:rPr>
      </w:pPr>
      <w:r w:rsidRPr="00681BCC">
        <w:rPr>
          <w:rFonts w:ascii="Arial" w:hAnsi="Arial" w:cs="Arial"/>
        </w:rPr>
        <w:t>Gospodarka:</w:t>
      </w:r>
    </w:p>
    <w:p w14:paraId="0EFD6638" w14:textId="77777777" w:rsidR="00680971" w:rsidRPr="00681BCC" w:rsidRDefault="00680971" w:rsidP="003404A5">
      <w:pPr>
        <w:numPr>
          <w:ilvl w:val="0"/>
          <w:numId w:val="9"/>
        </w:numPr>
        <w:spacing w:after="0" w:line="360" w:lineRule="auto"/>
        <w:ind w:left="757"/>
        <w:jc w:val="both"/>
        <w:rPr>
          <w:rFonts w:ascii="Arial" w:hAnsi="Arial" w:cs="Arial"/>
        </w:rPr>
      </w:pPr>
      <w:r w:rsidRPr="00681BCC">
        <w:rPr>
          <w:rFonts w:ascii="Arial" w:hAnsi="Arial" w:cs="Arial"/>
        </w:rPr>
        <w:t>Wzrost konkurencyjności regionu poprzez rozwój działalności gospodarczej oraz transfer i wykorzystanie nowych technologii,</w:t>
      </w:r>
    </w:p>
    <w:p w14:paraId="2A471C28" w14:textId="77777777" w:rsidR="00680971" w:rsidRPr="00681BCC" w:rsidRDefault="00680971" w:rsidP="003404A5">
      <w:pPr>
        <w:numPr>
          <w:ilvl w:val="0"/>
          <w:numId w:val="6"/>
        </w:numPr>
        <w:spacing w:after="0" w:line="360" w:lineRule="auto"/>
        <w:ind w:left="357" w:hanging="357"/>
        <w:jc w:val="both"/>
        <w:rPr>
          <w:rFonts w:ascii="Arial" w:hAnsi="Arial" w:cs="Arial"/>
        </w:rPr>
      </w:pPr>
      <w:r w:rsidRPr="00681BCC">
        <w:rPr>
          <w:rFonts w:ascii="Arial" w:hAnsi="Arial" w:cs="Arial"/>
        </w:rPr>
        <w:t>Przestrzeń i transport:</w:t>
      </w:r>
    </w:p>
    <w:p w14:paraId="050FEBA6" w14:textId="77777777" w:rsidR="00680971" w:rsidRPr="00681BCC" w:rsidRDefault="00680971" w:rsidP="003404A5">
      <w:pPr>
        <w:numPr>
          <w:ilvl w:val="0"/>
          <w:numId w:val="9"/>
        </w:numPr>
        <w:spacing w:after="0" w:line="360" w:lineRule="auto"/>
        <w:ind w:left="757"/>
        <w:jc w:val="both"/>
        <w:rPr>
          <w:rFonts w:ascii="Arial" w:hAnsi="Arial" w:cs="Arial"/>
        </w:rPr>
      </w:pPr>
      <w:r w:rsidRPr="00681BCC">
        <w:rPr>
          <w:rFonts w:ascii="Arial" w:hAnsi="Arial" w:cs="Arial"/>
        </w:rPr>
        <w:t>Poprawa dostępności i spójności terytorialnej regionu oraz kształtowanie ładu przestrzennego,</w:t>
      </w:r>
    </w:p>
    <w:p w14:paraId="4ECFECDC" w14:textId="77777777" w:rsidR="00680971" w:rsidRPr="00681BCC" w:rsidRDefault="00680971" w:rsidP="003404A5">
      <w:pPr>
        <w:numPr>
          <w:ilvl w:val="0"/>
          <w:numId w:val="6"/>
        </w:numPr>
        <w:spacing w:after="0" w:line="360" w:lineRule="auto"/>
        <w:ind w:left="357" w:hanging="357"/>
        <w:jc w:val="both"/>
        <w:rPr>
          <w:rFonts w:ascii="Arial" w:hAnsi="Arial" w:cs="Arial"/>
        </w:rPr>
      </w:pPr>
      <w:r w:rsidRPr="00681BCC">
        <w:rPr>
          <w:rFonts w:ascii="Arial" w:hAnsi="Arial" w:cs="Arial"/>
        </w:rPr>
        <w:t>Społeczeństwo:</w:t>
      </w:r>
    </w:p>
    <w:p w14:paraId="19BE9E8C" w14:textId="77777777" w:rsidR="00680971" w:rsidRPr="00681BCC" w:rsidRDefault="00680971" w:rsidP="003404A5">
      <w:pPr>
        <w:numPr>
          <w:ilvl w:val="0"/>
          <w:numId w:val="9"/>
        </w:numPr>
        <w:spacing w:after="0" w:line="360" w:lineRule="auto"/>
        <w:ind w:left="757"/>
        <w:jc w:val="both"/>
        <w:rPr>
          <w:rFonts w:ascii="Arial" w:hAnsi="Arial" w:cs="Arial"/>
        </w:rPr>
      </w:pPr>
      <w:r w:rsidRPr="00681BCC">
        <w:rPr>
          <w:rFonts w:ascii="Arial" w:hAnsi="Arial" w:cs="Arial"/>
        </w:rPr>
        <w:t>Poprawa jakości życia oraz wykorzystanie kapitału ludzkiego i społecznego do tworzenia nowoczesnej gospodarki,</w:t>
      </w:r>
    </w:p>
    <w:p w14:paraId="40D5268B" w14:textId="77777777" w:rsidR="00680971" w:rsidRPr="00681BCC" w:rsidRDefault="00680971" w:rsidP="003404A5">
      <w:pPr>
        <w:numPr>
          <w:ilvl w:val="0"/>
          <w:numId w:val="6"/>
        </w:numPr>
        <w:spacing w:after="0" w:line="360" w:lineRule="auto"/>
        <w:ind w:left="357" w:hanging="357"/>
        <w:jc w:val="both"/>
        <w:rPr>
          <w:rFonts w:ascii="Arial" w:hAnsi="Arial" w:cs="Arial"/>
        </w:rPr>
      </w:pPr>
      <w:r w:rsidRPr="00681BCC">
        <w:rPr>
          <w:rFonts w:ascii="Arial" w:hAnsi="Arial" w:cs="Arial"/>
        </w:rPr>
        <w:t>Kultura i dziedzictwo:</w:t>
      </w:r>
    </w:p>
    <w:p w14:paraId="4C34797D" w14:textId="77777777" w:rsidR="00680971" w:rsidRPr="00681BCC" w:rsidRDefault="00680971" w:rsidP="003404A5">
      <w:pPr>
        <w:numPr>
          <w:ilvl w:val="0"/>
          <w:numId w:val="9"/>
        </w:numPr>
        <w:spacing w:after="0" w:line="360" w:lineRule="auto"/>
        <w:ind w:left="757"/>
        <w:jc w:val="both"/>
        <w:rPr>
          <w:rFonts w:ascii="Arial" w:hAnsi="Arial" w:cs="Arial"/>
        </w:rPr>
      </w:pPr>
      <w:r w:rsidRPr="00681BCC">
        <w:rPr>
          <w:rFonts w:ascii="Arial" w:hAnsi="Arial" w:cs="Arial"/>
        </w:rPr>
        <w:t>Wykorzystanie potencjału kultury i dziedzictwa kulturowego oraz walorów środowiska przyrodniczego dla rozwoju gospodarczego regionu i poprawy jakości życia.</w:t>
      </w:r>
    </w:p>
    <w:p w14:paraId="69650AF3" w14:textId="77777777" w:rsidR="00680971" w:rsidRDefault="00680971" w:rsidP="00680971">
      <w:pPr>
        <w:spacing w:before="120" w:after="120" w:line="360" w:lineRule="auto"/>
        <w:jc w:val="both"/>
        <w:rPr>
          <w:rFonts w:ascii="Arial" w:hAnsi="Arial" w:cs="Arial"/>
        </w:rPr>
      </w:pPr>
      <w:r w:rsidRPr="001742DD">
        <w:rPr>
          <w:rFonts w:ascii="Arial" w:hAnsi="Arial" w:cs="Arial"/>
        </w:rPr>
        <w:t>Wyżej wymienione cele na szczeblu wojewódzkim są spójne z celami rozwojowymi określonymi przez Strategię Rozwoju Gminy Chorzele na lata 2021-202</w:t>
      </w:r>
      <w:r>
        <w:rPr>
          <w:rFonts w:ascii="Arial" w:hAnsi="Arial" w:cs="Arial"/>
        </w:rPr>
        <w:t>8</w:t>
      </w:r>
      <w:r w:rsidRPr="001742DD">
        <w:rPr>
          <w:rFonts w:ascii="Arial" w:hAnsi="Arial" w:cs="Arial"/>
        </w:rPr>
        <w:t>. Realizacja ich założeń wpłynie na osiągnięcie zakładanych efektów na terenie gminy i województwa mazowieckiego.</w:t>
      </w:r>
    </w:p>
    <w:p w14:paraId="16368D56" w14:textId="77777777" w:rsidR="00653BCB" w:rsidRDefault="00653BCB">
      <w:pPr>
        <w:rPr>
          <w:rFonts w:ascii="Arial" w:eastAsiaTheme="majorEastAsia" w:hAnsi="Arial" w:cstheme="majorBidi"/>
          <w:b/>
          <w:sz w:val="28"/>
          <w:szCs w:val="32"/>
        </w:rPr>
      </w:pPr>
      <w:r>
        <w:br w:type="page"/>
      </w:r>
    </w:p>
    <w:p w14:paraId="273B983B" w14:textId="6AB0A854" w:rsidR="00CB5424" w:rsidRDefault="00CB5424" w:rsidP="00CB5424">
      <w:pPr>
        <w:pStyle w:val="Nagwek1"/>
      </w:pPr>
      <w:bookmarkStart w:id="6" w:name="_Toc93319807"/>
      <w:r w:rsidRPr="00D90E28">
        <w:t>1. Wnioski z diagnozy</w:t>
      </w:r>
      <w:bookmarkEnd w:id="6"/>
    </w:p>
    <w:p w14:paraId="344BD485" w14:textId="77777777" w:rsidR="00CB5424" w:rsidRPr="00D90E28" w:rsidRDefault="00CB5424" w:rsidP="00CB5424">
      <w:pPr>
        <w:pStyle w:val="Bezodstpw"/>
      </w:pPr>
      <w:r w:rsidRPr="00D90E28">
        <w:t xml:space="preserve">Zgodnie z art.10a ust.1 ustawy z dnia 6 grudnia 2006 r. o zasadach prowadzenia polityki </w:t>
      </w:r>
      <w:r w:rsidRPr="00A35058">
        <w:t xml:space="preserve">rozwoju (Dz.U. 2021 poz. 1057) </w:t>
      </w:r>
      <w:r w:rsidRPr="00D90E28">
        <w:t xml:space="preserve">podmiot opracowujący projekt strategii rozwoju przygotowuje diagnozę sytuacji społecznej, gospodarczej i przestrzennej, z uwzględnieniem obszarów funkcjonalnych, w tym miejskich obszarów funkcjonalnych. W ramach przeprowadzonej diagnozy dokonano analizy sfery społecznej, gospodarczej i przestrzennej. Ponadto uwzględniono analizę zdolności inwestycyjnej </w:t>
      </w:r>
      <w:r w:rsidRPr="00A35058">
        <w:t xml:space="preserve">Gminy </w:t>
      </w:r>
      <w:r w:rsidRPr="00D90E28">
        <w:t xml:space="preserve">i potencjału jakości życia, w tym wyniki badania ankietowego. </w:t>
      </w:r>
    </w:p>
    <w:p w14:paraId="5C24B7EC" w14:textId="77777777" w:rsidR="00CB5424" w:rsidRDefault="00CB5424" w:rsidP="00CB5424">
      <w:pPr>
        <w:pStyle w:val="Bezodstpw"/>
      </w:pPr>
      <w:r w:rsidRPr="00D90E28">
        <w:t>Kompleksowa diagnoza sytuacji społecznej</w:t>
      </w:r>
      <w:r>
        <w:t>, gospodarczej i </w:t>
      </w:r>
      <w:r w:rsidRPr="00A35058">
        <w:t xml:space="preserve">przestrzennej Gminy </w:t>
      </w:r>
      <w:r w:rsidRPr="00D90E28">
        <w:t xml:space="preserve">na potrzeby opracowania niniejszej Strategii Rozwoju stanowi załącznik do Strategii. </w:t>
      </w:r>
    </w:p>
    <w:p w14:paraId="07B0CF20" w14:textId="77777777" w:rsidR="00CB5424" w:rsidRPr="00D90E28" w:rsidRDefault="00CB5424" w:rsidP="00CB5424">
      <w:pPr>
        <w:spacing w:before="120" w:after="120" w:line="360" w:lineRule="auto"/>
        <w:rPr>
          <w:rFonts w:ascii="Arial" w:hAnsi="Arial" w:cs="Arial"/>
          <w:b/>
          <w:smallCaps/>
          <w:u w:val="single"/>
        </w:rPr>
      </w:pPr>
      <w:r w:rsidRPr="00D90E28">
        <w:rPr>
          <w:rFonts w:ascii="Arial" w:hAnsi="Arial" w:cs="Arial"/>
          <w:b/>
          <w:smallCaps/>
          <w:u w:val="single"/>
        </w:rPr>
        <w:t>Położenie geograficzne i komunikacyjne</w:t>
      </w:r>
    </w:p>
    <w:p w14:paraId="2506B1CE" w14:textId="77777777" w:rsidR="00CB5424" w:rsidRDefault="00CB5424" w:rsidP="00CB5424">
      <w:pPr>
        <w:spacing w:before="120" w:after="120" w:line="360" w:lineRule="auto"/>
        <w:jc w:val="both"/>
        <w:rPr>
          <w:rFonts w:ascii="Arial" w:hAnsi="Arial" w:cs="Arial"/>
          <w:bCs/>
        </w:rPr>
      </w:pPr>
      <w:r w:rsidRPr="00EF1FF3">
        <w:rPr>
          <w:rFonts w:ascii="Arial" w:hAnsi="Arial" w:cs="Arial"/>
        </w:rPr>
        <w:t>Gmina Chorzele położona jest w północnej części województwa mazowieckiego, w powiecie przasnyskim, w odległości około 131 km od Warszawy, nad rzekami Orzyc i Omulew</w:t>
      </w:r>
      <w:r w:rsidRPr="00EF1FF3">
        <w:rPr>
          <w:rFonts w:ascii="Arial" w:hAnsi="Arial" w:cs="Arial"/>
          <w:bCs/>
        </w:rPr>
        <w:t>.</w:t>
      </w:r>
    </w:p>
    <w:p w14:paraId="0CDFE1A3" w14:textId="295359C3" w:rsidR="00CB5424" w:rsidRPr="006F4951" w:rsidRDefault="00CB5424" w:rsidP="00CB5424">
      <w:pPr>
        <w:spacing w:before="120" w:after="120" w:line="360" w:lineRule="auto"/>
        <w:ind w:right="-6"/>
        <w:jc w:val="both"/>
        <w:rPr>
          <w:rFonts w:ascii="Arial" w:hAnsi="Arial" w:cs="Arial"/>
        </w:rPr>
      </w:pPr>
      <w:r w:rsidRPr="006F4951">
        <w:rPr>
          <w:rFonts w:ascii="Arial" w:hAnsi="Arial" w:cs="Arial"/>
        </w:rPr>
        <w:t xml:space="preserve">Według podziału fizycznogeograficznego Polski, obszar gminy Chorzele </w:t>
      </w:r>
      <w:r w:rsidR="00173590">
        <w:rPr>
          <w:rFonts w:ascii="Arial" w:hAnsi="Arial" w:cs="Arial"/>
        </w:rPr>
        <w:t>leży</w:t>
      </w:r>
      <w:r w:rsidRPr="006F4951">
        <w:rPr>
          <w:rFonts w:ascii="Arial" w:hAnsi="Arial" w:cs="Arial"/>
        </w:rPr>
        <w:t xml:space="preserve"> na terytorium jednego makroregionu tj. Niziny Północnomazowieckiej, w </w:t>
      </w:r>
      <w:r w:rsidR="00173590">
        <w:rPr>
          <w:rFonts w:ascii="Arial" w:hAnsi="Arial" w:cs="Arial"/>
        </w:rPr>
        <w:t xml:space="preserve">której </w:t>
      </w:r>
      <w:r w:rsidRPr="006F4951">
        <w:rPr>
          <w:rFonts w:ascii="Arial" w:hAnsi="Arial" w:cs="Arial"/>
        </w:rPr>
        <w:t>obszarze odznaczają się mniejsze jednostki – mezoregiony: Równina Kurpiowska i Wzniesienia Mławskie.</w:t>
      </w:r>
    </w:p>
    <w:p w14:paraId="03DFEDBB" w14:textId="706C636E" w:rsidR="00CB5424" w:rsidRDefault="00173590" w:rsidP="00CB5424">
      <w:pPr>
        <w:pStyle w:val="Bezodstpw"/>
        <w:ind w:right="0"/>
        <w:rPr>
          <w:rFonts w:cs="Arial"/>
        </w:rPr>
      </w:pPr>
      <w:r>
        <w:rPr>
          <w:rFonts w:cs="Arial"/>
          <w:szCs w:val="22"/>
        </w:rPr>
        <w:t>Przez</w:t>
      </w:r>
      <w:r w:rsidR="00CB5424" w:rsidRPr="006F4951">
        <w:rPr>
          <w:rFonts w:cs="Arial"/>
          <w:szCs w:val="22"/>
        </w:rPr>
        <w:t xml:space="preserve"> teren gminy Chorzele </w:t>
      </w:r>
      <w:r>
        <w:rPr>
          <w:rFonts w:cs="Arial"/>
          <w:szCs w:val="22"/>
        </w:rPr>
        <w:t xml:space="preserve">przebiega </w:t>
      </w:r>
      <w:r w:rsidR="00CB5424" w:rsidRPr="006F4951">
        <w:rPr>
          <w:rFonts w:cs="Arial"/>
          <w:szCs w:val="22"/>
          <w:shd w:val="clear" w:color="auto" w:fill="FFFFFF"/>
        </w:rPr>
        <w:t xml:space="preserve">droga krajowa DK57 relacji Bartoszyce – Pułtusk, która stanowi główny szlak komunikacyjny na terenie gminy </w:t>
      </w:r>
      <w:r w:rsidR="00CB5424">
        <w:rPr>
          <w:rFonts w:cs="Arial"/>
          <w:szCs w:val="22"/>
          <w:shd w:val="clear" w:color="auto" w:fill="FFFFFF"/>
        </w:rPr>
        <w:t>oraz</w:t>
      </w:r>
      <w:r>
        <w:rPr>
          <w:rFonts w:cs="Arial"/>
          <w:szCs w:val="22"/>
          <w:shd w:val="clear" w:color="auto" w:fill="FFFFFF"/>
        </w:rPr>
        <w:t xml:space="preserve"> przebiegają</w:t>
      </w:r>
      <w:r w:rsidR="00CB5424">
        <w:rPr>
          <w:rFonts w:cs="Arial"/>
          <w:szCs w:val="22"/>
          <w:shd w:val="clear" w:color="auto" w:fill="FFFFFF"/>
        </w:rPr>
        <w:t xml:space="preserve"> </w:t>
      </w:r>
      <w:r w:rsidR="00CB5424" w:rsidRPr="006F4951">
        <w:rPr>
          <w:rFonts w:cs="Arial"/>
          <w:szCs w:val="22"/>
          <w:shd w:val="clear" w:color="auto" w:fill="FFFFFF"/>
        </w:rPr>
        <w:t>drogi wojewódzkie</w:t>
      </w:r>
      <w:r w:rsidR="00CB5424">
        <w:rPr>
          <w:rFonts w:cs="Arial"/>
          <w:szCs w:val="22"/>
          <w:shd w:val="clear" w:color="auto" w:fill="FFFFFF"/>
        </w:rPr>
        <w:t xml:space="preserve"> </w:t>
      </w:r>
      <w:r w:rsidR="00CB5424" w:rsidRPr="006F4951">
        <w:rPr>
          <w:rFonts w:cs="Arial"/>
          <w:szCs w:val="22"/>
          <w:shd w:val="clear" w:color="auto" w:fill="FFFFFF"/>
        </w:rPr>
        <w:t>DW616 relacji Rembielin – Ciechanów</w:t>
      </w:r>
      <w:r w:rsidR="00CB5424">
        <w:rPr>
          <w:rFonts w:cs="Arial"/>
          <w:szCs w:val="22"/>
          <w:shd w:val="clear" w:color="auto" w:fill="FFFFFF"/>
        </w:rPr>
        <w:t xml:space="preserve"> i </w:t>
      </w:r>
      <w:r w:rsidR="00CB5424" w:rsidRPr="006F4951">
        <w:rPr>
          <w:rFonts w:cs="Arial"/>
          <w:szCs w:val="22"/>
          <w:shd w:val="clear" w:color="auto" w:fill="FFFFFF"/>
        </w:rPr>
        <w:t>DW614 relacji Myszyniec – Chorzele</w:t>
      </w:r>
      <w:r w:rsidR="00CB5424">
        <w:rPr>
          <w:rFonts w:cs="Arial"/>
          <w:szCs w:val="22"/>
          <w:shd w:val="clear" w:color="auto" w:fill="FFFFFF"/>
        </w:rPr>
        <w:t xml:space="preserve">. Ich uzupełnieniem są </w:t>
      </w:r>
      <w:r w:rsidR="00CB5424" w:rsidRPr="006F4951">
        <w:rPr>
          <w:rFonts w:cs="Arial"/>
        </w:rPr>
        <w:t>drogi powiatowe</w:t>
      </w:r>
      <w:r w:rsidR="00CB5424">
        <w:rPr>
          <w:rFonts w:cs="Arial"/>
          <w:szCs w:val="18"/>
        </w:rPr>
        <w:t>,</w:t>
      </w:r>
      <w:r w:rsidR="00CB5424" w:rsidRPr="006F4951">
        <w:rPr>
          <w:rFonts w:cs="Arial"/>
        </w:rPr>
        <w:t xml:space="preserve"> gminne i wewnętrzne</w:t>
      </w:r>
      <w:r w:rsidR="00CB5424">
        <w:rPr>
          <w:rFonts w:cs="Arial"/>
        </w:rPr>
        <w:t>.</w:t>
      </w:r>
    </w:p>
    <w:p w14:paraId="40AFC54C" w14:textId="35B26C96" w:rsidR="00CB5424" w:rsidRPr="00AD4E2D" w:rsidRDefault="00173590" w:rsidP="00CB5424">
      <w:pPr>
        <w:pStyle w:val="Bezodstpw"/>
        <w:ind w:right="0"/>
        <w:rPr>
          <w:rFonts w:cs="Arial"/>
          <w:szCs w:val="22"/>
        </w:rPr>
      </w:pPr>
      <w:r>
        <w:rPr>
          <w:rFonts w:cs="Arial"/>
          <w:szCs w:val="22"/>
        </w:rPr>
        <w:t>P</w:t>
      </w:r>
      <w:r w:rsidR="00CB5424">
        <w:rPr>
          <w:rFonts w:cs="Arial"/>
          <w:szCs w:val="22"/>
        </w:rPr>
        <w:t>rzez teren Gminy przebiega</w:t>
      </w:r>
      <w:r>
        <w:rPr>
          <w:rFonts w:cs="Arial"/>
          <w:szCs w:val="22"/>
        </w:rPr>
        <w:t xml:space="preserve"> również</w:t>
      </w:r>
      <w:r w:rsidR="00CB5424">
        <w:rPr>
          <w:rFonts w:cs="Arial"/>
          <w:szCs w:val="22"/>
        </w:rPr>
        <w:t xml:space="preserve"> linia kolejowa nr 35 relacji Ostrołęka – Szczytno. Najbliższym portem lotniczym w stosunku do Gminy jest Port Lotniczy Olsztyn-Mazury.</w:t>
      </w:r>
    </w:p>
    <w:p w14:paraId="3230CE73"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Środowisko przyrodnicze</w:t>
      </w:r>
    </w:p>
    <w:p w14:paraId="156CE374" w14:textId="77777777" w:rsidR="00CB5424" w:rsidRDefault="00CB5424" w:rsidP="00CB5424">
      <w:pPr>
        <w:spacing w:before="120" w:after="120" w:line="360" w:lineRule="auto"/>
        <w:jc w:val="both"/>
        <w:rPr>
          <w:rFonts w:ascii="Arial" w:hAnsi="Arial" w:cs="Arial"/>
        </w:rPr>
      </w:pPr>
      <w:r w:rsidRPr="00F3113A">
        <w:rPr>
          <w:rFonts w:ascii="Arial" w:hAnsi="Arial" w:cs="Arial"/>
        </w:rPr>
        <w:t>Gmina położona jest na obszarze Zielonych Płuc Polski (ZPP). Jest to teren rozciągający się na obszar pięciu województw: podlaskiego, warmińsko-mazurskiego, części województwa mazowieckiego, kujawsko-pomorskiego i pomorskiego, o łącznej powierzchni 63 233 km</w:t>
      </w:r>
      <w:r w:rsidRPr="00F3113A">
        <w:rPr>
          <w:rFonts w:ascii="Arial" w:hAnsi="Arial" w:cs="Arial"/>
          <w:vertAlign w:val="superscript"/>
        </w:rPr>
        <w:t>2</w:t>
      </w:r>
      <w:r w:rsidRPr="00F3113A">
        <w:rPr>
          <w:rFonts w:ascii="Arial" w:hAnsi="Arial" w:cs="Arial"/>
        </w:rPr>
        <w:t>, co stanowi około 20,22% powierzchni kraju. Znajdują się tam szczególne i unikatowe tereny przyrodnicze, systemy ekologiczne oraz walory środowiskowe wyróżniające się na tle kraju i Europy.</w:t>
      </w:r>
    </w:p>
    <w:p w14:paraId="0D5E8C2C" w14:textId="77777777" w:rsidR="00CB5424" w:rsidRPr="00EE7231" w:rsidRDefault="00CB5424" w:rsidP="00CB5424">
      <w:pPr>
        <w:spacing w:before="120" w:after="120" w:line="360" w:lineRule="auto"/>
        <w:jc w:val="both"/>
        <w:rPr>
          <w:rFonts w:cs="Arial"/>
          <w:sz w:val="18"/>
          <w:szCs w:val="18"/>
        </w:rPr>
      </w:pPr>
      <w:r w:rsidRPr="005C6F2B">
        <w:rPr>
          <w:rFonts w:ascii="Arial" w:hAnsi="Arial" w:cs="Arial"/>
        </w:rPr>
        <w:t>Lesistość (wskaźnik pokrycia lasem określonej powierzchni) wyniósł 42,50%, co jest wartością znacznie wyższą od średniej wartości dla powiatu przasnyskiego (30,8%), województwa mazowieckiego (23,40%) i kraju (29,60%)</w:t>
      </w:r>
      <w:r>
        <w:rPr>
          <w:rFonts w:ascii="Arial" w:hAnsi="Arial" w:cs="Arial"/>
        </w:rPr>
        <w:t>. Na obszarze Gminy znajdują się także formy ochrony przyrody w postaci Obszaru Natura 2000 Doliny Omulwi i Płodownicy PLB140005 oraz 44 pomniki przyrody.</w:t>
      </w:r>
    </w:p>
    <w:p w14:paraId="7F341BD8"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Procesy Demograficzne</w:t>
      </w:r>
    </w:p>
    <w:p w14:paraId="0D1D1F97" w14:textId="34524A01" w:rsidR="00CB5424" w:rsidRDefault="00CB5424" w:rsidP="00CB5424">
      <w:pPr>
        <w:spacing w:before="120" w:after="120" w:line="360" w:lineRule="auto"/>
        <w:jc w:val="both"/>
        <w:rPr>
          <w:rFonts w:ascii="Arial" w:hAnsi="Arial" w:cs="Arial"/>
        </w:rPr>
      </w:pPr>
      <w:r>
        <w:rPr>
          <w:rFonts w:ascii="Arial" w:hAnsi="Arial" w:cs="Arial"/>
        </w:rPr>
        <w:t>Większość mieszkańców Gminy Chorzele stanowią osoby zamieszk</w:t>
      </w:r>
      <w:r w:rsidR="005E6FA3">
        <w:rPr>
          <w:rFonts w:ascii="Arial" w:hAnsi="Arial" w:cs="Arial"/>
        </w:rPr>
        <w:t xml:space="preserve">ujące </w:t>
      </w:r>
      <w:r>
        <w:rPr>
          <w:rFonts w:ascii="Arial" w:hAnsi="Arial" w:cs="Arial"/>
        </w:rPr>
        <w:t>na terenach wiejskich (69,23%). W latach 2015-2020 zanotowany został spadek liczebności populacji o</w:t>
      </w:r>
      <w:r w:rsidR="005E6FA3">
        <w:rPr>
          <w:rFonts w:ascii="Arial" w:hAnsi="Arial" w:cs="Arial"/>
        </w:rPr>
        <w:t> </w:t>
      </w:r>
      <w:r>
        <w:rPr>
          <w:rFonts w:ascii="Arial" w:hAnsi="Arial" w:cs="Arial"/>
        </w:rPr>
        <w:t xml:space="preserve">1,77%, z czego liczba mężczyzn zmalała o 2,10%, kobiet natomiast o 1,41%. </w:t>
      </w:r>
      <w:r w:rsidR="005E6FA3">
        <w:rPr>
          <w:rFonts w:ascii="Arial" w:hAnsi="Arial" w:cs="Arial"/>
        </w:rPr>
        <w:t>Na o</w:t>
      </w:r>
      <w:r>
        <w:rPr>
          <w:rFonts w:ascii="Arial" w:hAnsi="Arial" w:cs="Arial"/>
        </w:rPr>
        <w:t>bszar</w:t>
      </w:r>
      <w:r w:rsidR="005E6FA3">
        <w:rPr>
          <w:rFonts w:ascii="Arial" w:hAnsi="Arial" w:cs="Arial"/>
        </w:rPr>
        <w:t>ze</w:t>
      </w:r>
      <w:r>
        <w:rPr>
          <w:rFonts w:ascii="Arial" w:hAnsi="Arial" w:cs="Arial"/>
        </w:rPr>
        <w:t xml:space="preserve"> miejski</w:t>
      </w:r>
      <w:r w:rsidR="005E6FA3">
        <w:rPr>
          <w:rFonts w:ascii="Arial" w:hAnsi="Arial" w:cs="Arial"/>
        </w:rPr>
        <w:t>m</w:t>
      </w:r>
      <w:r>
        <w:rPr>
          <w:rFonts w:ascii="Arial" w:hAnsi="Arial" w:cs="Arial"/>
        </w:rPr>
        <w:t xml:space="preserve"> w omawianym okresie </w:t>
      </w:r>
      <w:r w:rsidR="005E6FA3">
        <w:rPr>
          <w:rFonts w:ascii="Arial" w:hAnsi="Arial" w:cs="Arial"/>
        </w:rPr>
        <w:t>liczba ludności wzrosła</w:t>
      </w:r>
      <w:r>
        <w:rPr>
          <w:rFonts w:ascii="Arial" w:hAnsi="Arial" w:cs="Arial"/>
        </w:rPr>
        <w:t xml:space="preserve"> o 2,31%, </w:t>
      </w:r>
      <w:r w:rsidR="005E6FA3">
        <w:rPr>
          <w:rFonts w:ascii="Arial" w:hAnsi="Arial" w:cs="Arial"/>
        </w:rPr>
        <w:t xml:space="preserve">jednakże na </w:t>
      </w:r>
      <w:r>
        <w:rPr>
          <w:rFonts w:ascii="Arial" w:hAnsi="Arial" w:cs="Arial"/>
        </w:rPr>
        <w:t>obszar</w:t>
      </w:r>
      <w:r w:rsidR="005E6FA3">
        <w:rPr>
          <w:rFonts w:ascii="Arial" w:hAnsi="Arial" w:cs="Arial"/>
        </w:rPr>
        <w:t>ze</w:t>
      </w:r>
      <w:r>
        <w:rPr>
          <w:rFonts w:ascii="Arial" w:hAnsi="Arial" w:cs="Arial"/>
        </w:rPr>
        <w:t xml:space="preserve"> wiejski</w:t>
      </w:r>
      <w:r w:rsidR="005E6FA3">
        <w:rPr>
          <w:rFonts w:ascii="Arial" w:hAnsi="Arial" w:cs="Arial"/>
        </w:rPr>
        <w:t>m</w:t>
      </w:r>
      <w:r>
        <w:rPr>
          <w:rFonts w:ascii="Arial" w:hAnsi="Arial" w:cs="Arial"/>
        </w:rPr>
        <w:t xml:space="preserve"> zanotował</w:t>
      </w:r>
      <w:r w:rsidR="005E6FA3">
        <w:rPr>
          <w:rFonts w:ascii="Arial" w:hAnsi="Arial" w:cs="Arial"/>
        </w:rPr>
        <w:t>a</w:t>
      </w:r>
      <w:r>
        <w:rPr>
          <w:rFonts w:ascii="Arial" w:hAnsi="Arial" w:cs="Arial"/>
        </w:rPr>
        <w:t xml:space="preserve"> spadek o 3,47%.</w:t>
      </w:r>
    </w:p>
    <w:p w14:paraId="3151898C" w14:textId="77777777" w:rsidR="00CB5424" w:rsidRDefault="00CB5424" w:rsidP="00CB5424">
      <w:pPr>
        <w:spacing w:before="120" w:after="120" w:line="360" w:lineRule="auto"/>
        <w:jc w:val="both"/>
        <w:rPr>
          <w:rFonts w:ascii="Arial" w:hAnsi="Arial" w:cs="Arial"/>
        </w:rPr>
      </w:pPr>
      <w:r>
        <w:rPr>
          <w:rFonts w:ascii="Arial" w:hAnsi="Arial" w:cs="Arial"/>
        </w:rPr>
        <w:t>Gmina Chorzele charakteryzuje się profilem demograficznym pasującym do opisu populacji starzejącej się, gdyż zmniejszeniu uległ odsetek osób w wieku przedprodukcyjnym (4,23%) oraz produkcyjnym (2,53%), zwiększeniu uległ natomiast odsetek osób w wieku poprodukcyjnym (4,22%).</w:t>
      </w:r>
    </w:p>
    <w:p w14:paraId="20168159" w14:textId="77777777" w:rsidR="00CB5424" w:rsidRPr="000160FC" w:rsidRDefault="00CB5424" w:rsidP="00CB5424">
      <w:pPr>
        <w:spacing w:before="120" w:after="120" w:line="360" w:lineRule="auto"/>
        <w:jc w:val="both"/>
        <w:rPr>
          <w:rFonts w:ascii="Arial" w:hAnsi="Arial" w:cs="Arial"/>
        </w:rPr>
      </w:pPr>
      <w:r>
        <w:rPr>
          <w:rFonts w:ascii="Arial" w:hAnsi="Arial" w:cs="Arial"/>
        </w:rPr>
        <w:t xml:space="preserve">Pod względem przyrostu naturalnego Gmina wykazuje tendencję spadkową. Podobna tendencja notowana jest pod względem migracji, gdzie Gmina rokrocznie odnotowuje ujemne saldo.  </w:t>
      </w:r>
    </w:p>
    <w:p w14:paraId="1A6D03BC"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Gospodarka</w:t>
      </w:r>
    </w:p>
    <w:p w14:paraId="6334F2F3" w14:textId="062E1F1D" w:rsidR="00CB5424" w:rsidRDefault="00CB5424" w:rsidP="00CB5424">
      <w:pPr>
        <w:spacing w:before="120" w:after="120" w:line="360" w:lineRule="auto"/>
        <w:jc w:val="both"/>
        <w:rPr>
          <w:rFonts w:ascii="Arial" w:hAnsi="Arial" w:cs="Arial"/>
        </w:rPr>
      </w:pPr>
      <w:r w:rsidRPr="00711593">
        <w:rPr>
          <w:rFonts w:ascii="Arial" w:hAnsi="Arial" w:cs="Arial"/>
        </w:rPr>
        <w:t>Według danych GUS na terenie gminy Chorzele w 2020 r. zarejestrowanych było 567 podmiotów gospodarczych, z czego 536, tj. 94,53% funkcjonowało w sektorze prywatnym. Liczba podmiotów gospodarczych ogółem w latach 2015-2020 zwiększyła się o 43 (tj. 8,21%)</w:t>
      </w:r>
      <w:r>
        <w:rPr>
          <w:rFonts w:ascii="Arial" w:hAnsi="Arial" w:cs="Arial"/>
        </w:rPr>
        <w:t>.</w:t>
      </w:r>
    </w:p>
    <w:p w14:paraId="01594234" w14:textId="77777777" w:rsidR="00CB5424" w:rsidRDefault="00CB5424" w:rsidP="00CB5424">
      <w:pPr>
        <w:spacing w:before="120" w:after="120" w:line="360" w:lineRule="auto"/>
        <w:jc w:val="both"/>
        <w:rPr>
          <w:rFonts w:ascii="Arial" w:hAnsi="Arial" w:cs="Arial"/>
        </w:rPr>
      </w:pPr>
      <w:r>
        <w:rPr>
          <w:rFonts w:ascii="Arial" w:hAnsi="Arial" w:cs="Arial"/>
        </w:rPr>
        <w:t>W gospodarce Gminy dominującymi pod względem liczby podmiotów są sektory handlu hurtowego i detalicznego, naprawy pojazdów samochodowych, wliczając motocykle oraz branża budowlana.  W latach 2015-2020 największy wzrost liczby podmiotów gospodarczych odnotowało budownictwo (33,33%), największy spadek natomiast zanotowało rolnictwo, łowiectwo i rybactwo (25,81%).</w:t>
      </w:r>
    </w:p>
    <w:p w14:paraId="584D63E9" w14:textId="016A88E5" w:rsidR="00CB5424" w:rsidRPr="007C3C64" w:rsidRDefault="00CB5424" w:rsidP="00CB5424">
      <w:pPr>
        <w:spacing w:before="120" w:after="120" w:line="360" w:lineRule="auto"/>
        <w:jc w:val="both"/>
        <w:rPr>
          <w:rFonts w:ascii="Arial" w:hAnsi="Arial" w:cs="Arial"/>
        </w:rPr>
      </w:pPr>
      <w:r>
        <w:rPr>
          <w:rFonts w:ascii="Arial" w:hAnsi="Arial" w:cs="Arial"/>
        </w:rPr>
        <w:t>Północno-wschodnia część miasta Chorzele objęta jest Przasnyską Strefą Gospodarczą jako Podstrefa Chorzele. Na jej terenie wyznaczone zostały dwa obszary inwestycyjne o</w:t>
      </w:r>
      <w:r w:rsidR="005E6FA3">
        <w:rPr>
          <w:rFonts w:ascii="Arial" w:hAnsi="Arial" w:cs="Arial"/>
        </w:rPr>
        <w:t> </w:t>
      </w:r>
      <w:r>
        <w:rPr>
          <w:rFonts w:ascii="Arial" w:hAnsi="Arial" w:cs="Arial"/>
        </w:rPr>
        <w:t>powierzchniach odpowiednio 39,2164 ha i 12,5337 ha.</w:t>
      </w:r>
    </w:p>
    <w:p w14:paraId="2BFEC321"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Mieszkalnictwo</w:t>
      </w:r>
    </w:p>
    <w:p w14:paraId="679093FD" w14:textId="77777777" w:rsidR="00CB5424" w:rsidRPr="007100C1" w:rsidRDefault="00CB5424" w:rsidP="00CB5424">
      <w:pPr>
        <w:spacing w:before="120" w:after="120" w:line="360" w:lineRule="auto"/>
        <w:jc w:val="both"/>
        <w:rPr>
          <w:rFonts w:ascii="Arial" w:hAnsi="Arial" w:cs="Arial"/>
        </w:rPr>
      </w:pPr>
      <w:r w:rsidRPr="00D156BB">
        <w:rPr>
          <w:rFonts w:ascii="Arial" w:hAnsi="Arial" w:cs="Arial"/>
        </w:rPr>
        <w:t xml:space="preserve">Mieszkalnictwo na terenie gminy Chorzele ulega systematycznemu rozwojowi. W badanym okresie (2015-2020) zauważyć można </w:t>
      </w:r>
      <w:r w:rsidRPr="007100C1">
        <w:rPr>
          <w:rFonts w:ascii="Arial" w:hAnsi="Arial" w:cs="Arial"/>
        </w:rPr>
        <w:t>wzrost liczby mieszkań o 79, tj. 8,82%, izb o 427, tj. 3,74% i powierzchni użytkowej mieszkań o 10 965 m</w:t>
      </w:r>
      <w:r w:rsidRPr="007100C1">
        <w:rPr>
          <w:rFonts w:ascii="Arial" w:hAnsi="Arial" w:cs="Arial"/>
          <w:vertAlign w:val="superscript"/>
        </w:rPr>
        <w:t>2</w:t>
      </w:r>
      <w:r w:rsidRPr="007100C1">
        <w:rPr>
          <w:rFonts w:ascii="Arial" w:hAnsi="Arial" w:cs="Arial"/>
        </w:rPr>
        <w:t>, czyli 4,72%.</w:t>
      </w:r>
    </w:p>
    <w:p w14:paraId="308A4A4C" w14:textId="77777777" w:rsidR="00CB5424" w:rsidRPr="005337C5" w:rsidRDefault="00CB5424" w:rsidP="00CB5424">
      <w:pPr>
        <w:pStyle w:val="Bezodstpw"/>
        <w:rPr>
          <w:rFonts w:cs="Arial"/>
          <w:szCs w:val="18"/>
        </w:rPr>
      </w:pPr>
      <w:r>
        <w:rPr>
          <w:rFonts w:cs="Arial"/>
          <w:szCs w:val="18"/>
        </w:rPr>
        <w:t xml:space="preserve">Stan sanitarny zasobów mieszkaniowych Gminy Chorzele utrzymuje się na wysokim poziomie, o czym świadczy dostęp do podstawowych instalacji sanitarnych takich jak wodociągi czy ustęp spłukiwany w ponad 80% mieszkań. Ponad ¾ mieszkań zaopatrzonych jest w łazienkę, a ponad połowa w instalacje centralnego ogrzewania. </w:t>
      </w:r>
    </w:p>
    <w:p w14:paraId="445102FA" w14:textId="5E5F8EA8" w:rsidR="00CB5424" w:rsidRPr="000160FC" w:rsidRDefault="00CB5424" w:rsidP="00CB5424">
      <w:pPr>
        <w:spacing w:before="120" w:after="120" w:line="360" w:lineRule="auto"/>
        <w:jc w:val="both"/>
        <w:rPr>
          <w:rFonts w:ascii="Arial" w:hAnsi="Arial" w:cs="Arial"/>
        </w:rPr>
      </w:pPr>
      <w:r>
        <w:rPr>
          <w:rFonts w:ascii="Arial" w:hAnsi="Arial" w:cs="Arial"/>
        </w:rPr>
        <w:t>Gmina posiada także przyjęty u</w:t>
      </w:r>
      <w:r w:rsidRPr="007100C1">
        <w:rPr>
          <w:rFonts w:ascii="Arial" w:hAnsi="Arial" w:cs="Arial"/>
        </w:rPr>
        <w:t xml:space="preserve">chwałą </w:t>
      </w:r>
      <w:r w:rsidR="005E6FA3">
        <w:rPr>
          <w:rFonts w:ascii="Arial" w:hAnsi="Arial" w:cs="Arial"/>
        </w:rPr>
        <w:t>n</w:t>
      </w:r>
      <w:r w:rsidRPr="007100C1">
        <w:rPr>
          <w:rFonts w:ascii="Arial" w:hAnsi="Arial" w:cs="Arial"/>
        </w:rPr>
        <w:t xml:space="preserve">r 369/LIII/18 </w:t>
      </w:r>
      <w:r w:rsidRPr="007100C1">
        <w:rPr>
          <w:rStyle w:val="prawoakt"/>
          <w:rFonts w:ascii="Arial" w:hAnsi="Arial" w:cs="Arial"/>
        </w:rPr>
        <w:t>Rady Miejskiej w Chorzelach z dnia 25 maja 2018 rok</w:t>
      </w:r>
      <w:r>
        <w:rPr>
          <w:rStyle w:val="prawoakt"/>
          <w:rFonts w:ascii="Arial" w:hAnsi="Arial" w:cs="Arial"/>
        </w:rPr>
        <w:t>u</w:t>
      </w:r>
      <w:r w:rsidRPr="007100C1">
        <w:rPr>
          <w:rStyle w:val="prawoakt"/>
          <w:rFonts w:ascii="Arial" w:hAnsi="Arial" w:cs="Arial"/>
        </w:rPr>
        <w:t xml:space="preserve"> </w:t>
      </w:r>
      <w:r w:rsidRPr="007100C1">
        <w:rPr>
          <w:rFonts w:ascii="Arial" w:hAnsi="Arial" w:cs="Arial"/>
        </w:rPr>
        <w:t>Wieloletni program gospodarowania mieszkaniowym zasobem Gminy Chorzele na lata 2018-2022</w:t>
      </w:r>
      <w:r>
        <w:rPr>
          <w:rFonts w:ascii="Arial" w:hAnsi="Arial" w:cs="Arial"/>
        </w:rPr>
        <w:t>.</w:t>
      </w:r>
    </w:p>
    <w:p w14:paraId="72EC0197"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Oświata</w:t>
      </w:r>
    </w:p>
    <w:p w14:paraId="6305F6B7" w14:textId="11A311D9" w:rsidR="00CB5424" w:rsidRPr="006F4951" w:rsidRDefault="00CB5424" w:rsidP="00CB5424">
      <w:pPr>
        <w:spacing w:before="120" w:after="120" w:line="360" w:lineRule="auto"/>
        <w:jc w:val="both"/>
        <w:rPr>
          <w:rFonts w:ascii="Arial" w:hAnsi="Arial" w:cs="Arial"/>
          <w:lang w:eastAsia="x-none"/>
        </w:rPr>
      </w:pPr>
      <w:r w:rsidRPr="006F4951">
        <w:rPr>
          <w:rFonts w:ascii="Arial" w:hAnsi="Arial" w:cs="Arial"/>
          <w:lang w:eastAsia="x-none"/>
        </w:rPr>
        <w:t>Na terenie gminy Chorzele funkcjonują 2 przedszkola</w:t>
      </w:r>
      <w:r w:rsidR="00960FCD">
        <w:rPr>
          <w:rFonts w:ascii="Arial" w:hAnsi="Arial" w:cs="Arial"/>
          <w:lang w:eastAsia="x-none"/>
        </w:rPr>
        <w:t xml:space="preserve"> (w tym jedno niepubliczne)</w:t>
      </w:r>
      <w:r w:rsidRPr="006F4951">
        <w:rPr>
          <w:rFonts w:ascii="Arial" w:hAnsi="Arial" w:cs="Arial"/>
          <w:lang w:eastAsia="x-none"/>
        </w:rPr>
        <w:t>, 7 szkół podstawowych oraz powiatowy zespół szkół ponadpodstawowych.</w:t>
      </w:r>
      <w:r>
        <w:rPr>
          <w:rFonts w:ascii="Arial" w:hAnsi="Arial" w:cs="Arial"/>
          <w:lang w:eastAsia="x-none"/>
        </w:rPr>
        <w:t xml:space="preserve"> </w:t>
      </w:r>
      <w:r w:rsidRPr="006F4951">
        <w:rPr>
          <w:rFonts w:ascii="Arial" w:hAnsi="Arial" w:cs="Arial"/>
          <w:lang w:eastAsia="x-none"/>
        </w:rPr>
        <w:t>Nadzór pedagogiczny nad powyższymi placówkami oświatowymi sprawuje Kuratorium Oświaty w Warszawie.</w:t>
      </w:r>
    </w:p>
    <w:p w14:paraId="76D6A3DE" w14:textId="42DCD704" w:rsidR="00CB5424" w:rsidRPr="000160FC" w:rsidRDefault="00CB5424" w:rsidP="00CB5424">
      <w:pPr>
        <w:spacing w:before="120" w:after="120" w:line="360" w:lineRule="auto"/>
        <w:jc w:val="both"/>
        <w:rPr>
          <w:rFonts w:ascii="Arial" w:hAnsi="Arial" w:cs="Arial"/>
        </w:rPr>
      </w:pPr>
      <w:r w:rsidRPr="006F4951">
        <w:rPr>
          <w:rFonts w:ascii="Arial" w:hAnsi="Arial" w:cs="Arial"/>
          <w:lang w:eastAsia="x-none"/>
        </w:rPr>
        <w:t xml:space="preserve">Wszystkie jednostki oświatowe mają zapewnione bardzo dobre warunki lokalowe. Sale dydaktyczne są przestronne i odpowiednio doświetlone. Zapewniona jest również akustyka wymagana w pomieszczeniach przeznaczonych do celów dydaktycznych. Stan infrastruktury oświatowej w gminie jest oceniany jako dobry i ulega </w:t>
      </w:r>
      <w:r>
        <w:rPr>
          <w:rFonts w:ascii="Arial" w:hAnsi="Arial" w:cs="Arial"/>
          <w:lang w:eastAsia="x-none"/>
        </w:rPr>
        <w:t>ciągłej</w:t>
      </w:r>
      <w:r w:rsidRPr="006F4951">
        <w:rPr>
          <w:rFonts w:ascii="Arial" w:hAnsi="Arial" w:cs="Arial"/>
          <w:lang w:eastAsia="x-none"/>
        </w:rPr>
        <w:t xml:space="preserve"> poprawie. Corocznie, w okresie wakacji letnich przeprowadzane są bieżące remonty i naprawy. Każda szkoła ma zapewnioną bogatą bazę dydaktyczną. Wszystkie szkoły zlokalizowane w Gminie Chorzele, mają dostęp do hali sportowej, boiska Orlik, stadionu sportowego i pływalni. Szkoły na terenie gminy Chorzele pełnią funkcję integracyjną dla dzieci i młodzieży, gdyż zgodnie z potrzebami i</w:t>
      </w:r>
      <w:r w:rsidR="00407B6C">
        <w:rPr>
          <w:rFonts w:ascii="Arial" w:hAnsi="Arial" w:cs="Arial"/>
          <w:lang w:eastAsia="x-none"/>
        </w:rPr>
        <w:t> </w:t>
      </w:r>
      <w:r w:rsidRPr="006F4951">
        <w:rPr>
          <w:rFonts w:ascii="Arial" w:hAnsi="Arial" w:cs="Arial"/>
          <w:lang w:eastAsia="x-none"/>
        </w:rPr>
        <w:t>zainteresowaniami uczniów oraz w ramach posiadanych środków finansowych organizują takie zajęcia dodatkowe dla uczniów</w:t>
      </w:r>
    </w:p>
    <w:p w14:paraId="2359703D" w14:textId="77777777" w:rsidR="00CB5424" w:rsidRPr="000160FC" w:rsidRDefault="00CB5424" w:rsidP="00CB5424">
      <w:pPr>
        <w:spacing w:before="120" w:after="120" w:line="360" w:lineRule="auto"/>
        <w:jc w:val="both"/>
        <w:rPr>
          <w:rFonts w:ascii="Arial" w:hAnsi="Arial" w:cs="Arial"/>
          <w:lang w:eastAsia="x-none"/>
        </w:rPr>
      </w:pPr>
      <w:r w:rsidRPr="006F4951">
        <w:rPr>
          <w:rFonts w:ascii="Arial" w:hAnsi="Arial" w:cs="Arial"/>
          <w:lang w:eastAsia="x-none"/>
        </w:rPr>
        <w:t>W zakresie nauki języków obcych, uczniowie uczęszczają na zajęcia z języka angielskiego, rosyjskiego oraz niemieckiego.</w:t>
      </w:r>
    </w:p>
    <w:p w14:paraId="39339FEA"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Kultura, turystyka, sport i rekreacja</w:t>
      </w:r>
    </w:p>
    <w:p w14:paraId="0C8A9FFD" w14:textId="77777777" w:rsidR="00CB5424" w:rsidRPr="00A36AD2" w:rsidRDefault="00CB5424" w:rsidP="00CB5424">
      <w:pPr>
        <w:spacing w:before="120" w:after="120" w:line="360" w:lineRule="auto"/>
        <w:jc w:val="both"/>
        <w:rPr>
          <w:rFonts w:ascii="Arial" w:hAnsi="Arial" w:cs="Arial"/>
          <w:lang w:eastAsia="x-none"/>
        </w:rPr>
      </w:pPr>
      <w:r w:rsidRPr="00A36AD2">
        <w:rPr>
          <w:rFonts w:ascii="Arial" w:hAnsi="Arial" w:cs="Arial"/>
          <w:lang w:eastAsia="x-none"/>
        </w:rPr>
        <w:t>Zadania z zakresu kultury na terenie gminy Chorzele realizuje przede wszystkim Ośrodek Upowszechniania Kultury w Chorzelach oraz Miejsko-Gminna Biblioteka Publiczna w Chorzelach</w:t>
      </w:r>
      <w:r>
        <w:rPr>
          <w:rFonts w:ascii="Arial" w:hAnsi="Arial" w:cs="Arial"/>
          <w:lang w:eastAsia="x-none"/>
        </w:rPr>
        <w:t xml:space="preserve"> wraz z jej filiami</w:t>
      </w:r>
      <w:r w:rsidRPr="00A36AD2">
        <w:rPr>
          <w:rFonts w:ascii="Arial" w:hAnsi="Arial" w:cs="Arial"/>
          <w:lang w:eastAsia="x-none"/>
        </w:rPr>
        <w:t>.</w:t>
      </w:r>
    </w:p>
    <w:p w14:paraId="3D28676E" w14:textId="77777777" w:rsidR="00CB5424" w:rsidRPr="002157A3" w:rsidRDefault="00CB5424" w:rsidP="00CB5424">
      <w:pPr>
        <w:spacing w:before="120" w:after="120" w:line="360" w:lineRule="auto"/>
        <w:jc w:val="both"/>
        <w:rPr>
          <w:rFonts w:ascii="Arial" w:hAnsi="Arial" w:cs="Arial"/>
          <w:lang w:eastAsia="x-none"/>
        </w:rPr>
      </w:pPr>
      <w:r w:rsidRPr="00A36AD2">
        <w:rPr>
          <w:rFonts w:ascii="Arial" w:hAnsi="Arial" w:cs="Arial"/>
          <w:lang w:eastAsia="x-none"/>
        </w:rPr>
        <w:t xml:space="preserve">Wszystkie placówki </w:t>
      </w:r>
      <w:r>
        <w:rPr>
          <w:rFonts w:ascii="Arial" w:hAnsi="Arial" w:cs="Arial"/>
          <w:lang w:eastAsia="x-none"/>
        </w:rPr>
        <w:t xml:space="preserve">biblioteczne </w:t>
      </w:r>
      <w:r w:rsidRPr="00A36AD2">
        <w:rPr>
          <w:rFonts w:ascii="Arial" w:hAnsi="Arial" w:cs="Arial"/>
          <w:lang w:eastAsia="x-none"/>
        </w:rPr>
        <w:t xml:space="preserve">oferują wszechstronny dostęp do źródeł informacji zarówno w postaci literatury, jak i dostępnych internetowo oraz posiadają bogatą czytelnię wyposażoną w księgozbiór podręczny w postaci: słowników, encyklopedii, podręczników akademickich, literatury regionalnej oraz czasopism lokalnych. Placówki organizują również wiele wydarzeń kulturalnych i edukacyjnych oraz prowadzą kilka kół zainteresowań m.in. „Kurpiowskie Koło </w:t>
      </w:r>
      <w:r w:rsidRPr="002157A3">
        <w:rPr>
          <w:rFonts w:ascii="Arial" w:hAnsi="Arial" w:cs="Arial"/>
          <w:lang w:eastAsia="x-none"/>
        </w:rPr>
        <w:t>Biblioteki” czy „Amatorskie Koło Teatralne”.</w:t>
      </w:r>
    </w:p>
    <w:p w14:paraId="5214BB7B" w14:textId="77777777" w:rsidR="00CB5424" w:rsidRPr="000160FC" w:rsidRDefault="00CB5424" w:rsidP="00CB5424">
      <w:pPr>
        <w:spacing w:before="120" w:after="120" w:line="360" w:lineRule="auto"/>
        <w:jc w:val="both"/>
        <w:rPr>
          <w:rFonts w:ascii="Arial" w:hAnsi="Arial" w:cs="Arial"/>
          <w:lang w:eastAsia="x-none"/>
        </w:rPr>
      </w:pPr>
      <w:r w:rsidRPr="002157A3">
        <w:rPr>
          <w:rFonts w:ascii="Arial" w:hAnsi="Arial" w:cs="Arial"/>
          <w:lang w:eastAsia="x-none"/>
        </w:rPr>
        <w:t xml:space="preserve">Ponadto, na obszarze gminy w miejscowościach wiejskich znajdują się świetlice wiejskie lub miejsca spotkań w remizach OSP, które wykorzystywane są również w celach społeczno-kulturalnych. </w:t>
      </w:r>
    </w:p>
    <w:p w14:paraId="4D8E3DF0" w14:textId="77777777" w:rsidR="00407B6C" w:rsidRDefault="00407B6C" w:rsidP="00CB5424">
      <w:pPr>
        <w:spacing w:before="120" w:after="120" w:line="360" w:lineRule="auto"/>
        <w:rPr>
          <w:rFonts w:ascii="Arial" w:hAnsi="Arial" w:cs="Arial"/>
          <w:b/>
          <w:smallCaps/>
          <w:u w:val="single"/>
        </w:rPr>
        <w:sectPr w:rsidR="00407B6C" w:rsidSect="00920AF7">
          <w:headerReference w:type="default" r:id="rId10"/>
          <w:footerReference w:type="default" r:id="rId11"/>
          <w:type w:val="continuous"/>
          <w:pgSz w:w="11906" w:h="16838"/>
          <w:pgMar w:top="1417" w:right="1417" w:bottom="1417" w:left="1417" w:header="708" w:footer="708" w:gutter="0"/>
          <w:cols w:space="708"/>
          <w:titlePg/>
          <w:docGrid w:linePitch="360"/>
        </w:sectPr>
      </w:pPr>
    </w:p>
    <w:p w14:paraId="00693355" w14:textId="223104B4"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Ochrona zdrowia</w:t>
      </w:r>
    </w:p>
    <w:p w14:paraId="5EE2E898" w14:textId="50A86410" w:rsidR="00CB5424" w:rsidRDefault="00CB5424" w:rsidP="00CB5424">
      <w:pPr>
        <w:spacing w:before="120" w:after="120" w:line="360" w:lineRule="auto"/>
        <w:jc w:val="both"/>
        <w:rPr>
          <w:rFonts w:ascii="Arial" w:hAnsi="Arial" w:cs="Arial"/>
        </w:rPr>
      </w:pPr>
      <w:r>
        <w:rPr>
          <w:rFonts w:ascii="Arial" w:hAnsi="Arial" w:cs="Arial"/>
        </w:rPr>
        <w:t xml:space="preserve">Na obszarze gminy ochronę zdrowia zapewniają przede wszystkim: </w:t>
      </w:r>
    </w:p>
    <w:p w14:paraId="78980DDC" w14:textId="77777777" w:rsidR="006875FD" w:rsidRPr="0051577B" w:rsidRDefault="006875FD" w:rsidP="003404A5">
      <w:pPr>
        <w:pStyle w:val="Akapitzlist"/>
        <w:numPr>
          <w:ilvl w:val="0"/>
          <w:numId w:val="23"/>
        </w:numPr>
        <w:spacing w:before="120" w:after="120" w:line="360" w:lineRule="auto"/>
        <w:ind w:left="360"/>
        <w:jc w:val="both"/>
        <w:rPr>
          <w:rFonts w:ascii="Arial" w:hAnsi="Arial" w:cs="Arial"/>
          <w:lang w:eastAsia="x-none"/>
        </w:rPr>
      </w:pPr>
      <w:r w:rsidRPr="0051577B">
        <w:rPr>
          <w:rFonts w:ascii="Arial" w:hAnsi="Arial" w:cs="Arial"/>
          <w:lang w:eastAsia="x-none"/>
        </w:rPr>
        <w:t>Niepubliczny Zakład Opieki Zdrowotnej „Salus” S.C.;</w:t>
      </w:r>
    </w:p>
    <w:p w14:paraId="7C58B611" w14:textId="77777777" w:rsidR="006875FD" w:rsidRPr="0051577B" w:rsidRDefault="006875FD" w:rsidP="003404A5">
      <w:pPr>
        <w:pStyle w:val="Akapitzlist"/>
        <w:numPr>
          <w:ilvl w:val="0"/>
          <w:numId w:val="23"/>
        </w:numPr>
        <w:spacing w:before="120" w:after="120" w:line="360" w:lineRule="auto"/>
        <w:ind w:left="360"/>
        <w:jc w:val="both"/>
        <w:rPr>
          <w:rFonts w:ascii="Arial" w:hAnsi="Arial" w:cs="Arial"/>
          <w:lang w:eastAsia="x-none"/>
        </w:rPr>
      </w:pPr>
      <w:r w:rsidRPr="0051577B">
        <w:rPr>
          <w:rFonts w:ascii="Arial" w:hAnsi="Arial" w:cs="Arial"/>
          <w:lang w:eastAsia="x-none"/>
        </w:rPr>
        <w:t>Niepubliczny Zakład Opieki Zdrowotnej „Gajda-Med” w Zarębach;</w:t>
      </w:r>
    </w:p>
    <w:p w14:paraId="724DA1D5" w14:textId="77777777" w:rsidR="006875FD" w:rsidRPr="0051577B" w:rsidRDefault="006875FD" w:rsidP="003404A5">
      <w:pPr>
        <w:pStyle w:val="Akapitzlist"/>
        <w:numPr>
          <w:ilvl w:val="0"/>
          <w:numId w:val="23"/>
        </w:numPr>
        <w:spacing w:before="120" w:after="120" w:line="360" w:lineRule="auto"/>
        <w:ind w:left="360"/>
        <w:jc w:val="both"/>
        <w:rPr>
          <w:rFonts w:ascii="Arial" w:hAnsi="Arial" w:cs="Arial"/>
          <w:lang w:eastAsia="x-none"/>
        </w:rPr>
      </w:pPr>
      <w:r w:rsidRPr="0051577B">
        <w:rPr>
          <w:rFonts w:ascii="Arial" w:hAnsi="Arial" w:cs="Arial"/>
          <w:lang w:eastAsia="x-none"/>
        </w:rPr>
        <w:t>Zespół „W” na terenie miasta Chorzele. Placówka została uruchomiona w ramach realizacji Programu Zintegrowane Ratownictwo Medyczne. Uzasadnieniem dla jej utworzenia były znaczne odległości terenu gminy Chorzele od miasta powiatowego Przasnysza, w którym znajduje się Szpital Powiatowy funkcjonujący w strukturze Samodzielnego Publicznego Zespołu Zakładów Opieki Zdrowotnej w Przasnyszu;</w:t>
      </w:r>
    </w:p>
    <w:p w14:paraId="6713AB1B" w14:textId="4026BB6D" w:rsidR="006875FD" w:rsidRPr="006875FD" w:rsidRDefault="006875FD" w:rsidP="003404A5">
      <w:pPr>
        <w:pStyle w:val="Akapitzlist"/>
        <w:numPr>
          <w:ilvl w:val="0"/>
          <w:numId w:val="23"/>
        </w:numPr>
        <w:spacing w:before="120" w:after="120" w:line="360" w:lineRule="auto"/>
        <w:ind w:left="360"/>
        <w:jc w:val="both"/>
        <w:rPr>
          <w:rFonts w:ascii="Arial" w:hAnsi="Arial" w:cs="Arial"/>
          <w:lang w:eastAsia="x-none"/>
        </w:rPr>
      </w:pPr>
      <w:r w:rsidRPr="0051577B">
        <w:rPr>
          <w:rFonts w:ascii="Arial" w:hAnsi="Arial" w:cs="Arial"/>
          <w:lang w:eastAsia="x-none"/>
        </w:rPr>
        <w:t>prywatne gabinety stomatologiczne.</w:t>
      </w:r>
    </w:p>
    <w:p w14:paraId="4201E936" w14:textId="577C149F" w:rsidR="00CB5424" w:rsidRDefault="00CB5424" w:rsidP="00CB5424">
      <w:pPr>
        <w:spacing w:before="120" w:after="120" w:line="360" w:lineRule="auto"/>
        <w:jc w:val="both"/>
        <w:rPr>
          <w:rFonts w:ascii="Arial" w:hAnsi="Arial" w:cs="Arial"/>
        </w:rPr>
      </w:pPr>
      <w:r>
        <w:rPr>
          <w:rFonts w:ascii="Arial" w:hAnsi="Arial" w:cs="Arial"/>
        </w:rPr>
        <w:t>Poza powyższymi na terenie gminy funkcjonują także apteki P.H.U.P. Synapsa Sp.</w:t>
      </w:r>
      <w:r w:rsidR="00DF6175">
        <w:rPr>
          <w:rFonts w:ascii="Arial" w:hAnsi="Arial" w:cs="Arial"/>
        </w:rPr>
        <w:t xml:space="preserve"> </w:t>
      </w:r>
      <w:r>
        <w:rPr>
          <w:rFonts w:ascii="Arial" w:hAnsi="Arial" w:cs="Arial"/>
        </w:rPr>
        <w:t>z</w:t>
      </w:r>
      <w:r w:rsidR="00BA26B2">
        <w:rPr>
          <w:rFonts w:ascii="Arial" w:hAnsi="Arial" w:cs="Arial"/>
        </w:rPr>
        <w:t xml:space="preserve"> </w:t>
      </w:r>
      <w:r>
        <w:rPr>
          <w:rFonts w:ascii="Arial" w:hAnsi="Arial" w:cs="Arial"/>
        </w:rPr>
        <w:t>o.o., Apteka Centrum oraz Apteka przy NZOZ „Salus: S.C.</w:t>
      </w:r>
    </w:p>
    <w:p w14:paraId="5E5C843F" w14:textId="77777777" w:rsidR="00CB5424" w:rsidRPr="000160FC" w:rsidRDefault="00CB5424" w:rsidP="00CB5424">
      <w:pPr>
        <w:spacing w:before="120" w:after="120" w:line="360" w:lineRule="auto"/>
        <w:jc w:val="both"/>
        <w:rPr>
          <w:rFonts w:ascii="Arial" w:hAnsi="Arial" w:cs="Arial"/>
        </w:rPr>
      </w:pPr>
      <w:r>
        <w:rPr>
          <w:rFonts w:ascii="Arial" w:hAnsi="Arial" w:cs="Arial"/>
        </w:rPr>
        <w:t xml:space="preserve">Najbliższa opieka szpitalna jest dostępna dla mieszkańców Gminy Chorzele poza terenem Gminy w Samodzielnym Publicznym Zespole Zakładów Opieki Zdrowotnej w Przasnyszu. </w:t>
      </w:r>
    </w:p>
    <w:p w14:paraId="1E4A579B"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Pomoc społeczna</w:t>
      </w:r>
    </w:p>
    <w:p w14:paraId="250F8C4F" w14:textId="0EA0AFDE" w:rsidR="00CB5424" w:rsidRPr="00A603F9" w:rsidRDefault="00CB5424" w:rsidP="00CB5424">
      <w:pPr>
        <w:spacing w:before="120" w:after="120" w:line="360" w:lineRule="auto"/>
        <w:jc w:val="both"/>
        <w:rPr>
          <w:rFonts w:ascii="Arial" w:hAnsi="Arial" w:cs="Arial"/>
          <w:lang w:eastAsia="x-none"/>
        </w:rPr>
      </w:pPr>
      <w:r w:rsidRPr="00A603F9">
        <w:rPr>
          <w:rFonts w:ascii="Arial" w:hAnsi="Arial" w:cs="Arial"/>
          <w:lang w:eastAsia="x-none"/>
        </w:rPr>
        <w:t>Opiekę społeczną dla mieszkańców gminy Chorzele zapewnia Ośrodek Pomocy Społecznej w Chorzelach</w:t>
      </w:r>
      <w:r>
        <w:rPr>
          <w:rFonts w:ascii="Arial" w:hAnsi="Arial" w:cs="Arial"/>
          <w:lang w:eastAsia="x-none"/>
        </w:rPr>
        <w:t xml:space="preserve">. </w:t>
      </w:r>
      <w:r w:rsidRPr="00A603F9">
        <w:rPr>
          <w:rFonts w:ascii="Arial" w:hAnsi="Arial" w:cs="Arial"/>
          <w:lang w:eastAsia="x-none"/>
        </w:rPr>
        <w:t>Mieszkańcy mogą korzystać ze wsparcia w formie pieniężnej, jak i</w:t>
      </w:r>
      <w:r w:rsidR="006875FD">
        <w:rPr>
          <w:rFonts w:ascii="Arial" w:hAnsi="Arial" w:cs="Arial"/>
          <w:lang w:eastAsia="x-none"/>
        </w:rPr>
        <w:t> </w:t>
      </w:r>
      <w:r w:rsidRPr="00A603F9">
        <w:rPr>
          <w:rFonts w:ascii="Arial" w:hAnsi="Arial" w:cs="Arial"/>
          <w:lang w:eastAsia="x-none"/>
        </w:rPr>
        <w:t xml:space="preserve">niepieniężnej. Istotną funkcję sprawują pracownicy socjalni, którzy podejmując współpracę z rodziną, diagnozują ich sytuację oraz określają plan pomocy. </w:t>
      </w:r>
    </w:p>
    <w:p w14:paraId="6086729D" w14:textId="77777777" w:rsidR="00CB5424" w:rsidRPr="00A603F9" w:rsidRDefault="00CB5424" w:rsidP="00CB5424">
      <w:pPr>
        <w:spacing w:before="120" w:after="120" w:line="360" w:lineRule="auto"/>
        <w:jc w:val="both"/>
        <w:rPr>
          <w:rFonts w:ascii="Arial" w:hAnsi="Arial" w:cs="Arial"/>
          <w:lang w:eastAsia="x-none"/>
        </w:rPr>
      </w:pPr>
      <w:r w:rsidRPr="00A603F9">
        <w:rPr>
          <w:rFonts w:ascii="Arial" w:hAnsi="Arial" w:cs="Arial"/>
          <w:lang w:eastAsia="x-none"/>
        </w:rPr>
        <w:t>Ośrodek Pomocy Społecznej w Chorzelach na bieżąco prowadzi także monitoring sytuacji dzieci w rodzinach objętych pomocą. Zadanie to jest realizowane zarówno przez asystenta rodziny, jak i wszystkich pracowników socjalnych. Ośrodek Pomocy Społecznej zapewnia również obsługę Zespołu Interdyscyplinarnego ds. Przeciwdziałania Przemocy w Rodzinie.</w:t>
      </w:r>
      <w:r>
        <w:rPr>
          <w:rFonts w:ascii="Arial" w:hAnsi="Arial" w:cs="Arial"/>
          <w:lang w:eastAsia="x-none"/>
        </w:rPr>
        <w:t xml:space="preserve"> Na terenie gminy funkcjonuje także </w:t>
      </w:r>
      <w:r w:rsidRPr="00A603F9">
        <w:rPr>
          <w:rFonts w:ascii="Arial" w:hAnsi="Arial" w:cs="Arial"/>
          <w:lang w:eastAsia="x-none"/>
        </w:rPr>
        <w:t>Miejsko-Gminn</w:t>
      </w:r>
      <w:r>
        <w:rPr>
          <w:rFonts w:ascii="Arial" w:hAnsi="Arial" w:cs="Arial"/>
          <w:lang w:eastAsia="x-none"/>
        </w:rPr>
        <w:t>a</w:t>
      </w:r>
      <w:r w:rsidRPr="00A603F9">
        <w:rPr>
          <w:rFonts w:ascii="Arial" w:hAnsi="Arial" w:cs="Arial"/>
          <w:lang w:eastAsia="x-none"/>
        </w:rPr>
        <w:t xml:space="preserve"> Komisj</w:t>
      </w:r>
      <w:r>
        <w:rPr>
          <w:rFonts w:ascii="Arial" w:hAnsi="Arial" w:cs="Arial"/>
          <w:lang w:eastAsia="x-none"/>
        </w:rPr>
        <w:t>a</w:t>
      </w:r>
      <w:r w:rsidRPr="00A603F9">
        <w:rPr>
          <w:rFonts w:ascii="Arial" w:hAnsi="Arial" w:cs="Arial"/>
          <w:lang w:eastAsia="x-none"/>
        </w:rPr>
        <w:t xml:space="preserve"> Rozwiązywania Problemów Alkoholowych w Chorzelach</w:t>
      </w:r>
      <w:r>
        <w:rPr>
          <w:rFonts w:ascii="Arial" w:hAnsi="Arial" w:cs="Arial"/>
          <w:lang w:eastAsia="x-none"/>
        </w:rPr>
        <w:t>.</w:t>
      </w:r>
    </w:p>
    <w:p w14:paraId="20E7C88E" w14:textId="77777777" w:rsidR="00CB5424" w:rsidRPr="00485E3F" w:rsidRDefault="00CB5424" w:rsidP="00CB5424">
      <w:pPr>
        <w:pStyle w:val="Bezodstpw"/>
      </w:pPr>
      <w:r w:rsidRPr="00A603F9">
        <w:rPr>
          <w:rFonts w:cs="Arial"/>
          <w:szCs w:val="22"/>
        </w:rPr>
        <w:t>Dodatkowo, na obszarze gminy działa prywatny Dom Opieki Osób Starszych. Jest to placówka</w:t>
      </w:r>
      <w:r w:rsidRPr="00A603F9">
        <w:t xml:space="preserve"> opieki dla osób starszych i niepełnosprawnych, pozbawiona barier architektonicznych, w której zapewniona jest całodobowa opieka. </w:t>
      </w:r>
    </w:p>
    <w:p w14:paraId="7705A90E"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Bezpieczeństwo publiczne</w:t>
      </w:r>
    </w:p>
    <w:p w14:paraId="2F336424" w14:textId="77777777" w:rsidR="00CB5424" w:rsidRDefault="00CB5424" w:rsidP="00CB5424">
      <w:pPr>
        <w:spacing w:before="120" w:after="120" w:line="360" w:lineRule="auto"/>
        <w:jc w:val="both"/>
        <w:rPr>
          <w:rFonts w:ascii="Arial" w:hAnsi="Arial" w:cs="Arial"/>
          <w:lang w:eastAsia="x-none"/>
        </w:rPr>
      </w:pPr>
      <w:r w:rsidRPr="0072215D">
        <w:rPr>
          <w:rFonts w:ascii="Arial" w:hAnsi="Arial" w:cs="Arial"/>
          <w:lang w:eastAsia="x-none"/>
        </w:rPr>
        <w:t>Na obszarze gminy funkcjonuje 13 jednostek Ochotniczej straży Pożarnej</w:t>
      </w:r>
      <w:r>
        <w:rPr>
          <w:rFonts w:ascii="Arial" w:hAnsi="Arial" w:cs="Arial"/>
          <w:lang w:eastAsia="x-none"/>
        </w:rPr>
        <w:t>, których</w:t>
      </w:r>
      <w:r w:rsidRPr="0072215D">
        <w:rPr>
          <w:rFonts w:ascii="Arial" w:hAnsi="Arial" w:cs="Arial"/>
          <w:lang w:eastAsia="x-none"/>
        </w:rPr>
        <w:t xml:space="preserve"> celem jest ochrona ludności, zakładów pracy, urządzeń użyteczności publicznej i dóbr kultury oraz ratowanie i udzielanie pomocy poszkodowanym w sytuacjach kryzysowych, a także pomoc przy wypadkach drogowych.</w:t>
      </w:r>
    </w:p>
    <w:p w14:paraId="61957BD6" w14:textId="786505D4" w:rsidR="00CB5424" w:rsidRPr="007B2B01" w:rsidRDefault="00CB5424" w:rsidP="00CB5424">
      <w:pPr>
        <w:spacing w:before="120" w:after="120" w:line="360" w:lineRule="auto"/>
        <w:jc w:val="both"/>
        <w:rPr>
          <w:rFonts w:ascii="Arial" w:eastAsia="Calibri" w:hAnsi="Arial" w:cs="Arial"/>
          <w:bCs/>
          <w:shd w:val="clear" w:color="auto" w:fill="FFFFFF"/>
        </w:rPr>
      </w:pPr>
      <w:r w:rsidRPr="0072215D">
        <w:rPr>
          <w:rFonts w:ascii="Arial" w:hAnsi="Arial" w:cs="Arial"/>
          <w:lang w:eastAsia="x-none"/>
        </w:rPr>
        <w:t xml:space="preserve">Obszar gminy Chorzele jest pod kontrolą Komisariatu Policji w Chorzelach. </w:t>
      </w:r>
      <w:r w:rsidRPr="0072215D">
        <w:rPr>
          <w:rFonts w:ascii="Arial" w:eastAsia="Calibri" w:hAnsi="Arial" w:cs="Arial"/>
          <w:bCs/>
          <w:shd w:val="clear" w:color="auto" w:fill="FFFFFF"/>
        </w:rPr>
        <w:t xml:space="preserve">Zakładanymi celami dzielnicowych na obszarze gminy </w:t>
      </w:r>
      <w:r>
        <w:rPr>
          <w:rFonts w:ascii="Arial" w:eastAsia="Calibri" w:hAnsi="Arial" w:cs="Arial"/>
          <w:bCs/>
          <w:shd w:val="clear" w:color="auto" w:fill="FFFFFF"/>
        </w:rPr>
        <w:t xml:space="preserve">są </w:t>
      </w:r>
      <w:r w:rsidRPr="007B2B01">
        <w:rPr>
          <w:rStyle w:val="Pogrubienie"/>
          <w:rFonts w:ascii="Arial" w:hAnsi="Arial" w:cs="Arial"/>
          <w:b w:val="0"/>
        </w:rPr>
        <w:t>poprawa oznakowania posesji na terenach miejskim i wiejskich</w:t>
      </w:r>
      <w:r>
        <w:rPr>
          <w:rStyle w:val="Pogrubienie"/>
          <w:rFonts w:ascii="Arial" w:hAnsi="Arial" w:cs="Arial"/>
          <w:b w:val="0"/>
        </w:rPr>
        <w:t xml:space="preserve"> oraz w</w:t>
      </w:r>
      <w:r w:rsidRPr="007B2B01">
        <w:rPr>
          <w:rFonts w:ascii="Arial" w:hAnsi="Arial" w:cs="Arial"/>
        </w:rPr>
        <w:t>yeliminowanie wykroczeń społecznie uciążliwych, zjawiska wandalizmu oraz zwiększenie świadomości społecznej na temat konsekwencji związanych z</w:t>
      </w:r>
      <w:r w:rsidR="006875FD">
        <w:rPr>
          <w:rFonts w:ascii="Arial" w:hAnsi="Arial" w:cs="Arial"/>
        </w:rPr>
        <w:t> </w:t>
      </w:r>
      <w:r w:rsidRPr="007B2B01">
        <w:rPr>
          <w:rFonts w:ascii="Arial" w:hAnsi="Arial" w:cs="Arial"/>
        </w:rPr>
        <w:t>nadużywaniem alkoholu.</w:t>
      </w:r>
    </w:p>
    <w:p w14:paraId="3EBCBAE0" w14:textId="3E943D89" w:rsidR="00CB5424" w:rsidRPr="000160FC" w:rsidRDefault="00CB5424" w:rsidP="00CB5424">
      <w:pPr>
        <w:spacing w:before="120" w:after="120" w:line="360" w:lineRule="auto"/>
        <w:jc w:val="both"/>
        <w:rPr>
          <w:rFonts w:ascii="Arial" w:hAnsi="Arial" w:cs="Arial"/>
          <w:lang w:eastAsia="x-none"/>
        </w:rPr>
      </w:pPr>
      <w:r w:rsidRPr="0072215D">
        <w:rPr>
          <w:rFonts w:ascii="Arial" w:hAnsi="Arial" w:cs="Arial"/>
          <w:lang w:eastAsia="x-none"/>
        </w:rPr>
        <w:t>Ponadto, od 2016 r. na obszarze gminy funkcjonuje monitoring</w:t>
      </w:r>
      <w:r>
        <w:rPr>
          <w:rFonts w:ascii="Arial" w:hAnsi="Arial" w:cs="Arial"/>
          <w:lang w:eastAsia="x-none"/>
        </w:rPr>
        <w:t>.</w:t>
      </w:r>
      <w:r w:rsidR="006875FD">
        <w:rPr>
          <w:rFonts w:ascii="Arial" w:hAnsi="Arial" w:cs="Arial"/>
          <w:lang w:eastAsia="x-none"/>
        </w:rPr>
        <w:t xml:space="preserve"> </w:t>
      </w:r>
      <w:r w:rsidR="006875FD" w:rsidRPr="0072215D">
        <w:rPr>
          <w:rFonts w:ascii="Arial" w:hAnsi="Arial" w:cs="Arial"/>
          <w:lang w:eastAsia="x-none"/>
        </w:rPr>
        <w:t>Urząd Miasta i Gminy w</w:t>
      </w:r>
      <w:r w:rsidR="006875FD">
        <w:rPr>
          <w:rFonts w:ascii="Arial" w:hAnsi="Arial" w:cs="Arial"/>
          <w:lang w:eastAsia="x-none"/>
        </w:rPr>
        <w:t> </w:t>
      </w:r>
      <w:r w:rsidR="006875FD" w:rsidRPr="0072215D">
        <w:rPr>
          <w:rFonts w:ascii="Arial" w:hAnsi="Arial" w:cs="Arial"/>
          <w:lang w:eastAsia="x-none"/>
        </w:rPr>
        <w:t>Chorzelach zatrudnia pracownika na pełen etat, który obsługuje monitoring. Dzięki temu policjanci mogą szybko podjąć interwencję w konkretnym miejscu.</w:t>
      </w:r>
    </w:p>
    <w:p w14:paraId="695A000F" w14:textId="77777777" w:rsidR="00CB5424" w:rsidRPr="00EE7231"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Infrastruktura techniczna</w:t>
      </w:r>
    </w:p>
    <w:p w14:paraId="36AFBB2E" w14:textId="2D7F66BF" w:rsidR="006875FD" w:rsidRDefault="006875FD" w:rsidP="00CB5424">
      <w:pPr>
        <w:spacing w:before="120" w:after="120" w:line="360" w:lineRule="auto"/>
        <w:jc w:val="both"/>
        <w:rPr>
          <w:rFonts w:ascii="Arial" w:hAnsi="Arial" w:cs="Arial"/>
        </w:rPr>
      </w:pPr>
      <w:r w:rsidRPr="006875FD">
        <w:rPr>
          <w:rFonts w:ascii="Arial" w:hAnsi="Arial" w:cs="Arial"/>
        </w:rPr>
        <w:t xml:space="preserve">Zgodnie z danymi GUS w 2020 r. długość czynnej sieci kanalizacyjnej na terenie gminy wyniosła 26,3 km. Liczba mieszkańców korzystających z sieci kanalizacyjnej w roku 2020 wyniosła 3 249 osób, co stanowiło 32,2% wszystkich mieszkańców gminy. </w:t>
      </w:r>
      <w:r>
        <w:rPr>
          <w:rFonts w:ascii="Arial" w:hAnsi="Arial" w:cs="Arial"/>
        </w:rPr>
        <w:t>Na obszarze tym</w:t>
      </w:r>
      <w:r w:rsidR="00CB5424" w:rsidRPr="006875FD">
        <w:rPr>
          <w:rFonts w:ascii="Arial" w:hAnsi="Arial" w:cs="Arial"/>
        </w:rPr>
        <w:t xml:space="preserve"> funkcjonuje </w:t>
      </w:r>
      <w:r>
        <w:rPr>
          <w:rFonts w:ascii="Arial" w:hAnsi="Arial" w:cs="Arial"/>
        </w:rPr>
        <w:t xml:space="preserve">również </w:t>
      </w:r>
      <w:r w:rsidR="00CB5424" w:rsidRPr="006875FD">
        <w:rPr>
          <w:rFonts w:ascii="Arial" w:hAnsi="Arial" w:cs="Arial"/>
        </w:rPr>
        <w:t xml:space="preserve">aglomeracja ściekowa Chorzele (PLMZ025) powstała na mocy rozporządzenia nr 84 Wojewody Mazowieckiego z dnia 12 sierpnia 2005 r. </w:t>
      </w:r>
      <w:r w:rsidRPr="00DC3420">
        <w:rPr>
          <w:rFonts w:ascii="Arial" w:hAnsi="Arial" w:cs="Arial"/>
        </w:rPr>
        <w:t>Na terenie, gdzie nie występuje zbiorcza sieć kanalizacyjna, podstawową infrastrukturą techniczną w zakresie gospodarki ściekowej stanowią przydomowe oczyszczalnie ścieków i zbiorniki bezodpływowe</w:t>
      </w:r>
    </w:p>
    <w:p w14:paraId="3CC133BD" w14:textId="3AE6AA3B" w:rsidR="00CB5424" w:rsidRDefault="00CB5424" w:rsidP="00CB5424">
      <w:pPr>
        <w:spacing w:before="120" w:after="120" w:line="360" w:lineRule="auto"/>
        <w:jc w:val="both"/>
        <w:rPr>
          <w:rFonts w:ascii="Arial" w:hAnsi="Arial" w:cs="Arial"/>
        </w:rPr>
      </w:pPr>
      <w:r w:rsidRPr="006875FD">
        <w:rPr>
          <w:rFonts w:ascii="Arial" w:hAnsi="Arial" w:cs="Arial"/>
        </w:rPr>
        <w:t>Pod względem</w:t>
      </w:r>
      <w:r>
        <w:rPr>
          <w:rFonts w:ascii="Arial" w:hAnsi="Arial" w:cs="Arial"/>
        </w:rPr>
        <w:t xml:space="preserve"> </w:t>
      </w:r>
      <w:r w:rsidRPr="006875FD">
        <w:rPr>
          <w:rFonts w:ascii="Arial" w:hAnsi="Arial" w:cs="Arial"/>
        </w:rPr>
        <w:t xml:space="preserve">zaopatrzenia w infrastrukturę wodociągową sytuacja w </w:t>
      </w:r>
      <w:r w:rsidR="006875FD" w:rsidRPr="006875FD">
        <w:rPr>
          <w:rFonts w:ascii="Arial" w:hAnsi="Arial" w:cs="Arial"/>
        </w:rPr>
        <w:t>g</w:t>
      </w:r>
      <w:r w:rsidRPr="006875FD">
        <w:rPr>
          <w:rFonts w:ascii="Arial" w:hAnsi="Arial" w:cs="Arial"/>
        </w:rPr>
        <w:t>minie prezentuje się znacznie lepiej, gdyż 90,3% populacji gminy korzysta z sieci.</w:t>
      </w:r>
      <w:r w:rsidR="006875FD" w:rsidRPr="006875FD">
        <w:rPr>
          <w:rFonts w:ascii="Arial" w:hAnsi="Arial" w:cs="Arial"/>
        </w:rPr>
        <w:t xml:space="preserve"> Zgodnie z danymi GUS, na terenie gminy Chorzele w 2020 r. długość sieci wodociągowej wynosiła 294,8 km i na przestrzeni analizowanych lat (2015-2020) jej długość wzrosła o 2,9 km (0,99%).</w:t>
      </w:r>
    </w:p>
    <w:p w14:paraId="5AEAAFE7" w14:textId="05E5F07C" w:rsidR="00CB5424" w:rsidRDefault="00CB5424" w:rsidP="00CB5424">
      <w:pPr>
        <w:spacing w:before="120" w:after="120" w:line="360" w:lineRule="auto"/>
        <w:jc w:val="both"/>
        <w:rPr>
          <w:rFonts w:ascii="Arial" w:hAnsi="Arial" w:cs="Arial"/>
        </w:rPr>
      </w:pPr>
      <w:r>
        <w:rPr>
          <w:rFonts w:ascii="Arial" w:hAnsi="Arial" w:cs="Arial"/>
        </w:rPr>
        <w:t>Energia elektryczna zapewniana jest ze stacji GPZ 110/15 kV „Przasnysz” leżącej poza granicami Gminy oraz stacji GPZ „Chorzele” ulokowanej przy wschodniej granicy miasta.</w:t>
      </w:r>
    </w:p>
    <w:p w14:paraId="61477167" w14:textId="2F2CC70C" w:rsidR="006875FD" w:rsidRDefault="006875FD" w:rsidP="006875FD">
      <w:pPr>
        <w:spacing w:before="120" w:after="120" w:line="360" w:lineRule="auto"/>
        <w:jc w:val="both"/>
        <w:rPr>
          <w:rFonts w:ascii="Arial" w:hAnsi="Arial" w:cs="Arial"/>
        </w:rPr>
      </w:pPr>
      <w:r w:rsidRPr="007571B8">
        <w:rPr>
          <w:rFonts w:ascii="Arial" w:hAnsi="Arial" w:cs="Arial"/>
        </w:rPr>
        <w:t>Obecnie na terenie gminy funkcjonuje sieć gazowa, w związku z rozpoczętą w ostatnich latach gazyfikacją gminy. Według danych GUS długość czynnej sieci gazowej ogółem w 2020 r. wyniosła 14 700 m, z czego długość sieci przesyłowej wyniosła 7 881 m, a długość sieci rozdzielczej 6 819 m. Liczba osób korzystająca z infrastruktury sieciowej w 2020 r. wyniosła 94 osoby (3,0% wszystkich mieszkańców gminy). W kolejnych latach spodziewany jest wyraźny wzrost liczby ludności korzystającej z gazu sieciowego, co będzie następstwem kolejnych podłączeń.</w:t>
      </w:r>
    </w:p>
    <w:p w14:paraId="3DED219F" w14:textId="2CEE934E" w:rsidR="00CB5424" w:rsidRDefault="00CB5424" w:rsidP="00CB5424">
      <w:pPr>
        <w:spacing w:before="120" w:after="120" w:line="360" w:lineRule="auto"/>
        <w:jc w:val="both"/>
        <w:rPr>
          <w:rFonts w:ascii="Arial" w:hAnsi="Arial" w:cs="Arial"/>
        </w:rPr>
      </w:pPr>
      <w:r>
        <w:rPr>
          <w:rFonts w:ascii="Arial" w:hAnsi="Arial" w:cs="Arial"/>
        </w:rPr>
        <w:t xml:space="preserve">Gmina pozbawiona jest centralnego systemu zaopatrywania mieszkańców w ciepło, dlatego też mieszkańcy </w:t>
      </w:r>
      <w:r w:rsidR="006875FD">
        <w:rPr>
          <w:rFonts w:ascii="Arial" w:hAnsi="Arial" w:cs="Arial"/>
        </w:rPr>
        <w:t>w celach grzewczych,</w:t>
      </w:r>
      <w:r>
        <w:rPr>
          <w:rFonts w:ascii="Arial" w:hAnsi="Arial" w:cs="Arial"/>
        </w:rPr>
        <w:t xml:space="preserve"> wykorzystują indywidualne kotłownie oraz systemy grzewcze. Jako surowce energetyczne najczęściej wykorzystywane są węgiel, gaz, olej opałowy, drewno </w:t>
      </w:r>
      <w:r w:rsidR="00A664CA">
        <w:rPr>
          <w:rFonts w:ascii="Arial" w:hAnsi="Arial" w:cs="Arial"/>
        </w:rPr>
        <w:t>oraz</w:t>
      </w:r>
      <w:r>
        <w:rPr>
          <w:rFonts w:ascii="Arial" w:hAnsi="Arial" w:cs="Arial"/>
        </w:rPr>
        <w:t xml:space="preserve"> pelet.</w:t>
      </w:r>
    </w:p>
    <w:p w14:paraId="7FD119B7" w14:textId="77777777" w:rsidR="006875FD" w:rsidRDefault="006875FD" w:rsidP="00CB5424">
      <w:pPr>
        <w:spacing w:before="120" w:after="120" w:line="360" w:lineRule="auto"/>
        <w:rPr>
          <w:rFonts w:ascii="Arial" w:hAnsi="Arial" w:cs="Arial"/>
          <w:b/>
          <w:smallCaps/>
          <w:u w:val="single"/>
        </w:rPr>
        <w:sectPr w:rsidR="006875FD" w:rsidSect="00407B6C">
          <w:pgSz w:w="11906" w:h="16838"/>
          <w:pgMar w:top="1417" w:right="1417" w:bottom="1417" w:left="1417" w:header="708" w:footer="708" w:gutter="0"/>
          <w:cols w:space="708"/>
          <w:docGrid w:linePitch="360"/>
        </w:sectPr>
      </w:pPr>
    </w:p>
    <w:p w14:paraId="3A03D85B" w14:textId="412D3EDA"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Analiza zdolności inwestycyjnej</w:t>
      </w:r>
    </w:p>
    <w:p w14:paraId="409000E3" w14:textId="77777777" w:rsidR="00CB5424" w:rsidRDefault="00CB5424" w:rsidP="00CB5424">
      <w:pPr>
        <w:spacing w:before="120" w:after="120" w:line="360" w:lineRule="auto"/>
        <w:jc w:val="both"/>
        <w:rPr>
          <w:rFonts w:ascii="Arial" w:hAnsi="Arial" w:cs="Arial"/>
        </w:rPr>
      </w:pPr>
      <w:r>
        <w:rPr>
          <w:rFonts w:ascii="Arial" w:hAnsi="Arial" w:cs="Arial"/>
        </w:rPr>
        <w:t>W latach 2015-2020 dochody budżetowe Gminy Chorzele wzrosły o 83,31%, spadkowi o 8,45 punktów procentowych uległ jednak odsetek dochodów bieżących. W tym samym okresie wzrostowi o 107,13% uległy wydatki budżetowe, podobnie jako o 18,24 punktów procentowych wzrosła wartość procentowa wydatków majątkowych ogółem.</w:t>
      </w:r>
    </w:p>
    <w:p w14:paraId="2D5D0CB6" w14:textId="2AE8BC2B" w:rsidR="00653BCB" w:rsidRDefault="00CB5424" w:rsidP="00A510AC">
      <w:pPr>
        <w:spacing w:before="120" w:after="120" w:line="360" w:lineRule="auto"/>
        <w:jc w:val="both"/>
        <w:rPr>
          <w:rFonts w:ascii="Arial" w:hAnsi="Arial" w:cs="Arial"/>
          <w:b/>
          <w:smallCaps/>
          <w:u w:val="single"/>
        </w:rPr>
      </w:pPr>
      <w:r>
        <w:rPr>
          <w:rFonts w:ascii="Arial" w:hAnsi="Arial" w:cs="Arial"/>
        </w:rPr>
        <w:t xml:space="preserve">Gmina Chorzele w latach 2015-2020 rokrocznie wykazywała nadwyżkę operacyjną na poziomie od 2,6 mln do 5,5 mln złotych. W latach 2015-2017 Gmina Chorzele mogła poszczycić się osiąganiem pozytywnych wyników budżetowych w postaci nadwyżek budżetowych, jednak w latach 2018-2020 wyniku budżetowe Gminy osiągały saldo ujemne. </w:t>
      </w:r>
    </w:p>
    <w:p w14:paraId="7045D1F7" w14:textId="45D8E885" w:rsidR="00CB5424"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Polityka przestrzenna</w:t>
      </w:r>
    </w:p>
    <w:p w14:paraId="4194D49C" w14:textId="63DCF086" w:rsidR="00CB5424" w:rsidRDefault="00CB5424" w:rsidP="00AF29AB">
      <w:pPr>
        <w:spacing w:before="120" w:after="120" w:line="360" w:lineRule="auto"/>
        <w:jc w:val="both"/>
        <w:rPr>
          <w:rFonts w:ascii="Arial" w:hAnsi="Arial" w:cs="Arial"/>
        </w:rPr>
      </w:pPr>
      <w:r>
        <w:rPr>
          <w:rFonts w:ascii="Arial" w:hAnsi="Arial" w:cs="Arial"/>
        </w:rPr>
        <w:t>Gmina Chorzele rozciąga się na powierzchni 37 153 ha, wśród których grunty orne stanowią 8 823 ha, użytki zielone 10 426 ha, lasy natomiast 15 498 ha. Pozostałe grunty stanowią 2</w:t>
      </w:r>
      <w:r w:rsidR="00BA26B2">
        <w:rPr>
          <w:rFonts w:ascii="Arial" w:hAnsi="Arial" w:cs="Arial"/>
        </w:rPr>
        <w:t> </w:t>
      </w:r>
      <w:r>
        <w:rPr>
          <w:rFonts w:ascii="Arial" w:hAnsi="Arial" w:cs="Arial"/>
        </w:rPr>
        <w:t>406</w:t>
      </w:r>
      <w:r w:rsidR="00BA26B2">
        <w:rPr>
          <w:rFonts w:ascii="Arial" w:hAnsi="Arial" w:cs="Arial"/>
        </w:rPr>
        <w:t> </w:t>
      </w:r>
      <w:r>
        <w:rPr>
          <w:rFonts w:ascii="Arial" w:hAnsi="Arial" w:cs="Arial"/>
        </w:rPr>
        <w:t>ha.</w:t>
      </w:r>
    </w:p>
    <w:p w14:paraId="05AD4376" w14:textId="6D293CEF" w:rsidR="00CB5424" w:rsidRDefault="00CB5424" w:rsidP="00AF29AB">
      <w:pPr>
        <w:spacing w:before="120" w:after="120" w:line="360" w:lineRule="auto"/>
        <w:jc w:val="both"/>
        <w:rPr>
          <w:rFonts w:ascii="Arial" w:hAnsi="Arial" w:cs="Arial"/>
        </w:rPr>
      </w:pPr>
      <w:r>
        <w:rPr>
          <w:rFonts w:ascii="Arial" w:hAnsi="Arial" w:cs="Arial"/>
        </w:rPr>
        <w:t>Sieć osadnicza Gminy</w:t>
      </w:r>
      <w:r w:rsidRPr="004F005B">
        <w:rPr>
          <w:rFonts w:ascii="Arial" w:hAnsi="Arial" w:cs="Arial"/>
          <w:color w:val="C00000"/>
        </w:rPr>
        <w:t xml:space="preserve"> </w:t>
      </w:r>
      <w:r>
        <w:rPr>
          <w:rFonts w:ascii="Arial" w:hAnsi="Arial" w:cs="Arial"/>
        </w:rPr>
        <w:t xml:space="preserve">najbardziej zwarta jest wokół drogi krajowej numer 57 oraz dróg wojewódzkich 616 i 614. W dalszej kolejności, w większym rozproszeniu ulokowane są obszary osadnicze po zachodniej stronie rzeki Orzyc. Najbardziej rozproszona siatka osadnicza zlokalizowana jest pomiędzy wschodnim brzegiem rzeki Orzyc oraz zachodnim brzegiem rzeki Płodownica. Większość obszarów istniejącej i planowanej zabudowy mieszkaniowej, usługowej i zagrodowej na terenie gminy ulokowana jest w mieście Chorzele lub jego bezpośrednich okolicach. </w:t>
      </w:r>
    </w:p>
    <w:p w14:paraId="6301B0B9" w14:textId="77777777" w:rsidR="00CB5424" w:rsidRDefault="00CB5424" w:rsidP="00AF29AB">
      <w:pPr>
        <w:spacing w:before="120" w:after="120" w:line="360" w:lineRule="auto"/>
        <w:jc w:val="both"/>
        <w:rPr>
          <w:rFonts w:ascii="Arial" w:hAnsi="Arial" w:cs="Arial"/>
        </w:rPr>
      </w:pPr>
      <w:r>
        <w:rPr>
          <w:rFonts w:ascii="Arial" w:hAnsi="Arial" w:cs="Arial"/>
        </w:rPr>
        <w:t xml:space="preserve">Największy obszar aktywizacji gospodarczej znajduje się na północ od miasta Chorzele, podobnie jak tereny rozwoju zabudowy produkcyjnej, usługowej, składowej i magazynowej. Na obszarze miasta Chorzele, na południowym brzegu rzeki Orzyc ulokowane są tereny rozwoju zabudowy rekreacyjnej i usługowej. </w:t>
      </w:r>
    </w:p>
    <w:p w14:paraId="52E5A583" w14:textId="3A8B9ED5" w:rsidR="00CB5424" w:rsidRDefault="00CB5424" w:rsidP="00AF29AB">
      <w:pPr>
        <w:spacing w:before="120" w:after="120" w:line="360" w:lineRule="auto"/>
        <w:jc w:val="both"/>
        <w:rPr>
          <w:rFonts w:ascii="Arial" w:hAnsi="Arial" w:cs="Arial"/>
        </w:rPr>
      </w:pPr>
      <w:r>
        <w:rPr>
          <w:rFonts w:ascii="Arial" w:hAnsi="Arial" w:cs="Arial"/>
        </w:rPr>
        <w:t xml:space="preserve">Z kolei największe obszary eksploatacji kruszyw naturalnych leżą w trójkącie miejscowości Dąbrówka Ostrowska, Bogdany Wielkie oraz </w:t>
      </w:r>
      <w:r w:rsidR="00AF29AB" w:rsidRPr="00BA26B2">
        <w:rPr>
          <w:rFonts w:ascii="Arial" w:hAnsi="Arial" w:cs="Arial"/>
          <w:color w:val="000000" w:themeColor="text1"/>
        </w:rPr>
        <w:t>Dzierzęga</w:t>
      </w:r>
      <w:r w:rsidR="00AF29AB" w:rsidRPr="00AF29AB">
        <w:rPr>
          <w:rFonts w:ascii="Arial" w:hAnsi="Arial" w:cs="Arial"/>
          <w:color w:val="00B050"/>
        </w:rPr>
        <w:t xml:space="preserve"> </w:t>
      </w:r>
      <w:r>
        <w:rPr>
          <w:rFonts w:ascii="Arial" w:hAnsi="Arial" w:cs="Arial"/>
        </w:rPr>
        <w:t>Nadbory, jak również w</w:t>
      </w:r>
      <w:r w:rsidR="00AF29AB">
        <w:rPr>
          <w:rFonts w:ascii="Arial" w:hAnsi="Arial" w:cs="Arial"/>
        </w:rPr>
        <w:t> </w:t>
      </w:r>
      <w:r>
        <w:rPr>
          <w:rFonts w:ascii="Arial" w:hAnsi="Arial" w:cs="Arial"/>
        </w:rPr>
        <w:t>Zdziwóju Starym. Na obszarze opisanego trójkąta miejscowości są także ulokowane udokumentowane złoża kruszyw.</w:t>
      </w:r>
    </w:p>
    <w:p w14:paraId="4F0B798A" w14:textId="77777777" w:rsidR="00CB5424" w:rsidRPr="00735879" w:rsidRDefault="00CB5424" w:rsidP="00AF29AB">
      <w:pPr>
        <w:spacing w:before="120" w:after="120" w:line="360" w:lineRule="auto"/>
        <w:jc w:val="both"/>
        <w:rPr>
          <w:rFonts w:ascii="Arial" w:hAnsi="Arial" w:cs="Arial"/>
        </w:rPr>
      </w:pPr>
      <w:r>
        <w:rPr>
          <w:rFonts w:ascii="Arial" w:hAnsi="Arial" w:cs="Arial"/>
        </w:rPr>
        <w:t>Wokół Mącic znajdują się natomiast największe tereny rekreacji indywidualnej.</w:t>
      </w:r>
    </w:p>
    <w:p w14:paraId="06429301" w14:textId="77777777" w:rsidR="00CB5424" w:rsidRPr="000160FC" w:rsidRDefault="00CB5424" w:rsidP="00CB5424">
      <w:pPr>
        <w:suppressAutoHyphens/>
        <w:spacing w:before="120" w:after="120" w:line="360" w:lineRule="auto"/>
        <w:jc w:val="both"/>
        <w:rPr>
          <w:rFonts w:ascii="Arial" w:hAnsi="Arial" w:cs="Arial"/>
          <w:b/>
          <w:smallCaps/>
          <w:u w:val="single"/>
          <w:lang w:eastAsia="ar-SA"/>
        </w:rPr>
      </w:pPr>
      <w:r w:rsidRPr="000160FC">
        <w:rPr>
          <w:rFonts w:ascii="Arial" w:hAnsi="Arial" w:cs="Arial"/>
          <w:b/>
          <w:smallCaps/>
          <w:u w:val="single"/>
          <w:lang w:eastAsia="ar-SA"/>
        </w:rPr>
        <w:t>Analiza SWOT</w:t>
      </w:r>
    </w:p>
    <w:p w14:paraId="430E481B" w14:textId="77777777" w:rsidR="00CB5424" w:rsidRPr="000160FC" w:rsidRDefault="00CB5424" w:rsidP="00CB5424">
      <w:pPr>
        <w:suppressAutoHyphens/>
        <w:spacing w:before="120" w:after="120" w:line="360" w:lineRule="auto"/>
        <w:jc w:val="both"/>
        <w:rPr>
          <w:rFonts w:ascii="Arial" w:hAnsi="Arial" w:cs="Arial"/>
        </w:rPr>
      </w:pPr>
      <w:r w:rsidRPr="00720884">
        <w:rPr>
          <w:rFonts w:ascii="Arial" w:hAnsi="Arial" w:cs="Arial"/>
        </w:rPr>
        <w:t xml:space="preserve">Analiza SWOT jest jedną z najczęściej stosowanych i najprostszych technik analitycznych. Skrót SWOT pochodzi od czterech angielskich słów: </w:t>
      </w:r>
      <w:r w:rsidRPr="00720884">
        <w:rPr>
          <w:rFonts w:ascii="Arial" w:hAnsi="Arial" w:cs="Arial"/>
          <w:b/>
        </w:rPr>
        <w:t>S</w:t>
      </w:r>
      <w:r w:rsidRPr="00720884">
        <w:rPr>
          <w:rFonts w:ascii="Arial" w:hAnsi="Arial" w:cs="Arial"/>
        </w:rPr>
        <w:t xml:space="preserve">trenghts (mocne strony), </w:t>
      </w:r>
      <w:r w:rsidRPr="00720884">
        <w:rPr>
          <w:rFonts w:ascii="Arial" w:hAnsi="Arial" w:cs="Arial"/>
          <w:b/>
        </w:rPr>
        <w:t>W</w:t>
      </w:r>
      <w:r w:rsidRPr="00720884">
        <w:rPr>
          <w:rFonts w:ascii="Arial" w:hAnsi="Arial" w:cs="Arial"/>
        </w:rPr>
        <w:t xml:space="preserve">eaknesses (słabe strony), </w:t>
      </w:r>
      <w:r w:rsidRPr="00720884">
        <w:rPr>
          <w:rFonts w:ascii="Arial" w:hAnsi="Arial" w:cs="Arial"/>
          <w:b/>
        </w:rPr>
        <w:t>O</w:t>
      </w:r>
      <w:r w:rsidRPr="00720884">
        <w:rPr>
          <w:rFonts w:ascii="Arial" w:hAnsi="Arial" w:cs="Arial"/>
        </w:rPr>
        <w:t xml:space="preserve">pportunities (szanse), </w:t>
      </w:r>
      <w:r w:rsidRPr="00720884">
        <w:rPr>
          <w:rFonts w:ascii="Arial" w:hAnsi="Arial" w:cs="Arial"/>
          <w:b/>
        </w:rPr>
        <w:t>T</w:t>
      </w:r>
      <w:r w:rsidRPr="00720884">
        <w:rPr>
          <w:rFonts w:ascii="Arial" w:hAnsi="Arial" w:cs="Arial"/>
        </w:rPr>
        <w:t>hreats (zagrożenia).</w:t>
      </w:r>
    </w:p>
    <w:p w14:paraId="15F11D3C" w14:textId="088BA0AB" w:rsidR="00CB5424" w:rsidRPr="000160FC" w:rsidRDefault="00CB5424" w:rsidP="00CB5424">
      <w:pPr>
        <w:pStyle w:val="Legenda"/>
        <w:keepNext/>
        <w:spacing w:before="240" w:after="120"/>
        <w:jc w:val="center"/>
        <w:rPr>
          <w:rFonts w:ascii="Arial" w:hAnsi="Arial" w:cs="Arial"/>
          <w:b/>
          <w:bCs/>
          <w:i w:val="0"/>
          <w:iCs w:val="0"/>
          <w:color w:val="auto"/>
          <w:sz w:val="20"/>
          <w:szCs w:val="20"/>
        </w:rPr>
      </w:pPr>
      <w:bookmarkStart w:id="7" w:name="_Toc25061738"/>
      <w:bookmarkStart w:id="8" w:name="_Toc49718234"/>
      <w:bookmarkStart w:id="9" w:name="_Toc93319816"/>
      <w:r w:rsidRPr="000160FC">
        <w:rPr>
          <w:rFonts w:ascii="Arial" w:hAnsi="Arial" w:cs="Arial"/>
          <w:b/>
          <w:i w:val="0"/>
          <w:color w:val="auto"/>
          <w:sz w:val="20"/>
          <w:szCs w:val="20"/>
        </w:rPr>
        <w:t xml:space="preserve">Tabela </w:t>
      </w:r>
      <w:r w:rsidRPr="000160FC">
        <w:rPr>
          <w:rFonts w:ascii="Arial" w:hAnsi="Arial" w:cs="Arial"/>
          <w:b/>
          <w:bCs/>
          <w:i w:val="0"/>
          <w:iCs w:val="0"/>
          <w:color w:val="auto"/>
          <w:sz w:val="20"/>
          <w:szCs w:val="20"/>
        </w:rPr>
        <w:fldChar w:fldCharType="begin"/>
      </w:r>
      <w:r w:rsidRPr="000160FC">
        <w:rPr>
          <w:rFonts w:ascii="Arial" w:hAnsi="Arial" w:cs="Arial"/>
          <w:b/>
          <w:i w:val="0"/>
          <w:color w:val="auto"/>
          <w:sz w:val="20"/>
          <w:szCs w:val="20"/>
        </w:rPr>
        <w:instrText xml:space="preserve"> SEQ Tabela \* ARABIC </w:instrText>
      </w:r>
      <w:r w:rsidRPr="000160FC">
        <w:rPr>
          <w:rFonts w:ascii="Arial" w:hAnsi="Arial" w:cs="Arial"/>
          <w:b/>
          <w:bCs/>
          <w:i w:val="0"/>
          <w:iCs w:val="0"/>
          <w:color w:val="auto"/>
          <w:sz w:val="20"/>
          <w:szCs w:val="20"/>
        </w:rPr>
        <w:fldChar w:fldCharType="separate"/>
      </w:r>
      <w:r w:rsidR="006F3390">
        <w:rPr>
          <w:rFonts w:ascii="Arial" w:hAnsi="Arial" w:cs="Arial"/>
          <w:b/>
          <w:i w:val="0"/>
          <w:noProof/>
          <w:color w:val="auto"/>
          <w:sz w:val="20"/>
          <w:szCs w:val="20"/>
        </w:rPr>
        <w:t>1</w:t>
      </w:r>
      <w:r w:rsidRPr="000160FC">
        <w:rPr>
          <w:rFonts w:ascii="Arial" w:hAnsi="Arial" w:cs="Arial"/>
          <w:b/>
          <w:bCs/>
          <w:i w:val="0"/>
          <w:iCs w:val="0"/>
          <w:color w:val="auto"/>
          <w:sz w:val="20"/>
          <w:szCs w:val="20"/>
        </w:rPr>
        <w:fldChar w:fldCharType="end"/>
      </w:r>
      <w:r w:rsidRPr="000160FC">
        <w:rPr>
          <w:rFonts w:ascii="Arial" w:hAnsi="Arial" w:cs="Arial"/>
          <w:b/>
          <w:i w:val="0"/>
          <w:color w:val="auto"/>
          <w:sz w:val="20"/>
          <w:szCs w:val="20"/>
        </w:rPr>
        <w:t>. Analiza SWOT – przestrzeń i środowisko</w:t>
      </w:r>
      <w:bookmarkEnd w:id="7"/>
      <w:bookmarkEnd w:id="8"/>
      <w:bookmarkEnd w:id="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CB5424" w:rsidRPr="006F4951" w14:paraId="4C5F5A04" w14:textId="77777777" w:rsidTr="00A657A9">
        <w:tc>
          <w:tcPr>
            <w:tcW w:w="2500" w:type="pct"/>
            <w:shd w:val="clear" w:color="auto" w:fill="BFBFBF"/>
          </w:tcPr>
          <w:p w14:paraId="5DFB5013"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Mocne strony</w:t>
            </w:r>
          </w:p>
        </w:tc>
        <w:tc>
          <w:tcPr>
            <w:tcW w:w="2500" w:type="pct"/>
            <w:shd w:val="clear" w:color="auto" w:fill="BFBFBF"/>
          </w:tcPr>
          <w:p w14:paraId="0D3BDB79"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Słabe strony</w:t>
            </w:r>
          </w:p>
        </w:tc>
      </w:tr>
      <w:tr w:rsidR="00CB5424" w:rsidRPr="006F4951" w14:paraId="08B1EA54" w14:textId="77777777" w:rsidTr="00A657A9">
        <w:tc>
          <w:tcPr>
            <w:tcW w:w="2500" w:type="pct"/>
          </w:tcPr>
          <w:p w14:paraId="010D39FA"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Dogodne położenie geograficzne</w:t>
            </w:r>
          </w:p>
          <w:p w14:paraId="7375DC39"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Dogodne położenie komunikacyjne, dostęp do dróg wojewódzkich i drogi krajowej</w:t>
            </w:r>
          </w:p>
          <w:p w14:paraId="0B8E5D97"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Dostęp do strefy gospodarczej</w:t>
            </w:r>
          </w:p>
          <w:p w14:paraId="6FA911A4"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Zróżnicowane walory przyrodnicze</w:t>
            </w:r>
          </w:p>
          <w:p w14:paraId="4416ABBA"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Czyste środowisko, lokalizacja gminy na terenie „Zielonych Płuc Polski”</w:t>
            </w:r>
          </w:p>
          <w:p w14:paraId="34C6CED2"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Dostęp do zalewu</w:t>
            </w:r>
          </w:p>
          <w:p w14:paraId="49F9165F"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Dostęp do tras turystyczno-historycznych, ścieżek rowerowych i leśnych</w:t>
            </w:r>
          </w:p>
          <w:p w14:paraId="73DC0A4F"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Walory kulturowe gminy, zabytki ujęte w rejestrze zabytków</w:t>
            </w:r>
          </w:p>
        </w:tc>
        <w:tc>
          <w:tcPr>
            <w:tcW w:w="2500" w:type="pct"/>
          </w:tcPr>
          <w:p w14:paraId="5B8463B2" w14:textId="77777777" w:rsidR="00CB5424" w:rsidRPr="006F4951" w:rsidRDefault="00CB5424" w:rsidP="003404A5">
            <w:pPr>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 xml:space="preserve">Niewykorzystany potencjał turystyczny gminy, w tym znajdującego się zalewu </w:t>
            </w:r>
          </w:p>
          <w:p w14:paraId="00F18C31" w14:textId="77777777" w:rsidR="00CB5424" w:rsidRPr="006F4951" w:rsidRDefault="00CB5424" w:rsidP="003404A5">
            <w:pPr>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Infrastruktura drogowa wymagająca poprawy pod względem zmiany nawierzchni dróg w miejscowościach wiejskich, rozbudowy i remontów</w:t>
            </w:r>
          </w:p>
          <w:p w14:paraId="4D9BF630" w14:textId="77777777" w:rsidR="00CB5424" w:rsidRPr="006F4951" w:rsidRDefault="00CB5424" w:rsidP="003404A5">
            <w:pPr>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Braki w infrastrukturze wodno-kanalizacyjnej</w:t>
            </w:r>
          </w:p>
          <w:p w14:paraId="734066BA" w14:textId="77777777" w:rsidR="00CB5424" w:rsidRPr="006F4951" w:rsidRDefault="00CB5424" w:rsidP="003404A5">
            <w:pPr>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Wysoki udział wyrobów azbestowych pozostałych do unieszkodliwienia</w:t>
            </w:r>
          </w:p>
        </w:tc>
      </w:tr>
      <w:tr w:rsidR="00CB5424" w:rsidRPr="006F4951" w14:paraId="1C2B9109" w14:textId="77777777" w:rsidTr="00A657A9">
        <w:tc>
          <w:tcPr>
            <w:tcW w:w="2500" w:type="pct"/>
            <w:shd w:val="clear" w:color="auto" w:fill="BFBFBF"/>
          </w:tcPr>
          <w:p w14:paraId="2C775CA1"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Szanse</w:t>
            </w:r>
          </w:p>
        </w:tc>
        <w:tc>
          <w:tcPr>
            <w:tcW w:w="2500" w:type="pct"/>
            <w:shd w:val="clear" w:color="auto" w:fill="BFBFBF"/>
          </w:tcPr>
          <w:p w14:paraId="7A29443B"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Zagrożenia</w:t>
            </w:r>
          </w:p>
        </w:tc>
      </w:tr>
      <w:tr w:rsidR="00CB5424" w:rsidRPr="006F4951" w14:paraId="1100B60B" w14:textId="77777777" w:rsidTr="00A657A9">
        <w:trPr>
          <w:trHeight w:val="170"/>
        </w:trPr>
        <w:tc>
          <w:tcPr>
            <w:tcW w:w="2500" w:type="pct"/>
          </w:tcPr>
          <w:p w14:paraId="4E67B4A6"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Rozwój strefy gospodarczej</w:t>
            </w:r>
          </w:p>
          <w:p w14:paraId="7B8A2ED9"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Napływ nowych inwestorów i utworzenie nowych miejsc pracy</w:t>
            </w:r>
          </w:p>
          <w:p w14:paraId="7F344645"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Budowa obwodnicy miasta</w:t>
            </w:r>
          </w:p>
          <w:p w14:paraId="1378C69F"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Wykorzystanie zalewu do rozwoju infrastruktury sportowo-rekreacyjnej i rozwoju turystycznego, możliwość organizowania spływów kajakowych na rzekach</w:t>
            </w:r>
          </w:p>
          <w:p w14:paraId="1B68777D"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Rozbudowa istniejącego zbiornika retencyjnego na rzece Orzyc w Chorzelach oraz budowa zbiorników retencyjnych w Zdziwoju Starym i na rzece Omulew między Zarębami a Krukowem</w:t>
            </w:r>
          </w:p>
          <w:p w14:paraId="11BCB2F5" w14:textId="77777777" w:rsidR="00CB5424" w:rsidRPr="006F4951" w:rsidRDefault="00CB5424" w:rsidP="003404A5">
            <w:pPr>
              <w:pStyle w:val="Akapitzlist"/>
              <w:numPr>
                <w:ilvl w:val="0"/>
                <w:numId w:val="19"/>
              </w:numPr>
              <w:spacing w:before="60" w:after="60"/>
              <w:contextualSpacing w:val="0"/>
              <w:rPr>
                <w:rFonts w:ascii="Arial" w:hAnsi="Arial" w:cs="Arial"/>
                <w:sz w:val="20"/>
                <w:szCs w:val="20"/>
                <w:lang w:eastAsia="ar-SA"/>
              </w:rPr>
            </w:pPr>
            <w:r w:rsidRPr="006F4951">
              <w:rPr>
                <w:rFonts w:ascii="Arial" w:hAnsi="Arial" w:cs="Arial"/>
                <w:sz w:val="20"/>
                <w:szCs w:val="20"/>
                <w:lang w:eastAsia="ar-SA"/>
              </w:rPr>
              <w:t>Promocja walorów przyrodniczych Gminy</w:t>
            </w:r>
          </w:p>
          <w:p w14:paraId="0F2A0B7E" w14:textId="77777777" w:rsidR="00CB5424" w:rsidRPr="006F4951" w:rsidRDefault="00CB5424" w:rsidP="003404A5">
            <w:pPr>
              <w:pStyle w:val="Akapitzlist"/>
              <w:numPr>
                <w:ilvl w:val="0"/>
                <w:numId w:val="19"/>
              </w:numPr>
              <w:spacing w:before="60" w:after="60"/>
              <w:contextualSpacing w:val="0"/>
              <w:rPr>
                <w:rFonts w:ascii="Arial" w:hAnsi="Arial" w:cs="Arial"/>
                <w:sz w:val="20"/>
                <w:szCs w:val="20"/>
                <w:lang w:eastAsia="ar-SA"/>
              </w:rPr>
            </w:pPr>
            <w:r w:rsidRPr="006F4951">
              <w:rPr>
                <w:rFonts w:ascii="Arial" w:hAnsi="Arial" w:cs="Arial"/>
                <w:sz w:val="20"/>
                <w:szCs w:val="20"/>
                <w:lang w:eastAsia="ar-SA"/>
              </w:rPr>
              <w:t xml:space="preserve">Rozwój terenów zieleni </w:t>
            </w:r>
          </w:p>
          <w:p w14:paraId="5B0793E0"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Rozwój przemysłu spożywczego</w:t>
            </w:r>
          </w:p>
          <w:p w14:paraId="4CC0CD91"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Pozyskanie środków finansowych z funduszy krajowych lub europejskich na rozbudowę i modernizację infrastruktury technicznej</w:t>
            </w:r>
          </w:p>
          <w:p w14:paraId="1B9B21AC" w14:textId="77777777" w:rsidR="00CB5424" w:rsidRPr="006F4951" w:rsidRDefault="00CB5424" w:rsidP="003404A5">
            <w:pPr>
              <w:pStyle w:val="Akapitzlist"/>
              <w:numPr>
                <w:ilvl w:val="0"/>
                <w:numId w:val="19"/>
              </w:numPr>
              <w:spacing w:before="60" w:after="60"/>
              <w:contextualSpacing w:val="0"/>
              <w:rPr>
                <w:rFonts w:ascii="Arial" w:hAnsi="Arial" w:cs="Arial"/>
                <w:sz w:val="20"/>
                <w:szCs w:val="20"/>
                <w:lang w:eastAsia="ar-SA"/>
              </w:rPr>
            </w:pPr>
            <w:r w:rsidRPr="006F4951">
              <w:rPr>
                <w:rFonts w:ascii="Arial" w:hAnsi="Arial" w:cs="Arial"/>
                <w:sz w:val="20"/>
                <w:szCs w:val="20"/>
                <w:lang w:eastAsia="ar-SA"/>
              </w:rPr>
              <w:t xml:space="preserve">Wzrost znaczenia odnawialnych źródeł energii (oze) oraz potencjał do wykorzystywania oze </w:t>
            </w:r>
          </w:p>
          <w:p w14:paraId="29678FD7" w14:textId="77777777" w:rsidR="00CB5424" w:rsidRPr="006F4951" w:rsidRDefault="00CB5424" w:rsidP="003404A5">
            <w:pPr>
              <w:pStyle w:val="Akapitzlist"/>
              <w:numPr>
                <w:ilvl w:val="0"/>
                <w:numId w:val="19"/>
              </w:numPr>
              <w:spacing w:before="60" w:after="60"/>
              <w:contextualSpacing w:val="0"/>
              <w:rPr>
                <w:rFonts w:ascii="Arial" w:hAnsi="Arial" w:cs="Arial"/>
                <w:sz w:val="20"/>
                <w:szCs w:val="20"/>
                <w:lang w:eastAsia="ar-SA"/>
              </w:rPr>
            </w:pPr>
            <w:r w:rsidRPr="006F4951">
              <w:rPr>
                <w:rFonts w:ascii="Arial" w:hAnsi="Arial" w:cs="Arial"/>
                <w:sz w:val="20"/>
                <w:szCs w:val="20"/>
                <w:lang w:eastAsia="ar-SA"/>
              </w:rPr>
              <w:t>Rozwój infrastruktury gazowej</w:t>
            </w:r>
          </w:p>
        </w:tc>
        <w:tc>
          <w:tcPr>
            <w:tcW w:w="2500" w:type="pct"/>
          </w:tcPr>
          <w:p w14:paraId="0505E21B" w14:textId="77777777" w:rsidR="00CB5424" w:rsidRPr="006F4951" w:rsidRDefault="00CB5424" w:rsidP="003404A5">
            <w:pPr>
              <w:numPr>
                <w:ilvl w:val="0"/>
                <w:numId w:val="18"/>
              </w:numPr>
              <w:spacing w:before="60" w:after="60" w:line="240" w:lineRule="auto"/>
              <w:rPr>
                <w:rFonts w:ascii="Arial" w:hAnsi="Arial" w:cs="Arial"/>
                <w:sz w:val="20"/>
              </w:rPr>
            </w:pPr>
            <w:r w:rsidRPr="006F4951">
              <w:rPr>
                <w:rFonts w:ascii="Arial" w:hAnsi="Arial" w:cs="Arial"/>
                <w:sz w:val="20"/>
              </w:rPr>
              <w:t>Ograniczona ilość środków na rozwój infrastruktury technicznej</w:t>
            </w:r>
          </w:p>
          <w:p w14:paraId="4DBFE5B9" w14:textId="77777777" w:rsidR="00CB5424" w:rsidRPr="006F4951" w:rsidRDefault="00CB5424" w:rsidP="003404A5">
            <w:pPr>
              <w:numPr>
                <w:ilvl w:val="0"/>
                <w:numId w:val="18"/>
              </w:numPr>
              <w:spacing w:before="60" w:after="60" w:line="240" w:lineRule="auto"/>
              <w:rPr>
                <w:rFonts w:ascii="Arial" w:hAnsi="Arial" w:cs="Arial"/>
                <w:sz w:val="20"/>
              </w:rPr>
            </w:pPr>
            <w:r w:rsidRPr="006F4951">
              <w:rPr>
                <w:rFonts w:ascii="Arial" w:hAnsi="Arial" w:cs="Arial"/>
                <w:sz w:val="20"/>
              </w:rPr>
              <w:t>Zmiany przepisów prawnych dotyczące działalności rolniczej</w:t>
            </w:r>
          </w:p>
          <w:p w14:paraId="55DCC1B9" w14:textId="77777777" w:rsidR="00CB5424" w:rsidRPr="006F4951" w:rsidRDefault="00CB5424" w:rsidP="003404A5">
            <w:pPr>
              <w:numPr>
                <w:ilvl w:val="0"/>
                <w:numId w:val="18"/>
              </w:numPr>
              <w:spacing w:before="60" w:after="60" w:line="240" w:lineRule="auto"/>
              <w:rPr>
                <w:rFonts w:ascii="Arial" w:hAnsi="Arial" w:cs="Arial"/>
                <w:sz w:val="20"/>
              </w:rPr>
            </w:pPr>
            <w:r w:rsidRPr="006F4951">
              <w:rPr>
                <w:rFonts w:ascii="Arial" w:hAnsi="Arial" w:cs="Arial"/>
                <w:sz w:val="20"/>
              </w:rPr>
              <w:t>Rozwój działalności gospodarczej uciążliwej dla mieszkańców i środowiska</w:t>
            </w:r>
          </w:p>
        </w:tc>
      </w:tr>
    </w:tbl>
    <w:p w14:paraId="635483AF" w14:textId="77777777" w:rsidR="00CB5424" w:rsidRPr="000160FC" w:rsidRDefault="00CB5424" w:rsidP="00CB5424">
      <w:pPr>
        <w:pStyle w:val="Akapitzlist"/>
        <w:spacing w:before="120" w:after="120" w:line="240" w:lineRule="auto"/>
        <w:ind w:left="0"/>
        <w:jc w:val="right"/>
        <w:rPr>
          <w:rFonts w:ascii="Arial" w:hAnsi="Arial" w:cs="Arial"/>
          <w:sz w:val="18"/>
        </w:rPr>
      </w:pPr>
      <w:r w:rsidRPr="000160FC">
        <w:rPr>
          <w:rFonts w:ascii="Arial" w:hAnsi="Arial" w:cs="Arial"/>
          <w:sz w:val="18"/>
        </w:rPr>
        <w:t>Źródło: Opracowanie własne</w:t>
      </w:r>
    </w:p>
    <w:p w14:paraId="6FF3DBE6" w14:textId="77777777" w:rsidR="00DF6175" w:rsidRDefault="00DF6175">
      <w:pPr>
        <w:rPr>
          <w:rFonts w:ascii="Arial" w:hAnsi="Arial" w:cs="Arial"/>
          <w:b/>
          <w:iCs/>
          <w:sz w:val="20"/>
          <w:szCs w:val="20"/>
        </w:rPr>
      </w:pPr>
      <w:bookmarkStart w:id="10" w:name="_Toc1390646"/>
      <w:bookmarkStart w:id="11" w:name="_Toc25061739"/>
      <w:bookmarkStart w:id="12" w:name="_Toc49718235"/>
      <w:r>
        <w:rPr>
          <w:rFonts w:ascii="Arial" w:hAnsi="Arial" w:cs="Arial"/>
          <w:b/>
          <w:i/>
          <w:sz w:val="20"/>
          <w:szCs w:val="20"/>
        </w:rPr>
        <w:br w:type="page"/>
      </w:r>
    </w:p>
    <w:p w14:paraId="3C4CB98D" w14:textId="0A2BDB91" w:rsidR="00CB5424" w:rsidRPr="007B2B01" w:rsidRDefault="00CB5424" w:rsidP="00CB5424">
      <w:pPr>
        <w:pStyle w:val="Legenda"/>
        <w:keepNext/>
        <w:spacing w:before="240" w:after="120"/>
        <w:jc w:val="center"/>
        <w:rPr>
          <w:rFonts w:ascii="Arial" w:hAnsi="Arial" w:cs="Arial"/>
          <w:b/>
          <w:bCs/>
          <w:i w:val="0"/>
          <w:iCs w:val="0"/>
          <w:color w:val="auto"/>
          <w:sz w:val="20"/>
          <w:szCs w:val="20"/>
        </w:rPr>
      </w:pPr>
      <w:bookmarkStart w:id="13" w:name="_Toc93319817"/>
      <w:r w:rsidRPr="000160FC">
        <w:rPr>
          <w:rFonts w:ascii="Arial" w:hAnsi="Arial" w:cs="Arial"/>
          <w:b/>
          <w:i w:val="0"/>
          <w:color w:val="auto"/>
          <w:sz w:val="20"/>
          <w:szCs w:val="20"/>
        </w:rPr>
        <w:t xml:space="preserve">Tabela </w:t>
      </w:r>
      <w:r w:rsidRPr="000160FC">
        <w:rPr>
          <w:rFonts w:ascii="Arial" w:hAnsi="Arial" w:cs="Arial"/>
          <w:b/>
          <w:bCs/>
          <w:i w:val="0"/>
          <w:iCs w:val="0"/>
          <w:color w:val="auto"/>
          <w:sz w:val="20"/>
          <w:szCs w:val="20"/>
        </w:rPr>
        <w:fldChar w:fldCharType="begin"/>
      </w:r>
      <w:r w:rsidRPr="000160FC">
        <w:rPr>
          <w:rFonts w:ascii="Arial" w:hAnsi="Arial" w:cs="Arial"/>
          <w:b/>
          <w:i w:val="0"/>
          <w:color w:val="auto"/>
          <w:sz w:val="20"/>
          <w:szCs w:val="20"/>
        </w:rPr>
        <w:instrText xml:space="preserve"> SEQ Tabela \* ARABIC </w:instrText>
      </w:r>
      <w:r w:rsidRPr="000160FC">
        <w:rPr>
          <w:rFonts w:ascii="Arial" w:hAnsi="Arial" w:cs="Arial"/>
          <w:b/>
          <w:bCs/>
          <w:i w:val="0"/>
          <w:iCs w:val="0"/>
          <w:color w:val="auto"/>
          <w:sz w:val="20"/>
          <w:szCs w:val="20"/>
        </w:rPr>
        <w:fldChar w:fldCharType="separate"/>
      </w:r>
      <w:r w:rsidR="006F3390">
        <w:rPr>
          <w:rFonts w:ascii="Arial" w:hAnsi="Arial" w:cs="Arial"/>
          <w:b/>
          <w:i w:val="0"/>
          <w:noProof/>
          <w:color w:val="auto"/>
          <w:sz w:val="20"/>
          <w:szCs w:val="20"/>
        </w:rPr>
        <w:t>2</w:t>
      </w:r>
      <w:r w:rsidRPr="000160FC">
        <w:rPr>
          <w:rFonts w:ascii="Arial" w:hAnsi="Arial" w:cs="Arial"/>
          <w:b/>
          <w:bCs/>
          <w:i w:val="0"/>
          <w:iCs w:val="0"/>
          <w:color w:val="auto"/>
          <w:sz w:val="20"/>
          <w:szCs w:val="20"/>
        </w:rPr>
        <w:fldChar w:fldCharType="end"/>
      </w:r>
      <w:r w:rsidRPr="000160FC">
        <w:rPr>
          <w:rFonts w:ascii="Arial" w:hAnsi="Arial" w:cs="Arial"/>
          <w:b/>
          <w:i w:val="0"/>
          <w:color w:val="auto"/>
          <w:sz w:val="20"/>
          <w:szCs w:val="20"/>
        </w:rPr>
        <w:t xml:space="preserve">. </w:t>
      </w:r>
      <w:bookmarkEnd w:id="10"/>
      <w:r w:rsidRPr="000160FC">
        <w:rPr>
          <w:rFonts w:ascii="Arial" w:hAnsi="Arial" w:cs="Arial"/>
          <w:b/>
          <w:i w:val="0"/>
          <w:color w:val="auto"/>
          <w:sz w:val="20"/>
          <w:szCs w:val="20"/>
        </w:rPr>
        <w:t>Analiza SWOT – społeczeństwo</w:t>
      </w:r>
      <w:bookmarkStart w:id="14" w:name="_Toc25061740"/>
      <w:bookmarkStart w:id="15" w:name="_Toc49718236"/>
      <w:bookmarkEnd w:id="11"/>
      <w:bookmarkEnd w:id="12"/>
      <w:bookmarkEnd w:id="13"/>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CB5424" w:rsidRPr="006F4951" w14:paraId="7064A8A0" w14:textId="77777777" w:rsidTr="00A657A9">
        <w:tc>
          <w:tcPr>
            <w:tcW w:w="2500" w:type="pct"/>
            <w:shd w:val="clear" w:color="auto" w:fill="BFBFBF"/>
          </w:tcPr>
          <w:p w14:paraId="66771C0E"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Mocne strony</w:t>
            </w:r>
          </w:p>
        </w:tc>
        <w:tc>
          <w:tcPr>
            <w:tcW w:w="2500" w:type="pct"/>
            <w:shd w:val="clear" w:color="auto" w:fill="BFBFBF"/>
          </w:tcPr>
          <w:p w14:paraId="027C2A05"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Słabe strony</w:t>
            </w:r>
          </w:p>
        </w:tc>
      </w:tr>
      <w:tr w:rsidR="00CB5424" w:rsidRPr="006F4951" w14:paraId="2EBB9CB8" w14:textId="77777777" w:rsidTr="00A657A9">
        <w:tc>
          <w:tcPr>
            <w:tcW w:w="2500" w:type="pct"/>
          </w:tcPr>
          <w:p w14:paraId="60A605C6"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Stopniowy rozwój mieszkalnictwa na terenie gminy</w:t>
            </w:r>
          </w:p>
          <w:p w14:paraId="5C38733D"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Potencjał istniejącej bazy sportowo-rekreacyjnej pod rozwój aktywności lokalnej społeczności, dostęp do placów zabaw częściowo wyposażonych w monitoring, dostęp do obiektów sportowych (stadion)</w:t>
            </w:r>
          </w:p>
          <w:p w14:paraId="7CA9E417"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Dobry stan infrastruktury oświatowej</w:t>
            </w:r>
          </w:p>
          <w:p w14:paraId="1CA04D01"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Aktywna działalność instytucji kulturalnych i organizacji pozarządowych</w:t>
            </w:r>
          </w:p>
        </w:tc>
        <w:tc>
          <w:tcPr>
            <w:tcW w:w="2500" w:type="pct"/>
          </w:tcPr>
          <w:p w14:paraId="4CB6E293" w14:textId="77777777" w:rsidR="00CB5424" w:rsidRPr="006F4951" w:rsidRDefault="00CB5424" w:rsidP="003404A5">
            <w:pPr>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Spadek liczby ludności</w:t>
            </w:r>
          </w:p>
          <w:p w14:paraId="1F1EF89F" w14:textId="77777777" w:rsidR="00CB5424" w:rsidRPr="006F4951" w:rsidRDefault="00CB5424" w:rsidP="003404A5">
            <w:pPr>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Ujemny przyrost naturalny</w:t>
            </w:r>
          </w:p>
          <w:p w14:paraId="0234AFBA" w14:textId="77777777" w:rsidR="00CB5424" w:rsidRPr="006F4951" w:rsidRDefault="00CB5424" w:rsidP="003404A5">
            <w:pPr>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Rosnący udział ludności w wieku poprodukcyjnym</w:t>
            </w:r>
          </w:p>
          <w:p w14:paraId="3A461C62" w14:textId="77777777" w:rsidR="00CB5424" w:rsidRPr="006F4951" w:rsidRDefault="00CB5424" w:rsidP="003404A5">
            <w:pPr>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Ujemne saldo migracji</w:t>
            </w:r>
          </w:p>
        </w:tc>
      </w:tr>
      <w:tr w:rsidR="00CB5424" w:rsidRPr="006F4951" w14:paraId="3BCCA87A" w14:textId="77777777" w:rsidTr="00A657A9">
        <w:tc>
          <w:tcPr>
            <w:tcW w:w="2500" w:type="pct"/>
            <w:shd w:val="clear" w:color="auto" w:fill="BFBFBF"/>
          </w:tcPr>
          <w:p w14:paraId="6E780367"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Szanse</w:t>
            </w:r>
          </w:p>
        </w:tc>
        <w:tc>
          <w:tcPr>
            <w:tcW w:w="2500" w:type="pct"/>
            <w:shd w:val="clear" w:color="auto" w:fill="BFBFBF"/>
          </w:tcPr>
          <w:p w14:paraId="0D2767FA"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Zagrożenia</w:t>
            </w:r>
          </w:p>
        </w:tc>
      </w:tr>
      <w:tr w:rsidR="00CB5424" w:rsidRPr="006F4951" w14:paraId="2350E46A" w14:textId="77777777" w:rsidTr="00A657A9">
        <w:trPr>
          <w:trHeight w:val="65"/>
        </w:trPr>
        <w:tc>
          <w:tcPr>
            <w:tcW w:w="2500" w:type="pct"/>
          </w:tcPr>
          <w:p w14:paraId="3568352D" w14:textId="77777777" w:rsidR="00CB5424" w:rsidRPr="006F4951" w:rsidRDefault="00CB5424" w:rsidP="003404A5">
            <w:pPr>
              <w:pStyle w:val="Akapitzlist"/>
              <w:numPr>
                <w:ilvl w:val="0"/>
                <w:numId w:val="19"/>
              </w:numPr>
              <w:spacing w:before="60" w:after="60"/>
              <w:contextualSpacing w:val="0"/>
              <w:rPr>
                <w:rFonts w:ascii="Arial" w:hAnsi="Arial" w:cs="Arial"/>
                <w:sz w:val="20"/>
                <w:szCs w:val="20"/>
                <w:lang w:eastAsia="ar-SA"/>
              </w:rPr>
            </w:pPr>
            <w:r w:rsidRPr="006F4951">
              <w:rPr>
                <w:rFonts w:ascii="Arial" w:hAnsi="Arial" w:cs="Arial"/>
                <w:sz w:val="20"/>
                <w:szCs w:val="20"/>
                <w:lang w:eastAsia="ar-SA"/>
              </w:rPr>
              <w:t>Rozwój strefy gospodarczej, nowe miejsca pracy i wzrost atrakcyjności gminy dla ludzi młodych</w:t>
            </w:r>
          </w:p>
          <w:p w14:paraId="79CCC58D" w14:textId="77777777" w:rsidR="00CB5424" w:rsidRPr="006F4951" w:rsidRDefault="00CB5424" w:rsidP="003404A5">
            <w:pPr>
              <w:pStyle w:val="Akapitzlist"/>
              <w:numPr>
                <w:ilvl w:val="0"/>
                <w:numId w:val="19"/>
              </w:numPr>
              <w:spacing w:before="60" w:after="60"/>
              <w:contextualSpacing w:val="0"/>
              <w:rPr>
                <w:rFonts w:ascii="Arial" w:hAnsi="Arial" w:cs="Arial"/>
                <w:sz w:val="20"/>
                <w:szCs w:val="20"/>
                <w:lang w:eastAsia="ar-SA"/>
              </w:rPr>
            </w:pPr>
            <w:r w:rsidRPr="006F4951">
              <w:rPr>
                <w:rFonts w:ascii="Arial" w:hAnsi="Arial" w:cs="Arial"/>
                <w:sz w:val="20"/>
                <w:szCs w:val="20"/>
                <w:lang w:eastAsia="ar-SA"/>
              </w:rPr>
              <w:t>Napływ nowych mieszkańców</w:t>
            </w:r>
          </w:p>
        </w:tc>
        <w:tc>
          <w:tcPr>
            <w:tcW w:w="2500" w:type="pct"/>
          </w:tcPr>
          <w:p w14:paraId="3FC3B9FE" w14:textId="77777777" w:rsidR="00CB5424" w:rsidRPr="006F4951" w:rsidRDefault="00CB5424" w:rsidP="003404A5">
            <w:pPr>
              <w:numPr>
                <w:ilvl w:val="0"/>
                <w:numId w:val="18"/>
              </w:numPr>
              <w:spacing w:before="60" w:after="60" w:line="240" w:lineRule="auto"/>
              <w:rPr>
                <w:rFonts w:ascii="Arial" w:hAnsi="Arial" w:cs="Arial"/>
                <w:sz w:val="20"/>
              </w:rPr>
            </w:pPr>
            <w:r w:rsidRPr="006F4951">
              <w:rPr>
                <w:rFonts w:ascii="Arial" w:hAnsi="Arial" w:cs="Arial"/>
                <w:sz w:val="20"/>
              </w:rPr>
              <w:t>Postępujący proces starzenia się społeczeństwa</w:t>
            </w:r>
          </w:p>
          <w:p w14:paraId="52C32435" w14:textId="77777777" w:rsidR="00CB5424" w:rsidRPr="006F4951" w:rsidRDefault="00CB5424" w:rsidP="003404A5">
            <w:pPr>
              <w:numPr>
                <w:ilvl w:val="0"/>
                <w:numId w:val="18"/>
              </w:numPr>
              <w:spacing w:before="60" w:after="60" w:line="240" w:lineRule="auto"/>
              <w:rPr>
                <w:rFonts w:ascii="Arial" w:hAnsi="Arial" w:cs="Arial"/>
                <w:sz w:val="20"/>
              </w:rPr>
            </w:pPr>
            <w:r w:rsidRPr="006F4951">
              <w:rPr>
                <w:rFonts w:ascii="Arial" w:hAnsi="Arial" w:cs="Arial"/>
                <w:sz w:val="20"/>
              </w:rPr>
              <w:t>Rosnące wydatki na oświatę</w:t>
            </w:r>
          </w:p>
        </w:tc>
      </w:tr>
    </w:tbl>
    <w:p w14:paraId="71578435" w14:textId="77777777" w:rsidR="00CB5424" w:rsidRPr="000160FC" w:rsidRDefault="00CB5424" w:rsidP="00CB5424">
      <w:pPr>
        <w:pStyle w:val="Akapitzlist"/>
        <w:spacing w:before="120" w:after="120" w:line="240" w:lineRule="auto"/>
        <w:ind w:left="0"/>
        <w:jc w:val="right"/>
        <w:rPr>
          <w:rFonts w:ascii="Arial" w:hAnsi="Arial" w:cs="Arial"/>
          <w:sz w:val="18"/>
        </w:rPr>
      </w:pPr>
      <w:r w:rsidRPr="000160FC">
        <w:rPr>
          <w:rFonts w:ascii="Arial" w:hAnsi="Arial" w:cs="Arial"/>
          <w:sz w:val="18"/>
        </w:rPr>
        <w:t>Źródło: Opracowanie własne</w:t>
      </w:r>
    </w:p>
    <w:p w14:paraId="4577CCF4" w14:textId="28669C76" w:rsidR="00CB5424" w:rsidRPr="007B2B01" w:rsidRDefault="00CB5424" w:rsidP="00CB5424">
      <w:pPr>
        <w:pStyle w:val="Legenda"/>
        <w:keepNext/>
        <w:spacing w:before="240" w:after="120"/>
        <w:jc w:val="center"/>
        <w:rPr>
          <w:rFonts w:ascii="Arial" w:hAnsi="Arial" w:cs="Arial"/>
          <w:b/>
          <w:bCs/>
          <w:i w:val="0"/>
          <w:iCs w:val="0"/>
          <w:color w:val="auto"/>
          <w:sz w:val="20"/>
          <w:szCs w:val="20"/>
        </w:rPr>
      </w:pPr>
      <w:bookmarkStart w:id="16" w:name="_Toc93319818"/>
      <w:r w:rsidRPr="000160FC">
        <w:rPr>
          <w:rFonts w:ascii="Arial" w:hAnsi="Arial" w:cs="Arial"/>
          <w:b/>
          <w:i w:val="0"/>
          <w:color w:val="auto"/>
          <w:sz w:val="20"/>
          <w:szCs w:val="20"/>
        </w:rPr>
        <w:t xml:space="preserve">Tabela </w:t>
      </w:r>
      <w:r w:rsidRPr="000160FC">
        <w:rPr>
          <w:rFonts w:ascii="Arial" w:hAnsi="Arial" w:cs="Arial"/>
          <w:b/>
          <w:bCs/>
          <w:i w:val="0"/>
          <w:iCs w:val="0"/>
          <w:color w:val="auto"/>
          <w:sz w:val="20"/>
          <w:szCs w:val="20"/>
        </w:rPr>
        <w:fldChar w:fldCharType="begin"/>
      </w:r>
      <w:r w:rsidRPr="000160FC">
        <w:rPr>
          <w:rFonts w:ascii="Arial" w:hAnsi="Arial" w:cs="Arial"/>
          <w:b/>
          <w:i w:val="0"/>
          <w:color w:val="auto"/>
          <w:sz w:val="20"/>
          <w:szCs w:val="20"/>
        </w:rPr>
        <w:instrText xml:space="preserve"> SEQ Tabela \* ARABIC </w:instrText>
      </w:r>
      <w:r w:rsidRPr="000160FC">
        <w:rPr>
          <w:rFonts w:ascii="Arial" w:hAnsi="Arial" w:cs="Arial"/>
          <w:b/>
          <w:bCs/>
          <w:i w:val="0"/>
          <w:iCs w:val="0"/>
          <w:color w:val="auto"/>
          <w:sz w:val="20"/>
          <w:szCs w:val="20"/>
        </w:rPr>
        <w:fldChar w:fldCharType="separate"/>
      </w:r>
      <w:r w:rsidR="006F3390">
        <w:rPr>
          <w:rFonts w:ascii="Arial" w:hAnsi="Arial" w:cs="Arial"/>
          <w:b/>
          <w:i w:val="0"/>
          <w:noProof/>
          <w:color w:val="auto"/>
          <w:sz w:val="20"/>
          <w:szCs w:val="20"/>
        </w:rPr>
        <w:t>3</w:t>
      </w:r>
      <w:r w:rsidRPr="000160FC">
        <w:rPr>
          <w:rFonts w:ascii="Arial" w:hAnsi="Arial" w:cs="Arial"/>
          <w:b/>
          <w:bCs/>
          <w:i w:val="0"/>
          <w:iCs w:val="0"/>
          <w:color w:val="auto"/>
          <w:sz w:val="20"/>
          <w:szCs w:val="20"/>
        </w:rPr>
        <w:fldChar w:fldCharType="end"/>
      </w:r>
      <w:r w:rsidRPr="000160FC">
        <w:rPr>
          <w:rFonts w:ascii="Arial" w:hAnsi="Arial" w:cs="Arial"/>
          <w:b/>
          <w:i w:val="0"/>
          <w:color w:val="auto"/>
          <w:sz w:val="20"/>
          <w:szCs w:val="20"/>
        </w:rPr>
        <w:t>. Analiza SWOT – gospodarka</w:t>
      </w:r>
      <w:bookmarkStart w:id="17" w:name="_Toc25061741"/>
      <w:bookmarkStart w:id="18" w:name="_Toc49718237"/>
      <w:bookmarkEnd w:id="14"/>
      <w:bookmarkEnd w:id="15"/>
      <w:bookmarkEnd w:id="1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CB5424" w:rsidRPr="006F4951" w14:paraId="41BCAC95" w14:textId="77777777" w:rsidTr="00A657A9">
        <w:tc>
          <w:tcPr>
            <w:tcW w:w="2500" w:type="pct"/>
            <w:shd w:val="clear" w:color="auto" w:fill="BFBFBF"/>
          </w:tcPr>
          <w:p w14:paraId="1FFE9578"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Mocne strony</w:t>
            </w:r>
          </w:p>
        </w:tc>
        <w:tc>
          <w:tcPr>
            <w:tcW w:w="2500" w:type="pct"/>
            <w:shd w:val="clear" w:color="auto" w:fill="BFBFBF"/>
          </w:tcPr>
          <w:p w14:paraId="04B8D47F"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Słabe strony</w:t>
            </w:r>
          </w:p>
        </w:tc>
      </w:tr>
      <w:tr w:rsidR="00CB5424" w:rsidRPr="006F4951" w14:paraId="0037F78D" w14:textId="77777777" w:rsidTr="00A657A9">
        <w:tc>
          <w:tcPr>
            <w:tcW w:w="2500" w:type="pct"/>
          </w:tcPr>
          <w:p w14:paraId="7E359C8D" w14:textId="77777777" w:rsidR="00CB5424" w:rsidRPr="006F4951" w:rsidRDefault="00CB5424" w:rsidP="003404A5">
            <w:pPr>
              <w:pStyle w:val="Akapitzlist"/>
              <w:numPr>
                <w:ilvl w:val="0"/>
                <w:numId w:val="17"/>
              </w:numPr>
              <w:spacing w:before="60" w:after="60"/>
              <w:contextualSpacing w:val="0"/>
              <w:rPr>
                <w:rFonts w:ascii="Arial" w:hAnsi="Arial" w:cs="Arial"/>
                <w:sz w:val="20"/>
              </w:rPr>
            </w:pPr>
            <w:r w:rsidRPr="006F4951">
              <w:rPr>
                <w:rFonts w:ascii="Arial" w:hAnsi="Arial" w:cs="Arial"/>
                <w:sz w:val="20"/>
              </w:rPr>
              <w:t>Dostęp do strefy gospodarczej i wyznaczone tereny inwestycyjne w ramach Przasnyskiej Strefy Gospodarczej – Podstrefy Chorzele</w:t>
            </w:r>
          </w:p>
          <w:p w14:paraId="69C3D7EA" w14:textId="77777777" w:rsidR="00CB5424" w:rsidRPr="006F4951" w:rsidRDefault="00CB5424" w:rsidP="003404A5">
            <w:pPr>
              <w:pStyle w:val="Akapitzlist"/>
              <w:numPr>
                <w:ilvl w:val="0"/>
                <w:numId w:val="17"/>
              </w:numPr>
              <w:spacing w:before="60" w:after="60"/>
              <w:contextualSpacing w:val="0"/>
              <w:rPr>
                <w:rFonts w:ascii="Arial" w:hAnsi="Arial" w:cs="Arial"/>
                <w:sz w:val="20"/>
              </w:rPr>
            </w:pPr>
            <w:r w:rsidRPr="006F4951">
              <w:rPr>
                <w:rFonts w:ascii="Arial" w:hAnsi="Arial" w:cs="Arial"/>
                <w:sz w:val="20"/>
              </w:rPr>
              <w:t>Wzrost liczby podmiotów gospodarczych w ostatnich latach</w:t>
            </w:r>
          </w:p>
          <w:p w14:paraId="193F0E3E" w14:textId="77777777" w:rsidR="00CB5424" w:rsidRPr="006F4951" w:rsidRDefault="00CB5424" w:rsidP="003404A5">
            <w:pPr>
              <w:pStyle w:val="Akapitzlist"/>
              <w:numPr>
                <w:ilvl w:val="0"/>
                <w:numId w:val="17"/>
              </w:numPr>
              <w:spacing w:before="60" w:after="60"/>
              <w:contextualSpacing w:val="0"/>
              <w:rPr>
                <w:rFonts w:ascii="Arial" w:hAnsi="Arial" w:cs="Arial"/>
                <w:sz w:val="20"/>
              </w:rPr>
            </w:pPr>
            <w:r w:rsidRPr="006F4951">
              <w:rPr>
                <w:rFonts w:ascii="Arial" w:hAnsi="Arial" w:cs="Arial"/>
                <w:sz w:val="20"/>
              </w:rPr>
              <w:t>Spadek bezrobocia w porównaniu z latami ubiegłymi</w:t>
            </w:r>
          </w:p>
        </w:tc>
        <w:tc>
          <w:tcPr>
            <w:tcW w:w="2500" w:type="pct"/>
          </w:tcPr>
          <w:p w14:paraId="23121905" w14:textId="77777777" w:rsidR="00CB5424" w:rsidRPr="006F4951" w:rsidRDefault="00CB5424" w:rsidP="003404A5">
            <w:pPr>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 xml:space="preserve">Niewykorzystany potencjał gminy w zakresie infrastruktury turystycznej </w:t>
            </w:r>
          </w:p>
          <w:p w14:paraId="0856AD03" w14:textId="77777777" w:rsidR="00CB5424" w:rsidRPr="006F4951" w:rsidRDefault="00CB5424" w:rsidP="003404A5">
            <w:pPr>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Niewystarczająca liczba miejsc pracy</w:t>
            </w:r>
          </w:p>
        </w:tc>
      </w:tr>
      <w:tr w:rsidR="00CB5424" w:rsidRPr="006F4951" w14:paraId="268C0A20" w14:textId="77777777" w:rsidTr="00A657A9">
        <w:tc>
          <w:tcPr>
            <w:tcW w:w="2500" w:type="pct"/>
            <w:shd w:val="clear" w:color="auto" w:fill="BFBFBF"/>
          </w:tcPr>
          <w:p w14:paraId="7E209D2F"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Szanse</w:t>
            </w:r>
          </w:p>
        </w:tc>
        <w:tc>
          <w:tcPr>
            <w:tcW w:w="2500" w:type="pct"/>
            <w:shd w:val="clear" w:color="auto" w:fill="BFBFBF"/>
          </w:tcPr>
          <w:p w14:paraId="443B006C"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Zagrożenia</w:t>
            </w:r>
          </w:p>
        </w:tc>
      </w:tr>
      <w:tr w:rsidR="00CB5424" w:rsidRPr="006F4951" w14:paraId="69953DE3" w14:textId="77777777" w:rsidTr="00A657A9">
        <w:trPr>
          <w:trHeight w:val="3343"/>
        </w:trPr>
        <w:tc>
          <w:tcPr>
            <w:tcW w:w="2500" w:type="pct"/>
          </w:tcPr>
          <w:p w14:paraId="656D2DC3"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Wzrost potencjału gospodarczego gminy i możliwość transportu towarów w ramach zlokalizowanej w Chorzelach Przasnyskiej Strefy Gospodarczej - Podstrefy Chorzele I w wyniku modernizacji linii kolejowej nr 35 Szczytno – Ostrołęka odcinek Chorzele – Ostrołęka</w:t>
            </w:r>
          </w:p>
          <w:p w14:paraId="28817E43"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Napływ nowych inwestorów i utworzenie nowych miejsc pracy</w:t>
            </w:r>
          </w:p>
          <w:p w14:paraId="0AD5A3D0"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Rozwój przemysłu spożywczego</w:t>
            </w:r>
          </w:p>
          <w:p w14:paraId="40FA2360"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Możliwość wykorzystania naturalnych zasobów gminy dla rozwoju turystyki</w:t>
            </w:r>
          </w:p>
        </w:tc>
        <w:tc>
          <w:tcPr>
            <w:tcW w:w="2500" w:type="pct"/>
          </w:tcPr>
          <w:p w14:paraId="572BF849" w14:textId="77777777" w:rsidR="00CB5424" w:rsidRPr="006F4951" w:rsidRDefault="00CB5424" w:rsidP="003404A5">
            <w:pPr>
              <w:numPr>
                <w:ilvl w:val="0"/>
                <w:numId w:val="19"/>
              </w:numPr>
              <w:spacing w:before="60" w:after="60" w:line="240" w:lineRule="auto"/>
              <w:rPr>
                <w:rFonts w:ascii="Arial" w:hAnsi="Arial" w:cs="Arial"/>
                <w:sz w:val="20"/>
              </w:rPr>
            </w:pPr>
            <w:r w:rsidRPr="006F4951">
              <w:rPr>
                <w:rFonts w:ascii="Arial" w:hAnsi="Arial" w:cs="Arial"/>
                <w:sz w:val="20"/>
              </w:rPr>
              <w:t>Spowolnienie gospodarcze w kraju</w:t>
            </w:r>
          </w:p>
          <w:p w14:paraId="4CE0DD43" w14:textId="77777777" w:rsidR="00CB5424" w:rsidRPr="006F4951" w:rsidRDefault="00CB5424" w:rsidP="003404A5">
            <w:pPr>
              <w:numPr>
                <w:ilvl w:val="0"/>
                <w:numId w:val="19"/>
              </w:numPr>
              <w:spacing w:before="60" w:after="60" w:line="240" w:lineRule="auto"/>
              <w:rPr>
                <w:rFonts w:ascii="Arial" w:hAnsi="Arial" w:cs="Arial"/>
                <w:sz w:val="20"/>
              </w:rPr>
            </w:pPr>
            <w:r w:rsidRPr="006F4951">
              <w:rPr>
                <w:rFonts w:ascii="Arial" w:hAnsi="Arial" w:cs="Arial"/>
                <w:sz w:val="20"/>
              </w:rPr>
              <w:t>Wzrost kosztów budowy infrastruktury technicznej pod rozwój terenów inwestycyjnych</w:t>
            </w:r>
          </w:p>
        </w:tc>
      </w:tr>
    </w:tbl>
    <w:p w14:paraId="1D74128C" w14:textId="77777777" w:rsidR="00CB5424" w:rsidRPr="000160FC" w:rsidRDefault="00CB5424" w:rsidP="00CB5424">
      <w:pPr>
        <w:pStyle w:val="Akapitzlist"/>
        <w:spacing w:before="120" w:after="120" w:line="240" w:lineRule="auto"/>
        <w:ind w:left="0"/>
        <w:jc w:val="right"/>
        <w:rPr>
          <w:rFonts w:ascii="Arial" w:hAnsi="Arial" w:cs="Arial"/>
          <w:sz w:val="18"/>
        </w:rPr>
      </w:pPr>
      <w:r w:rsidRPr="000160FC">
        <w:rPr>
          <w:rFonts w:ascii="Arial" w:hAnsi="Arial" w:cs="Arial"/>
          <w:sz w:val="18"/>
        </w:rPr>
        <w:t>Źródło: Opracowanie własne</w:t>
      </w:r>
    </w:p>
    <w:p w14:paraId="79D6EA16" w14:textId="77777777" w:rsidR="00DF6175" w:rsidRDefault="00DF6175">
      <w:pPr>
        <w:rPr>
          <w:rFonts w:ascii="Arial" w:hAnsi="Arial" w:cs="Arial"/>
          <w:b/>
          <w:iCs/>
          <w:sz w:val="20"/>
          <w:szCs w:val="20"/>
        </w:rPr>
      </w:pPr>
      <w:r>
        <w:rPr>
          <w:rFonts w:ascii="Arial" w:hAnsi="Arial" w:cs="Arial"/>
          <w:b/>
          <w:i/>
          <w:sz w:val="20"/>
          <w:szCs w:val="20"/>
        </w:rPr>
        <w:br w:type="page"/>
      </w:r>
    </w:p>
    <w:p w14:paraId="08F8399D" w14:textId="52C29EEA" w:rsidR="00CB5424" w:rsidRPr="007B2B01" w:rsidRDefault="00CB5424" w:rsidP="00CB5424">
      <w:pPr>
        <w:pStyle w:val="Legenda"/>
        <w:keepNext/>
        <w:spacing w:before="240" w:after="120"/>
        <w:jc w:val="center"/>
        <w:rPr>
          <w:rFonts w:ascii="Arial" w:hAnsi="Arial" w:cs="Arial"/>
          <w:b/>
          <w:bCs/>
          <w:i w:val="0"/>
          <w:iCs w:val="0"/>
          <w:color w:val="auto"/>
          <w:sz w:val="20"/>
          <w:szCs w:val="20"/>
        </w:rPr>
      </w:pPr>
      <w:bookmarkStart w:id="19" w:name="_Toc93319819"/>
      <w:r w:rsidRPr="000160FC">
        <w:rPr>
          <w:rFonts w:ascii="Arial" w:hAnsi="Arial" w:cs="Arial"/>
          <w:b/>
          <w:i w:val="0"/>
          <w:color w:val="auto"/>
          <w:sz w:val="20"/>
          <w:szCs w:val="20"/>
        </w:rPr>
        <w:t xml:space="preserve">Tabela </w:t>
      </w:r>
      <w:r w:rsidRPr="000160FC">
        <w:rPr>
          <w:rFonts w:ascii="Arial" w:hAnsi="Arial" w:cs="Arial"/>
          <w:b/>
          <w:bCs/>
          <w:i w:val="0"/>
          <w:iCs w:val="0"/>
          <w:color w:val="auto"/>
          <w:sz w:val="20"/>
          <w:szCs w:val="20"/>
        </w:rPr>
        <w:fldChar w:fldCharType="begin"/>
      </w:r>
      <w:r w:rsidRPr="000160FC">
        <w:rPr>
          <w:rFonts w:ascii="Arial" w:hAnsi="Arial" w:cs="Arial"/>
          <w:b/>
          <w:i w:val="0"/>
          <w:color w:val="auto"/>
          <w:sz w:val="20"/>
          <w:szCs w:val="20"/>
        </w:rPr>
        <w:instrText xml:space="preserve"> SEQ Tabela \* ARABIC </w:instrText>
      </w:r>
      <w:r w:rsidRPr="000160FC">
        <w:rPr>
          <w:rFonts w:ascii="Arial" w:hAnsi="Arial" w:cs="Arial"/>
          <w:b/>
          <w:bCs/>
          <w:i w:val="0"/>
          <w:iCs w:val="0"/>
          <w:color w:val="auto"/>
          <w:sz w:val="20"/>
          <w:szCs w:val="20"/>
        </w:rPr>
        <w:fldChar w:fldCharType="separate"/>
      </w:r>
      <w:r w:rsidR="006F3390">
        <w:rPr>
          <w:rFonts w:ascii="Arial" w:hAnsi="Arial" w:cs="Arial"/>
          <w:b/>
          <w:i w:val="0"/>
          <w:noProof/>
          <w:color w:val="auto"/>
          <w:sz w:val="20"/>
          <w:szCs w:val="20"/>
        </w:rPr>
        <w:t>4</w:t>
      </w:r>
      <w:r w:rsidRPr="000160FC">
        <w:rPr>
          <w:rFonts w:ascii="Arial" w:hAnsi="Arial" w:cs="Arial"/>
          <w:b/>
          <w:bCs/>
          <w:i w:val="0"/>
          <w:iCs w:val="0"/>
          <w:color w:val="auto"/>
          <w:sz w:val="20"/>
          <w:szCs w:val="20"/>
        </w:rPr>
        <w:fldChar w:fldCharType="end"/>
      </w:r>
      <w:r w:rsidRPr="000160FC">
        <w:rPr>
          <w:rFonts w:ascii="Arial" w:hAnsi="Arial" w:cs="Arial"/>
          <w:b/>
          <w:i w:val="0"/>
          <w:color w:val="auto"/>
          <w:sz w:val="20"/>
          <w:szCs w:val="20"/>
        </w:rPr>
        <w:t>. Analiza SWOT – infrastruktura techniczna</w:t>
      </w:r>
      <w:bookmarkEnd w:id="17"/>
      <w:bookmarkEnd w:id="18"/>
      <w:bookmarkEnd w:id="1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CB5424" w:rsidRPr="006F4951" w14:paraId="1DFCD8BB" w14:textId="77777777" w:rsidTr="00A657A9">
        <w:tc>
          <w:tcPr>
            <w:tcW w:w="2500" w:type="pct"/>
            <w:shd w:val="clear" w:color="auto" w:fill="BFBFBF"/>
          </w:tcPr>
          <w:p w14:paraId="35C6EAB7" w14:textId="77777777" w:rsidR="00CB5424" w:rsidRPr="006F4951" w:rsidRDefault="00CB5424" w:rsidP="00A657A9">
            <w:pPr>
              <w:spacing w:before="60" w:after="60"/>
              <w:jc w:val="center"/>
              <w:rPr>
                <w:rFonts w:ascii="Arial" w:hAnsi="Arial" w:cs="Arial"/>
                <w:b/>
                <w:sz w:val="20"/>
                <w:szCs w:val="20"/>
              </w:rPr>
            </w:pPr>
            <w:r w:rsidRPr="006F4951">
              <w:rPr>
                <w:rFonts w:ascii="Arial" w:hAnsi="Arial" w:cs="Arial"/>
                <w:b/>
                <w:sz w:val="20"/>
                <w:szCs w:val="20"/>
              </w:rPr>
              <w:t>Mocne strony</w:t>
            </w:r>
          </w:p>
        </w:tc>
        <w:tc>
          <w:tcPr>
            <w:tcW w:w="2500" w:type="pct"/>
            <w:shd w:val="clear" w:color="auto" w:fill="BFBFBF"/>
          </w:tcPr>
          <w:p w14:paraId="2B274E8A" w14:textId="77777777" w:rsidR="00CB5424" w:rsidRPr="006F4951" w:rsidRDefault="00CB5424" w:rsidP="00A657A9">
            <w:pPr>
              <w:spacing w:before="60" w:after="60"/>
              <w:jc w:val="center"/>
              <w:rPr>
                <w:rFonts w:ascii="Arial" w:hAnsi="Arial" w:cs="Arial"/>
                <w:b/>
                <w:sz w:val="20"/>
                <w:szCs w:val="20"/>
              </w:rPr>
            </w:pPr>
            <w:r w:rsidRPr="006F4951">
              <w:rPr>
                <w:rFonts w:ascii="Arial" w:hAnsi="Arial" w:cs="Arial"/>
                <w:b/>
                <w:sz w:val="20"/>
                <w:szCs w:val="20"/>
              </w:rPr>
              <w:t>Słabe strony</w:t>
            </w:r>
          </w:p>
        </w:tc>
      </w:tr>
      <w:tr w:rsidR="00CB5424" w:rsidRPr="006F4951" w14:paraId="248F7AC1" w14:textId="77777777" w:rsidTr="00A657A9">
        <w:tc>
          <w:tcPr>
            <w:tcW w:w="2500" w:type="pct"/>
          </w:tcPr>
          <w:p w14:paraId="0813342F" w14:textId="77777777" w:rsidR="00CB5424" w:rsidRPr="006F4951" w:rsidRDefault="00CB5424" w:rsidP="003404A5">
            <w:pPr>
              <w:pStyle w:val="Akapitzlist"/>
              <w:numPr>
                <w:ilvl w:val="0"/>
                <w:numId w:val="17"/>
              </w:numPr>
              <w:spacing w:before="60" w:after="60"/>
              <w:contextualSpacing w:val="0"/>
              <w:rPr>
                <w:rFonts w:ascii="Arial" w:hAnsi="Arial" w:cs="Arial"/>
                <w:sz w:val="20"/>
                <w:szCs w:val="20"/>
                <w:lang w:eastAsia="ar-SA"/>
              </w:rPr>
            </w:pPr>
            <w:r w:rsidRPr="006F4951">
              <w:rPr>
                <w:rFonts w:ascii="Arial" w:hAnsi="Arial" w:cs="Arial"/>
                <w:sz w:val="20"/>
                <w:szCs w:val="20"/>
                <w:lang w:eastAsia="ar-SA"/>
              </w:rPr>
              <w:t>Wysoki poziom zwodociągowania gminy</w:t>
            </w:r>
          </w:p>
          <w:p w14:paraId="63C5B608" w14:textId="77777777" w:rsidR="00CB5424" w:rsidRPr="006F4951" w:rsidRDefault="00CB5424" w:rsidP="003404A5">
            <w:pPr>
              <w:pStyle w:val="Akapitzlist"/>
              <w:numPr>
                <w:ilvl w:val="0"/>
                <w:numId w:val="17"/>
              </w:numPr>
              <w:spacing w:before="60" w:after="60"/>
              <w:contextualSpacing w:val="0"/>
              <w:rPr>
                <w:rFonts w:ascii="Arial" w:hAnsi="Arial" w:cs="Arial"/>
                <w:sz w:val="20"/>
                <w:szCs w:val="20"/>
                <w:lang w:eastAsia="ar-SA"/>
              </w:rPr>
            </w:pPr>
            <w:r w:rsidRPr="006F4951">
              <w:rPr>
                <w:rFonts w:ascii="Arial" w:hAnsi="Arial" w:cs="Arial"/>
                <w:sz w:val="20"/>
                <w:szCs w:val="20"/>
                <w:lang w:eastAsia="ar-SA"/>
              </w:rPr>
              <w:t>Aktywnie prowadzona polityka inwestycyjna</w:t>
            </w:r>
          </w:p>
        </w:tc>
        <w:tc>
          <w:tcPr>
            <w:tcW w:w="2500" w:type="pct"/>
          </w:tcPr>
          <w:p w14:paraId="32E52B45" w14:textId="77777777" w:rsidR="00CB5424" w:rsidRPr="006F4951" w:rsidRDefault="00CB5424" w:rsidP="003404A5">
            <w:pPr>
              <w:pStyle w:val="Akapitzlist"/>
              <w:numPr>
                <w:ilvl w:val="0"/>
                <w:numId w:val="17"/>
              </w:numPr>
              <w:spacing w:before="60" w:after="60"/>
              <w:contextualSpacing w:val="0"/>
              <w:rPr>
                <w:rFonts w:ascii="Arial" w:hAnsi="Arial" w:cs="Arial"/>
                <w:sz w:val="20"/>
                <w:szCs w:val="20"/>
                <w:lang w:eastAsia="ar-SA"/>
              </w:rPr>
            </w:pPr>
            <w:r w:rsidRPr="006F4951">
              <w:rPr>
                <w:rFonts w:ascii="Arial" w:hAnsi="Arial" w:cs="Arial"/>
                <w:sz w:val="20"/>
                <w:szCs w:val="20"/>
                <w:lang w:eastAsia="ar-SA"/>
              </w:rPr>
              <w:t>Niedobory w stanie infrastruktury drogowej</w:t>
            </w:r>
          </w:p>
          <w:p w14:paraId="1CB9D228" w14:textId="77777777" w:rsidR="00CB5424" w:rsidRPr="006F4951" w:rsidRDefault="00CB5424" w:rsidP="003404A5">
            <w:pPr>
              <w:pStyle w:val="Akapitzlist"/>
              <w:numPr>
                <w:ilvl w:val="0"/>
                <w:numId w:val="17"/>
              </w:numPr>
              <w:spacing w:before="60" w:after="60"/>
              <w:contextualSpacing w:val="0"/>
              <w:rPr>
                <w:rFonts w:ascii="Arial" w:hAnsi="Arial" w:cs="Arial"/>
                <w:sz w:val="20"/>
                <w:szCs w:val="20"/>
                <w:lang w:eastAsia="ar-SA"/>
              </w:rPr>
            </w:pPr>
            <w:r w:rsidRPr="006F4951">
              <w:rPr>
                <w:rFonts w:ascii="Arial" w:hAnsi="Arial" w:cs="Arial"/>
                <w:sz w:val="20"/>
                <w:szCs w:val="20"/>
                <w:lang w:eastAsia="ar-SA"/>
              </w:rPr>
              <w:t>Braki w infrastrukturze wodno-kanalizacyjnej</w:t>
            </w:r>
          </w:p>
          <w:p w14:paraId="1FC00513" w14:textId="77777777" w:rsidR="00CB5424" w:rsidRPr="006F4951" w:rsidRDefault="00CB5424" w:rsidP="003404A5">
            <w:pPr>
              <w:pStyle w:val="Akapitzlist"/>
              <w:numPr>
                <w:ilvl w:val="0"/>
                <w:numId w:val="17"/>
              </w:numPr>
              <w:spacing w:before="60" w:after="60"/>
              <w:contextualSpacing w:val="0"/>
              <w:rPr>
                <w:rFonts w:ascii="Arial" w:hAnsi="Arial" w:cs="Arial"/>
                <w:sz w:val="20"/>
                <w:szCs w:val="20"/>
                <w:lang w:eastAsia="ar-SA"/>
              </w:rPr>
            </w:pPr>
            <w:r w:rsidRPr="006F4951">
              <w:rPr>
                <w:rFonts w:ascii="Arial" w:hAnsi="Arial" w:cs="Arial"/>
                <w:sz w:val="20"/>
                <w:szCs w:val="20"/>
                <w:lang w:eastAsia="ar-SA"/>
              </w:rPr>
              <w:t>Potrzeba uzupełnienia oświetlenia w miejscowościach wiejskich</w:t>
            </w:r>
          </w:p>
        </w:tc>
      </w:tr>
      <w:tr w:rsidR="00CB5424" w:rsidRPr="006F4951" w14:paraId="1DBBA5FB" w14:textId="77777777" w:rsidTr="00A657A9">
        <w:tc>
          <w:tcPr>
            <w:tcW w:w="2500" w:type="pct"/>
            <w:shd w:val="clear" w:color="auto" w:fill="BFBFBF"/>
          </w:tcPr>
          <w:p w14:paraId="2F64F137" w14:textId="77777777" w:rsidR="00CB5424" w:rsidRPr="006F4951" w:rsidRDefault="00CB5424" w:rsidP="00A657A9">
            <w:pPr>
              <w:spacing w:before="60" w:after="60"/>
              <w:jc w:val="center"/>
              <w:rPr>
                <w:rFonts w:ascii="Arial" w:hAnsi="Arial" w:cs="Arial"/>
                <w:b/>
                <w:sz w:val="20"/>
                <w:szCs w:val="20"/>
              </w:rPr>
            </w:pPr>
            <w:r w:rsidRPr="006F4951">
              <w:rPr>
                <w:rFonts w:ascii="Arial" w:hAnsi="Arial" w:cs="Arial"/>
                <w:b/>
                <w:sz w:val="20"/>
                <w:szCs w:val="20"/>
              </w:rPr>
              <w:t>Szanse</w:t>
            </w:r>
          </w:p>
        </w:tc>
        <w:tc>
          <w:tcPr>
            <w:tcW w:w="2500" w:type="pct"/>
            <w:shd w:val="clear" w:color="auto" w:fill="BFBFBF"/>
          </w:tcPr>
          <w:p w14:paraId="4E86A02C" w14:textId="77777777" w:rsidR="00CB5424" w:rsidRPr="006F4951" w:rsidRDefault="00CB5424" w:rsidP="00A657A9">
            <w:pPr>
              <w:spacing w:before="60" w:after="60"/>
              <w:jc w:val="center"/>
              <w:rPr>
                <w:rFonts w:ascii="Arial" w:hAnsi="Arial" w:cs="Arial"/>
                <w:b/>
                <w:sz w:val="20"/>
                <w:szCs w:val="20"/>
              </w:rPr>
            </w:pPr>
            <w:r w:rsidRPr="006F4951">
              <w:rPr>
                <w:rFonts w:ascii="Arial" w:hAnsi="Arial" w:cs="Arial"/>
                <w:b/>
                <w:sz w:val="20"/>
                <w:szCs w:val="20"/>
              </w:rPr>
              <w:t>Zagrożenia</w:t>
            </w:r>
          </w:p>
        </w:tc>
      </w:tr>
      <w:tr w:rsidR="00CB5424" w:rsidRPr="006F4951" w14:paraId="1D92DE85" w14:textId="77777777" w:rsidTr="00A657A9">
        <w:trPr>
          <w:trHeight w:val="136"/>
        </w:trPr>
        <w:tc>
          <w:tcPr>
            <w:tcW w:w="2500" w:type="pct"/>
          </w:tcPr>
          <w:p w14:paraId="42DB5A89"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Kontynuowanie prac inwestycyjnych w zakresie rozwoju i poprawy stanu technicznego dróg, rozwoju infrastruktury wodno-kanalizacyjnej</w:t>
            </w:r>
          </w:p>
          <w:p w14:paraId="742D1721"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Budowa obwodnicy miasta</w:t>
            </w:r>
          </w:p>
          <w:p w14:paraId="00DD3345" w14:textId="77777777" w:rsidR="00CB5424" w:rsidRPr="006F4951" w:rsidRDefault="00CB5424" w:rsidP="003404A5">
            <w:pPr>
              <w:pStyle w:val="Akapitzlist"/>
              <w:numPr>
                <w:ilvl w:val="0"/>
                <w:numId w:val="19"/>
              </w:numPr>
              <w:spacing w:before="60" w:after="60"/>
              <w:contextualSpacing w:val="0"/>
              <w:rPr>
                <w:rFonts w:ascii="Arial" w:hAnsi="Arial" w:cs="Arial"/>
                <w:sz w:val="20"/>
                <w:szCs w:val="20"/>
                <w:lang w:eastAsia="ar-SA"/>
              </w:rPr>
            </w:pPr>
            <w:r w:rsidRPr="006F4951">
              <w:rPr>
                <w:rFonts w:ascii="Arial" w:hAnsi="Arial" w:cs="Arial"/>
                <w:sz w:val="20"/>
                <w:szCs w:val="20"/>
                <w:lang w:eastAsia="ar-SA"/>
              </w:rPr>
              <w:t>Pozyskanie środków finansowych z funduszy krajowych lub europejskich na rozbudowę infrastruktury technicznej</w:t>
            </w:r>
          </w:p>
          <w:p w14:paraId="41048F4B" w14:textId="77777777" w:rsidR="00CB5424" w:rsidRPr="006F4951" w:rsidRDefault="00CB5424" w:rsidP="003404A5">
            <w:pPr>
              <w:pStyle w:val="Akapitzlist"/>
              <w:numPr>
                <w:ilvl w:val="0"/>
                <w:numId w:val="19"/>
              </w:numPr>
              <w:spacing w:before="60" w:after="60"/>
              <w:contextualSpacing w:val="0"/>
              <w:rPr>
                <w:rFonts w:ascii="Arial" w:hAnsi="Arial" w:cs="Arial"/>
                <w:sz w:val="20"/>
                <w:szCs w:val="20"/>
                <w:lang w:eastAsia="ar-SA"/>
              </w:rPr>
            </w:pPr>
            <w:r w:rsidRPr="006F4951">
              <w:rPr>
                <w:rFonts w:ascii="Arial" w:hAnsi="Arial" w:cs="Arial"/>
                <w:sz w:val="20"/>
                <w:szCs w:val="20"/>
                <w:lang w:eastAsia="ar-SA"/>
              </w:rPr>
              <w:t>Wzrost zainteresowania inwestycjami w odnawialne źródła energii</w:t>
            </w:r>
          </w:p>
          <w:p w14:paraId="66FA170C" w14:textId="77777777" w:rsidR="00CB5424" w:rsidRPr="006F4951" w:rsidRDefault="00CB5424" w:rsidP="003404A5">
            <w:pPr>
              <w:pStyle w:val="Akapitzlist"/>
              <w:numPr>
                <w:ilvl w:val="0"/>
                <w:numId w:val="19"/>
              </w:numPr>
              <w:spacing w:before="60" w:after="60"/>
              <w:contextualSpacing w:val="0"/>
              <w:rPr>
                <w:rFonts w:ascii="Arial" w:hAnsi="Arial" w:cs="Arial"/>
                <w:sz w:val="20"/>
                <w:szCs w:val="20"/>
                <w:lang w:eastAsia="ar-SA"/>
              </w:rPr>
            </w:pPr>
            <w:r w:rsidRPr="006F4951">
              <w:rPr>
                <w:rFonts w:ascii="Arial" w:hAnsi="Arial" w:cs="Arial"/>
                <w:sz w:val="20"/>
                <w:szCs w:val="20"/>
                <w:lang w:eastAsia="ar-SA"/>
              </w:rPr>
              <w:t>Rozwój infrastruktury gazowej</w:t>
            </w:r>
          </w:p>
          <w:p w14:paraId="235314C2" w14:textId="77777777" w:rsidR="00CB5424" w:rsidRPr="006F4951" w:rsidRDefault="00CB5424" w:rsidP="003404A5">
            <w:pPr>
              <w:pStyle w:val="Akapitzlist"/>
              <w:numPr>
                <w:ilvl w:val="0"/>
                <w:numId w:val="19"/>
              </w:numPr>
              <w:spacing w:before="60" w:after="60"/>
              <w:contextualSpacing w:val="0"/>
              <w:rPr>
                <w:rFonts w:ascii="Arial" w:hAnsi="Arial" w:cs="Arial"/>
                <w:sz w:val="20"/>
                <w:szCs w:val="20"/>
                <w:lang w:eastAsia="ar-SA"/>
              </w:rPr>
            </w:pPr>
            <w:r w:rsidRPr="006F4951">
              <w:rPr>
                <w:rFonts w:ascii="Arial" w:hAnsi="Arial" w:cs="Arial"/>
                <w:sz w:val="20"/>
                <w:szCs w:val="20"/>
                <w:lang w:eastAsia="ar-SA"/>
              </w:rPr>
              <w:t>Modernizacja linii kolejowej nr 35 Szczytno – Ostrołęka odcinek Chorzele – Ostrołęka</w:t>
            </w:r>
          </w:p>
        </w:tc>
        <w:tc>
          <w:tcPr>
            <w:tcW w:w="2500" w:type="pct"/>
          </w:tcPr>
          <w:p w14:paraId="45501172"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Rosnące koszty inwestycji dotyczące rozbudowy infrastruktury technicznej</w:t>
            </w:r>
          </w:p>
          <w:p w14:paraId="2BBA1A62"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Ograniczona ilość środków na inwestycje w przyszłych latach</w:t>
            </w:r>
          </w:p>
        </w:tc>
      </w:tr>
    </w:tbl>
    <w:p w14:paraId="266F61A5" w14:textId="77777777" w:rsidR="00CB5424" w:rsidRPr="000160FC" w:rsidRDefault="00CB5424" w:rsidP="00CB5424">
      <w:pPr>
        <w:pStyle w:val="Akapitzlist"/>
        <w:spacing w:before="120" w:after="120" w:line="240" w:lineRule="auto"/>
        <w:ind w:left="0"/>
        <w:jc w:val="right"/>
        <w:rPr>
          <w:rFonts w:ascii="Arial" w:hAnsi="Arial" w:cs="Arial"/>
          <w:sz w:val="18"/>
        </w:rPr>
      </w:pPr>
      <w:r w:rsidRPr="000160FC">
        <w:rPr>
          <w:rFonts w:ascii="Arial" w:hAnsi="Arial" w:cs="Arial"/>
          <w:sz w:val="18"/>
        </w:rPr>
        <w:t>Źródło: Opracowanie własne</w:t>
      </w:r>
    </w:p>
    <w:p w14:paraId="1A01BBCE" w14:textId="464F5BB1" w:rsidR="00CB5424" w:rsidRPr="007B2B01" w:rsidRDefault="00CB5424" w:rsidP="00CB5424">
      <w:pPr>
        <w:pStyle w:val="Legenda"/>
        <w:keepNext/>
        <w:spacing w:before="240" w:after="120"/>
        <w:jc w:val="center"/>
        <w:rPr>
          <w:rFonts w:ascii="Arial" w:hAnsi="Arial" w:cs="Arial"/>
          <w:b/>
          <w:bCs/>
          <w:i w:val="0"/>
          <w:iCs w:val="0"/>
          <w:color w:val="auto"/>
          <w:sz w:val="20"/>
          <w:szCs w:val="20"/>
        </w:rPr>
      </w:pPr>
      <w:bookmarkStart w:id="20" w:name="_Toc25061742"/>
      <w:bookmarkStart w:id="21" w:name="_Toc49718238"/>
      <w:bookmarkStart w:id="22" w:name="_Toc93319820"/>
      <w:r w:rsidRPr="000160FC">
        <w:rPr>
          <w:rFonts w:ascii="Arial" w:hAnsi="Arial" w:cs="Arial"/>
          <w:b/>
          <w:i w:val="0"/>
          <w:color w:val="auto"/>
          <w:sz w:val="20"/>
          <w:szCs w:val="20"/>
        </w:rPr>
        <w:t xml:space="preserve">Tabela </w:t>
      </w:r>
      <w:r w:rsidRPr="000160FC">
        <w:rPr>
          <w:rFonts w:ascii="Arial" w:hAnsi="Arial" w:cs="Arial"/>
          <w:b/>
          <w:bCs/>
          <w:i w:val="0"/>
          <w:iCs w:val="0"/>
          <w:color w:val="auto"/>
          <w:sz w:val="20"/>
          <w:szCs w:val="20"/>
        </w:rPr>
        <w:fldChar w:fldCharType="begin"/>
      </w:r>
      <w:r w:rsidRPr="000160FC">
        <w:rPr>
          <w:rFonts w:ascii="Arial" w:hAnsi="Arial" w:cs="Arial"/>
          <w:b/>
          <w:i w:val="0"/>
          <w:color w:val="auto"/>
          <w:sz w:val="20"/>
          <w:szCs w:val="20"/>
        </w:rPr>
        <w:instrText xml:space="preserve"> SEQ Tabela \* ARABIC </w:instrText>
      </w:r>
      <w:r w:rsidRPr="000160FC">
        <w:rPr>
          <w:rFonts w:ascii="Arial" w:hAnsi="Arial" w:cs="Arial"/>
          <w:b/>
          <w:bCs/>
          <w:i w:val="0"/>
          <w:iCs w:val="0"/>
          <w:color w:val="auto"/>
          <w:sz w:val="20"/>
          <w:szCs w:val="20"/>
        </w:rPr>
        <w:fldChar w:fldCharType="separate"/>
      </w:r>
      <w:r w:rsidR="006F3390">
        <w:rPr>
          <w:rFonts w:ascii="Arial" w:hAnsi="Arial" w:cs="Arial"/>
          <w:b/>
          <w:i w:val="0"/>
          <w:noProof/>
          <w:color w:val="auto"/>
          <w:sz w:val="20"/>
          <w:szCs w:val="20"/>
        </w:rPr>
        <w:t>5</w:t>
      </w:r>
      <w:r w:rsidRPr="000160FC">
        <w:rPr>
          <w:rFonts w:ascii="Arial" w:hAnsi="Arial" w:cs="Arial"/>
          <w:b/>
          <w:bCs/>
          <w:i w:val="0"/>
          <w:iCs w:val="0"/>
          <w:color w:val="auto"/>
          <w:sz w:val="20"/>
          <w:szCs w:val="20"/>
        </w:rPr>
        <w:fldChar w:fldCharType="end"/>
      </w:r>
      <w:r w:rsidRPr="000160FC">
        <w:rPr>
          <w:rFonts w:ascii="Arial" w:hAnsi="Arial" w:cs="Arial"/>
          <w:b/>
          <w:i w:val="0"/>
          <w:color w:val="auto"/>
          <w:sz w:val="20"/>
          <w:szCs w:val="20"/>
        </w:rPr>
        <w:t>. Analiza SWOT – infrastruktura społeczna</w:t>
      </w:r>
      <w:bookmarkEnd w:id="20"/>
      <w:bookmarkEnd w:id="21"/>
      <w:bookmarkEnd w:id="2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CB5424" w:rsidRPr="006F4951" w14:paraId="1CB2D6BC" w14:textId="77777777" w:rsidTr="00A657A9">
        <w:tc>
          <w:tcPr>
            <w:tcW w:w="2500" w:type="pct"/>
            <w:shd w:val="clear" w:color="auto" w:fill="BFBFBF"/>
          </w:tcPr>
          <w:p w14:paraId="4F8E7E8A"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Mocne strony</w:t>
            </w:r>
          </w:p>
        </w:tc>
        <w:tc>
          <w:tcPr>
            <w:tcW w:w="2500" w:type="pct"/>
            <w:shd w:val="clear" w:color="auto" w:fill="BFBFBF"/>
          </w:tcPr>
          <w:p w14:paraId="28995085"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Słabe strony</w:t>
            </w:r>
          </w:p>
        </w:tc>
      </w:tr>
      <w:tr w:rsidR="00CB5424" w:rsidRPr="006F4951" w14:paraId="4F266B4C" w14:textId="77777777" w:rsidTr="00A657A9">
        <w:trPr>
          <w:trHeight w:val="204"/>
        </w:trPr>
        <w:tc>
          <w:tcPr>
            <w:tcW w:w="2500" w:type="pct"/>
          </w:tcPr>
          <w:p w14:paraId="13E4AAAA"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Potencjał istniejącej bazy sportowo-rekreacyjnej pod rozwój aktywności lokalnej społeczności, dostęp do placów zabaw częściowo wyposażonych w monitoring, dostęp do obiektów sportowych (stadion)</w:t>
            </w:r>
          </w:p>
          <w:p w14:paraId="4673F05B"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Dobry stan infrastruktury oświatowej</w:t>
            </w:r>
          </w:p>
          <w:p w14:paraId="68D8C087" w14:textId="77777777" w:rsidR="00CB5424" w:rsidRPr="006F4951" w:rsidRDefault="00CB5424" w:rsidP="003404A5">
            <w:pPr>
              <w:numPr>
                <w:ilvl w:val="0"/>
                <w:numId w:val="17"/>
              </w:numPr>
              <w:spacing w:before="60" w:after="60" w:line="240" w:lineRule="auto"/>
              <w:rPr>
                <w:rFonts w:ascii="Arial" w:hAnsi="Arial" w:cs="Arial"/>
                <w:sz w:val="20"/>
              </w:rPr>
            </w:pPr>
            <w:r w:rsidRPr="006F4951">
              <w:rPr>
                <w:rFonts w:ascii="Arial" w:hAnsi="Arial" w:cs="Arial"/>
                <w:sz w:val="20"/>
              </w:rPr>
              <w:t>Aktywna działalność instytucji kulturalnych i organizacji pozarządowych</w:t>
            </w:r>
          </w:p>
        </w:tc>
        <w:tc>
          <w:tcPr>
            <w:tcW w:w="2500" w:type="pct"/>
          </w:tcPr>
          <w:p w14:paraId="5E5EE357" w14:textId="77777777" w:rsidR="00CB5424" w:rsidRPr="006F4951" w:rsidRDefault="00CB5424" w:rsidP="003404A5">
            <w:pPr>
              <w:pStyle w:val="Akapitzlist"/>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Niewystarczające zagospodarowanie terenów rekreacyjnych</w:t>
            </w:r>
          </w:p>
          <w:p w14:paraId="79447ACF" w14:textId="77777777" w:rsidR="00CB5424" w:rsidRPr="006F4951" w:rsidRDefault="00CB5424" w:rsidP="003404A5">
            <w:pPr>
              <w:pStyle w:val="Akapitzlist"/>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Brak terenów zieleni urządzonej</w:t>
            </w:r>
          </w:p>
          <w:p w14:paraId="53286137" w14:textId="77777777" w:rsidR="00CB5424" w:rsidRPr="006F4951" w:rsidRDefault="00CB5424" w:rsidP="003404A5">
            <w:pPr>
              <w:pStyle w:val="Akapitzlist"/>
              <w:numPr>
                <w:ilvl w:val="0"/>
                <w:numId w:val="17"/>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Potrzeba remontów bazy lokalowej dla celów społecznych, budowy placów zabaw i miejsc atrakcyjnych dla młodzieży</w:t>
            </w:r>
          </w:p>
        </w:tc>
      </w:tr>
      <w:tr w:rsidR="00CB5424" w:rsidRPr="006F4951" w14:paraId="72B4F087" w14:textId="77777777" w:rsidTr="00A657A9">
        <w:tc>
          <w:tcPr>
            <w:tcW w:w="2500" w:type="pct"/>
            <w:shd w:val="clear" w:color="auto" w:fill="BFBFBF"/>
          </w:tcPr>
          <w:p w14:paraId="0FEF272B"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Szanse</w:t>
            </w:r>
          </w:p>
        </w:tc>
        <w:tc>
          <w:tcPr>
            <w:tcW w:w="2500" w:type="pct"/>
            <w:shd w:val="clear" w:color="auto" w:fill="BFBFBF"/>
          </w:tcPr>
          <w:p w14:paraId="64BE46F4"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Zagrożenia</w:t>
            </w:r>
          </w:p>
        </w:tc>
      </w:tr>
      <w:tr w:rsidR="00CB5424" w:rsidRPr="006F4951" w14:paraId="6921FBB7" w14:textId="77777777" w:rsidTr="00A657A9">
        <w:trPr>
          <w:trHeight w:val="65"/>
        </w:trPr>
        <w:tc>
          <w:tcPr>
            <w:tcW w:w="2500" w:type="pct"/>
          </w:tcPr>
          <w:p w14:paraId="227C6ED8"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Modernizacja obiektów pod rozwój społeczny i zagospodarowanie terenów rekreacyjnych</w:t>
            </w:r>
          </w:p>
          <w:p w14:paraId="1AB51B6E" w14:textId="77777777" w:rsidR="00CB5424" w:rsidRPr="006F4951" w:rsidRDefault="00CB5424" w:rsidP="003404A5">
            <w:pPr>
              <w:numPr>
                <w:ilvl w:val="0"/>
                <w:numId w:val="19"/>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Pozyskanie środków finansowych z funduszy krajowych lub europejskich na rozbudowę infrastruktury społecznych</w:t>
            </w:r>
          </w:p>
        </w:tc>
        <w:tc>
          <w:tcPr>
            <w:tcW w:w="2500" w:type="pct"/>
          </w:tcPr>
          <w:p w14:paraId="30E9FEF6" w14:textId="77777777" w:rsidR="00CB5424" w:rsidRPr="006F4951" w:rsidRDefault="00CB5424" w:rsidP="003404A5">
            <w:pPr>
              <w:numPr>
                <w:ilvl w:val="0"/>
                <w:numId w:val="18"/>
              </w:numPr>
              <w:spacing w:before="60" w:after="60" w:line="240" w:lineRule="auto"/>
              <w:rPr>
                <w:rFonts w:ascii="Arial" w:hAnsi="Arial" w:cs="Arial"/>
                <w:sz w:val="20"/>
              </w:rPr>
            </w:pPr>
            <w:r w:rsidRPr="006F4951">
              <w:rPr>
                <w:rFonts w:ascii="Arial" w:hAnsi="Arial" w:cs="Arial"/>
                <w:sz w:val="20"/>
              </w:rPr>
              <w:t>Postępujący proces starzenia się społeczeństwa</w:t>
            </w:r>
          </w:p>
          <w:p w14:paraId="1BE6FF75" w14:textId="77777777" w:rsidR="00CB5424" w:rsidRPr="006F4951" w:rsidRDefault="00CB5424" w:rsidP="003404A5">
            <w:pPr>
              <w:numPr>
                <w:ilvl w:val="0"/>
                <w:numId w:val="18"/>
              </w:numPr>
              <w:spacing w:before="60" w:after="60" w:line="240" w:lineRule="auto"/>
              <w:rPr>
                <w:rFonts w:ascii="Arial" w:hAnsi="Arial" w:cs="Arial"/>
                <w:sz w:val="20"/>
              </w:rPr>
            </w:pPr>
            <w:r w:rsidRPr="006F4951">
              <w:rPr>
                <w:rFonts w:ascii="Arial" w:hAnsi="Arial" w:cs="Arial"/>
                <w:sz w:val="20"/>
              </w:rPr>
              <w:t xml:space="preserve">Rosnące potrzeby osób starszych </w:t>
            </w:r>
          </w:p>
          <w:p w14:paraId="07E2E80D" w14:textId="77777777" w:rsidR="00CB5424" w:rsidRPr="006F4951" w:rsidRDefault="00CB5424" w:rsidP="003404A5">
            <w:pPr>
              <w:numPr>
                <w:ilvl w:val="0"/>
                <w:numId w:val="18"/>
              </w:numPr>
              <w:spacing w:before="60" w:after="60" w:line="240" w:lineRule="auto"/>
              <w:rPr>
                <w:rFonts w:ascii="Arial" w:hAnsi="Arial" w:cs="Arial"/>
                <w:sz w:val="20"/>
              </w:rPr>
            </w:pPr>
            <w:r w:rsidRPr="006F4951">
              <w:rPr>
                <w:rFonts w:ascii="Arial" w:hAnsi="Arial" w:cs="Arial"/>
                <w:sz w:val="20"/>
              </w:rPr>
              <w:t xml:space="preserve">Rosnące koszty inwestycji </w:t>
            </w:r>
          </w:p>
          <w:p w14:paraId="26ECE535" w14:textId="77777777" w:rsidR="00CB5424" w:rsidRPr="006F4951" w:rsidRDefault="00CB5424" w:rsidP="003404A5">
            <w:pPr>
              <w:numPr>
                <w:ilvl w:val="0"/>
                <w:numId w:val="18"/>
              </w:numPr>
              <w:spacing w:before="60" w:after="60" w:line="240" w:lineRule="auto"/>
              <w:rPr>
                <w:rFonts w:ascii="Arial" w:hAnsi="Arial" w:cs="Arial"/>
                <w:sz w:val="20"/>
              </w:rPr>
            </w:pPr>
            <w:r w:rsidRPr="006F4951">
              <w:rPr>
                <w:rFonts w:ascii="Arial" w:hAnsi="Arial" w:cs="Arial"/>
                <w:sz w:val="20"/>
              </w:rPr>
              <w:t>Ograniczona ilość środków na inwestycje w przyszłych latach</w:t>
            </w:r>
          </w:p>
        </w:tc>
      </w:tr>
    </w:tbl>
    <w:p w14:paraId="57C29709" w14:textId="77777777" w:rsidR="00CB5424" w:rsidRPr="00C62E96" w:rsidRDefault="00CB5424" w:rsidP="00CB5424">
      <w:pPr>
        <w:pStyle w:val="Akapitzlist"/>
        <w:spacing w:before="120" w:after="120" w:line="240" w:lineRule="auto"/>
        <w:ind w:left="0"/>
        <w:jc w:val="right"/>
        <w:rPr>
          <w:rFonts w:ascii="Arial" w:hAnsi="Arial" w:cs="Arial"/>
          <w:sz w:val="18"/>
        </w:rPr>
      </w:pPr>
      <w:r w:rsidRPr="000160FC">
        <w:rPr>
          <w:rFonts w:ascii="Arial" w:hAnsi="Arial" w:cs="Arial"/>
          <w:sz w:val="18"/>
        </w:rPr>
        <w:t>Źródło: Opracowanie własne</w:t>
      </w:r>
    </w:p>
    <w:p w14:paraId="40D073DE" w14:textId="633A5D65" w:rsidR="00501C11" w:rsidRPr="000160FC" w:rsidRDefault="00501C11" w:rsidP="00501C11">
      <w:pPr>
        <w:pStyle w:val="Nagwek1"/>
      </w:pPr>
      <w:bookmarkStart w:id="23" w:name="_Toc93319808"/>
      <w:r w:rsidRPr="000160FC">
        <w:t>2</w:t>
      </w:r>
      <w:r w:rsidR="00FB36AC" w:rsidRPr="000160FC">
        <w:t>. Cele strategiczne</w:t>
      </w:r>
      <w:r w:rsidR="003651E3" w:rsidRPr="003651E3">
        <w:t xml:space="preserve"> rozwoju w wymiarze społecznym, gospodarczym i przestrzennym</w:t>
      </w:r>
      <w:r w:rsidR="00920AF7" w:rsidRPr="000160FC">
        <w:t>, k</w:t>
      </w:r>
      <w:r w:rsidRPr="000160FC">
        <w:t>ierunki działań podejmowanych dla osiągnięcia celów strategicznych</w:t>
      </w:r>
      <w:r w:rsidR="00920AF7" w:rsidRPr="000160FC">
        <w:t xml:space="preserve"> i o</w:t>
      </w:r>
      <w:r w:rsidRPr="000160FC">
        <w:t>czekiwane rezultaty planowanych działań</w:t>
      </w:r>
      <w:bookmarkEnd w:id="23"/>
    </w:p>
    <w:p w14:paraId="6EE5C56A" w14:textId="77777777" w:rsidR="00C62E96" w:rsidRPr="006F4951" w:rsidRDefault="00C62E96" w:rsidP="00C62E96">
      <w:pPr>
        <w:spacing w:before="120" w:after="120" w:line="360" w:lineRule="auto"/>
        <w:jc w:val="both"/>
        <w:rPr>
          <w:rFonts w:ascii="Arial" w:hAnsi="Arial" w:cs="Arial"/>
        </w:rPr>
      </w:pPr>
      <w:r w:rsidRPr="006F4951">
        <w:rPr>
          <w:rFonts w:ascii="Arial" w:hAnsi="Arial" w:cs="Arial"/>
        </w:rPr>
        <w:t>Gmina Chorzele, ze względu na położenie geograficzne i komunikacyjne, uwarunkowania przyrodnicze oraz dostęp do terenów inwestycyjnych, posiada duży potencjał dla rozwoju społeczno-gospodarczego. Gminę cechuje dogodna lokalizacja, przede wszystkim dobre warunki komunikacyjne</w:t>
      </w:r>
      <w:r w:rsidRPr="006F4951">
        <w:rPr>
          <w:rFonts w:ascii="Arial" w:eastAsia="Times New Roman" w:hAnsi="Arial" w:cs="Arial"/>
          <w:shd w:val="clear" w:color="auto" w:fill="FFFFFF"/>
          <w:lang w:eastAsia="pl-PL"/>
        </w:rPr>
        <w:t xml:space="preserve">, dostęp do strefy gospodarczej, co jest podstawowym czynnikiem generującym zainteresowanie inwestorów, ale także przyjezdnych, chcących odwiedzić te tereny i potencjalnych nowych mieszkańców. </w:t>
      </w:r>
    </w:p>
    <w:p w14:paraId="7FD356DC" w14:textId="77777777" w:rsidR="00C62E96" w:rsidRPr="006F4951" w:rsidRDefault="00C62E96" w:rsidP="00C62E96">
      <w:pPr>
        <w:suppressAutoHyphens/>
        <w:spacing w:before="120" w:after="120" w:line="360" w:lineRule="auto"/>
        <w:jc w:val="both"/>
        <w:rPr>
          <w:rFonts w:ascii="Arial" w:hAnsi="Arial" w:cs="Arial"/>
        </w:rPr>
      </w:pPr>
      <w:r w:rsidRPr="006F4951">
        <w:rPr>
          <w:rFonts w:ascii="Arial" w:eastAsia="TimesNewRoman" w:hAnsi="Arial" w:cs="Arial"/>
          <w:lang w:eastAsia="ar-SA"/>
        </w:rPr>
        <w:t xml:space="preserve">Jednym z większych atutów Gminy </w:t>
      </w:r>
      <w:r w:rsidRPr="006F4951">
        <w:rPr>
          <w:rFonts w:ascii="Arial" w:hAnsi="Arial" w:cs="Arial"/>
        </w:rPr>
        <w:t>są walory przyrodnicze, czyste środowisko i bezpieczeństwo</w:t>
      </w:r>
      <w:r w:rsidRPr="006F4951">
        <w:rPr>
          <w:rFonts w:ascii="Arial" w:eastAsia="TimesNewRoman" w:hAnsi="Arial" w:cs="Arial"/>
          <w:lang w:eastAsia="ar-SA"/>
        </w:rPr>
        <w:t xml:space="preserve">. </w:t>
      </w:r>
      <w:r w:rsidRPr="006F4951">
        <w:rPr>
          <w:rFonts w:ascii="Arial" w:hAnsi="Arial" w:cs="Arial"/>
        </w:rPr>
        <w:t>Na atrakcyjność osiedleńczą i inwestycyjną Gminy wpływa również stopień uzbrojenia terenów w infrastrukturę techniczną. Jest to jednak obszar, który wymaga bieżących prac inwestycyjnych, gł</w:t>
      </w:r>
      <w:r>
        <w:rPr>
          <w:rFonts w:ascii="Arial" w:hAnsi="Arial" w:cs="Arial"/>
        </w:rPr>
        <w:t>ó</w:t>
      </w:r>
      <w:r w:rsidRPr="006F4951">
        <w:rPr>
          <w:rFonts w:ascii="Arial" w:hAnsi="Arial" w:cs="Arial"/>
        </w:rPr>
        <w:t xml:space="preserve">wnie w zakresie poprawy stanu technicznego infrastruktury drogowej, w tym rozbudowy i modernizacji dróg, wraz z budową infrastruktury okołodrogowej (chodników, ścieżek rowerowych i oświetlenia ulic). Ponadto niezbędne są prace w zakresie rozwoju infrastruktury wodno-kanalizacyjnej. Szansą rozwoju są również inwestycje w odnawialne źródła energii i rozbudowa sieci gazowej. </w:t>
      </w:r>
    </w:p>
    <w:p w14:paraId="69B830BA" w14:textId="03C586C4" w:rsidR="00C62E96" w:rsidRPr="006F4951" w:rsidRDefault="00C62E96" w:rsidP="00C62E96">
      <w:pPr>
        <w:spacing w:before="120" w:after="120" w:line="360" w:lineRule="auto"/>
        <w:jc w:val="both"/>
        <w:rPr>
          <w:rFonts w:ascii="Arial" w:hAnsi="Arial" w:cs="Arial"/>
          <w:sz w:val="18"/>
          <w:szCs w:val="18"/>
        </w:rPr>
      </w:pPr>
      <w:r w:rsidRPr="006F4951">
        <w:rPr>
          <w:rFonts w:ascii="Arial" w:hAnsi="Arial" w:cs="Arial"/>
        </w:rPr>
        <w:t xml:space="preserve">Dogodna lokalizacja w połączeniu z atrakcyjnymi uwarunkowaniami przyrodniczymi powodują, że Gmina Chorzele </w:t>
      </w:r>
      <w:r w:rsidRPr="006F4951">
        <w:rPr>
          <w:rFonts w:ascii="Arial" w:hAnsi="Arial" w:cs="Arial"/>
          <w:b/>
        </w:rPr>
        <w:t>posiada duże szanse rozwoju pod względem ekonomicznym, jak również w zakresie rozwoju mieszkalnictwa i turystyki rekreacyjnej</w:t>
      </w:r>
      <w:r w:rsidRPr="006F4951">
        <w:rPr>
          <w:rFonts w:ascii="Arial" w:hAnsi="Arial" w:cs="Arial"/>
        </w:rPr>
        <w:t xml:space="preserve">. </w:t>
      </w:r>
      <w:r w:rsidRPr="006F4951">
        <w:rPr>
          <w:rFonts w:ascii="Arial" w:eastAsia="Times New Roman" w:hAnsi="Arial" w:cs="Arial"/>
          <w:shd w:val="clear" w:color="auto" w:fill="FFFFFF"/>
          <w:lang w:eastAsia="pl-PL"/>
        </w:rPr>
        <w:t>Wyżej wymienione czynniki decydujące o atrakcyjności osiedleńczej Gminy</w:t>
      </w:r>
      <w:r w:rsidR="001D6E26">
        <w:rPr>
          <w:rFonts w:ascii="Arial" w:eastAsia="Times New Roman" w:hAnsi="Arial" w:cs="Arial"/>
          <w:shd w:val="clear" w:color="auto" w:fill="FFFFFF"/>
          <w:lang w:eastAsia="pl-PL"/>
        </w:rPr>
        <w:t>, a</w:t>
      </w:r>
      <w:r w:rsidRPr="006F4951">
        <w:rPr>
          <w:rFonts w:ascii="Arial" w:eastAsia="Times New Roman" w:hAnsi="Arial" w:cs="Arial"/>
          <w:shd w:val="clear" w:color="auto" w:fill="FFFFFF"/>
          <w:lang w:eastAsia="pl-PL"/>
        </w:rPr>
        <w:t xml:space="preserve"> aktywna polityka inwestycyjna prowadzona przez władze gminne w zakresie poprawy warunków życia swoich mieszkańców, mogą przyczynić się do wzrostu liczby ludności gminy Chorzele oraz większego zainteresowania inwestorów w kolejnych latach, czego bezpośrednim przełożeniem będzie wzrost dochodów własnych Gminy (m.in. z tytułu podatku od nieruchomości, podatku dochodowego od osób fizycznych i prawnych), a także na efektywniejsze wydatkowanie środków budżetowych.</w:t>
      </w:r>
    </w:p>
    <w:p w14:paraId="5A3244AF" w14:textId="77777777" w:rsidR="00C62E96" w:rsidRPr="008C6011" w:rsidRDefault="00C62E96" w:rsidP="00C62E96">
      <w:pPr>
        <w:pStyle w:val="Bezodstpw"/>
        <w:ind w:right="0"/>
        <w:rPr>
          <w:rFonts w:eastAsia="Calibri"/>
          <w:b/>
          <w:smallCaps/>
          <w:u w:val="single"/>
        </w:rPr>
      </w:pPr>
      <w:r w:rsidRPr="008C6011">
        <w:rPr>
          <w:rFonts w:eastAsia="Calibri"/>
          <w:b/>
          <w:smallCaps/>
          <w:u w:val="single"/>
        </w:rPr>
        <w:t>Wizja rozwoju</w:t>
      </w:r>
    </w:p>
    <w:p w14:paraId="5581C3BE" w14:textId="77777777" w:rsidR="00C62E96" w:rsidRPr="006F4951" w:rsidRDefault="00C62E96" w:rsidP="00C62E96">
      <w:pPr>
        <w:pStyle w:val="Bezodstpw"/>
        <w:ind w:right="0"/>
        <w:rPr>
          <w:rFonts w:eastAsia="Calibri"/>
        </w:rPr>
      </w:pPr>
      <w:r w:rsidRPr="006F4951">
        <w:rPr>
          <w:rFonts w:eastAsia="Calibri"/>
        </w:rPr>
        <w:t>Wizja rozwoju określa stan docelowy, do którego władze lokalne oraz ich partnerzy będą dążyć, wykorzystując możliwości płynące z posiadanego potencjału własnego i szans pojawiających się w najbliższym otoczeniu. Wizja określa zatem, jak Gmina zamierza być postrzegana w przyszłości.</w:t>
      </w:r>
    </w:p>
    <w:p w14:paraId="6E3F2584" w14:textId="76F2F2E6" w:rsidR="00C62E96" w:rsidRPr="006F4951" w:rsidRDefault="00C62E96" w:rsidP="00C62E96">
      <w:pPr>
        <w:pStyle w:val="Bezodstpw"/>
        <w:ind w:right="0"/>
        <w:rPr>
          <w:rFonts w:eastAsia="Calibri"/>
        </w:rPr>
      </w:pPr>
      <w:r w:rsidRPr="006F4951">
        <w:rPr>
          <w:rFonts w:eastAsia="Calibri"/>
        </w:rPr>
        <w:t>Uwzględniając powyższe</w:t>
      </w:r>
      <w:r w:rsidR="001D6E26">
        <w:rPr>
          <w:rFonts w:eastAsia="Calibri"/>
        </w:rPr>
        <w:t>,</w:t>
      </w:r>
      <w:r w:rsidRPr="006F4951">
        <w:rPr>
          <w:rFonts w:eastAsia="Calibri"/>
        </w:rPr>
        <w:t xml:space="preserve"> określono następującą </w:t>
      </w:r>
      <w:r w:rsidRPr="006F4951">
        <w:rPr>
          <w:rFonts w:eastAsia="Calibri"/>
          <w:b/>
        </w:rPr>
        <w:t>wizję rozwoju Gminy Chorzele</w:t>
      </w:r>
      <w:r w:rsidRPr="006F4951">
        <w:rPr>
          <w:rFonts w:eastAsia="Calibri"/>
        </w:rPr>
        <w:t>:</w:t>
      </w:r>
    </w:p>
    <w:p w14:paraId="078F1C76" w14:textId="77777777" w:rsidR="00C62E96" w:rsidRPr="006F4951" w:rsidRDefault="00C62E96" w:rsidP="00C62E96">
      <w:pPr>
        <w:pStyle w:val="Bezodstpw"/>
        <w:pBdr>
          <w:top w:val="single" w:sz="4" w:space="1" w:color="auto"/>
          <w:left w:val="single" w:sz="4" w:space="4" w:color="auto"/>
          <w:bottom w:val="single" w:sz="4" w:space="1" w:color="auto"/>
          <w:right w:val="single" w:sz="4" w:space="4" w:color="auto"/>
        </w:pBdr>
        <w:ind w:right="0"/>
        <w:jc w:val="center"/>
        <w:rPr>
          <w:rFonts w:eastAsia="Calibri"/>
          <w:b/>
          <w:smallCaps/>
          <w:sz w:val="24"/>
        </w:rPr>
      </w:pPr>
      <w:r w:rsidRPr="006F4951">
        <w:rPr>
          <w:rFonts w:eastAsia="Calibri"/>
          <w:b/>
          <w:smallCaps/>
          <w:sz w:val="24"/>
        </w:rPr>
        <w:t>Gmina Chorzele – atrakcyjna dla mieszkańców, w szczególności ludzi młodych oraz przedsiębiorców i turystów, z rozwiniętą infrastrukturą techniczną, społeczną i rekreacyjną, zapewniająca dogodne warunki życia z uwzględnieniem zasad spójnego i zrównoważonego rozwoju.</w:t>
      </w:r>
    </w:p>
    <w:p w14:paraId="184396BD" w14:textId="77777777" w:rsidR="00C62E96" w:rsidRDefault="00C62E96" w:rsidP="00C62E96">
      <w:pPr>
        <w:pStyle w:val="Bezodstpw"/>
        <w:ind w:right="0"/>
        <w:rPr>
          <w:rFonts w:eastAsia="Calibri"/>
        </w:rPr>
      </w:pPr>
      <w:r w:rsidRPr="006F4951">
        <w:rPr>
          <w:rFonts w:eastAsia="Calibri"/>
          <w:iCs/>
        </w:rPr>
        <w:t xml:space="preserve">Strategia Rozwoju powinna stanowić dokument bazowy, wspierać </w:t>
      </w:r>
      <w:r w:rsidRPr="006F4951">
        <w:rPr>
          <w:rFonts w:eastAsia="Calibri"/>
        </w:rPr>
        <w:t xml:space="preserve">i synergicznie wpływać na realizację celów i działań sprecyzowanych w innych dokumentach planistycznych i strategicznych Gminy, wpływając na jego ożywienie społeczno-gospodarcze oraz rozwój w sferze społecznej i turystyczno-rekreacyjnej. Obszary rozwojowe Gminy są zależne od siebie i wzajemnie się przenikają. Zadania zrealizowane w zakresie infrastruktury technicznej pomogą zrealizować zadania w sferze społeczno-gospodarczej, pozytywnie wpłyną na rozwój turystyki oraz wzrost atrakcyjności dla mieszkańców i inwestorów. </w:t>
      </w:r>
      <w:bookmarkStart w:id="24" w:name="_Toc54960655"/>
    </w:p>
    <w:p w14:paraId="73FA8927" w14:textId="77777777" w:rsidR="00C62E96" w:rsidRPr="008C6011" w:rsidRDefault="00C62E96" w:rsidP="00C62E96">
      <w:pPr>
        <w:pStyle w:val="Bezodstpw"/>
        <w:ind w:right="0"/>
        <w:rPr>
          <w:rFonts w:eastAsia="Calibri"/>
          <w:b/>
          <w:smallCaps/>
          <w:u w:val="single"/>
        </w:rPr>
      </w:pPr>
      <w:r w:rsidRPr="008C6011">
        <w:rPr>
          <w:b/>
          <w:smallCaps/>
          <w:u w:val="single"/>
        </w:rPr>
        <w:t>Misja i cele strategiczne</w:t>
      </w:r>
      <w:bookmarkEnd w:id="24"/>
    </w:p>
    <w:p w14:paraId="6D6C9BB8" w14:textId="63DFBC9B" w:rsidR="00C62E96" w:rsidRPr="006F4951" w:rsidRDefault="00C62E96" w:rsidP="00C62E96">
      <w:pPr>
        <w:pStyle w:val="Bezodstpw"/>
        <w:ind w:right="0"/>
      </w:pPr>
      <w:r w:rsidRPr="006F4951">
        <w:t>Misja to zwięzła, wewnętrznie spójna deklaracja definiująca powód istnienia organizacji, jej</w:t>
      </w:r>
      <w:r w:rsidR="001C562A">
        <w:t> </w:t>
      </w:r>
      <w:r w:rsidRPr="006F4951">
        <w:t xml:space="preserve">podstawowy cel, na którego realizację nastawione są jej działania oraz wartości, które kierują pracą jej personelu. </w:t>
      </w:r>
    </w:p>
    <w:p w14:paraId="7A9EDA1A" w14:textId="44C30BEE" w:rsidR="00C62E96" w:rsidRPr="006F4951" w:rsidRDefault="00C62E96" w:rsidP="00C62E96">
      <w:pPr>
        <w:pStyle w:val="Bezodstpw"/>
        <w:ind w:right="0"/>
      </w:pPr>
      <w:r w:rsidRPr="006F4951">
        <w:t xml:space="preserve">W przypadku jednostek samorządu terytorialnego misja została zdefiniowana w ustawie o samorządzie gminnym, zgodnie z którą do zadań własnych gminy należy zaspokajanie zbiorowych potrzeb wspólnoty. </w:t>
      </w:r>
    </w:p>
    <w:p w14:paraId="3B2205D1" w14:textId="60CE193D" w:rsidR="00C62E96" w:rsidRPr="006F4951" w:rsidRDefault="00C62E96" w:rsidP="00C62E96">
      <w:pPr>
        <w:pStyle w:val="Bezodstpw"/>
        <w:ind w:right="0"/>
      </w:pPr>
      <w:r w:rsidRPr="006F4951">
        <w:t>Uwzględniając powyższe</w:t>
      </w:r>
      <w:r w:rsidR="001D6E26">
        <w:t>,</w:t>
      </w:r>
      <w:r w:rsidRPr="006F4951">
        <w:t xml:space="preserve"> określono następującą </w:t>
      </w:r>
      <w:r w:rsidRPr="006F4951">
        <w:rPr>
          <w:b/>
          <w:bCs/>
        </w:rPr>
        <w:t>misję Gminy Chorzele</w:t>
      </w:r>
      <w:r w:rsidRPr="006F4951">
        <w:t>:</w:t>
      </w:r>
    </w:p>
    <w:p w14:paraId="2345EBD5" w14:textId="77777777" w:rsidR="00C62E96" w:rsidRPr="006F4951" w:rsidRDefault="00C62E96" w:rsidP="00C62E96">
      <w:pPr>
        <w:pBdr>
          <w:top w:val="single" w:sz="4" w:space="1" w:color="auto"/>
          <w:left w:val="single" w:sz="4" w:space="4" w:color="auto"/>
          <w:bottom w:val="single" w:sz="4" w:space="1" w:color="auto"/>
          <w:right w:val="single" w:sz="4" w:space="4" w:color="auto"/>
        </w:pBdr>
        <w:suppressAutoHyphens/>
        <w:spacing w:before="120" w:after="120" w:line="360" w:lineRule="auto"/>
        <w:jc w:val="center"/>
        <w:rPr>
          <w:rFonts w:ascii="Arial" w:eastAsia="Times New Roman" w:hAnsi="Arial" w:cs="Times New Roman"/>
          <w:b/>
          <w:bCs/>
          <w:smallCaps/>
          <w:sz w:val="24"/>
          <w:szCs w:val="20"/>
        </w:rPr>
      </w:pPr>
      <w:r w:rsidRPr="006F4951">
        <w:rPr>
          <w:rFonts w:ascii="Arial" w:eastAsia="Times New Roman" w:hAnsi="Arial" w:cs="Times New Roman"/>
          <w:b/>
          <w:bCs/>
          <w:smallCaps/>
          <w:sz w:val="24"/>
          <w:szCs w:val="20"/>
        </w:rPr>
        <w:t>Poprawa jakości życia poprzez zaspakajanie zbiorowych potrzeb mieszkańców w zakresie dostępu do infrastruktury technicznej i rekreacyjnej.</w:t>
      </w:r>
    </w:p>
    <w:p w14:paraId="6FA3A1E7" w14:textId="77777777" w:rsidR="00BC2A2C" w:rsidRPr="002C0BF9" w:rsidRDefault="00BC2A2C" w:rsidP="00BC2A2C">
      <w:pPr>
        <w:pStyle w:val="Bezodstpw"/>
        <w:spacing w:line="240" w:lineRule="auto"/>
        <w:rPr>
          <w:b/>
          <w:smallCaps/>
          <w:u w:val="single"/>
        </w:rPr>
      </w:pPr>
      <w:r w:rsidRPr="002C0BF9">
        <w:rPr>
          <w:b/>
          <w:smallCaps/>
          <w:u w:val="single"/>
        </w:rPr>
        <w:t>Cele strategiczne, operacyjne i kierunki działań</w:t>
      </w:r>
    </w:p>
    <w:p w14:paraId="7387090F" w14:textId="5FD5A4E4" w:rsidR="00BC2A2C" w:rsidRDefault="00BC2A2C" w:rsidP="00BC2A2C">
      <w:pPr>
        <w:suppressAutoHyphens/>
        <w:spacing w:before="240" w:line="360" w:lineRule="auto"/>
        <w:jc w:val="both"/>
        <w:rPr>
          <w:rFonts w:ascii="Arial" w:hAnsi="Arial" w:cs="Arial"/>
          <w:i/>
          <w:lang w:eastAsia="ar-SA"/>
        </w:rPr>
      </w:pPr>
      <w:r w:rsidRPr="002C0BF9">
        <w:rPr>
          <w:rFonts w:ascii="Arial" w:hAnsi="Arial" w:cs="Arial"/>
          <w:lang w:eastAsia="ar-SA"/>
        </w:rPr>
        <w:t>Cele strategiczne są odpowiedzią na problemy zdiagnozowane w ramach przeprowadzonej diagnozy Gminy</w:t>
      </w:r>
      <w:r>
        <w:rPr>
          <w:rFonts w:ascii="Arial" w:hAnsi="Arial" w:cs="Arial"/>
          <w:lang w:eastAsia="ar-SA"/>
        </w:rPr>
        <w:t xml:space="preserve"> Chorzele i wynikają </w:t>
      </w:r>
      <w:r w:rsidRPr="002C0BF9">
        <w:rPr>
          <w:rFonts w:ascii="Arial" w:hAnsi="Arial" w:cs="Arial"/>
          <w:lang w:eastAsia="ar-SA"/>
        </w:rPr>
        <w:t>ze sformułowanej wcześniej wizji rozwoju</w:t>
      </w:r>
      <w:r>
        <w:rPr>
          <w:rFonts w:ascii="Arial" w:hAnsi="Arial" w:cs="Arial"/>
          <w:lang w:eastAsia="ar-SA"/>
        </w:rPr>
        <w:t xml:space="preserve">. </w:t>
      </w:r>
      <w:r w:rsidRPr="002C0BF9">
        <w:rPr>
          <w:rFonts w:ascii="Arial" w:hAnsi="Arial" w:cs="Arial"/>
          <w:lang w:eastAsia="ar-SA"/>
        </w:rPr>
        <w:t xml:space="preserve">Wytyczają kierunki, którymi należy podążać, by osiągnąć założony w niej stan. W ramach niniejszej Strategii określono 3 cele strategiczne w wymiarze społecznym, </w:t>
      </w:r>
      <w:r w:rsidRPr="0037639B">
        <w:rPr>
          <w:rFonts w:ascii="Arial" w:hAnsi="Arial" w:cs="Arial"/>
          <w:lang w:eastAsia="ar-SA"/>
        </w:rPr>
        <w:t>gospodarczym i przestrzennym</w:t>
      </w:r>
      <w:r w:rsidRPr="0037639B">
        <w:rPr>
          <w:rFonts w:ascii="Arial" w:hAnsi="Arial" w:cs="Arial"/>
          <w:i/>
          <w:lang w:eastAsia="ar-SA"/>
        </w:rPr>
        <w:t>:</w:t>
      </w:r>
    </w:p>
    <w:p w14:paraId="4E2FBE9F" w14:textId="77777777" w:rsidR="008A17FF" w:rsidRDefault="008A17FF" w:rsidP="00BC2A2C">
      <w:pPr>
        <w:spacing w:after="0" w:line="360" w:lineRule="auto"/>
        <w:jc w:val="both"/>
        <w:rPr>
          <w:rFonts w:ascii="Arial" w:hAnsi="Arial" w:cs="Arial"/>
          <w:b/>
        </w:rPr>
        <w:sectPr w:rsidR="008A17FF" w:rsidSect="00407B6C">
          <w:pgSz w:w="11906" w:h="16838"/>
          <w:pgMar w:top="1417" w:right="1417" w:bottom="1417" w:left="1417" w:header="708" w:footer="708" w:gutter="0"/>
          <w:cols w:space="708"/>
          <w:docGrid w:linePitch="360"/>
        </w:sectPr>
      </w:pPr>
    </w:p>
    <w:p w14:paraId="4DBB263A" w14:textId="10BD6DF3" w:rsidR="00BC2A2C" w:rsidRPr="003404A5" w:rsidRDefault="00BC2A2C" w:rsidP="00BC2A2C">
      <w:pPr>
        <w:spacing w:after="0" w:line="360" w:lineRule="auto"/>
        <w:jc w:val="both"/>
        <w:rPr>
          <w:rFonts w:ascii="Arial" w:hAnsi="Arial" w:cs="Arial"/>
          <w:b/>
        </w:rPr>
      </w:pPr>
      <w:r w:rsidRPr="003404A5">
        <w:rPr>
          <w:rFonts w:ascii="Arial" w:hAnsi="Arial" w:cs="Arial"/>
          <w:b/>
        </w:rPr>
        <w:t xml:space="preserve">Wymiar społeczny: </w:t>
      </w:r>
      <w:r w:rsidRPr="003404A5">
        <w:rPr>
          <w:rFonts w:ascii="Arial" w:hAnsi="Arial" w:cs="Arial"/>
        </w:rPr>
        <w:t>wzrost jakości życia poprzez rozwój infrastruktury technicznej i społecznej z uwzględnieniem zasad zrównoważonego rozwoju.</w:t>
      </w:r>
    </w:p>
    <w:p w14:paraId="1FB66A12" w14:textId="27C02ACC" w:rsidR="00BC2A2C" w:rsidRPr="003404A5" w:rsidRDefault="00BC2A2C" w:rsidP="00BC2A2C">
      <w:pPr>
        <w:spacing w:after="0" w:line="360" w:lineRule="auto"/>
        <w:jc w:val="both"/>
        <w:rPr>
          <w:rFonts w:ascii="Arial" w:hAnsi="Arial" w:cs="Arial"/>
          <w:b/>
        </w:rPr>
      </w:pPr>
      <w:r w:rsidRPr="003404A5">
        <w:rPr>
          <w:rFonts w:ascii="Arial" w:hAnsi="Arial" w:cs="Arial"/>
          <w:b/>
        </w:rPr>
        <w:t>Wymiar gospodarczy:</w:t>
      </w:r>
      <w:r w:rsidRPr="003404A5">
        <w:rPr>
          <w:rFonts w:ascii="Arial" w:hAnsi="Arial" w:cs="Arial"/>
        </w:rPr>
        <w:t xml:space="preserve"> wzrost społeczno-gospodarczy </w:t>
      </w:r>
      <w:r w:rsidR="003404A5" w:rsidRPr="003404A5">
        <w:rPr>
          <w:rFonts w:ascii="Arial" w:hAnsi="Arial" w:cs="Arial"/>
        </w:rPr>
        <w:t>G</w:t>
      </w:r>
      <w:r w:rsidRPr="003404A5">
        <w:rPr>
          <w:rFonts w:ascii="Arial" w:hAnsi="Arial" w:cs="Arial"/>
        </w:rPr>
        <w:t>miny.</w:t>
      </w:r>
    </w:p>
    <w:p w14:paraId="2223AD46" w14:textId="66E3857E" w:rsidR="00BC2A2C" w:rsidRPr="003404A5" w:rsidRDefault="00BC2A2C" w:rsidP="00BC2A2C">
      <w:pPr>
        <w:spacing w:after="0" w:line="360" w:lineRule="auto"/>
        <w:jc w:val="both"/>
        <w:rPr>
          <w:rFonts w:ascii="Arial" w:hAnsi="Arial" w:cs="Arial"/>
          <w:b/>
        </w:rPr>
      </w:pPr>
      <w:r w:rsidRPr="003404A5">
        <w:rPr>
          <w:rFonts w:ascii="Arial" w:hAnsi="Arial" w:cs="Arial"/>
          <w:b/>
        </w:rPr>
        <w:t>Wymiar przestrzenny:</w:t>
      </w:r>
      <w:bookmarkStart w:id="25" w:name="_Hlk78444198"/>
      <w:r w:rsidRPr="003404A5">
        <w:rPr>
          <w:rFonts w:ascii="Arial" w:hAnsi="Arial" w:cs="Arial"/>
          <w:b/>
        </w:rPr>
        <w:t xml:space="preserve"> </w:t>
      </w:r>
      <w:bookmarkEnd w:id="25"/>
      <w:r w:rsidRPr="003404A5">
        <w:rPr>
          <w:rFonts w:ascii="Arial" w:hAnsi="Arial" w:cs="Arial"/>
        </w:rPr>
        <w:t xml:space="preserve">rozwój turystyki na obszarze gminy poprzez zwiększenie bazy sportowo-rekreacyjnej i promocja </w:t>
      </w:r>
      <w:r w:rsidR="003404A5">
        <w:rPr>
          <w:rFonts w:ascii="Arial" w:hAnsi="Arial" w:cs="Arial"/>
        </w:rPr>
        <w:t>G</w:t>
      </w:r>
      <w:r w:rsidRPr="003404A5">
        <w:rPr>
          <w:rFonts w:ascii="Arial" w:hAnsi="Arial" w:cs="Arial"/>
        </w:rPr>
        <w:t>miny.</w:t>
      </w:r>
    </w:p>
    <w:p w14:paraId="202B9779" w14:textId="28C02F05" w:rsidR="00BC2A2C" w:rsidRPr="00BC2A2C" w:rsidRDefault="00BC2A2C" w:rsidP="003404A5">
      <w:pPr>
        <w:numPr>
          <w:ilvl w:val="0"/>
          <w:numId w:val="10"/>
        </w:numPr>
        <w:tabs>
          <w:tab w:val="num" w:pos="0"/>
        </w:tabs>
        <w:suppressAutoHyphens/>
        <w:spacing w:before="120" w:after="120" w:line="360" w:lineRule="auto"/>
        <w:ind w:left="0" w:firstLine="0"/>
        <w:jc w:val="both"/>
        <w:rPr>
          <w:rFonts w:ascii="Arial" w:hAnsi="Arial" w:cs="Arial"/>
          <w:lang w:eastAsia="ar-SA"/>
        </w:rPr>
      </w:pPr>
      <w:r>
        <w:rPr>
          <w:rFonts w:ascii="Arial" w:hAnsi="Arial" w:cs="Arial"/>
          <w:lang w:eastAsia="ar-SA"/>
        </w:rPr>
        <w:t>C</w:t>
      </w:r>
      <w:r w:rsidRPr="00186DCC">
        <w:rPr>
          <w:rFonts w:ascii="Arial" w:hAnsi="Arial" w:cs="Arial"/>
          <w:lang w:eastAsia="ar-SA"/>
        </w:rPr>
        <w:t>ele zrealizowane w jednym wymiarze rozwojowym wpływają na realizacj</w:t>
      </w:r>
      <w:r>
        <w:rPr>
          <w:rFonts w:ascii="Arial" w:hAnsi="Arial" w:cs="Arial"/>
          <w:lang w:eastAsia="ar-SA"/>
        </w:rPr>
        <w:t>ę</w:t>
      </w:r>
      <w:r w:rsidRPr="00186DCC">
        <w:rPr>
          <w:rFonts w:ascii="Arial" w:hAnsi="Arial" w:cs="Arial"/>
          <w:lang w:eastAsia="ar-SA"/>
        </w:rPr>
        <w:t xml:space="preserve"> celów w innym, dzięki czemu powstaje efekt synergii wzmacniający osiągnięcie </w:t>
      </w:r>
      <w:r>
        <w:rPr>
          <w:rFonts w:ascii="Arial" w:hAnsi="Arial" w:cs="Arial"/>
          <w:lang w:eastAsia="ar-SA"/>
        </w:rPr>
        <w:t xml:space="preserve">ogólnej wizji </w:t>
      </w:r>
      <w:r w:rsidRPr="00186DCC">
        <w:rPr>
          <w:rFonts w:ascii="Arial" w:hAnsi="Arial" w:cs="Arial"/>
          <w:lang w:eastAsia="ar-SA"/>
        </w:rPr>
        <w:t>rozwoju Gminy</w:t>
      </w:r>
      <w:r>
        <w:rPr>
          <w:rFonts w:ascii="Arial" w:hAnsi="Arial" w:cs="Arial"/>
          <w:lang w:eastAsia="ar-SA"/>
        </w:rPr>
        <w:t xml:space="preserve"> Chorzele w perspektywie do 2028 r.</w:t>
      </w:r>
    </w:p>
    <w:p w14:paraId="548A547A" w14:textId="7FF975DD" w:rsidR="00C62E96" w:rsidRPr="006F4951" w:rsidRDefault="00C62E96" w:rsidP="003404A5">
      <w:pPr>
        <w:numPr>
          <w:ilvl w:val="0"/>
          <w:numId w:val="10"/>
        </w:numPr>
        <w:tabs>
          <w:tab w:val="num" w:pos="0"/>
        </w:tabs>
        <w:suppressAutoHyphens/>
        <w:spacing w:before="120" w:after="120" w:line="360" w:lineRule="auto"/>
        <w:ind w:left="0" w:firstLine="0"/>
        <w:jc w:val="both"/>
        <w:rPr>
          <w:rFonts w:ascii="Arial" w:hAnsi="Arial" w:cs="Arial"/>
          <w:lang w:eastAsia="ar-SA"/>
        </w:rPr>
      </w:pPr>
      <w:r w:rsidRPr="006F4951">
        <w:rPr>
          <w:rFonts w:ascii="Arial" w:hAnsi="Arial" w:cs="Arial"/>
          <w:lang w:eastAsia="ar-SA"/>
        </w:rPr>
        <w:t xml:space="preserve">Cele strategiczne zostaną osiągnięte poprzez realizację konkretnych celów operacyjnych, które zaprezentowano w tabeli poniżej. </w:t>
      </w:r>
    </w:p>
    <w:p w14:paraId="5D2534DB" w14:textId="77777777" w:rsidR="00C62E96" w:rsidRDefault="00C62E96" w:rsidP="00C62E96">
      <w:pPr>
        <w:pStyle w:val="Legenda"/>
        <w:spacing w:before="240" w:after="120"/>
        <w:jc w:val="center"/>
        <w:rPr>
          <w:rFonts w:ascii="Arial" w:hAnsi="Arial" w:cs="Arial"/>
          <w:b/>
          <w:i w:val="0"/>
          <w:color w:val="auto"/>
          <w:sz w:val="20"/>
        </w:rPr>
        <w:sectPr w:rsidR="00C62E96" w:rsidSect="00407B6C">
          <w:pgSz w:w="11906" w:h="16838"/>
          <w:pgMar w:top="1417" w:right="1417" w:bottom="1417" w:left="1417" w:header="708" w:footer="708" w:gutter="0"/>
          <w:cols w:space="708"/>
          <w:docGrid w:linePitch="360"/>
        </w:sectPr>
      </w:pPr>
      <w:bookmarkStart w:id="26" w:name="_Toc454364498"/>
      <w:bookmarkStart w:id="27" w:name="_Toc458411414"/>
      <w:bookmarkStart w:id="28" w:name="_Toc25061754"/>
      <w:bookmarkStart w:id="29" w:name="_Toc54990790"/>
    </w:p>
    <w:p w14:paraId="727AF784" w14:textId="2A396A2B" w:rsidR="00C62E96" w:rsidRPr="006F4951" w:rsidRDefault="00C62E96" w:rsidP="00C62E96">
      <w:pPr>
        <w:pStyle w:val="Legenda"/>
        <w:spacing w:before="240" w:after="120"/>
        <w:jc w:val="center"/>
        <w:rPr>
          <w:rFonts w:ascii="Arial" w:hAnsi="Arial" w:cs="Arial"/>
          <w:b/>
          <w:i w:val="0"/>
          <w:color w:val="auto"/>
          <w:sz w:val="20"/>
        </w:rPr>
      </w:pPr>
      <w:bookmarkStart w:id="30" w:name="_Toc93319821"/>
      <w:r w:rsidRPr="006F4951">
        <w:rPr>
          <w:rFonts w:ascii="Arial" w:hAnsi="Arial" w:cs="Arial"/>
          <w:b/>
          <w:i w:val="0"/>
          <w:color w:val="auto"/>
          <w:sz w:val="20"/>
        </w:rPr>
        <w:t xml:space="preserve">Tabela </w:t>
      </w:r>
      <w:r w:rsidRPr="006F4951">
        <w:rPr>
          <w:rFonts w:ascii="Arial" w:hAnsi="Arial" w:cs="Arial"/>
          <w:b/>
          <w:i w:val="0"/>
          <w:color w:val="auto"/>
          <w:sz w:val="20"/>
        </w:rPr>
        <w:fldChar w:fldCharType="begin"/>
      </w:r>
      <w:r w:rsidRPr="006F4951">
        <w:rPr>
          <w:rFonts w:ascii="Arial" w:hAnsi="Arial" w:cs="Arial"/>
          <w:b/>
          <w:i w:val="0"/>
          <w:color w:val="auto"/>
          <w:sz w:val="20"/>
        </w:rPr>
        <w:instrText xml:space="preserve"> SEQ Tabela \* ARABIC </w:instrText>
      </w:r>
      <w:r w:rsidRPr="006F4951">
        <w:rPr>
          <w:rFonts w:ascii="Arial" w:hAnsi="Arial" w:cs="Arial"/>
          <w:b/>
          <w:i w:val="0"/>
          <w:color w:val="auto"/>
          <w:sz w:val="20"/>
        </w:rPr>
        <w:fldChar w:fldCharType="separate"/>
      </w:r>
      <w:r w:rsidR="006F3390">
        <w:rPr>
          <w:rFonts w:ascii="Arial" w:hAnsi="Arial" w:cs="Arial"/>
          <w:b/>
          <w:i w:val="0"/>
          <w:noProof/>
          <w:color w:val="auto"/>
          <w:sz w:val="20"/>
        </w:rPr>
        <w:t>6</w:t>
      </w:r>
      <w:r w:rsidRPr="006F4951">
        <w:rPr>
          <w:rFonts w:ascii="Arial" w:hAnsi="Arial" w:cs="Arial"/>
          <w:b/>
          <w:i w:val="0"/>
          <w:color w:val="auto"/>
          <w:sz w:val="20"/>
        </w:rPr>
        <w:fldChar w:fldCharType="end"/>
      </w:r>
      <w:r w:rsidRPr="006F4951">
        <w:rPr>
          <w:rFonts w:ascii="Arial" w:hAnsi="Arial" w:cs="Arial"/>
          <w:b/>
          <w:i w:val="0"/>
          <w:color w:val="auto"/>
          <w:sz w:val="20"/>
        </w:rPr>
        <w:t xml:space="preserve">. Schemat prezentujący plan strategiczny w ramach Strategii Rozwoju </w:t>
      </w:r>
      <w:bookmarkEnd w:id="26"/>
      <w:bookmarkEnd w:id="27"/>
      <w:bookmarkEnd w:id="28"/>
      <w:r w:rsidRPr="006F4951">
        <w:rPr>
          <w:rFonts w:ascii="Arial" w:hAnsi="Arial" w:cs="Arial"/>
          <w:b/>
          <w:i w:val="0"/>
          <w:color w:val="auto"/>
          <w:sz w:val="20"/>
        </w:rPr>
        <w:t>Gminy Chorzele na lata 2021-2028</w:t>
      </w:r>
      <w:bookmarkEnd w:id="29"/>
      <w:bookmarkEnd w:id="3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659"/>
        <w:gridCol w:w="4658"/>
        <w:gridCol w:w="4655"/>
      </w:tblGrid>
      <w:tr w:rsidR="00BC2A2C" w:rsidRPr="006F4951" w14:paraId="64804A70" w14:textId="77777777" w:rsidTr="00BC2A2C">
        <w:tc>
          <w:tcPr>
            <w:tcW w:w="1667" w:type="pct"/>
            <w:shd w:val="clear" w:color="auto" w:fill="808080" w:themeFill="background1" w:themeFillShade="80"/>
            <w:vAlign w:val="center"/>
          </w:tcPr>
          <w:p w14:paraId="1AB85A56" w14:textId="5513A4C8" w:rsidR="00BC2A2C" w:rsidRPr="006F4951" w:rsidRDefault="00BC2A2C" w:rsidP="00EF1FF3">
            <w:pPr>
              <w:spacing w:before="60" w:after="60" w:line="240" w:lineRule="auto"/>
              <w:jc w:val="center"/>
              <w:rPr>
                <w:rFonts w:ascii="Arial" w:hAnsi="Arial" w:cs="Arial"/>
                <w:b/>
                <w:sz w:val="24"/>
                <w:szCs w:val="20"/>
              </w:rPr>
            </w:pPr>
            <w:bookmarkStart w:id="31" w:name="_Hlk93303152"/>
            <w:r>
              <w:rPr>
                <w:rFonts w:ascii="Arial" w:hAnsi="Arial" w:cs="Arial"/>
                <w:b/>
                <w:sz w:val="24"/>
                <w:szCs w:val="20"/>
              </w:rPr>
              <w:t>Wymiar społeczny</w:t>
            </w:r>
          </w:p>
        </w:tc>
        <w:tc>
          <w:tcPr>
            <w:tcW w:w="1667" w:type="pct"/>
            <w:shd w:val="clear" w:color="auto" w:fill="808080" w:themeFill="background1" w:themeFillShade="80"/>
            <w:vAlign w:val="center"/>
          </w:tcPr>
          <w:p w14:paraId="2D6E4E30" w14:textId="097CBF3E" w:rsidR="00BC2A2C" w:rsidRPr="006F4951" w:rsidRDefault="00BC2A2C" w:rsidP="00EF1FF3">
            <w:pPr>
              <w:spacing w:before="60" w:after="60" w:line="240" w:lineRule="auto"/>
              <w:jc w:val="center"/>
              <w:rPr>
                <w:rFonts w:ascii="Arial" w:hAnsi="Arial" w:cs="Arial"/>
                <w:b/>
                <w:sz w:val="24"/>
                <w:szCs w:val="20"/>
              </w:rPr>
            </w:pPr>
            <w:r>
              <w:rPr>
                <w:rFonts w:ascii="Arial" w:hAnsi="Arial" w:cs="Arial"/>
                <w:b/>
                <w:sz w:val="24"/>
                <w:szCs w:val="20"/>
              </w:rPr>
              <w:t>Wymiar gospodarczy</w:t>
            </w:r>
          </w:p>
        </w:tc>
        <w:tc>
          <w:tcPr>
            <w:tcW w:w="1667" w:type="pct"/>
            <w:shd w:val="clear" w:color="auto" w:fill="808080" w:themeFill="background1" w:themeFillShade="80"/>
            <w:vAlign w:val="center"/>
          </w:tcPr>
          <w:p w14:paraId="41152D86" w14:textId="6DEAFA6F" w:rsidR="00BC2A2C" w:rsidRPr="006F4951" w:rsidRDefault="00BC2A2C" w:rsidP="00EF1FF3">
            <w:pPr>
              <w:spacing w:before="60" w:after="60" w:line="240" w:lineRule="auto"/>
              <w:jc w:val="center"/>
              <w:rPr>
                <w:rFonts w:ascii="Arial" w:hAnsi="Arial" w:cs="Arial"/>
                <w:b/>
                <w:sz w:val="24"/>
                <w:szCs w:val="20"/>
              </w:rPr>
            </w:pPr>
            <w:r>
              <w:rPr>
                <w:rFonts w:ascii="Arial" w:hAnsi="Arial" w:cs="Arial"/>
                <w:b/>
                <w:sz w:val="24"/>
                <w:szCs w:val="20"/>
              </w:rPr>
              <w:t>Wymian przestrzenny</w:t>
            </w:r>
          </w:p>
        </w:tc>
      </w:tr>
      <w:tr w:rsidR="00C62E96" w:rsidRPr="006F4951" w14:paraId="45703FDA" w14:textId="77777777" w:rsidTr="00BC2A2C">
        <w:tc>
          <w:tcPr>
            <w:tcW w:w="5000" w:type="pct"/>
            <w:gridSpan w:val="3"/>
            <w:shd w:val="clear" w:color="auto" w:fill="A6A6A6"/>
            <w:vAlign w:val="center"/>
            <w:hideMark/>
          </w:tcPr>
          <w:p w14:paraId="727674EB" w14:textId="77777777" w:rsidR="00C62E96" w:rsidRPr="006F4951" w:rsidRDefault="00C62E96" w:rsidP="00EF1FF3">
            <w:pPr>
              <w:spacing w:before="60" w:after="60" w:line="240" w:lineRule="auto"/>
              <w:jc w:val="center"/>
              <w:rPr>
                <w:rFonts w:ascii="Arial" w:hAnsi="Arial" w:cs="Arial"/>
                <w:b/>
                <w:sz w:val="20"/>
                <w:szCs w:val="20"/>
              </w:rPr>
            </w:pPr>
            <w:r w:rsidRPr="006F4951">
              <w:rPr>
                <w:rFonts w:ascii="Arial" w:hAnsi="Arial" w:cs="Arial"/>
                <w:b/>
                <w:sz w:val="24"/>
                <w:szCs w:val="20"/>
              </w:rPr>
              <w:t>Cele strategiczne</w:t>
            </w:r>
          </w:p>
        </w:tc>
      </w:tr>
      <w:tr w:rsidR="00C62E96" w:rsidRPr="006F4951" w14:paraId="789C4061" w14:textId="77777777" w:rsidTr="00BC2A2C">
        <w:tc>
          <w:tcPr>
            <w:tcW w:w="1666" w:type="pct"/>
            <w:vAlign w:val="center"/>
          </w:tcPr>
          <w:p w14:paraId="7E4E57FF" w14:textId="77777777" w:rsidR="00C62E96" w:rsidRPr="001D3281" w:rsidRDefault="00C62E96" w:rsidP="00EF1FF3">
            <w:pPr>
              <w:spacing w:before="60" w:after="60" w:line="240" w:lineRule="auto"/>
              <w:jc w:val="center"/>
              <w:rPr>
                <w:rFonts w:ascii="Arial" w:hAnsi="Arial" w:cs="Arial"/>
                <w:b/>
                <w:smallCaps/>
                <w:sz w:val="24"/>
                <w:szCs w:val="20"/>
              </w:rPr>
            </w:pPr>
            <w:r w:rsidRPr="001D3281">
              <w:rPr>
                <w:rFonts w:ascii="Arial" w:hAnsi="Arial" w:cs="Arial"/>
                <w:b/>
                <w:smallCaps/>
                <w:sz w:val="24"/>
                <w:szCs w:val="20"/>
              </w:rPr>
              <w:t>1)</w:t>
            </w:r>
            <w:r w:rsidRPr="001D3281">
              <w:rPr>
                <w:rFonts w:ascii="Arial" w:hAnsi="Arial" w:cs="Arial"/>
                <w:b/>
                <w:smallCaps/>
                <w:sz w:val="24"/>
                <w:szCs w:val="20"/>
              </w:rPr>
              <w:tab/>
              <w:t>wzrost jakości życia poprzez rozwój infrastruktury technicznej i społecznej z uwzględnieniem zasad zrównoważonego rozwoju</w:t>
            </w:r>
          </w:p>
        </w:tc>
        <w:tc>
          <w:tcPr>
            <w:tcW w:w="1667" w:type="pct"/>
            <w:vAlign w:val="center"/>
          </w:tcPr>
          <w:p w14:paraId="1E92CE9F" w14:textId="6225EB96" w:rsidR="00C62E96" w:rsidRPr="006F4951" w:rsidRDefault="00C62E96" w:rsidP="00EF1FF3">
            <w:pPr>
              <w:spacing w:before="60" w:after="60" w:line="240" w:lineRule="auto"/>
              <w:jc w:val="center"/>
              <w:rPr>
                <w:rFonts w:ascii="Arial" w:hAnsi="Arial" w:cs="Arial"/>
                <w:b/>
                <w:smallCaps/>
                <w:sz w:val="24"/>
                <w:szCs w:val="20"/>
              </w:rPr>
            </w:pPr>
            <w:r w:rsidRPr="006F4951">
              <w:rPr>
                <w:rFonts w:ascii="Arial" w:hAnsi="Arial" w:cs="Arial"/>
                <w:b/>
                <w:smallCaps/>
                <w:sz w:val="24"/>
                <w:szCs w:val="20"/>
              </w:rPr>
              <w:t>2)</w:t>
            </w:r>
            <w:r w:rsidRPr="006F4951">
              <w:rPr>
                <w:rFonts w:ascii="Arial" w:hAnsi="Arial" w:cs="Arial"/>
                <w:b/>
                <w:smallCaps/>
                <w:sz w:val="24"/>
                <w:szCs w:val="20"/>
              </w:rPr>
              <w:tab/>
              <w:t xml:space="preserve">wzrost społeczno-gospodarczy </w:t>
            </w:r>
            <w:r w:rsidR="003404A5">
              <w:rPr>
                <w:rFonts w:ascii="Arial" w:hAnsi="Arial" w:cs="Arial"/>
                <w:b/>
                <w:smallCaps/>
                <w:sz w:val="24"/>
                <w:szCs w:val="20"/>
              </w:rPr>
              <w:t>G</w:t>
            </w:r>
            <w:r w:rsidRPr="006F4951">
              <w:rPr>
                <w:rFonts w:ascii="Arial" w:hAnsi="Arial" w:cs="Arial"/>
                <w:b/>
                <w:smallCaps/>
                <w:sz w:val="24"/>
                <w:szCs w:val="20"/>
              </w:rPr>
              <w:t>miny</w:t>
            </w:r>
          </w:p>
        </w:tc>
        <w:tc>
          <w:tcPr>
            <w:tcW w:w="1667" w:type="pct"/>
            <w:vAlign w:val="center"/>
          </w:tcPr>
          <w:p w14:paraId="010D5C58" w14:textId="1C156E3D" w:rsidR="00C62E96" w:rsidRPr="006F4951" w:rsidRDefault="00C62E96" w:rsidP="00EF1FF3">
            <w:pPr>
              <w:spacing w:before="60" w:after="60" w:line="240" w:lineRule="auto"/>
              <w:jc w:val="center"/>
              <w:rPr>
                <w:rFonts w:ascii="Arial" w:hAnsi="Arial" w:cs="Arial"/>
                <w:b/>
                <w:smallCaps/>
                <w:sz w:val="24"/>
                <w:szCs w:val="20"/>
              </w:rPr>
            </w:pPr>
            <w:r w:rsidRPr="006F4951">
              <w:rPr>
                <w:rFonts w:ascii="Arial" w:hAnsi="Arial" w:cs="Arial"/>
                <w:b/>
                <w:smallCaps/>
                <w:sz w:val="24"/>
                <w:szCs w:val="20"/>
              </w:rPr>
              <w:t>3)</w:t>
            </w:r>
            <w:r w:rsidRPr="006F4951">
              <w:rPr>
                <w:rFonts w:ascii="Arial" w:hAnsi="Arial" w:cs="Arial"/>
                <w:b/>
                <w:smallCaps/>
                <w:sz w:val="24"/>
                <w:szCs w:val="20"/>
              </w:rPr>
              <w:tab/>
              <w:t xml:space="preserve">rozwój turystyki na obszarze gminy poprzez zwiększenie bazy sportowo-rekreacyjnej i promocja </w:t>
            </w:r>
            <w:r w:rsidR="003404A5">
              <w:rPr>
                <w:rFonts w:ascii="Arial" w:hAnsi="Arial" w:cs="Arial"/>
                <w:b/>
                <w:smallCaps/>
                <w:sz w:val="24"/>
                <w:szCs w:val="20"/>
              </w:rPr>
              <w:t>G</w:t>
            </w:r>
            <w:r w:rsidRPr="006F4951">
              <w:rPr>
                <w:rFonts w:ascii="Arial" w:hAnsi="Arial" w:cs="Arial"/>
                <w:b/>
                <w:smallCaps/>
                <w:sz w:val="24"/>
                <w:szCs w:val="20"/>
              </w:rPr>
              <w:t>miny</w:t>
            </w:r>
          </w:p>
        </w:tc>
      </w:tr>
      <w:tr w:rsidR="00C62E96" w:rsidRPr="006F4951" w14:paraId="59FAFEF9" w14:textId="77777777" w:rsidTr="00BC2A2C">
        <w:tc>
          <w:tcPr>
            <w:tcW w:w="5000" w:type="pct"/>
            <w:gridSpan w:val="3"/>
            <w:shd w:val="clear" w:color="auto" w:fill="D9D9D9"/>
            <w:vAlign w:val="center"/>
            <w:hideMark/>
          </w:tcPr>
          <w:p w14:paraId="1D5ED416" w14:textId="77777777" w:rsidR="00C62E96" w:rsidRPr="001D3281" w:rsidRDefault="00C62E96" w:rsidP="00EF1FF3">
            <w:pPr>
              <w:spacing w:before="60" w:after="60" w:line="240" w:lineRule="auto"/>
              <w:jc w:val="center"/>
              <w:rPr>
                <w:rFonts w:ascii="Arial" w:hAnsi="Arial" w:cs="Arial"/>
                <w:b/>
                <w:sz w:val="20"/>
                <w:szCs w:val="20"/>
              </w:rPr>
            </w:pPr>
            <w:r w:rsidRPr="001D3281">
              <w:rPr>
                <w:rFonts w:ascii="Arial" w:hAnsi="Arial" w:cs="Arial"/>
                <w:b/>
                <w:sz w:val="24"/>
                <w:szCs w:val="20"/>
              </w:rPr>
              <w:t>Cele operacyjne</w:t>
            </w:r>
          </w:p>
        </w:tc>
      </w:tr>
      <w:tr w:rsidR="00C62E96" w:rsidRPr="006F4951" w14:paraId="29FA81F0" w14:textId="77777777" w:rsidTr="00BC2A2C">
        <w:trPr>
          <w:trHeight w:val="1095"/>
        </w:trPr>
        <w:tc>
          <w:tcPr>
            <w:tcW w:w="1666" w:type="pct"/>
            <w:vAlign w:val="center"/>
          </w:tcPr>
          <w:p w14:paraId="0D146C07" w14:textId="77777777" w:rsidR="00C62E96" w:rsidRPr="001D3281" w:rsidRDefault="00C62E96" w:rsidP="003404A5">
            <w:pPr>
              <w:numPr>
                <w:ilvl w:val="0"/>
                <w:numId w:val="11"/>
              </w:numPr>
              <w:spacing w:before="60" w:after="60" w:line="276" w:lineRule="auto"/>
              <w:rPr>
                <w:rFonts w:ascii="Arial" w:hAnsi="Arial" w:cs="Arial"/>
                <w:szCs w:val="20"/>
              </w:rPr>
            </w:pPr>
            <w:r w:rsidRPr="001D3281">
              <w:rPr>
                <w:rFonts w:ascii="Arial" w:hAnsi="Arial" w:cs="Arial"/>
                <w:szCs w:val="20"/>
              </w:rPr>
              <w:t>Poprawa stanu i dostępu do infrastruktury technicznej (drogowej, wodno-kanalizacyjnej, gazowej)</w:t>
            </w:r>
          </w:p>
          <w:p w14:paraId="63810CA7" w14:textId="77777777" w:rsidR="00C62E96" w:rsidRPr="001D3281" w:rsidRDefault="00C62E96" w:rsidP="003404A5">
            <w:pPr>
              <w:numPr>
                <w:ilvl w:val="0"/>
                <w:numId w:val="11"/>
              </w:numPr>
              <w:spacing w:before="60" w:after="60" w:line="276" w:lineRule="auto"/>
              <w:rPr>
                <w:rFonts w:ascii="Arial" w:hAnsi="Arial" w:cs="Arial"/>
                <w:szCs w:val="20"/>
              </w:rPr>
            </w:pPr>
            <w:r w:rsidRPr="001D3281">
              <w:rPr>
                <w:rFonts w:ascii="Arial" w:hAnsi="Arial" w:cs="Arial"/>
                <w:szCs w:val="20"/>
              </w:rPr>
              <w:t>Wzrost udziału odnawialnych źródeł energii w bilansie</w:t>
            </w:r>
          </w:p>
          <w:p w14:paraId="68CF40C7" w14:textId="77777777" w:rsidR="00C62E96" w:rsidRPr="001D3281" w:rsidRDefault="00C62E96" w:rsidP="003404A5">
            <w:pPr>
              <w:pStyle w:val="Akapitzlist"/>
              <w:numPr>
                <w:ilvl w:val="0"/>
                <w:numId w:val="11"/>
              </w:numPr>
              <w:spacing w:before="60" w:after="60"/>
              <w:contextualSpacing w:val="0"/>
              <w:rPr>
                <w:rFonts w:ascii="Arial" w:hAnsi="Arial" w:cs="Arial"/>
                <w:szCs w:val="20"/>
              </w:rPr>
            </w:pPr>
            <w:r w:rsidRPr="001D3281">
              <w:rPr>
                <w:rFonts w:ascii="Arial" w:hAnsi="Arial" w:cs="Arial"/>
                <w:szCs w:val="20"/>
              </w:rPr>
              <w:t>Poprawa dostępności do usług społecznych i miejsc integracji lokalnej społeczności</w:t>
            </w:r>
          </w:p>
          <w:p w14:paraId="71F4F186" w14:textId="77777777" w:rsidR="00C62E96" w:rsidRPr="001D3281" w:rsidRDefault="00C62E96" w:rsidP="003404A5">
            <w:pPr>
              <w:pStyle w:val="Akapitzlist"/>
              <w:numPr>
                <w:ilvl w:val="0"/>
                <w:numId w:val="11"/>
              </w:numPr>
              <w:spacing w:before="60" w:after="60"/>
              <w:rPr>
                <w:rFonts w:ascii="Arial" w:hAnsi="Arial" w:cs="Arial"/>
                <w:szCs w:val="20"/>
              </w:rPr>
            </w:pPr>
            <w:r w:rsidRPr="001D3281">
              <w:rPr>
                <w:rFonts w:ascii="Arial" w:hAnsi="Arial" w:cs="Arial"/>
                <w:szCs w:val="20"/>
              </w:rPr>
              <w:t>Rozwijanie społeczeństwa informacyjnego i teleinformatyzacja</w:t>
            </w:r>
          </w:p>
          <w:p w14:paraId="5CE29CB6" w14:textId="77777777" w:rsidR="00C62E96" w:rsidRPr="001D3281" w:rsidRDefault="00C62E96" w:rsidP="003404A5">
            <w:pPr>
              <w:pStyle w:val="Akapitzlist"/>
              <w:numPr>
                <w:ilvl w:val="0"/>
                <w:numId w:val="11"/>
              </w:numPr>
              <w:spacing w:before="60" w:after="60"/>
              <w:rPr>
                <w:rFonts w:ascii="Arial" w:hAnsi="Arial" w:cs="Arial"/>
                <w:szCs w:val="20"/>
              </w:rPr>
            </w:pPr>
            <w:r w:rsidRPr="001D3281">
              <w:rPr>
                <w:rFonts w:ascii="Arial" w:hAnsi="Arial" w:cs="Arial"/>
                <w:szCs w:val="20"/>
              </w:rPr>
              <w:t>Poprawa bezpieczeństwa publicznego</w:t>
            </w:r>
          </w:p>
        </w:tc>
        <w:tc>
          <w:tcPr>
            <w:tcW w:w="1667" w:type="pct"/>
            <w:vAlign w:val="center"/>
          </w:tcPr>
          <w:p w14:paraId="7CA2D5D8" w14:textId="77777777" w:rsidR="00C62E96" w:rsidRPr="006F4951" w:rsidRDefault="00C62E96" w:rsidP="003404A5">
            <w:pPr>
              <w:pStyle w:val="Akapitzlist"/>
              <w:numPr>
                <w:ilvl w:val="0"/>
                <w:numId w:val="13"/>
              </w:numPr>
              <w:rPr>
                <w:rFonts w:ascii="Arial" w:hAnsi="Arial" w:cs="Arial"/>
                <w:szCs w:val="20"/>
              </w:rPr>
            </w:pPr>
            <w:r w:rsidRPr="006F4951">
              <w:rPr>
                <w:rFonts w:ascii="Arial" w:hAnsi="Arial" w:cs="Arial"/>
                <w:szCs w:val="20"/>
              </w:rPr>
              <w:t>Wzrost dostępu do nowych miejsc pracy oraz wspieranie przedsiębiorczości</w:t>
            </w:r>
          </w:p>
          <w:p w14:paraId="0DF2B69C" w14:textId="77777777" w:rsidR="00C62E96" w:rsidRPr="006F4951" w:rsidRDefault="00C62E96" w:rsidP="003404A5">
            <w:pPr>
              <w:pStyle w:val="Akapitzlist"/>
              <w:numPr>
                <w:ilvl w:val="0"/>
                <w:numId w:val="13"/>
              </w:numPr>
              <w:rPr>
                <w:rFonts w:ascii="Arial" w:hAnsi="Arial" w:cs="Arial"/>
                <w:szCs w:val="20"/>
              </w:rPr>
            </w:pPr>
            <w:r w:rsidRPr="006F4951">
              <w:rPr>
                <w:rFonts w:ascii="Arial" w:hAnsi="Arial" w:cs="Arial"/>
                <w:szCs w:val="20"/>
              </w:rPr>
              <w:t>Rozwój rynku pracy poprzez wspieranie przedsiębiorczości mieszkańców</w:t>
            </w:r>
          </w:p>
          <w:p w14:paraId="33542AF5" w14:textId="77777777" w:rsidR="00C62E96" w:rsidRPr="006F4951" w:rsidRDefault="00C62E96" w:rsidP="003404A5">
            <w:pPr>
              <w:pStyle w:val="Akapitzlist"/>
              <w:numPr>
                <w:ilvl w:val="0"/>
                <w:numId w:val="13"/>
              </w:numPr>
              <w:rPr>
                <w:rFonts w:ascii="Arial" w:hAnsi="Arial" w:cs="Arial"/>
                <w:szCs w:val="20"/>
              </w:rPr>
            </w:pPr>
            <w:r w:rsidRPr="006F4951">
              <w:rPr>
                <w:rFonts w:ascii="Arial" w:hAnsi="Arial" w:cs="Arial"/>
                <w:szCs w:val="20"/>
              </w:rPr>
              <w:t xml:space="preserve">Rozwój innowacyjności </w:t>
            </w:r>
          </w:p>
          <w:p w14:paraId="3F00B9E4" w14:textId="77777777" w:rsidR="00C62E96" w:rsidRPr="006F4951" w:rsidRDefault="00C62E96" w:rsidP="003404A5">
            <w:pPr>
              <w:pStyle w:val="Akapitzlist"/>
              <w:numPr>
                <w:ilvl w:val="0"/>
                <w:numId w:val="13"/>
              </w:numPr>
              <w:rPr>
                <w:rFonts w:ascii="Arial" w:hAnsi="Arial" w:cs="Arial"/>
              </w:rPr>
            </w:pPr>
            <w:r w:rsidRPr="006F4951">
              <w:rPr>
                <w:rFonts w:ascii="Arial" w:hAnsi="Arial" w:cs="Arial"/>
                <w:szCs w:val="20"/>
              </w:rPr>
              <w:t xml:space="preserve">Wzrost znaczenia rolnictwa ekologicznego i działalności </w:t>
            </w:r>
            <w:r w:rsidRPr="006F4951">
              <w:rPr>
                <w:rFonts w:ascii="Arial" w:hAnsi="Arial" w:cs="Arial"/>
              </w:rPr>
              <w:t>przyjaznej środowisku</w:t>
            </w:r>
          </w:p>
          <w:p w14:paraId="19E84535" w14:textId="77777777" w:rsidR="00C62E96" w:rsidRPr="006F4951" w:rsidRDefault="00C62E96" w:rsidP="003404A5">
            <w:pPr>
              <w:pStyle w:val="Akapitzlist"/>
              <w:numPr>
                <w:ilvl w:val="0"/>
                <w:numId w:val="13"/>
              </w:numPr>
              <w:spacing w:after="200" w:line="276" w:lineRule="auto"/>
              <w:rPr>
                <w:rFonts w:ascii="Arial" w:hAnsi="Arial" w:cs="Arial"/>
                <w:lang w:eastAsia="ar-SA"/>
              </w:rPr>
            </w:pPr>
            <w:r w:rsidRPr="006F4951">
              <w:rPr>
                <w:rFonts w:ascii="Arial" w:hAnsi="Arial" w:cs="Arial"/>
                <w:lang w:eastAsia="ar-SA"/>
              </w:rPr>
              <w:t>Kształtowanie ładu przestrzennego</w:t>
            </w:r>
          </w:p>
        </w:tc>
        <w:tc>
          <w:tcPr>
            <w:tcW w:w="1667" w:type="pct"/>
            <w:vAlign w:val="center"/>
          </w:tcPr>
          <w:p w14:paraId="7EB3D2E0" w14:textId="77777777" w:rsidR="00C62E96" w:rsidRPr="006F4951" w:rsidRDefault="00C62E96" w:rsidP="003404A5">
            <w:pPr>
              <w:numPr>
                <w:ilvl w:val="0"/>
                <w:numId w:val="12"/>
              </w:numPr>
              <w:spacing w:before="60" w:after="60" w:line="276" w:lineRule="auto"/>
              <w:rPr>
                <w:rFonts w:ascii="Arial" w:hAnsi="Arial" w:cs="Arial"/>
                <w:szCs w:val="20"/>
              </w:rPr>
            </w:pPr>
            <w:r w:rsidRPr="006F4951">
              <w:rPr>
                <w:rFonts w:ascii="Arial" w:hAnsi="Arial" w:cs="Arial"/>
                <w:szCs w:val="20"/>
              </w:rPr>
              <w:t>Rozwój bazy sportowo-rekreacyjnej</w:t>
            </w:r>
          </w:p>
          <w:p w14:paraId="53ADC64C" w14:textId="77777777" w:rsidR="00C62E96" w:rsidRPr="006F4951" w:rsidRDefault="00C62E96" w:rsidP="003404A5">
            <w:pPr>
              <w:numPr>
                <w:ilvl w:val="0"/>
                <w:numId w:val="12"/>
              </w:numPr>
              <w:spacing w:before="60" w:after="60" w:line="276" w:lineRule="auto"/>
              <w:rPr>
                <w:rFonts w:ascii="Arial" w:hAnsi="Arial" w:cs="Arial"/>
                <w:szCs w:val="20"/>
              </w:rPr>
            </w:pPr>
            <w:r w:rsidRPr="006F4951">
              <w:rPr>
                <w:rFonts w:ascii="Arial" w:hAnsi="Arial" w:cs="Arial"/>
                <w:szCs w:val="20"/>
              </w:rPr>
              <w:t>Rozwój oferty i bazy turystycznej</w:t>
            </w:r>
          </w:p>
          <w:p w14:paraId="4C9D333E" w14:textId="77777777" w:rsidR="00C62E96" w:rsidRPr="006F4951" w:rsidRDefault="00C62E96" w:rsidP="003404A5">
            <w:pPr>
              <w:numPr>
                <w:ilvl w:val="0"/>
                <w:numId w:val="12"/>
              </w:numPr>
              <w:spacing w:before="60" w:after="60" w:line="276" w:lineRule="auto"/>
              <w:rPr>
                <w:rFonts w:ascii="Arial" w:hAnsi="Arial" w:cs="Arial"/>
                <w:szCs w:val="20"/>
              </w:rPr>
            </w:pPr>
            <w:r w:rsidRPr="006F4951">
              <w:rPr>
                <w:rFonts w:ascii="Arial" w:hAnsi="Arial" w:cs="Arial"/>
                <w:szCs w:val="20"/>
              </w:rPr>
              <w:t>Rozwój terenów zieleni</w:t>
            </w:r>
          </w:p>
          <w:p w14:paraId="45C39F00" w14:textId="77777777" w:rsidR="00C62E96" w:rsidRPr="006F4951" w:rsidRDefault="00C62E96" w:rsidP="003404A5">
            <w:pPr>
              <w:pStyle w:val="Akapitzlist"/>
              <w:numPr>
                <w:ilvl w:val="0"/>
                <w:numId w:val="12"/>
              </w:numPr>
              <w:rPr>
                <w:rFonts w:ascii="Arial" w:hAnsi="Arial" w:cs="Arial"/>
                <w:szCs w:val="20"/>
              </w:rPr>
            </w:pPr>
            <w:r w:rsidRPr="006F4951">
              <w:rPr>
                <w:rFonts w:ascii="Arial" w:hAnsi="Arial" w:cs="Arial"/>
                <w:szCs w:val="20"/>
              </w:rPr>
              <w:t>Promocja walorów przyrodniczych i krajobrazowych gminy</w:t>
            </w:r>
          </w:p>
          <w:p w14:paraId="7CB795CB" w14:textId="77777777" w:rsidR="00C62E96" w:rsidRPr="006F4951" w:rsidRDefault="00C62E96" w:rsidP="003404A5">
            <w:pPr>
              <w:pStyle w:val="Akapitzlist"/>
              <w:numPr>
                <w:ilvl w:val="0"/>
                <w:numId w:val="12"/>
              </w:numPr>
              <w:rPr>
                <w:rFonts w:ascii="Arial" w:hAnsi="Arial" w:cs="Arial"/>
                <w:szCs w:val="20"/>
              </w:rPr>
            </w:pPr>
            <w:r w:rsidRPr="006F4951">
              <w:rPr>
                <w:rFonts w:ascii="Arial" w:hAnsi="Arial" w:cs="Arial"/>
                <w:szCs w:val="20"/>
              </w:rPr>
              <w:t>Ochrona środowiska przyrodniczego i dziedzictwa kulturowego</w:t>
            </w:r>
          </w:p>
        </w:tc>
      </w:tr>
    </w:tbl>
    <w:bookmarkEnd w:id="31"/>
    <w:p w14:paraId="0A578AF7" w14:textId="77777777" w:rsidR="00C62E96" w:rsidRPr="006F4951" w:rsidRDefault="00C62E96" w:rsidP="00C62E96">
      <w:pPr>
        <w:spacing w:before="120" w:after="120" w:line="360" w:lineRule="auto"/>
        <w:jc w:val="right"/>
        <w:rPr>
          <w:rFonts w:ascii="Arial" w:hAnsi="Arial" w:cs="Arial"/>
          <w:sz w:val="18"/>
          <w:szCs w:val="18"/>
          <w:lang w:eastAsia="ar-SA"/>
        </w:rPr>
      </w:pPr>
      <w:r w:rsidRPr="006F4951">
        <w:rPr>
          <w:rFonts w:ascii="Arial" w:hAnsi="Arial" w:cs="Arial"/>
          <w:sz w:val="18"/>
          <w:szCs w:val="18"/>
          <w:lang w:eastAsia="ar-SA"/>
        </w:rPr>
        <w:t>Źródło: Opracowanie własne</w:t>
      </w:r>
    </w:p>
    <w:p w14:paraId="5B7AD0BD" w14:textId="77777777" w:rsidR="00C62E96" w:rsidRPr="006F4951" w:rsidRDefault="00C62E96" w:rsidP="00C62E96">
      <w:pPr>
        <w:rPr>
          <w:rFonts w:ascii="Arial" w:hAnsi="Arial" w:cs="Arial"/>
          <w:b/>
          <w:iCs/>
          <w:sz w:val="20"/>
          <w:szCs w:val="18"/>
          <w:highlight w:val="yellow"/>
        </w:rPr>
      </w:pPr>
      <w:r w:rsidRPr="006F4951">
        <w:rPr>
          <w:rFonts w:ascii="Arial" w:hAnsi="Arial" w:cs="Arial"/>
          <w:b/>
          <w:i/>
          <w:sz w:val="20"/>
          <w:highlight w:val="yellow"/>
        </w:rPr>
        <w:br w:type="page"/>
      </w:r>
    </w:p>
    <w:p w14:paraId="56ECCAD5" w14:textId="568DE5E8" w:rsidR="00BC2A2C" w:rsidRPr="009B3F73" w:rsidRDefault="00BC2A2C" w:rsidP="009B3F73">
      <w:pPr>
        <w:spacing w:before="120" w:after="120" w:line="360" w:lineRule="auto"/>
        <w:jc w:val="both"/>
        <w:rPr>
          <w:rFonts w:ascii="Arial" w:hAnsi="Arial" w:cs="Arial"/>
          <w:b/>
          <w:u w:val="single"/>
        </w:rPr>
      </w:pPr>
      <w:bookmarkStart w:id="32" w:name="_Toc54990791"/>
      <w:r w:rsidRPr="009B3F73">
        <w:rPr>
          <w:rFonts w:ascii="Arial" w:hAnsi="Arial" w:cs="Arial"/>
          <w:b/>
          <w:u w:val="single"/>
        </w:rPr>
        <w:t xml:space="preserve">Cel strategiczny: 1. </w:t>
      </w:r>
      <w:r w:rsidRPr="009B3F73">
        <w:rPr>
          <w:rFonts w:ascii="Arial" w:hAnsi="Arial" w:cs="Arial"/>
        </w:rPr>
        <w:t>Wzrost jakości życia poprzez rozwój infrastruktury technicznej i społecznej z uwzględnieniem zasad zrównoważonego rozwoju</w:t>
      </w:r>
    </w:p>
    <w:p w14:paraId="5A770530" w14:textId="5CAA0EFE" w:rsidR="009B3F73" w:rsidRPr="009B3F73" w:rsidRDefault="00BC2A2C" w:rsidP="009B3F73">
      <w:pPr>
        <w:spacing w:before="120" w:after="120" w:line="360" w:lineRule="auto"/>
        <w:jc w:val="both"/>
        <w:rPr>
          <w:rFonts w:ascii="Arial" w:hAnsi="Arial" w:cs="Arial"/>
        </w:rPr>
      </w:pPr>
      <w:r w:rsidRPr="009B3F73">
        <w:rPr>
          <w:rFonts w:ascii="Arial" w:hAnsi="Arial" w:cs="Arial"/>
        </w:rPr>
        <w:t>Wzrost jakości życia mieszkańców wpływa na przewagę konkurencyjności danej jednostki samorządu terytorialnego. Pierwszy z celów operacyjnych w wymiarze społecznym zakłada podniesienie standardów funkcjonowania infrastruktury</w:t>
      </w:r>
      <w:r w:rsidR="00767FA7" w:rsidRPr="009B3F73">
        <w:rPr>
          <w:rFonts w:ascii="Arial" w:hAnsi="Arial" w:cs="Arial"/>
        </w:rPr>
        <w:t xml:space="preserve"> technicznej i</w:t>
      </w:r>
      <w:r w:rsidRPr="009B3F73">
        <w:rPr>
          <w:rFonts w:ascii="Arial" w:hAnsi="Arial" w:cs="Arial"/>
        </w:rPr>
        <w:t xml:space="preserve"> społecznej oraz infrastruktury służącej </w:t>
      </w:r>
      <w:r w:rsidR="00767FA7" w:rsidRPr="009B3F73">
        <w:rPr>
          <w:rFonts w:ascii="Arial" w:hAnsi="Arial" w:cs="Arial"/>
        </w:rPr>
        <w:t>poprawie bezpieczeństwa i wpływające</w:t>
      </w:r>
      <w:r w:rsidR="009B3F73" w:rsidRPr="009B3F73">
        <w:rPr>
          <w:rFonts w:ascii="Arial" w:hAnsi="Arial" w:cs="Arial"/>
        </w:rPr>
        <w:t>j</w:t>
      </w:r>
      <w:r w:rsidR="00767FA7" w:rsidRPr="009B3F73">
        <w:rPr>
          <w:rFonts w:ascii="Arial" w:hAnsi="Arial" w:cs="Arial"/>
        </w:rPr>
        <w:t xml:space="preserve"> na rozwój społeczeństwa informacyjnego</w:t>
      </w:r>
      <w:r w:rsidRPr="009B3F73">
        <w:rPr>
          <w:rFonts w:ascii="Arial" w:hAnsi="Arial" w:cs="Arial"/>
        </w:rPr>
        <w:t xml:space="preserve">. Obejmuje on realizację działań z zakresu budowy oraz przebudowy </w:t>
      </w:r>
      <w:r w:rsidR="00767FA7" w:rsidRPr="009B3F73">
        <w:rPr>
          <w:rFonts w:ascii="Arial" w:hAnsi="Arial" w:cs="Arial"/>
        </w:rPr>
        <w:t xml:space="preserve">i remontu dróg, infrastruktury okołodorogowej, rozwój sieci wodno-kanalizacyjnej, realizację działań zmierzających do </w:t>
      </w:r>
      <w:r w:rsidR="009B3F73" w:rsidRPr="009B3F73">
        <w:rPr>
          <w:rFonts w:ascii="Arial" w:hAnsi="Arial" w:cs="Arial"/>
        </w:rPr>
        <w:t xml:space="preserve">rozbudowy sieci </w:t>
      </w:r>
      <w:r w:rsidR="00767FA7" w:rsidRPr="009B3F73">
        <w:rPr>
          <w:rFonts w:ascii="Arial" w:hAnsi="Arial" w:cs="Arial"/>
        </w:rPr>
        <w:t>gaz</w:t>
      </w:r>
      <w:r w:rsidR="009B3F73" w:rsidRPr="009B3F73">
        <w:rPr>
          <w:rFonts w:ascii="Arial" w:hAnsi="Arial" w:cs="Arial"/>
        </w:rPr>
        <w:t>owej na terenie gminy oraz montażu odnawialnych źródeł energii.</w:t>
      </w:r>
    </w:p>
    <w:p w14:paraId="6837053B" w14:textId="2FD12E96" w:rsidR="009B3F73" w:rsidRDefault="009B3F73" w:rsidP="009B3F73">
      <w:pPr>
        <w:spacing w:before="120" w:after="120" w:line="360" w:lineRule="auto"/>
        <w:jc w:val="both"/>
        <w:rPr>
          <w:rFonts w:ascii="Arial" w:hAnsi="Arial" w:cs="Arial"/>
        </w:rPr>
      </w:pPr>
      <w:r w:rsidRPr="009B3F73">
        <w:rPr>
          <w:rFonts w:ascii="Arial" w:hAnsi="Arial" w:cs="Arial"/>
        </w:rPr>
        <w:t>W celu tym zawarto również działania z zakresu poprawy stanu obiektów społecznych oraz organizację zajęć integracyjnych dla mieszkańców. Planowane jest również wdrożenie informatyzacji w szkołach i w Urzędzie Miasta i Gminy, a także poprawa bezpieczeństwa publicznego i społecznego mieszkańców.</w:t>
      </w:r>
    </w:p>
    <w:p w14:paraId="11A6C68B" w14:textId="0483EBCA" w:rsidR="00C62E96" w:rsidRDefault="00C62E96" w:rsidP="00BC2A2C">
      <w:pPr>
        <w:pStyle w:val="Legenda"/>
        <w:spacing w:before="240" w:after="120"/>
        <w:jc w:val="center"/>
        <w:rPr>
          <w:rFonts w:ascii="Arial" w:hAnsi="Arial" w:cs="Arial"/>
          <w:b/>
          <w:i w:val="0"/>
          <w:color w:val="000000" w:themeColor="text1"/>
          <w:sz w:val="20"/>
          <w:szCs w:val="20"/>
        </w:rPr>
      </w:pPr>
      <w:bookmarkStart w:id="33" w:name="_Toc93319822"/>
      <w:r w:rsidRPr="00BC2A2C">
        <w:rPr>
          <w:rFonts w:ascii="Arial" w:hAnsi="Arial" w:cs="Arial"/>
          <w:b/>
          <w:i w:val="0"/>
          <w:color w:val="000000" w:themeColor="text1"/>
          <w:sz w:val="20"/>
          <w:szCs w:val="20"/>
        </w:rPr>
        <w:t xml:space="preserve">Tabela </w:t>
      </w:r>
      <w:r w:rsidRPr="00BC2A2C">
        <w:rPr>
          <w:rFonts w:ascii="Arial" w:hAnsi="Arial" w:cs="Arial"/>
          <w:b/>
          <w:i w:val="0"/>
          <w:color w:val="000000" w:themeColor="text1"/>
          <w:sz w:val="20"/>
          <w:szCs w:val="20"/>
        </w:rPr>
        <w:fldChar w:fldCharType="begin"/>
      </w:r>
      <w:r w:rsidRPr="00BC2A2C">
        <w:rPr>
          <w:rFonts w:ascii="Arial" w:hAnsi="Arial" w:cs="Arial"/>
          <w:b/>
          <w:i w:val="0"/>
          <w:color w:val="000000" w:themeColor="text1"/>
          <w:sz w:val="20"/>
          <w:szCs w:val="20"/>
        </w:rPr>
        <w:instrText xml:space="preserve"> SEQ Tabela \* ARABIC </w:instrText>
      </w:r>
      <w:r w:rsidRPr="00BC2A2C">
        <w:rPr>
          <w:rFonts w:ascii="Arial" w:hAnsi="Arial" w:cs="Arial"/>
          <w:b/>
          <w:i w:val="0"/>
          <w:color w:val="000000" w:themeColor="text1"/>
          <w:sz w:val="20"/>
          <w:szCs w:val="20"/>
        </w:rPr>
        <w:fldChar w:fldCharType="separate"/>
      </w:r>
      <w:r w:rsidR="006F3390">
        <w:rPr>
          <w:rFonts w:ascii="Arial" w:hAnsi="Arial" w:cs="Arial"/>
          <w:b/>
          <w:i w:val="0"/>
          <w:noProof/>
          <w:color w:val="000000" w:themeColor="text1"/>
          <w:sz w:val="20"/>
          <w:szCs w:val="20"/>
        </w:rPr>
        <w:t>7</w:t>
      </w:r>
      <w:r w:rsidRPr="00BC2A2C">
        <w:rPr>
          <w:rFonts w:ascii="Arial" w:hAnsi="Arial" w:cs="Arial"/>
          <w:b/>
          <w:i w:val="0"/>
          <w:color w:val="000000" w:themeColor="text1"/>
          <w:sz w:val="20"/>
          <w:szCs w:val="20"/>
        </w:rPr>
        <w:fldChar w:fldCharType="end"/>
      </w:r>
      <w:r w:rsidRPr="00BC2A2C">
        <w:rPr>
          <w:rFonts w:ascii="Arial" w:hAnsi="Arial" w:cs="Arial"/>
          <w:b/>
          <w:i w:val="0"/>
          <w:color w:val="000000" w:themeColor="text1"/>
          <w:sz w:val="20"/>
          <w:szCs w:val="20"/>
        </w:rPr>
        <w:t xml:space="preserve">. </w:t>
      </w:r>
      <w:bookmarkEnd w:id="32"/>
      <w:r w:rsidR="00BC2A2C" w:rsidRPr="00BC2A2C">
        <w:rPr>
          <w:rFonts w:ascii="Arial" w:hAnsi="Arial" w:cs="Arial"/>
          <w:b/>
          <w:i w:val="0"/>
          <w:color w:val="000000" w:themeColor="text1"/>
          <w:sz w:val="20"/>
          <w:szCs w:val="20"/>
        </w:rPr>
        <w:t xml:space="preserve">Cel strategiczny: 1. </w:t>
      </w:r>
      <w:r w:rsidR="001864AD">
        <w:rPr>
          <w:rFonts w:ascii="Arial" w:hAnsi="Arial" w:cs="Arial"/>
          <w:b/>
          <w:i w:val="0"/>
          <w:color w:val="000000" w:themeColor="text1"/>
          <w:sz w:val="20"/>
          <w:szCs w:val="20"/>
        </w:rPr>
        <w:t>W</w:t>
      </w:r>
      <w:r w:rsidR="00BC2A2C" w:rsidRPr="00BC2A2C">
        <w:rPr>
          <w:rFonts w:ascii="Arial" w:hAnsi="Arial" w:cs="Arial"/>
          <w:b/>
          <w:i w:val="0"/>
          <w:color w:val="000000" w:themeColor="text1"/>
          <w:sz w:val="20"/>
          <w:szCs w:val="20"/>
        </w:rPr>
        <w:t>zrost jakości życia poprzez rozwój infrastruktury technicznej i społecznej z uwzględnieniem zasad zrównoważonego rozwoju</w:t>
      </w:r>
      <w:bookmarkEnd w:id="33"/>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7"/>
        <w:gridCol w:w="2457"/>
        <w:gridCol w:w="3262"/>
        <w:gridCol w:w="2298"/>
        <w:gridCol w:w="2306"/>
        <w:gridCol w:w="1388"/>
      </w:tblGrid>
      <w:tr w:rsidR="00366FF8" w:rsidRPr="001B0E06" w14:paraId="269A8D36" w14:textId="77777777" w:rsidTr="00BC2A2C">
        <w:trPr>
          <w:cantSplit/>
          <w:trHeight w:val="577"/>
          <w:tblHeader/>
          <w:jc w:val="center"/>
        </w:trPr>
        <w:tc>
          <w:tcPr>
            <w:tcW w:w="882" w:type="pct"/>
            <w:shd w:val="clear" w:color="auto" w:fill="BFBFBF" w:themeFill="background1" w:themeFillShade="BF"/>
            <w:vAlign w:val="center"/>
          </w:tcPr>
          <w:p w14:paraId="461D66FC" w14:textId="77777777" w:rsidR="00BC2A2C" w:rsidRPr="00FC4BDF" w:rsidRDefault="00BC2A2C" w:rsidP="00BC2A2C">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Kierunek działań</w:t>
            </w:r>
          </w:p>
        </w:tc>
        <w:tc>
          <w:tcPr>
            <w:tcW w:w="864" w:type="pct"/>
            <w:shd w:val="clear" w:color="auto" w:fill="BFBFBF" w:themeFill="background1" w:themeFillShade="BF"/>
            <w:vAlign w:val="center"/>
          </w:tcPr>
          <w:p w14:paraId="7104AEFB" w14:textId="77777777" w:rsidR="00BC2A2C" w:rsidRPr="00FC4BDF" w:rsidRDefault="00BC2A2C" w:rsidP="00BC2A2C">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Oczekiwane rezultaty działania</w:t>
            </w:r>
          </w:p>
        </w:tc>
        <w:tc>
          <w:tcPr>
            <w:tcW w:w="1147" w:type="pct"/>
            <w:shd w:val="clear" w:color="auto" w:fill="BFBFBF" w:themeFill="background1" w:themeFillShade="BF"/>
            <w:vAlign w:val="center"/>
          </w:tcPr>
          <w:p w14:paraId="5BB9C06D" w14:textId="77777777" w:rsidR="00BC2A2C" w:rsidRPr="00FC4BDF" w:rsidRDefault="00BC2A2C" w:rsidP="00BC2A2C">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Wskaźnik osiągnięcia działania</w:t>
            </w:r>
          </w:p>
        </w:tc>
        <w:tc>
          <w:tcPr>
            <w:tcW w:w="808" w:type="pct"/>
            <w:shd w:val="clear" w:color="auto" w:fill="BFBFBF" w:themeFill="background1" w:themeFillShade="BF"/>
            <w:vAlign w:val="center"/>
          </w:tcPr>
          <w:p w14:paraId="00180F83" w14:textId="77777777" w:rsidR="00BC2A2C" w:rsidRPr="00FC4BDF" w:rsidRDefault="00BC2A2C" w:rsidP="00BC2A2C">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Źródło finansowania</w:t>
            </w:r>
          </w:p>
        </w:tc>
        <w:tc>
          <w:tcPr>
            <w:tcW w:w="811" w:type="pct"/>
            <w:shd w:val="clear" w:color="auto" w:fill="BFBFBF" w:themeFill="background1" w:themeFillShade="BF"/>
            <w:vAlign w:val="center"/>
          </w:tcPr>
          <w:p w14:paraId="3617B602" w14:textId="77777777" w:rsidR="00BC2A2C" w:rsidRPr="00FC4BDF" w:rsidRDefault="00BC2A2C" w:rsidP="00BC2A2C">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 xml:space="preserve">Podmioty odpowiedzialne </w:t>
            </w:r>
            <w:r w:rsidRPr="00FC4BDF">
              <w:rPr>
                <w:rFonts w:ascii="Arial" w:hAnsi="Arial" w:cs="Arial"/>
                <w:b/>
                <w:sz w:val="18"/>
                <w:szCs w:val="18"/>
              </w:rPr>
              <w:br/>
              <w:t>za wdrożenie działania</w:t>
            </w:r>
          </w:p>
        </w:tc>
        <w:tc>
          <w:tcPr>
            <w:tcW w:w="488" w:type="pct"/>
            <w:shd w:val="clear" w:color="auto" w:fill="BFBFBF" w:themeFill="background1" w:themeFillShade="BF"/>
            <w:vAlign w:val="center"/>
          </w:tcPr>
          <w:p w14:paraId="46AE4504" w14:textId="77777777" w:rsidR="00BC2A2C" w:rsidRPr="00FC4BDF" w:rsidRDefault="00BC2A2C" w:rsidP="00BC2A2C">
            <w:pPr>
              <w:spacing w:before="60" w:after="60"/>
              <w:jc w:val="center"/>
              <w:rPr>
                <w:rFonts w:ascii="Arial" w:hAnsi="Arial" w:cs="Arial"/>
                <w:b/>
                <w:sz w:val="18"/>
                <w:szCs w:val="18"/>
              </w:rPr>
            </w:pPr>
            <w:r w:rsidRPr="00FC4BDF">
              <w:rPr>
                <w:rFonts w:ascii="Arial" w:hAnsi="Arial" w:cs="Arial"/>
                <w:b/>
                <w:sz w:val="18"/>
                <w:szCs w:val="18"/>
              </w:rPr>
              <w:t>Horyzont czasowy wdrażania działania</w:t>
            </w:r>
          </w:p>
        </w:tc>
      </w:tr>
      <w:tr w:rsidR="00BC2A2C" w:rsidRPr="001B0E06" w14:paraId="64D6B131" w14:textId="77777777" w:rsidTr="00BC2A2C">
        <w:trPr>
          <w:cantSplit/>
          <w:trHeight w:val="60"/>
          <w:jc w:val="center"/>
        </w:trPr>
        <w:tc>
          <w:tcPr>
            <w:tcW w:w="5000" w:type="pct"/>
            <w:gridSpan w:val="6"/>
            <w:shd w:val="clear" w:color="auto" w:fill="D9D9D9" w:themeFill="background1" w:themeFillShade="D9"/>
            <w:vAlign w:val="center"/>
          </w:tcPr>
          <w:p w14:paraId="268203C0" w14:textId="6AF1B16D" w:rsidR="00BC2A2C" w:rsidRPr="00FC4BDF" w:rsidRDefault="00BC2A2C" w:rsidP="006F4D2B">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Cel operacyjny 1.1</w:t>
            </w:r>
            <w:r w:rsidR="006F4D2B">
              <w:rPr>
                <w:rFonts w:ascii="Arial" w:hAnsi="Arial" w:cs="Arial"/>
                <w:b/>
                <w:sz w:val="18"/>
                <w:szCs w:val="18"/>
              </w:rPr>
              <w:t xml:space="preserve"> </w:t>
            </w:r>
            <w:r w:rsidRPr="00FC4BDF">
              <w:rPr>
                <w:rFonts w:ascii="Arial" w:hAnsi="Arial" w:cs="Arial"/>
                <w:b/>
                <w:sz w:val="18"/>
                <w:szCs w:val="18"/>
              </w:rPr>
              <w:t>Poprawa stanu i dostępu do infrastruktury technicznej (drogowej, wodno-kanalizacyjnej, gazowej)</w:t>
            </w:r>
          </w:p>
        </w:tc>
      </w:tr>
      <w:tr w:rsidR="00366FF8" w:rsidRPr="00186DCC" w14:paraId="47A2C805" w14:textId="77777777" w:rsidTr="009B3F73">
        <w:trPr>
          <w:cantSplit/>
          <w:trHeight w:val="2072"/>
          <w:jc w:val="center"/>
        </w:trPr>
        <w:tc>
          <w:tcPr>
            <w:tcW w:w="882" w:type="pct"/>
            <w:vAlign w:val="center"/>
          </w:tcPr>
          <w:p w14:paraId="22ADDC10" w14:textId="77777777" w:rsidR="00CB1E14" w:rsidRPr="00CB1E14" w:rsidRDefault="00CB1E14" w:rsidP="003404A5">
            <w:pPr>
              <w:pStyle w:val="Akapitzlist"/>
              <w:numPr>
                <w:ilvl w:val="0"/>
                <w:numId w:val="31"/>
              </w:numPr>
              <w:spacing w:before="60" w:after="60"/>
              <w:ind w:left="357" w:hanging="357"/>
              <w:rPr>
                <w:rFonts w:ascii="Arial" w:hAnsi="Arial" w:cs="Arial"/>
                <w:sz w:val="18"/>
                <w:szCs w:val="18"/>
              </w:rPr>
            </w:pPr>
            <w:r w:rsidRPr="00CB1E14">
              <w:rPr>
                <w:rFonts w:ascii="Arial" w:hAnsi="Arial" w:cs="Arial"/>
                <w:sz w:val="18"/>
                <w:szCs w:val="18"/>
              </w:rPr>
              <w:t>Budowa, rozbudowa i remont dróg gminnych</w:t>
            </w:r>
          </w:p>
          <w:p w14:paraId="1B5899D7" w14:textId="49046B38" w:rsidR="00CB1E14" w:rsidRPr="00CB1E14" w:rsidRDefault="00CB1E14" w:rsidP="00CB1E14">
            <w:pPr>
              <w:pStyle w:val="Akapitzlist"/>
              <w:spacing w:before="60" w:after="60"/>
              <w:contextualSpacing w:val="0"/>
              <w:rPr>
                <w:rFonts w:ascii="Arial" w:hAnsi="Arial" w:cs="Arial"/>
                <w:sz w:val="18"/>
                <w:szCs w:val="18"/>
              </w:rPr>
            </w:pPr>
          </w:p>
        </w:tc>
        <w:tc>
          <w:tcPr>
            <w:tcW w:w="864" w:type="pct"/>
            <w:vAlign w:val="center"/>
          </w:tcPr>
          <w:p w14:paraId="3AB4ECF3" w14:textId="35D69FC4" w:rsidR="00CB1E14" w:rsidRPr="00CB1E14" w:rsidRDefault="00CB1E14" w:rsidP="003404A5">
            <w:pPr>
              <w:pStyle w:val="Akapitzlist"/>
              <w:numPr>
                <w:ilvl w:val="0"/>
                <w:numId w:val="36"/>
              </w:numPr>
              <w:spacing w:before="60" w:after="60"/>
              <w:ind w:left="360"/>
              <w:jc w:val="both"/>
              <w:rPr>
                <w:rFonts w:ascii="Arial" w:hAnsi="Arial" w:cs="Arial"/>
                <w:sz w:val="18"/>
                <w:szCs w:val="18"/>
              </w:rPr>
            </w:pPr>
            <w:r w:rsidRPr="00CB1E14">
              <w:rPr>
                <w:rFonts w:ascii="Arial" w:hAnsi="Arial" w:cs="Arial"/>
                <w:sz w:val="18"/>
                <w:szCs w:val="18"/>
              </w:rPr>
              <w:t>Dobry stan techniczny dróg</w:t>
            </w:r>
            <w:r>
              <w:rPr>
                <w:rFonts w:ascii="Arial" w:hAnsi="Arial" w:cs="Arial"/>
                <w:sz w:val="18"/>
                <w:szCs w:val="18"/>
              </w:rPr>
              <w:t>;</w:t>
            </w:r>
          </w:p>
          <w:p w14:paraId="320335F4" w14:textId="0A780DC5" w:rsidR="00CB1E14" w:rsidRPr="00CB1E14" w:rsidRDefault="00CB1E14" w:rsidP="003404A5">
            <w:pPr>
              <w:pStyle w:val="Akapitzlist"/>
              <w:numPr>
                <w:ilvl w:val="0"/>
                <w:numId w:val="36"/>
              </w:numPr>
              <w:spacing w:before="60" w:after="60"/>
              <w:ind w:left="360"/>
              <w:jc w:val="both"/>
              <w:rPr>
                <w:rFonts w:ascii="Arial" w:hAnsi="Arial" w:cs="Arial"/>
                <w:sz w:val="18"/>
                <w:szCs w:val="18"/>
              </w:rPr>
            </w:pPr>
            <w:r w:rsidRPr="00CB1E14">
              <w:rPr>
                <w:rFonts w:ascii="Arial" w:hAnsi="Arial" w:cs="Arial"/>
                <w:sz w:val="18"/>
                <w:szCs w:val="18"/>
              </w:rPr>
              <w:t>Wzrost bezpieczeństwa uczestników ruchu drogowego.</w:t>
            </w:r>
          </w:p>
        </w:tc>
        <w:tc>
          <w:tcPr>
            <w:tcW w:w="1147" w:type="pct"/>
            <w:vAlign w:val="center"/>
          </w:tcPr>
          <w:p w14:paraId="0BC7DC01" w14:textId="77777777" w:rsidR="00CB1E14" w:rsidRDefault="00CB1E14" w:rsidP="003404A5">
            <w:pPr>
              <w:pStyle w:val="Akapitzlist"/>
              <w:numPr>
                <w:ilvl w:val="0"/>
                <w:numId w:val="33"/>
              </w:numPr>
              <w:spacing w:before="60" w:after="60"/>
              <w:ind w:left="360"/>
              <w:rPr>
                <w:rFonts w:ascii="Arial" w:hAnsi="Arial" w:cs="Arial"/>
                <w:sz w:val="18"/>
                <w:szCs w:val="18"/>
              </w:rPr>
            </w:pPr>
            <w:r w:rsidRPr="00860D16">
              <w:rPr>
                <w:rFonts w:ascii="Arial" w:hAnsi="Arial" w:cs="Arial"/>
                <w:sz w:val="18"/>
                <w:szCs w:val="18"/>
              </w:rPr>
              <w:t>Długość wybudowanych dróg [km];</w:t>
            </w:r>
          </w:p>
          <w:p w14:paraId="11D1C04C" w14:textId="77777777" w:rsidR="00CB1E14" w:rsidRDefault="00CB1E14" w:rsidP="003404A5">
            <w:pPr>
              <w:pStyle w:val="Akapitzlist"/>
              <w:numPr>
                <w:ilvl w:val="0"/>
                <w:numId w:val="33"/>
              </w:numPr>
              <w:spacing w:before="60" w:after="60"/>
              <w:ind w:left="360"/>
              <w:rPr>
                <w:rFonts w:ascii="Arial" w:hAnsi="Arial" w:cs="Arial"/>
                <w:sz w:val="18"/>
                <w:szCs w:val="18"/>
              </w:rPr>
            </w:pPr>
            <w:r w:rsidRPr="00860D16">
              <w:rPr>
                <w:rFonts w:ascii="Arial" w:hAnsi="Arial" w:cs="Arial"/>
                <w:sz w:val="18"/>
                <w:szCs w:val="18"/>
              </w:rPr>
              <w:t xml:space="preserve">Długość </w:t>
            </w:r>
            <w:r>
              <w:rPr>
                <w:rFonts w:ascii="Arial" w:hAnsi="Arial" w:cs="Arial"/>
                <w:sz w:val="18"/>
                <w:szCs w:val="18"/>
              </w:rPr>
              <w:t>rozbudowanych dróg [km];</w:t>
            </w:r>
          </w:p>
          <w:p w14:paraId="7B191188" w14:textId="51835AE2" w:rsidR="00CB1E14" w:rsidRPr="00CB1E14" w:rsidRDefault="00CB1E14" w:rsidP="003404A5">
            <w:pPr>
              <w:pStyle w:val="Akapitzlist"/>
              <w:numPr>
                <w:ilvl w:val="0"/>
                <w:numId w:val="33"/>
              </w:numPr>
              <w:spacing w:before="60" w:after="60"/>
              <w:ind w:left="360"/>
              <w:rPr>
                <w:rFonts w:ascii="Arial" w:hAnsi="Arial" w:cs="Arial"/>
                <w:sz w:val="18"/>
                <w:szCs w:val="18"/>
              </w:rPr>
            </w:pPr>
            <w:r>
              <w:rPr>
                <w:rFonts w:ascii="Arial" w:hAnsi="Arial" w:cs="Arial"/>
                <w:sz w:val="18"/>
                <w:szCs w:val="18"/>
              </w:rPr>
              <w:t xml:space="preserve">Długość wyremontowanych </w:t>
            </w:r>
            <w:r w:rsidRPr="00860D16">
              <w:rPr>
                <w:rFonts w:ascii="Arial" w:hAnsi="Arial" w:cs="Arial"/>
                <w:sz w:val="18"/>
                <w:szCs w:val="18"/>
              </w:rPr>
              <w:t>dróg [km]</w:t>
            </w:r>
            <w:r>
              <w:rPr>
                <w:rFonts w:ascii="Arial" w:hAnsi="Arial" w:cs="Arial"/>
                <w:sz w:val="18"/>
                <w:szCs w:val="18"/>
              </w:rPr>
              <w:t>.</w:t>
            </w:r>
          </w:p>
        </w:tc>
        <w:tc>
          <w:tcPr>
            <w:tcW w:w="808" w:type="pct"/>
            <w:vAlign w:val="center"/>
          </w:tcPr>
          <w:p w14:paraId="4651F46E" w14:textId="2C69C8DF" w:rsidR="00CB1E14" w:rsidRPr="00E25C1A" w:rsidRDefault="00CB1E14" w:rsidP="003404A5">
            <w:pPr>
              <w:pStyle w:val="Akapitzlist"/>
              <w:numPr>
                <w:ilvl w:val="0"/>
                <w:numId w:val="33"/>
              </w:numPr>
              <w:spacing w:before="60" w:after="60"/>
              <w:ind w:left="360"/>
              <w:rPr>
                <w:rFonts w:ascii="Arial" w:hAnsi="Arial" w:cs="Arial"/>
                <w:b/>
                <w:bCs/>
                <w:sz w:val="18"/>
                <w:szCs w:val="18"/>
              </w:rPr>
            </w:pPr>
            <w:r w:rsidRPr="006A772D">
              <w:rPr>
                <w:rFonts w:ascii="Arial" w:hAnsi="Arial" w:cs="Arial"/>
                <w:sz w:val="18"/>
                <w:szCs w:val="18"/>
              </w:rPr>
              <w:t>Budżet własny Gminy;</w:t>
            </w:r>
          </w:p>
          <w:p w14:paraId="511B02B7" w14:textId="77777777" w:rsidR="00CB1E14" w:rsidRPr="00E25C1A" w:rsidRDefault="00CB1E14" w:rsidP="003404A5">
            <w:pPr>
              <w:pStyle w:val="Akapitzlist"/>
              <w:numPr>
                <w:ilvl w:val="0"/>
                <w:numId w:val="33"/>
              </w:numPr>
              <w:spacing w:before="60" w:after="60"/>
              <w:ind w:left="360"/>
              <w:rPr>
                <w:rFonts w:ascii="Arial" w:hAnsi="Arial" w:cs="Arial"/>
                <w:bCs/>
                <w:sz w:val="18"/>
                <w:szCs w:val="18"/>
              </w:rPr>
            </w:pPr>
            <w:r w:rsidRPr="00164381">
              <w:rPr>
                <w:rFonts w:ascii="Arial" w:hAnsi="Arial" w:cs="Arial"/>
                <w:bCs/>
                <w:sz w:val="18"/>
                <w:szCs w:val="18"/>
              </w:rPr>
              <w:t>Fundusze Strukturalne UE;</w:t>
            </w:r>
          </w:p>
          <w:p w14:paraId="28910C12" w14:textId="7F02BD6B" w:rsidR="00CB1E14" w:rsidRPr="00164381" w:rsidRDefault="00CB1E14" w:rsidP="003404A5">
            <w:pPr>
              <w:pStyle w:val="Akapitzlist"/>
              <w:numPr>
                <w:ilvl w:val="0"/>
                <w:numId w:val="35"/>
              </w:numPr>
              <w:spacing w:before="60" w:after="60"/>
              <w:ind w:left="360"/>
              <w:rPr>
                <w:rFonts w:ascii="Arial" w:hAnsi="Arial" w:cs="Arial"/>
                <w:b/>
                <w:bCs/>
                <w:sz w:val="18"/>
                <w:szCs w:val="18"/>
              </w:rPr>
            </w:pPr>
            <w:r w:rsidRPr="006A772D">
              <w:rPr>
                <w:rFonts w:ascii="Arial" w:hAnsi="Arial" w:cs="Arial"/>
                <w:sz w:val="18"/>
                <w:szCs w:val="18"/>
              </w:rPr>
              <w:t>Pozostałe publiczne pozabudżetowe fundusze krajowe i zagraniczne</w:t>
            </w:r>
            <w:r w:rsidR="009B3F73">
              <w:rPr>
                <w:rFonts w:ascii="Arial" w:hAnsi="Arial" w:cs="Arial"/>
                <w:sz w:val="18"/>
                <w:szCs w:val="18"/>
              </w:rPr>
              <w:t>.</w:t>
            </w:r>
          </w:p>
        </w:tc>
        <w:tc>
          <w:tcPr>
            <w:tcW w:w="811" w:type="pct"/>
            <w:vAlign w:val="center"/>
          </w:tcPr>
          <w:p w14:paraId="5F88CB9B" w14:textId="6B2933AA" w:rsidR="00CB1E14" w:rsidRPr="00164381" w:rsidRDefault="00CB1E14" w:rsidP="003404A5">
            <w:pPr>
              <w:pStyle w:val="Akapitzlist"/>
              <w:numPr>
                <w:ilvl w:val="0"/>
                <w:numId w:val="32"/>
              </w:numPr>
              <w:spacing w:before="60" w:after="60"/>
              <w:ind w:left="360"/>
              <w:rPr>
                <w:rFonts w:ascii="Arial" w:hAnsi="Arial" w:cs="Arial"/>
                <w:b/>
                <w:bCs/>
                <w:sz w:val="18"/>
                <w:szCs w:val="18"/>
              </w:rPr>
            </w:pPr>
            <w:r w:rsidRPr="00860D16">
              <w:rPr>
                <w:rFonts w:ascii="Arial" w:hAnsi="Arial" w:cs="Arial"/>
                <w:sz w:val="18"/>
                <w:szCs w:val="18"/>
              </w:rPr>
              <w:t xml:space="preserve">Urząd Miasta i Gminy </w:t>
            </w:r>
            <w:r>
              <w:rPr>
                <w:rFonts w:ascii="Arial" w:hAnsi="Arial" w:cs="Arial"/>
                <w:sz w:val="18"/>
                <w:szCs w:val="18"/>
              </w:rPr>
              <w:t>Chorzele.</w:t>
            </w:r>
          </w:p>
        </w:tc>
        <w:tc>
          <w:tcPr>
            <w:tcW w:w="488" w:type="pct"/>
            <w:vAlign w:val="center"/>
          </w:tcPr>
          <w:p w14:paraId="1DF7D493" w14:textId="4866D798" w:rsidR="00CB1E14" w:rsidRPr="00186DCC" w:rsidRDefault="00CB1E14" w:rsidP="00CB1E14">
            <w:pPr>
              <w:spacing w:before="60" w:after="60"/>
              <w:jc w:val="center"/>
              <w:rPr>
                <w:rFonts w:ascii="Arial" w:hAnsi="Arial" w:cs="Arial"/>
                <w:sz w:val="18"/>
                <w:szCs w:val="18"/>
                <w:highlight w:val="yellow"/>
              </w:rPr>
            </w:pPr>
            <w:r w:rsidRPr="00494C08">
              <w:rPr>
                <w:rFonts w:ascii="Arial" w:hAnsi="Arial" w:cs="Arial"/>
                <w:sz w:val="18"/>
                <w:szCs w:val="18"/>
              </w:rPr>
              <w:t>2021-202</w:t>
            </w:r>
            <w:r>
              <w:rPr>
                <w:rFonts w:ascii="Arial" w:hAnsi="Arial" w:cs="Arial"/>
                <w:sz w:val="18"/>
                <w:szCs w:val="18"/>
              </w:rPr>
              <w:t>8</w:t>
            </w:r>
          </w:p>
        </w:tc>
      </w:tr>
      <w:tr w:rsidR="00366FF8" w:rsidRPr="00186DCC" w14:paraId="0CB8F814" w14:textId="77777777" w:rsidTr="009B3F73">
        <w:trPr>
          <w:cantSplit/>
          <w:trHeight w:val="1847"/>
          <w:jc w:val="center"/>
        </w:trPr>
        <w:tc>
          <w:tcPr>
            <w:tcW w:w="882" w:type="pct"/>
            <w:vAlign w:val="center"/>
          </w:tcPr>
          <w:p w14:paraId="6EB1A8F6" w14:textId="37260AA9" w:rsidR="00CB1E14" w:rsidRPr="00CB1E14" w:rsidRDefault="00CB1E14" w:rsidP="003404A5">
            <w:pPr>
              <w:pStyle w:val="Akapitzlist"/>
              <w:numPr>
                <w:ilvl w:val="0"/>
                <w:numId w:val="31"/>
              </w:numPr>
              <w:spacing w:before="60" w:after="60"/>
              <w:ind w:left="357" w:hanging="357"/>
              <w:rPr>
                <w:rFonts w:ascii="Arial" w:hAnsi="Arial" w:cs="Arial"/>
                <w:sz w:val="18"/>
                <w:szCs w:val="18"/>
              </w:rPr>
            </w:pPr>
            <w:r w:rsidRPr="00CB1E14">
              <w:rPr>
                <w:rFonts w:ascii="Arial" w:hAnsi="Arial" w:cs="Arial"/>
                <w:sz w:val="18"/>
                <w:szCs w:val="18"/>
              </w:rPr>
              <w:t>Zapewnienie oświetlenia w przestrzeni publicznej, w szczególności na obszarach zabudowanych</w:t>
            </w:r>
          </w:p>
        </w:tc>
        <w:tc>
          <w:tcPr>
            <w:tcW w:w="864" w:type="pct"/>
            <w:vAlign w:val="center"/>
          </w:tcPr>
          <w:p w14:paraId="3C8E41D8" w14:textId="77777777" w:rsidR="00CB1E14" w:rsidRDefault="00CB1E14" w:rsidP="003404A5">
            <w:pPr>
              <w:pStyle w:val="Akapitzlist"/>
              <w:numPr>
                <w:ilvl w:val="0"/>
                <w:numId w:val="9"/>
              </w:numPr>
              <w:spacing w:before="60" w:after="60"/>
              <w:ind w:left="357" w:hanging="357"/>
              <w:jc w:val="both"/>
              <w:rPr>
                <w:rFonts w:ascii="Arial" w:hAnsi="Arial" w:cs="Arial"/>
                <w:sz w:val="18"/>
                <w:szCs w:val="18"/>
              </w:rPr>
            </w:pPr>
            <w:r w:rsidRPr="00CB1E14">
              <w:rPr>
                <w:rFonts w:ascii="Arial" w:hAnsi="Arial" w:cs="Arial"/>
                <w:sz w:val="18"/>
                <w:szCs w:val="18"/>
              </w:rPr>
              <w:t>Dobry stan infrastruktury okołodrogowej;</w:t>
            </w:r>
          </w:p>
          <w:p w14:paraId="30ABE5A5" w14:textId="7283923E" w:rsidR="00CB1E14" w:rsidRPr="00CB1E14" w:rsidRDefault="00CB1E14" w:rsidP="003404A5">
            <w:pPr>
              <w:pStyle w:val="Akapitzlist"/>
              <w:numPr>
                <w:ilvl w:val="0"/>
                <w:numId w:val="9"/>
              </w:numPr>
              <w:spacing w:before="60" w:after="60"/>
              <w:ind w:left="357" w:hanging="357"/>
              <w:jc w:val="both"/>
              <w:rPr>
                <w:rFonts w:ascii="Arial" w:hAnsi="Arial" w:cs="Arial"/>
                <w:sz w:val="18"/>
                <w:szCs w:val="18"/>
              </w:rPr>
            </w:pPr>
            <w:r w:rsidRPr="00CB1E14">
              <w:rPr>
                <w:rFonts w:ascii="Arial" w:hAnsi="Arial" w:cs="Arial"/>
                <w:sz w:val="18"/>
                <w:szCs w:val="18"/>
              </w:rPr>
              <w:t>Wzrost bezpieczeństwa uczestników ruchu drogowego.</w:t>
            </w:r>
          </w:p>
        </w:tc>
        <w:tc>
          <w:tcPr>
            <w:tcW w:w="1147" w:type="pct"/>
            <w:vAlign w:val="center"/>
          </w:tcPr>
          <w:p w14:paraId="4D95C395" w14:textId="47D5EAB7" w:rsidR="00CB1E14" w:rsidRPr="00164381" w:rsidRDefault="00CB1E14" w:rsidP="003404A5">
            <w:pPr>
              <w:pStyle w:val="Akapitzlist"/>
              <w:numPr>
                <w:ilvl w:val="0"/>
                <w:numId w:val="9"/>
              </w:numPr>
              <w:spacing w:before="60" w:after="60"/>
              <w:ind w:left="357" w:hanging="357"/>
              <w:rPr>
                <w:rFonts w:ascii="Arial" w:hAnsi="Arial" w:cs="Arial"/>
                <w:b/>
                <w:sz w:val="18"/>
                <w:szCs w:val="18"/>
              </w:rPr>
            </w:pPr>
            <w:r>
              <w:rPr>
                <w:rFonts w:ascii="Arial" w:hAnsi="Arial" w:cs="Arial"/>
                <w:sz w:val="18"/>
                <w:szCs w:val="18"/>
              </w:rPr>
              <w:t>Liczba nowych punktów oświetlenia ulicznego</w:t>
            </w:r>
            <w:r w:rsidRPr="00BE2928">
              <w:rPr>
                <w:rFonts w:ascii="Arial" w:hAnsi="Arial" w:cs="Arial"/>
                <w:sz w:val="18"/>
                <w:szCs w:val="18"/>
              </w:rPr>
              <w:t xml:space="preserve"> [</w:t>
            </w:r>
            <w:r w:rsidR="009B0842">
              <w:rPr>
                <w:rFonts w:ascii="Arial" w:hAnsi="Arial" w:cs="Arial"/>
                <w:sz w:val="18"/>
                <w:szCs w:val="18"/>
              </w:rPr>
              <w:t>szt</w:t>
            </w:r>
            <w:r w:rsidRPr="00BE2928">
              <w:rPr>
                <w:rFonts w:ascii="Arial" w:hAnsi="Arial" w:cs="Arial"/>
                <w:sz w:val="18"/>
                <w:szCs w:val="18"/>
              </w:rPr>
              <w:t>].</w:t>
            </w:r>
          </w:p>
        </w:tc>
        <w:tc>
          <w:tcPr>
            <w:tcW w:w="808" w:type="pct"/>
            <w:vAlign w:val="center"/>
          </w:tcPr>
          <w:p w14:paraId="61BC079C" w14:textId="77777777" w:rsidR="00CB1E14" w:rsidRPr="00E25C1A" w:rsidRDefault="00CB1E14" w:rsidP="003404A5">
            <w:pPr>
              <w:pStyle w:val="Akapitzlist"/>
              <w:numPr>
                <w:ilvl w:val="0"/>
                <w:numId w:val="33"/>
              </w:numPr>
              <w:spacing w:before="60" w:after="60"/>
              <w:ind w:left="360"/>
              <w:rPr>
                <w:rFonts w:ascii="Arial" w:hAnsi="Arial" w:cs="Arial"/>
                <w:b/>
                <w:bCs/>
                <w:sz w:val="18"/>
                <w:szCs w:val="18"/>
              </w:rPr>
            </w:pPr>
            <w:r w:rsidRPr="006A772D">
              <w:rPr>
                <w:rFonts w:ascii="Arial" w:hAnsi="Arial" w:cs="Arial"/>
                <w:sz w:val="18"/>
                <w:szCs w:val="18"/>
              </w:rPr>
              <w:t>Budżet własny Gminy;</w:t>
            </w:r>
          </w:p>
          <w:p w14:paraId="057CDB65" w14:textId="77777777" w:rsidR="00CB1E14" w:rsidRPr="00E25C1A" w:rsidRDefault="00CB1E14" w:rsidP="003404A5">
            <w:pPr>
              <w:pStyle w:val="Akapitzlist"/>
              <w:numPr>
                <w:ilvl w:val="0"/>
                <w:numId w:val="33"/>
              </w:numPr>
              <w:spacing w:before="60" w:after="60"/>
              <w:ind w:left="360"/>
              <w:rPr>
                <w:rFonts w:ascii="Arial" w:hAnsi="Arial" w:cs="Arial"/>
                <w:bCs/>
                <w:sz w:val="18"/>
                <w:szCs w:val="18"/>
              </w:rPr>
            </w:pPr>
            <w:r w:rsidRPr="00164381">
              <w:rPr>
                <w:rFonts w:ascii="Arial" w:hAnsi="Arial" w:cs="Arial"/>
                <w:bCs/>
                <w:sz w:val="18"/>
                <w:szCs w:val="18"/>
              </w:rPr>
              <w:t>Fundusze Strukturalne UE;</w:t>
            </w:r>
          </w:p>
          <w:p w14:paraId="057D0067" w14:textId="06D7C6B0" w:rsidR="00CB1E14" w:rsidRPr="00164381" w:rsidRDefault="00CB1E14" w:rsidP="003404A5">
            <w:pPr>
              <w:pStyle w:val="Akapitzlist"/>
              <w:numPr>
                <w:ilvl w:val="0"/>
                <w:numId w:val="35"/>
              </w:numPr>
              <w:spacing w:before="60" w:after="60"/>
              <w:ind w:left="360"/>
              <w:rPr>
                <w:rFonts w:ascii="Arial" w:hAnsi="Arial" w:cs="Arial"/>
                <w:b/>
                <w:bCs/>
                <w:sz w:val="18"/>
                <w:szCs w:val="18"/>
              </w:rPr>
            </w:pPr>
            <w:r w:rsidRPr="006A772D">
              <w:rPr>
                <w:rFonts w:ascii="Arial" w:hAnsi="Arial" w:cs="Arial"/>
                <w:sz w:val="18"/>
                <w:szCs w:val="18"/>
              </w:rPr>
              <w:t>Pozostałe publiczne pozabudżetowe fundusze krajowe i zagraniczne</w:t>
            </w:r>
            <w:r w:rsidR="009B3F73">
              <w:rPr>
                <w:rFonts w:ascii="Arial" w:hAnsi="Arial" w:cs="Arial"/>
                <w:sz w:val="18"/>
                <w:szCs w:val="18"/>
              </w:rPr>
              <w:t>.</w:t>
            </w:r>
          </w:p>
        </w:tc>
        <w:tc>
          <w:tcPr>
            <w:tcW w:w="811" w:type="pct"/>
            <w:vAlign w:val="center"/>
          </w:tcPr>
          <w:p w14:paraId="278517A8" w14:textId="76AB1FCD" w:rsidR="00CB1E14" w:rsidRPr="00164381" w:rsidRDefault="00CB1E14" w:rsidP="003404A5">
            <w:pPr>
              <w:pStyle w:val="Akapitzlist"/>
              <w:numPr>
                <w:ilvl w:val="0"/>
                <w:numId w:val="32"/>
              </w:numPr>
              <w:spacing w:before="60" w:after="60"/>
              <w:ind w:left="360"/>
              <w:rPr>
                <w:rFonts w:ascii="Arial" w:hAnsi="Arial" w:cs="Arial"/>
                <w:b/>
                <w:bCs/>
                <w:sz w:val="18"/>
                <w:szCs w:val="18"/>
              </w:rPr>
            </w:pPr>
            <w:r w:rsidRPr="00860D16">
              <w:rPr>
                <w:rFonts w:ascii="Arial" w:hAnsi="Arial" w:cs="Arial"/>
                <w:sz w:val="18"/>
                <w:szCs w:val="18"/>
              </w:rPr>
              <w:t xml:space="preserve">Urząd Miasta i Gminy </w:t>
            </w:r>
            <w:r>
              <w:rPr>
                <w:rFonts w:ascii="Arial" w:hAnsi="Arial" w:cs="Arial"/>
                <w:sz w:val="18"/>
                <w:szCs w:val="18"/>
              </w:rPr>
              <w:t>Chorzele.</w:t>
            </w:r>
          </w:p>
        </w:tc>
        <w:tc>
          <w:tcPr>
            <w:tcW w:w="488" w:type="pct"/>
            <w:vAlign w:val="center"/>
          </w:tcPr>
          <w:p w14:paraId="37E95043" w14:textId="1DEFEA5E" w:rsidR="00CB1E14" w:rsidRPr="00186DCC" w:rsidRDefault="00CB1E14" w:rsidP="00CB1E14">
            <w:pPr>
              <w:spacing w:before="60" w:after="60"/>
              <w:jc w:val="center"/>
              <w:rPr>
                <w:rFonts w:ascii="Arial" w:hAnsi="Arial" w:cs="Arial"/>
                <w:sz w:val="18"/>
                <w:szCs w:val="18"/>
                <w:highlight w:val="yellow"/>
              </w:rPr>
            </w:pPr>
            <w:r w:rsidRPr="00494C08">
              <w:rPr>
                <w:rFonts w:ascii="Arial" w:hAnsi="Arial" w:cs="Arial"/>
                <w:sz w:val="18"/>
                <w:szCs w:val="18"/>
              </w:rPr>
              <w:t>2021-202</w:t>
            </w:r>
            <w:r>
              <w:rPr>
                <w:rFonts w:ascii="Arial" w:hAnsi="Arial" w:cs="Arial"/>
                <w:sz w:val="18"/>
                <w:szCs w:val="18"/>
              </w:rPr>
              <w:t>8</w:t>
            </w:r>
          </w:p>
        </w:tc>
      </w:tr>
      <w:tr w:rsidR="00366FF8" w:rsidRPr="00186DCC" w14:paraId="13213A0B" w14:textId="77777777" w:rsidTr="009B3F73">
        <w:trPr>
          <w:cantSplit/>
          <w:trHeight w:val="1274"/>
          <w:jc w:val="center"/>
        </w:trPr>
        <w:tc>
          <w:tcPr>
            <w:tcW w:w="882" w:type="pct"/>
            <w:vAlign w:val="center"/>
          </w:tcPr>
          <w:p w14:paraId="653FD2D7" w14:textId="07C06A80" w:rsidR="009B3F73" w:rsidRPr="00CB1E14" w:rsidRDefault="009B3F73" w:rsidP="003404A5">
            <w:pPr>
              <w:pStyle w:val="Akapitzlist"/>
              <w:numPr>
                <w:ilvl w:val="0"/>
                <w:numId w:val="31"/>
              </w:numPr>
              <w:spacing w:before="60" w:after="60"/>
              <w:ind w:left="357" w:hanging="357"/>
              <w:rPr>
                <w:rFonts w:ascii="Arial" w:hAnsi="Arial" w:cs="Arial"/>
                <w:sz w:val="18"/>
                <w:szCs w:val="18"/>
              </w:rPr>
            </w:pPr>
            <w:r w:rsidRPr="00CB1E14">
              <w:rPr>
                <w:rFonts w:ascii="Arial" w:hAnsi="Arial" w:cs="Arial"/>
                <w:sz w:val="18"/>
                <w:szCs w:val="18"/>
              </w:rPr>
              <w:t xml:space="preserve">Rozbudowa i modernizacja infrastruktury wodno-kanalizacyjnej </w:t>
            </w:r>
          </w:p>
        </w:tc>
        <w:tc>
          <w:tcPr>
            <w:tcW w:w="864" w:type="pct"/>
            <w:vAlign w:val="center"/>
          </w:tcPr>
          <w:p w14:paraId="497EF8F2" w14:textId="77777777" w:rsidR="009B3F73" w:rsidRDefault="009B3F73" w:rsidP="003404A5">
            <w:pPr>
              <w:pStyle w:val="Akapitzlist"/>
              <w:numPr>
                <w:ilvl w:val="0"/>
                <w:numId w:val="37"/>
              </w:numPr>
              <w:spacing w:before="60" w:after="60"/>
              <w:ind w:left="360"/>
              <w:rPr>
                <w:rFonts w:ascii="Arial" w:hAnsi="Arial" w:cs="Arial"/>
                <w:sz w:val="18"/>
                <w:szCs w:val="18"/>
              </w:rPr>
            </w:pPr>
            <w:r w:rsidRPr="000C7C48">
              <w:rPr>
                <w:rFonts w:ascii="Arial" w:hAnsi="Arial" w:cs="Arial"/>
                <w:sz w:val="18"/>
                <w:szCs w:val="18"/>
              </w:rPr>
              <w:t>Zwiększony</w:t>
            </w:r>
            <w:r>
              <w:rPr>
                <w:rFonts w:ascii="Arial" w:hAnsi="Arial" w:cs="Arial"/>
                <w:sz w:val="18"/>
                <w:szCs w:val="18"/>
              </w:rPr>
              <w:t xml:space="preserve"> udział mieszkańców z</w:t>
            </w:r>
            <w:r w:rsidRPr="000C7C48">
              <w:rPr>
                <w:rFonts w:ascii="Arial" w:hAnsi="Arial" w:cs="Arial"/>
                <w:sz w:val="18"/>
                <w:szCs w:val="18"/>
              </w:rPr>
              <w:t xml:space="preserve"> dostęp</w:t>
            </w:r>
            <w:r>
              <w:rPr>
                <w:rFonts w:ascii="Arial" w:hAnsi="Arial" w:cs="Arial"/>
                <w:sz w:val="18"/>
                <w:szCs w:val="18"/>
              </w:rPr>
              <w:t xml:space="preserve">em </w:t>
            </w:r>
            <w:r w:rsidRPr="000C7C48">
              <w:rPr>
                <w:rFonts w:ascii="Arial" w:hAnsi="Arial" w:cs="Arial"/>
                <w:sz w:val="18"/>
                <w:szCs w:val="18"/>
              </w:rPr>
              <w:t xml:space="preserve">do sieci </w:t>
            </w:r>
            <w:r>
              <w:rPr>
                <w:rFonts w:ascii="Arial" w:hAnsi="Arial" w:cs="Arial"/>
                <w:sz w:val="18"/>
                <w:szCs w:val="18"/>
              </w:rPr>
              <w:t>wodociągowej i sieci kanalizacyjnej,</w:t>
            </w:r>
          </w:p>
          <w:p w14:paraId="423A2637" w14:textId="0D3D9F9E" w:rsidR="009B3F73" w:rsidRDefault="009B0842" w:rsidP="003404A5">
            <w:pPr>
              <w:pStyle w:val="Akapitzlist"/>
              <w:numPr>
                <w:ilvl w:val="0"/>
                <w:numId w:val="37"/>
              </w:numPr>
              <w:spacing w:before="60" w:after="60"/>
              <w:ind w:left="360"/>
              <w:rPr>
                <w:rFonts w:ascii="Arial" w:hAnsi="Arial" w:cs="Arial"/>
                <w:sz w:val="18"/>
                <w:szCs w:val="18"/>
              </w:rPr>
            </w:pPr>
            <w:r>
              <w:rPr>
                <w:rFonts w:ascii="Arial" w:hAnsi="Arial" w:cs="Arial"/>
                <w:sz w:val="18"/>
                <w:szCs w:val="18"/>
              </w:rPr>
              <w:t>Skontrolowany system</w:t>
            </w:r>
            <w:r w:rsidR="009B3F73">
              <w:rPr>
                <w:rFonts w:ascii="Arial" w:hAnsi="Arial" w:cs="Arial"/>
                <w:sz w:val="18"/>
                <w:szCs w:val="18"/>
              </w:rPr>
              <w:t xml:space="preserve"> gromadzenia ścieków </w:t>
            </w:r>
          </w:p>
          <w:p w14:paraId="5C8867DB" w14:textId="15A63FB9" w:rsidR="009B3F73" w:rsidRPr="00681471" w:rsidRDefault="009B0842" w:rsidP="003404A5">
            <w:pPr>
              <w:pStyle w:val="Akapitzlist"/>
              <w:numPr>
                <w:ilvl w:val="0"/>
                <w:numId w:val="37"/>
              </w:numPr>
              <w:spacing w:before="60" w:after="60"/>
              <w:ind w:left="360"/>
              <w:rPr>
                <w:rFonts w:ascii="Arial" w:hAnsi="Arial" w:cs="Arial"/>
                <w:sz w:val="18"/>
                <w:szCs w:val="18"/>
              </w:rPr>
            </w:pPr>
            <w:r>
              <w:rPr>
                <w:rFonts w:ascii="Arial" w:hAnsi="Arial" w:cs="Arial"/>
                <w:sz w:val="18"/>
                <w:szCs w:val="18"/>
              </w:rPr>
              <w:t>Nowe</w:t>
            </w:r>
            <w:r w:rsidR="009B3F73">
              <w:rPr>
                <w:rFonts w:ascii="Arial" w:hAnsi="Arial" w:cs="Arial"/>
                <w:sz w:val="18"/>
                <w:szCs w:val="18"/>
              </w:rPr>
              <w:t xml:space="preserve"> indywidualn</w:t>
            </w:r>
            <w:r>
              <w:rPr>
                <w:rFonts w:ascii="Arial" w:hAnsi="Arial" w:cs="Arial"/>
                <w:sz w:val="18"/>
                <w:szCs w:val="18"/>
              </w:rPr>
              <w:t>e</w:t>
            </w:r>
            <w:r w:rsidR="009B3F73">
              <w:rPr>
                <w:rFonts w:ascii="Arial" w:hAnsi="Arial" w:cs="Arial"/>
                <w:sz w:val="18"/>
                <w:szCs w:val="18"/>
              </w:rPr>
              <w:t xml:space="preserve"> system</w:t>
            </w:r>
            <w:r>
              <w:rPr>
                <w:rFonts w:ascii="Arial" w:hAnsi="Arial" w:cs="Arial"/>
                <w:sz w:val="18"/>
                <w:szCs w:val="18"/>
              </w:rPr>
              <w:t>y</w:t>
            </w:r>
            <w:r w:rsidR="009B3F73">
              <w:rPr>
                <w:rFonts w:ascii="Arial" w:hAnsi="Arial" w:cs="Arial"/>
                <w:sz w:val="18"/>
                <w:szCs w:val="18"/>
              </w:rPr>
              <w:t xml:space="preserve"> oczyszczania </w:t>
            </w:r>
            <w:r w:rsidR="00681471">
              <w:rPr>
                <w:rFonts w:ascii="Arial" w:hAnsi="Arial" w:cs="Arial"/>
                <w:sz w:val="18"/>
                <w:szCs w:val="18"/>
              </w:rPr>
              <w:t>ścieków.</w:t>
            </w:r>
          </w:p>
        </w:tc>
        <w:tc>
          <w:tcPr>
            <w:tcW w:w="1147" w:type="pct"/>
            <w:vAlign w:val="center"/>
          </w:tcPr>
          <w:p w14:paraId="0C69B572" w14:textId="77777777" w:rsidR="009B3F73" w:rsidRPr="00030A4E" w:rsidRDefault="009B3F73" w:rsidP="003404A5">
            <w:pPr>
              <w:pStyle w:val="Akapitzlist"/>
              <w:numPr>
                <w:ilvl w:val="0"/>
                <w:numId w:val="36"/>
              </w:numPr>
              <w:spacing w:before="60" w:after="60"/>
              <w:ind w:left="360"/>
              <w:rPr>
                <w:rFonts w:ascii="Arial" w:hAnsi="Arial" w:cs="Arial"/>
                <w:sz w:val="18"/>
                <w:szCs w:val="18"/>
              </w:rPr>
            </w:pPr>
            <w:r w:rsidRPr="00030A4E">
              <w:rPr>
                <w:rFonts w:ascii="Arial" w:hAnsi="Arial" w:cs="Arial"/>
                <w:sz w:val="18"/>
                <w:szCs w:val="18"/>
              </w:rPr>
              <w:t>Długość sieci wodociągowej [km];</w:t>
            </w:r>
          </w:p>
          <w:p w14:paraId="4E627CA0" w14:textId="67AC108E" w:rsidR="009B3F73" w:rsidRPr="00030A4E" w:rsidRDefault="009B3F73" w:rsidP="003404A5">
            <w:pPr>
              <w:pStyle w:val="Akapitzlist"/>
              <w:numPr>
                <w:ilvl w:val="0"/>
                <w:numId w:val="36"/>
              </w:numPr>
              <w:spacing w:before="60" w:after="60"/>
              <w:ind w:left="360"/>
              <w:rPr>
                <w:rFonts w:ascii="Arial" w:hAnsi="Arial" w:cs="Arial"/>
                <w:sz w:val="18"/>
                <w:szCs w:val="18"/>
              </w:rPr>
            </w:pPr>
            <w:r>
              <w:rPr>
                <w:rFonts w:ascii="Arial" w:hAnsi="Arial" w:cs="Arial"/>
                <w:sz w:val="18"/>
                <w:szCs w:val="18"/>
              </w:rPr>
              <w:t>Udział osób</w:t>
            </w:r>
            <w:r w:rsidRPr="00030A4E">
              <w:rPr>
                <w:rFonts w:ascii="Arial" w:hAnsi="Arial" w:cs="Arial"/>
                <w:sz w:val="18"/>
                <w:szCs w:val="18"/>
              </w:rPr>
              <w:t xml:space="preserve"> korzystających z sieci wodociągowej [</w:t>
            </w:r>
            <w:r w:rsidR="009B0842">
              <w:rPr>
                <w:rFonts w:ascii="Arial" w:hAnsi="Arial" w:cs="Arial"/>
                <w:sz w:val="18"/>
                <w:szCs w:val="18"/>
              </w:rPr>
              <w:t>%</w:t>
            </w:r>
            <w:r w:rsidRPr="00030A4E">
              <w:rPr>
                <w:rFonts w:ascii="Arial" w:hAnsi="Arial" w:cs="Arial"/>
                <w:sz w:val="18"/>
                <w:szCs w:val="18"/>
              </w:rPr>
              <w:t>];</w:t>
            </w:r>
          </w:p>
          <w:p w14:paraId="3353F864" w14:textId="77777777" w:rsidR="009B3F73" w:rsidRPr="00030A4E" w:rsidRDefault="009B3F73" w:rsidP="003404A5">
            <w:pPr>
              <w:pStyle w:val="Akapitzlist"/>
              <w:numPr>
                <w:ilvl w:val="0"/>
                <w:numId w:val="36"/>
              </w:numPr>
              <w:spacing w:before="60" w:after="60"/>
              <w:ind w:left="360"/>
              <w:rPr>
                <w:rFonts w:ascii="Arial" w:hAnsi="Arial" w:cs="Arial"/>
                <w:sz w:val="18"/>
                <w:szCs w:val="18"/>
              </w:rPr>
            </w:pPr>
            <w:r w:rsidRPr="00030A4E">
              <w:rPr>
                <w:rFonts w:ascii="Arial" w:hAnsi="Arial" w:cs="Arial"/>
                <w:sz w:val="18"/>
                <w:szCs w:val="18"/>
              </w:rPr>
              <w:t xml:space="preserve">Długość sieci </w:t>
            </w:r>
            <w:r>
              <w:rPr>
                <w:rFonts w:ascii="Arial" w:hAnsi="Arial" w:cs="Arial"/>
                <w:sz w:val="18"/>
                <w:szCs w:val="18"/>
              </w:rPr>
              <w:t>kanalizacyjnej</w:t>
            </w:r>
            <w:r w:rsidRPr="00030A4E">
              <w:rPr>
                <w:rFonts w:ascii="Arial" w:hAnsi="Arial" w:cs="Arial"/>
                <w:sz w:val="18"/>
                <w:szCs w:val="18"/>
              </w:rPr>
              <w:t xml:space="preserve"> [km];</w:t>
            </w:r>
          </w:p>
          <w:p w14:paraId="376CEE3E" w14:textId="6A4F724D" w:rsidR="009B3F73" w:rsidRDefault="009B3F73" w:rsidP="003404A5">
            <w:pPr>
              <w:pStyle w:val="Akapitzlist"/>
              <w:numPr>
                <w:ilvl w:val="0"/>
                <w:numId w:val="36"/>
              </w:numPr>
              <w:spacing w:before="60" w:after="60"/>
              <w:ind w:left="360"/>
              <w:rPr>
                <w:rFonts w:ascii="Arial" w:hAnsi="Arial" w:cs="Arial"/>
                <w:sz w:val="18"/>
                <w:szCs w:val="18"/>
              </w:rPr>
            </w:pPr>
            <w:r>
              <w:rPr>
                <w:rFonts w:ascii="Arial" w:hAnsi="Arial" w:cs="Arial"/>
                <w:sz w:val="18"/>
                <w:szCs w:val="18"/>
              </w:rPr>
              <w:t>Udział osób</w:t>
            </w:r>
            <w:r w:rsidRPr="00030A4E">
              <w:rPr>
                <w:rFonts w:ascii="Arial" w:hAnsi="Arial" w:cs="Arial"/>
                <w:sz w:val="18"/>
                <w:szCs w:val="18"/>
              </w:rPr>
              <w:t xml:space="preserve"> korzystających z sieci </w:t>
            </w:r>
            <w:r>
              <w:rPr>
                <w:rFonts w:ascii="Arial" w:hAnsi="Arial" w:cs="Arial"/>
                <w:sz w:val="18"/>
                <w:szCs w:val="18"/>
              </w:rPr>
              <w:t>kanalizacyjnej</w:t>
            </w:r>
            <w:r w:rsidRPr="00030A4E">
              <w:rPr>
                <w:rFonts w:ascii="Arial" w:hAnsi="Arial" w:cs="Arial"/>
                <w:sz w:val="18"/>
                <w:szCs w:val="18"/>
              </w:rPr>
              <w:t xml:space="preserve"> [</w:t>
            </w:r>
            <w:r w:rsidR="009B0842">
              <w:rPr>
                <w:rFonts w:ascii="Arial" w:hAnsi="Arial" w:cs="Arial"/>
                <w:sz w:val="18"/>
                <w:szCs w:val="18"/>
              </w:rPr>
              <w:t>%</w:t>
            </w:r>
            <w:r>
              <w:rPr>
                <w:rFonts w:ascii="Arial" w:hAnsi="Arial" w:cs="Arial"/>
                <w:sz w:val="18"/>
                <w:szCs w:val="18"/>
              </w:rPr>
              <w:t>];</w:t>
            </w:r>
          </w:p>
          <w:p w14:paraId="68FC9929" w14:textId="1ECA46CF" w:rsidR="009B3F73" w:rsidRDefault="009B3F73" w:rsidP="003404A5">
            <w:pPr>
              <w:pStyle w:val="Akapitzlist"/>
              <w:numPr>
                <w:ilvl w:val="0"/>
                <w:numId w:val="36"/>
              </w:numPr>
              <w:spacing w:before="60" w:after="60"/>
              <w:ind w:left="360"/>
              <w:rPr>
                <w:rFonts w:ascii="Arial" w:hAnsi="Arial" w:cs="Arial"/>
                <w:sz w:val="18"/>
                <w:szCs w:val="18"/>
              </w:rPr>
            </w:pPr>
            <w:r>
              <w:rPr>
                <w:rFonts w:ascii="Arial" w:hAnsi="Arial" w:cs="Arial"/>
                <w:sz w:val="18"/>
                <w:szCs w:val="18"/>
              </w:rPr>
              <w:t>Długość sieci kanalizacyjnej [km];</w:t>
            </w:r>
          </w:p>
          <w:p w14:paraId="3D8CB587" w14:textId="77777777" w:rsidR="009B3F73" w:rsidRDefault="009B3F73" w:rsidP="003404A5">
            <w:pPr>
              <w:pStyle w:val="Akapitzlist"/>
              <w:numPr>
                <w:ilvl w:val="0"/>
                <w:numId w:val="36"/>
              </w:numPr>
              <w:spacing w:before="60" w:after="60"/>
              <w:ind w:left="360"/>
              <w:rPr>
                <w:rFonts w:ascii="Arial" w:hAnsi="Arial" w:cs="Arial"/>
                <w:sz w:val="18"/>
                <w:szCs w:val="18"/>
              </w:rPr>
            </w:pPr>
            <w:r>
              <w:rPr>
                <w:rFonts w:ascii="Arial" w:hAnsi="Arial" w:cs="Arial"/>
                <w:sz w:val="18"/>
                <w:szCs w:val="18"/>
              </w:rPr>
              <w:t>Liczba przeprowadzonych kontroli [szt.].;</w:t>
            </w:r>
          </w:p>
          <w:p w14:paraId="78053005" w14:textId="6B60B9AE" w:rsidR="009B3F73" w:rsidRPr="00681471" w:rsidRDefault="009B3F73" w:rsidP="003404A5">
            <w:pPr>
              <w:pStyle w:val="Akapitzlist"/>
              <w:numPr>
                <w:ilvl w:val="0"/>
                <w:numId w:val="36"/>
              </w:numPr>
              <w:spacing w:before="60" w:after="60"/>
              <w:ind w:left="360"/>
              <w:rPr>
                <w:rFonts w:ascii="Arial" w:hAnsi="Arial" w:cs="Arial"/>
                <w:sz w:val="18"/>
                <w:szCs w:val="18"/>
              </w:rPr>
            </w:pPr>
            <w:r>
              <w:rPr>
                <w:rFonts w:ascii="Arial" w:hAnsi="Arial" w:cs="Arial"/>
                <w:sz w:val="18"/>
                <w:szCs w:val="18"/>
              </w:rPr>
              <w:t>Liczba wybudowanych indywidualnych systemów oczyszczania ścieków [szt.]</w:t>
            </w:r>
            <w:r w:rsidR="00681471">
              <w:rPr>
                <w:rFonts w:ascii="Arial" w:hAnsi="Arial" w:cs="Arial"/>
                <w:sz w:val="18"/>
                <w:szCs w:val="18"/>
              </w:rPr>
              <w:t>.</w:t>
            </w:r>
          </w:p>
        </w:tc>
        <w:tc>
          <w:tcPr>
            <w:tcW w:w="808" w:type="pct"/>
            <w:vAlign w:val="center"/>
          </w:tcPr>
          <w:p w14:paraId="46EEA8DB" w14:textId="09A65229" w:rsidR="009B3F73" w:rsidRPr="000C7C48" w:rsidRDefault="009B3F73" w:rsidP="003404A5">
            <w:pPr>
              <w:pStyle w:val="Akapitzlist"/>
              <w:numPr>
                <w:ilvl w:val="0"/>
                <w:numId w:val="33"/>
              </w:numPr>
              <w:spacing w:before="60" w:after="60"/>
              <w:ind w:left="360"/>
              <w:rPr>
                <w:rFonts w:ascii="Arial" w:hAnsi="Arial" w:cs="Arial"/>
                <w:b/>
                <w:bCs/>
                <w:sz w:val="18"/>
                <w:szCs w:val="18"/>
              </w:rPr>
            </w:pPr>
            <w:r w:rsidRPr="000C7C48">
              <w:rPr>
                <w:rFonts w:ascii="Arial" w:hAnsi="Arial" w:cs="Arial"/>
                <w:sz w:val="18"/>
                <w:szCs w:val="18"/>
              </w:rPr>
              <w:t>Budżet własny Gminy;</w:t>
            </w:r>
          </w:p>
          <w:p w14:paraId="4CD0BB44" w14:textId="77777777" w:rsidR="009B3F73" w:rsidRPr="000C7C48" w:rsidRDefault="009B3F73" w:rsidP="003404A5">
            <w:pPr>
              <w:pStyle w:val="Akapitzlist"/>
              <w:numPr>
                <w:ilvl w:val="0"/>
                <w:numId w:val="33"/>
              </w:numPr>
              <w:spacing w:before="60" w:after="60"/>
              <w:ind w:left="360"/>
              <w:rPr>
                <w:rFonts w:ascii="Arial" w:hAnsi="Arial" w:cs="Arial"/>
                <w:bCs/>
                <w:sz w:val="18"/>
                <w:szCs w:val="18"/>
              </w:rPr>
            </w:pPr>
            <w:r w:rsidRPr="000C7C48">
              <w:rPr>
                <w:rFonts w:ascii="Arial" w:hAnsi="Arial" w:cs="Arial"/>
                <w:bCs/>
                <w:sz w:val="18"/>
                <w:szCs w:val="18"/>
              </w:rPr>
              <w:t>Fundusze Strukturalne UE;</w:t>
            </w:r>
          </w:p>
          <w:p w14:paraId="7EACF425" w14:textId="77777777" w:rsidR="009B3F73" w:rsidRDefault="009B3F73" w:rsidP="003404A5">
            <w:pPr>
              <w:pStyle w:val="Akapitzlist"/>
              <w:numPr>
                <w:ilvl w:val="0"/>
                <w:numId w:val="33"/>
              </w:numPr>
              <w:spacing w:before="60" w:after="60"/>
              <w:ind w:left="360"/>
              <w:rPr>
                <w:rFonts w:ascii="Arial" w:hAnsi="Arial" w:cs="Arial"/>
                <w:sz w:val="18"/>
                <w:szCs w:val="18"/>
              </w:rPr>
            </w:pPr>
            <w:r w:rsidRPr="000C7C48">
              <w:rPr>
                <w:rFonts w:ascii="Arial" w:hAnsi="Arial" w:cs="Arial"/>
                <w:sz w:val="18"/>
                <w:szCs w:val="18"/>
              </w:rPr>
              <w:t>Pozostałe publiczne pozabudżetowe fundusze krajowe i zagraniczne;</w:t>
            </w:r>
          </w:p>
          <w:p w14:paraId="7A102C7E" w14:textId="4C1F247B" w:rsidR="009B3F73" w:rsidRPr="00CB1E14" w:rsidRDefault="009B3F73" w:rsidP="003404A5">
            <w:pPr>
              <w:pStyle w:val="Akapitzlist"/>
              <w:numPr>
                <w:ilvl w:val="0"/>
                <w:numId w:val="35"/>
              </w:numPr>
              <w:spacing w:before="60" w:after="60"/>
              <w:ind w:left="360"/>
              <w:rPr>
                <w:rFonts w:ascii="Arial" w:hAnsi="Arial" w:cs="Arial"/>
                <w:b/>
                <w:bCs/>
                <w:sz w:val="18"/>
                <w:szCs w:val="18"/>
              </w:rPr>
            </w:pPr>
            <w:r>
              <w:rPr>
                <w:rFonts w:ascii="Arial" w:hAnsi="Arial" w:cs="Arial"/>
                <w:sz w:val="18"/>
                <w:szCs w:val="18"/>
              </w:rPr>
              <w:t>Budżet właścicieli nieruchomości</w:t>
            </w:r>
          </w:p>
        </w:tc>
        <w:tc>
          <w:tcPr>
            <w:tcW w:w="811" w:type="pct"/>
            <w:vAlign w:val="center"/>
          </w:tcPr>
          <w:p w14:paraId="61C75208" w14:textId="5E37EED4" w:rsidR="009B3F73" w:rsidRDefault="009B3F73" w:rsidP="003404A5">
            <w:pPr>
              <w:pStyle w:val="Akapitzlist"/>
              <w:numPr>
                <w:ilvl w:val="0"/>
                <w:numId w:val="37"/>
              </w:numPr>
              <w:ind w:left="360"/>
              <w:rPr>
                <w:rFonts w:ascii="Arial" w:hAnsi="Arial" w:cs="Arial"/>
                <w:sz w:val="18"/>
                <w:szCs w:val="18"/>
              </w:rPr>
            </w:pPr>
            <w:r w:rsidRPr="000C7C48">
              <w:rPr>
                <w:rFonts w:ascii="Arial" w:hAnsi="Arial" w:cs="Arial"/>
                <w:sz w:val="18"/>
                <w:szCs w:val="18"/>
              </w:rPr>
              <w:t xml:space="preserve">Urząd Miasta i Gminy </w:t>
            </w:r>
            <w:r w:rsidR="00681471">
              <w:rPr>
                <w:rFonts w:ascii="Arial" w:hAnsi="Arial" w:cs="Arial"/>
                <w:sz w:val="18"/>
                <w:szCs w:val="18"/>
              </w:rPr>
              <w:t>Chorzele</w:t>
            </w:r>
            <w:r>
              <w:rPr>
                <w:rFonts w:ascii="Arial" w:hAnsi="Arial" w:cs="Arial"/>
                <w:sz w:val="18"/>
                <w:szCs w:val="18"/>
              </w:rPr>
              <w:t>;</w:t>
            </w:r>
          </w:p>
          <w:p w14:paraId="5987E791" w14:textId="36A2E475" w:rsidR="009B3F73" w:rsidRPr="00CB1E14" w:rsidRDefault="009B3F73" w:rsidP="003404A5">
            <w:pPr>
              <w:pStyle w:val="Akapitzlist"/>
              <w:numPr>
                <w:ilvl w:val="0"/>
                <w:numId w:val="32"/>
              </w:numPr>
              <w:spacing w:before="60" w:after="60"/>
              <w:ind w:left="360"/>
              <w:rPr>
                <w:rFonts w:ascii="Arial" w:hAnsi="Arial" w:cs="Arial"/>
                <w:b/>
                <w:bCs/>
                <w:sz w:val="18"/>
                <w:szCs w:val="18"/>
              </w:rPr>
            </w:pPr>
            <w:r>
              <w:rPr>
                <w:rFonts w:ascii="Arial" w:hAnsi="Arial" w:cs="Arial"/>
                <w:sz w:val="18"/>
                <w:szCs w:val="18"/>
              </w:rPr>
              <w:t>Właściciele nieruchomości</w:t>
            </w:r>
          </w:p>
        </w:tc>
        <w:tc>
          <w:tcPr>
            <w:tcW w:w="488" w:type="pct"/>
            <w:vAlign w:val="center"/>
          </w:tcPr>
          <w:p w14:paraId="4DCB8103" w14:textId="483832CA" w:rsidR="009B3F73" w:rsidRPr="00CB1E14" w:rsidRDefault="009B3F73" w:rsidP="009B3F73">
            <w:pPr>
              <w:spacing w:before="60" w:after="60"/>
              <w:jc w:val="center"/>
              <w:rPr>
                <w:rFonts w:ascii="Arial" w:hAnsi="Arial" w:cs="Arial"/>
                <w:sz w:val="18"/>
                <w:szCs w:val="18"/>
                <w:highlight w:val="yellow"/>
              </w:rPr>
            </w:pPr>
            <w:r w:rsidRPr="00B26C48">
              <w:rPr>
                <w:rFonts w:ascii="Arial" w:hAnsi="Arial" w:cs="Arial"/>
                <w:sz w:val="18"/>
                <w:szCs w:val="18"/>
              </w:rPr>
              <w:t>2021-202</w:t>
            </w:r>
            <w:r w:rsidR="00681471">
              <w:rPr>
                <w:rFonts w:ascii="Arial" w:hAnsi="Arial" w:cs="Arial"/>
                <w:sz w:val="18"/>
                <w:szCs w:val="18"/>
              </w:rPr>
              <w:t>8</w:t>
            </w:r>
          </w:p>
        </w:tc>
      </w:tr>
      <w:tr w:rsidR="00366FF8" w:rsidRPr="00186DCC" w14:paraId="712D64D7" w14:textId="77777777" w:rsidTr="006F4D2B">
        <w:trPr>
          <w:cantSplit/>
          <w:trHeight w:val="3350"/>
          <w:jc w:val="center"/>
        </w:trPr>
        <w:tc>
          <w:tcPr>
            <w:tcW w:w="882" w:type="pct"/>
            <w:vAlign w:val="center"/>
          </w:tcPr>
          <w:p w14:paraId="51BE7F2A" w14:textId="0C0CBDE9" w:rsidR="00681471" w:rsidRPr="00CB1E14" w:rsidRDefault="00681471" w:rsidP="003404A5">
            <w:pPr>
              <w:pStyle w:val="Akapitzlist"/>
              <w:numPr>
                <w:ilvl w:val="0"/>
                <w:numId w:val="31"/>
              </w:numPr>
              <w:spacing w:before="60" w:after="60"/>
              <w:ind w:left="357" w:hanging="357"/>
              <w:rPr>
                <w:rFonts w:ascii="Arial" w:hAnsi="Arial" w:cs="Arial"/>
                <w:sz w:val="18"/>
                <w:szCs w:val="18"/>
              </w:rPr>
            </w:pPr>
            <w:r w:rsidRPr="00CB1E14">
              <w:rPr>
                <w:rFonts w:ascii="Arial" w:hAnsi="Arial" w:cs="Arial"/>
                <w:sz w:val="18"/>
                <w:szCs w:val="18"/>
              </w:rPr>
              <w:t>Prowadzenie analiz możliwości ekonomiczno-technologicznych rozbudowy sieci gazowej celem podłączenia budynków mieszkalnych i usługowych, promowanie rozwoju sieci gazowej w mieście i obszarach zwartej zabudowy w miejscowościach wiejskich</w:t>
            </w:r>
          </w:p>
        </w:tc>
        <w:tc>
          <w:tcPr>
            <w:tcW w:w="864" w:type="pct"/>
            <w:vAlign w:val="center"/>
          </w:tcPr>
          <w:p w14:paraId="26C98FB7" w14:textId="716EA3A4" w:rsidR="00681471" w:rsidRDefault="00681471" w:rsidP="003404A5">
            <w:pPr>
              <w:pStyle w:val="Akapitzlist"/>
              <w:numPr>
                <w:ilvl w:val="0"/>
                <w:numId w:val="36"/>
              </w:numPr>
              <w:spacing w:before="60" w:after="60"/>
              <w:ind w:left="284" w:hanging="284"/>
              <w:rPr>
                <w:rFonts w:ascii="Arial" w:hAnsi="Arial" w:cs="Arial"/>
                <w:sz w:val="18"/>
                <w:szCs w:val="18"/>
              </w:rPr>
            </w:pPr>
            <w:r>
              <w:rPr>
                <w:rFonts w:ascii="Arial" w:hAnsi="Arial" w:cs="Arial"/>
                <w:sz w:val="18"/>
                <w:szCs w:val="18"/>
              </w:rPr>
              <w:t>Zwiększony dostęp do sieci gazowe</w:t>
            </w:r>
            <w:r w:rsidR="009B0842">
              <w:rPr>
                <w:rFonts w:ascii="Arial" w:hAnsi="Arial" w:cs="Arial"/>
                <w:sz w:val="18"/>
                <w:szCs w:val="18"/>
              </w:rPr>
              <w:t>j</w:t>
            </w:r>
            <w:r>
              <w:rPr>
                <w:rFonts w:ascii="Arial" w:hAnsi="Arial" w:cs="Arial"/>
                <w:sz w:val="18"/>
                <w:szCs w:val="18"/>
              </w:rPr>
              <w:t>;</w:t>
            </w:r>
          </w:p>
          <w:p w14:paraId="3499538C" w14:textId="774EABD5" w:rsidR="00681471" w:rsidRDefault="009B0842" w:rsidP="003404A5">
            <w:pPr>
              <w:pStyle w:val="Akapitzlist"/>
              <w:numPr>
                <w:ilvl w:val="0"/>
                <w:numId w:val="36"/>
              </w:numPr>
              <w:spacing w:before="60" w:after="60"/>
              <w:ind w:left="284" w:hanging="284"/>
              <w:rPr>
                <w:rFonts w:ascii="Arial" w:hAnsi="Arial" w:cs="Arial"/>
                <w:sz w:val="18"/>
                <w:szCs w:val="18"/>
              </w:rPr>
            </w:pPr>
            <w:r>
              <w:rPr>
                <w:rFonts w:ascii="Arial" w:hAnsi="Arial" w:cs="Arial"/>
                <w:sz w:val="18"/>
                <w:szCs w:val="18"/>
              </w:rPr>
              <w:t>Lepsza</w:t>
            </w:r>
            <w:r w:rsidR="00681471">
              <w:rPr>
                <w:rFonts w:ascii="Arial" w:hAnsi="Arial" w:cs="Arial"/>
                <w:sz w:val="18"/>
                <w:szCs w:val="18"/>
              </w:rPr>
              <w:t xml:space="preserve"> jakoś</w:t>
            </w:r>
            <w:r>
              <w:rPr>
                <w:rFonts w:ascii="Arial" w:hAnsi="Arial" w:cs="Arial"/>
                <w:sz w:val="18"/>
                <w:szCs w:val="18"/>
              </w:rPr>
              <w:t xml:space="preserve">ć </w:t>
            </w:r>
            <w:r w:rsidR="00681471">
              <w:rPr>
                <w:rFonts w:ascii="Arial" w:hAnsi="Arial" w:cs="Arial"/>
                <w:sz w:val="18"/>
                <w:szCs w:val="18"/>
              </w:rPr>
              <w:t>powietrza;</w:t>
            </w:r>
          </w:p>
          <w:p w14:paraId="237996B1" w14:textId="05E65200" w:rsidR="00681471" w:rsidRDefault="00947FF4" w:rsidP="003404A5">
            <w:pPr>
              <w:pStyle w:val="Akapitzlist"/>
              <w:numPr>
                <w:ilvl w:val="0"/>
                <w:numId w:val="36"/>
              </w:numPr>
              <w:spacing w:before="60" w:after="60"/>
              <w:ind w:left="284" w:hanging="284"/>
              <w:rPr>
                <w:rFonts w:ascii="Arial" w:hAnsi="Arial" w:cs="Arial"/>
                <w:sz w:val="18"/>
                <w:szCs w:val="18"/>
              </w:rPr>
            </w:pPr>
            <w:r>
              <w:rPr>
                <w:rFonts w:ascii="Arial" w:hAnsi="Arial" w:cs="Arial"/>
                <w:sz w:val="18"/>
                <w:szCs w:val="18"/>
              </w:rPr>
              <w:t>K</w:t>
            </w:r>
            <w:r w:rsidR="00681471">
              <w:rPr>
                <w:rFonts w:ascii="Arial" w:hAnsi="Arial" w:cs="Arial"/>
                <w:sz w:val="18"/>
                <w:szCs w:val="18"/>
              </w:rPr>
              <w:t>omfort życia mieszkańców</w:t>
            </w:r>
            <w:r>
              <w:rPr>
                <w:rFonts w:ascii="Arial" w:hAnsi="Arial" w:cs="Arial"/>
                <w:sz w:val="18"/>
                <w:szCs w:val="18"/>
              </w:rPr>
              <w:t xml:space="preserve"> na wyższym poziomie</w:t>
            </w:r>
            <w:r w:rsidR="00681471">
              <w:rPr>
                <w:rFonts w:ascii="Arial" w:hAnsi="Arial" w:cs="Arial"/>
                <w:sz w:val="18"/>
                <w:szCs w:val="18"/>
              </w:rPr>
              <w:t>;</w:t>
            </w:r>
          </w:p>
          <w:p w14:paraId="14213EBC" w14:textId="5F616AF8" w:rsidR="00681471" w:rsidRPr="00681471" w:rsidRDefault="00947FF4" w:rsidP="003404A5">
            <w:pPr>
              <w:pStyle w:val="Akapitzlist"/>
              <w:numPr>
                <w:ilvl w:val="0"/>
                <w:numId w:val="36"/>
              </w:numPr>
              <w:spacing w:before="60" w:after="60"/>
              <w:ind w:left="284" w:hanging="284"/>
              <w:rPr>
                <w:rFonts w:ascii="Arial" w:hAnsi="Arial" w:cs="Arial"/>
                <w:sz w:val="18"/>
                <w:szCs w:val="18"/>
              </w:rPr>
            </w:pPr>
            <w:r>
              <w:rPr>
                <w:rFonts w:ascii="Arial" w:hAnsi="Arial" w:cs="Arial"/>
                <w:sz w:val="18"/>
                <w:szCs w:val="18"/>
              </w:rPr>
              <w:t xml:space="preserve">Większa </w:t>
            </w:r>
            <w:r w:rsidR="00681471">
              <w:rPr>
                <w:rFonts w:ascii="Arial" w:hAnsi="Arial" w:cs="Arial"/>
                <w:sz w:val="18"/>
                <w:szCs w:val="18"/>
              </w:rPr>
              <w:t>atrakcyjnoś</w:t>
            </w:r>
            <w:r>
              <w:rPr>
                <w:rFonts w:ascii="Arial" w:hAnsi="Arial" w:cs="Arial"/>
                <w:sz w:val="18"/>
                <w:szCs w:val="18"/>
              </w:rPr>
              <w:t>ć</w:t>
            </w:r>
            <w:r w:rsidR="00681471">
              <w:rPr>
                <w:rFonts w:ascii="Arial" w:hAnsi="Arial" w:cs="Arial"/>
                <w:sz w:val="18"/>
                <w:szCs w:val="18"/>
              </w:rPr>
              <w:t xml:space="preserve"> osadnic</w:t>
            </w:r>
            <w:r>
              <w:rPr>
                <w:rFonts w:ascii="Arial" w:hAnsi="Arial" w:cs="Arial"/>
                <w:sz w:val="18"/>
                <w:szCs w:val="18"/>
              </w:rPr>
              <w:t>za</w:t>
            </w:r>
            <w:r w:rsidR="00681471">
              <w:rPr>
                <w:rFonts w:ascii="Arial" w:hAnsi="Arial" w:cs="Arial"/>
                <w:sz w:val="18"/>
                <w:szCs w:val="18"/>
              </w:rPr>
              <w:t>.</w:t>
            </w:r>
          </w:p>
        </w:tc>
        <w:tc>
          <w:tcPr>
            <w:tcW w:w="1147" w:type="pct"/>
            <w:vAlign w:val="center"/>
          </w:tcPr>
          <w:p w14:paraId="7D27DFFF" w14:textId="6044AE2B" w:rsidR="00681471" w:rsidRPr="00681471" w:rsidRDefault="00681471" w:rsidP="003404A5">
            <w:pPr>
              <w:pStyle w:val="Akapitzlist"/>
              <w:numPr>
                <w:ilvl w:val="0"/>
                <w:numId w:val="36"/>
              </w:numPr>
              <w:spacing w:before="60" w:after="60"/>
              <w:ind w:left="284" w:hanging="284"/>
              <w:rPr>
                <w:rFonts w:ascii="Arial" w:hAnsi="Arial" w:cs="Arial"/>
                <w:sz w:val="18"/>
                <w:szCs w:val="18"/>
              </w:rPr>
            </w:pPr>
            <w:r w:rsidRPr="00681471">
              <w:rPr>
                <w:rFonts w:ascii="Arial" w:hAnsi="Arial" w:cs="Arial"/>
                <w:sz w:val="18"/>
                <w:szCs w:val="18"/>
              </w:rPr>
              <w:t>Odsetek mieszkańców podłączonych do sieci gazowej [%];</w:t>
            </w:r>
          </w:p>
          <w:p w14:paraId="70504A6D" w14:textId="77777777" w:rsidR="00681471" w:rsidRPr="00681471" w:rsidRDefault="00681471" w:rsidP="003404A5">
            <w:pPr>
              <w:pStyle w:val="Akapitzlist"/>
              <w:numPr>
                <w:ilvl w:val="0"/>
                <w:numId w:val="36"/>
              </w:numPr>
              <w:spacing w:before="60" w:after="60"/>
              <w:ind w:left="284" w:hanging="284"/>
              <w:rPr>
                <w:rFonts w:ascii="Arial" w:hAnsi="Arial" w:cs="Arial"/>
                <w:sz w:val="18"/>
                <w:szCs w:val="18"/>
              </w:rPr>
            </w:pPr>
            <w:r w:rsidRPr="00681471">
              <w:rPr>
                <w:rFonts w:ascii="Arial" w:hAnsi="Arial" w:cs="Arial"/>
                <w:sz w:val="18"/>
                <w:szCs w:val="18"/>
              </w:rPr>
              <w:t>Długość sieci gazowej [km];</w:t>
            </w:r>
          </w:p>
          <w:p w14:paraId="5A7068EB" w14:textId="16B1AE4D" w:rsidR="00681471" w:rsidRPr="00CB1E14" w:rsidRDefault="00681471" w:rsidP="003404A5">
            <w:pPr>
              <w:pStyle w:val="Akapitzlist"/>
              <w:numPr>
                <w:ilvl w:val="0"/>
                <w:numId w:val="36"/>
              </w:numPr>
              <w:spacing w:before="60" w:after="60"/>
              <w:ind w:left="284" w:hanging="284"/>
              <w:rPr>
                <w:rFonts w:ascii="Arial" w:hAnsi="Arial" w:cs="Arial"/>
                <w:b/>
                <w:sz w:val="18"/>
                <w:szCs w:val="18"/>
              </w:rPr>
            </w:pPr>
            <w:r w:rsidRPr="00681471">
              <w:rPr>
                <w:rFonts w:ascii="Arial" w:hAnsi="Arial" w:cs="Arial"/>
                <w:sz w:val="18"/>
                <w:szCs w:val="18"/>
              </w:rPr>
              <w:t>Liczba przyłączy gazowych [szt.]</w:t>
            </w:r>
          </w:p>
        </w:tc>
        <w:tc>
          <w:tcPr>
            <w:tcW w:w="808" w:type="pct"/>
            <w:vAlign w:val="center"/>
          </w:tcPr>
          <w:p w14:paraId="728BB2FD" w14:textId="77777777" w:rsidR="00681471" w:rsidRPr="00E25C1A" w:rsidRDefault="00681471" w:rsidP="003404A5">
            <w:pPr>
              <w:pStyle w:val="Akapitzlist"/>
              <w:numPr>
                <w:ilvl w:val="0"/>
                <w:numId w:val="33"/>
              </w:numPr>
              <w:spacing w:before="60" w:after="60"/>
              <w:ind w:left="360"/>
              <w:rPr>
                <w:rFonts w:ascii="Arial" w:hAnsi="Arial" w:cs="Arial"/>
                <w:b/>
                <w:bCs/>
                <w:sz w:val="18"/>
                <w:szCs w:val="18"/>
              </w:rPr>
            </w:pPr>
            <w:r w:rsidRPr="006A772D">
              <w:rPr>
                <w:rFonts w:ascii="Arial" w:hAnsi="Arial" w:cs="Arial"/>
                <w:sz w:val="18"/>
                <w:szCs w:val="18"/>
              </w:rPr>
              <w:t>Budżet własny Gminy;</w:t>
            </w:r>
          </w:p>
          <w:p w14:paraId="745E7D1B" w14:textId="77777777" w:rsidR="00681471" w:rsidRPr="00E25C1A" w:rsidRDefault="00681471" w:rsidP="003404A5">
            <w:pPr>
              <w:pStyle w:val="Akapitzlist"/>
              <w:numPr>
                <w:ilvl w:val="0"/>
                <w:numId w:val="33"/>
              </w:numPr>
              <w:spacing w:before="60" w:after="60"/>
              <w:ind w:left="360"/>
              <w:rPr>
                <w:rFonts w:ascii="Arial" w:hAnsi="Arial" w:cs="Arial"/>
                <w:bCs/>
                <w:sz w:val="18"/>
                <w:szCs w:val="18"/>
              </w:rPr>
            </w:pPr>
            <w:r w:rsidRPr="00164381">
              <w:rPr>
                <w:rFonts w:ascii="Arial" w:hAnsi="Arial" w:cs="Arial"/>
                <w:bCs/>
                <w:sz w:val="18"/>
                <w:szCs w:val="18"/>
              </w:rPr>
              <w:t>Fundusze Strukturalne UE;</w:t>
            </w:r>
          </w:p>
          <w:p w14:paraId="2575E92C" w14:textId="67F275E8" w:rsidR="00681471" w:rsidRPr="00CB1E14" w:rsidRDefault="00681471" w:rsidP="003404A5">
            <w:pPr>
              <w:pStyle w:val="Akapitzlist"/>
              <w:numPr>
                <w:ilvl w:val="0"/>
                <w:numId w:val="35"/>
              </w:numPr>
              <w:spacing w:before="60" w:after="60"/>
              <w:ind w:left="360"/>
              <w:rPr>
                <w:rFonts w:ascii="Arial" w:hAnsi="Arial" w:cs="Arial"/>
                <w:b/>
                <w:bCs/>
                <w:sz w:val="18"/>
                <w:szCs w:val="18"/>
              </w:rPr>
            </w:pPr>
            <w:r w:rsidRPr="006A772D">
              <w:rPr>
                <w:rFonts w:ascii="Arial" w:hAnsi="Arial" w:cs="Arial"/>
                <w:sz w:val="18"/>
                <w:szCs w:val="18"/>
              </w:rPr>
              <w:t>Pozostałe publiczne pozabudżetowe fundusze krajowe i zagraniczne</w:t>
            </w:r>
            <w:r>
              <w:rPr>
                <w:rFonts w:ascii="Arial" w:hAnsi="Arial" w:cs="Arial"/>
                <w:sz w:val="18"/>
                <w:szCs w:val="18"/>
              </w:rPr>
              <w:t>.</w:t>
            </w:r>
          </w:p>
        </w:tc>
        <w:tc>
          <w:tcPr>
            <w:tcW w:w="811" w:type="pct"/>
            <w:vAlign w:val="center"/>
          </w:tcPr>
          <w:p w14:paraId="377F02BE" w14:textId="7B2279C9" w:rsidR="00681471" w:rsidRPr="00CB1E14" w:rsidRDefault="00681471" w:rsidP="003404A5">
            <w:pPr>
              <w:pStyle w:val="Akapitzlist"/>
              <w:numPr>
                <w:ilvl w:val="0"/>
                <w:numId w:val="32"/>
              </w:numPr>
              <w:spacing w:before="60" w:after="60"/>
              <w:ind w:left="360"/>
              <w:rPr>
                <w:rFonts w:ascii="Arial" w:hAnsi="Arial" w:cs="Arial"/>
                <w:b/>
                <w:bCs/>
                <w:sz w:val="18"/>
                <w:szCs w:val="18"/>
              </w:rPr>
            </w:pPr>
            <w:r w:rsidRPr="00860D16">
              <w:rPr>
                <w:rFonts w:ascii="Arial" w:hAnsi="Arial" w:cs="Arial"/>
                <w:sz w:val="18"/>
                <w:szCs w:val="18"/>
              </w:rPr>
              <w:t xml:space="preserve">Urząd Miasta i Gminy </w:t>
            </w:r>
            <w:r>
              <w:rPr>
                <w:rFonts w:ascii="Arial" w:hAnsi="Arial" w:cs="Arial"/>
                <w:sz w:val="18"/>
                <w:szCs w:val="18"/>
              </w:rPr>
              <w:t>Chorzele.</w:t>
            </w:r>
          </w:p>
        </w:tc>
        <w:tc>
          <w:tcPr>
            <w:tcW w:w="488" w:type="pct"/>
            <w:vAlign w:val="center"/>
          </w:tcPr>
          <w:p w14:paraId="1E9910FC" w14:textId="471073DA" w:rsidR="00681471" w:rsidRPr="00CB1E14" w:rsidRDefault="00681471" w:rsidP="00681471">
            <w:pPr>
              <w:spacing w:before="60" w:after="60"/>
              <w:jc w:val="center"/>
              <w:rPr>
                <w:rFonts w:ascii="Arial" w:hAnsi="Arial" w:cs="Arial"/>
                <w:sz w:val="18"/>
                <w:szCs w:val="18"/>
                <w:highlight w:val="yellow"/>
              </w:rPr>
            </w:pPr>
            <w:r w:rsidRPr="00494C08">
              <w:rPr>
                <w:rFonts w:ascii="Arial" w:hAnsi="Arial" w:cs="Arial"/>
                <w:sz w:val="18"/>
                <w:szCs w:val="18"/>
              </w:rPr>
              <w:t>2021-202</w:t>
            </w:r>
            <w:r>
              <w:rPr>
                <w:rFonts w:ascii="Arial" w:hAnsi="Arial" w:cs="Arial"/>
                <w:sz w:val="18"/>
                <w:szCs w:val="18"/>
              </w:rPr>
              <w:t>8</w:t>
            </w:r>
          </w:p>
        </w:tc>
      </w:tr>
      <w:tr w:rsidR="00681471" w:rsidRPr="00186DCC" w14:paraId="7DD77473" w14:textId="77777777" w:rsidTr="00BC2A2C">
        <w:trPr>
          <w:cantSplit/>
          <w:jc w:val="center"/>
        </w:trPr>
        <w:tc>
          <w:tcPr>
            <w:tcW w:w="5000" w:type="pct"/>
            <w:gridSpan w:val="6"/>
            <w:shd w:val="clear" w:color="auto" w:fill="D9D9D9" w:themeFill="background1" w:themeFillShade="D9"/>
            <w:vAlign w:val="center"/>
          </w:tcPr>
          <w:p w14:paraId="16DB8058" w14:textId="0044E361" w:rsidR="00681471" w:rsidRPr="006F4D2B" w:rsidRDefault="00681471" w:rsidP="006F4D2B">
            <w:pPr>
              <w:spacing w:before="60" w:after="60" w:line="276" w:lineRule="auto"/>
              <w:ind w:left="720"/>
              <w:jc w:val="center"/>
              <w:rPr>
                <w:rFonts w:ascii="Arial" w:hAnsi="Arial" w:cs="Arial"/>
                <w:b/>
                <w:sz w:val="18"/>
                <w:szCs w:val="18"/>
              </w:rPr>
            </w:pPr>
            <w:r w:rsidRPr="009B3F73">
              <w:rPr>
                <w:rFonts w:ascii="Arial" w:hAnsi="Arial" w:cs="Arial"/>
                <w:b/>
                <w:sz w:val="18"/>
                <w:szCs w:val="18"/>
              </w:rPr>
              <w:t>Cel operacyjny 1.2 Wzrost udziału odnawialnych źródeł energii w bilansie</w:t>
            </w:r>
          </w:p>
        </w:tc>
      </w:tr>
      <w:tr w:rsidR="00366FF8" w:rsidRPr="00186DCC" w14:paraId="58510E06" w14:textId="77777777" w:rsidTr="002A7BF5">
        <w:trPr>
          <w:cantSplit/>
          <w:trHeight w:val="2030"/>
          <w:jc w:val="center"/>
        </w:trPr>
        <w:tc>
          <w:tcPr>
            <w:tcW w:w="882" w:type="pct"/>
            <w:vAlign w:val="center"/>
          </w:tcPr>
          <w:p w14:paraId="4D9B60BA" w14:textId="2A586B51" w:rsidR="003404A5" w:rsidRPr="00996627" w:rsidRDefault="003404A5" w:rsidP="003404A5">
            <w:pPr>
              <w:pStyle w:val="Akapitzlist"/>
              <w:numPr>
                <w:ilvl w:val="0"/>
                <w:numId w:val="34"/>
              </w:numPr>
              <w:spacing w:before="60" w:after="60"/>
              <w:ind w:left="357" w:hanging="357"/>
              <w:rPr>
                <w:rFonts w:ascii="Arial" w:hAnsi="Arial" w:cs="Arial"/>
                <w:sz w:val="20"/>
              </w:rPr>
            </w:pPr>
            <w:r w:rsidRPr="006F4951">
              <w:rPr>
                <w:rFonts w:ascii="Arial" w:hAnsi="Arial" w:cs="Arial"/>
                <w:sz w:val="20"/>
              </w:rPr>
              <w:t>Montaż instalacji odnawialnych źródeł energii (panele fotowoltaiczne, kolektory słoneczne, pompy ciepła)</w:t>
            </w:r>
          </w:p>
        </w:tc>
        <w:tc>
          <w:tcPr>
            <w:tcW w:w="864" w:type="pct"/>
            <w:vAlign w:val="center"/>
          </w:tcPr>
          <w:p w14:paraId="4309770F" w14:textId="54A61713" w:rsidR="003404A5" w:rsidRDefault="00947FF4" w:rsidP="003404A5">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Większy</w:t>
            </w:r>
            <w:r w:rsidR="003404A5" w:rsidRPr="00E25C1A">
              <w:rPr>
                <w:rFonts w:ascii="Arial" w:hAnsi="Arial" w:cs="Arial"/>
                <w:sz w:val="18"/>
                <w:szCs w:val="18"/>
              </w:rPr>
              <w:t xml:space="preserve"> udział energii pochodzącej ze źródeł odnawialnych</w:t>
            </w:r>
            <w:r w:rsidR="003404A5">
              <w:rPr>
                <w:rFonts w:ascii="Arial" w:hAnsi="Arial" w:cs="Arial"/>
                <w:sz w:val="18"/>
                <w:szCs w:val="18"/>
              </w:rPr>
              <w:t>;</w:t>
            </w:r>
          </w:p>
          <w:p w14:paraId="2C54BF6C" w14:textId="19572CE2" w:rsidR="003404A5" w:rsidRPr="003404A5" w:rsidRDefault="00947FF4" w:rsidP="003404A5">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Lepsza jakość powietrza</w:t>
            </w:r>
            <w:r w:rsidR="003404A5">
              <w:rPr>
                <w:rFonts w:ascii="Arial" w:hAnsi="Arial" w:cs="Arial"/>
                <w:sz w:val="18"/>
                <w:szCs w:val="18"/>
              </w:rPr>
              <w:t>;</w:t>
            </w:r>
          </w:p>
        </w:tc>
        <w:tc>
          <w:tcPr>
            <w:tcW w:w="1147" w:type="pct"/>
            <w:vAlign w:val="center"/>
          </w:tcPr>
          <w:p w14:paraId="447F0362" w14:textId="069653AA" w:rsidR="003404A5" w:rsidRPr="003404A5" w:rsidRDefault="003404A5" w:rsidP="003404A5">
            <w:pPr>
              <w:pStyle w:val="Akapitzlist"/>
              <w:numPr>
                <w:ilvl w:val="0"/>
                <w:numId w:val="37"/>
              </w:numPr>
              <w:spacing w:before="60" w:after="60"/>
              <w:ind w:left="357" w:hanging="357"/>
              <w:rPr>
                <w:rFonts w:ascii="Arial" w:hAnsi="Arial" w:cs="Arial"/>
                <w:sz w:val="18"/>
                <w:szCs w:val="18"/>
              </w:rPr>
            </w:pPr>
            <w:r w:rsidRPr="00E25C1A">
              <w:rPr>
                <w:rFonts w:ascii="Arial" w:hAnsi="Arial" w:cs="Arial"/>
                <w:sz w:val="18"/>
                <w:szCs w:val="18"/>
              </w:rPr>
              <w:t xml:space="preserve">Liczba </w:t>
            </w:r>
            <w:r>
              <w:rPr>
                <w:rFonts w:ascii="Arial" w:hAnsi="Arial" w:cs="Arial"/>
                <w:sz w:val="18"/>
                <w:szCs w:val="18"/>
              </w:rPr>
              <w:t>zamontowanych</w:t>
            </w:r>
            <w:r w:rsidRPr="00E25C1A">
              <w:rPr>
                <w:rFonts w:ascii="Arial" w:hAnsi="Arial" w:cs="Arial"/>
                <w:sz w:val="18"/>
                <w:szCs w:val="18"/>
              </w:rPr>
              <w:t xml:space="preserve"> odnawialn</w:t>
            </w:r>
            <w:r>
              <w:rPr>
                <w:rFonts w:ascii="Arial" w:hAnsi="Arial" w:cs="Arial"/>
                <w:sz w:val="18"/>
                <w:szCs w:val="18"/>
              </w:rPr>
              <w:t>ych</w:t>
            </w:r>
            <w:r w:rsidRPr="00E25C1A">
              <w:rPr>
                <w:rFonts w:ascii="Arial" w:hAnsi="Arial" w:cs="Arial"/>
                <w:sz w:val="18"/>
                <w:szCs w:val="18"/>
              </w:rPr>
              <w:t xml:space="preserve"> źród</w:t>
            </w:r>
            <w:r>
              <w:rPr>
                <w:rFonts w:ascii="Arial" w:hAnsi="Arial" w:cs="Arial"/>
                <w:sz w:val="18"/>
                <w:szCs w:val="18"/>
              </w:rPr>
              <w:t>eł</w:t>
            </w:r>
            <w:r w:rsidRPr="00E25C1A">
              <w:rPr>
                <w:rFonts w:ascii="Arial" w:hAnsi="Arial" w:cs="Arial"/>
                <w:sz w:val="18"/>
                <w:szCs w:val="18"/>
              </w:rPr>
              <w:t xml:space="preserve"> energii [szt.]</w:t>
            </w:r>
            <w:r>
              <w:rPr>
                <w:rFonts w:ascii="Arial" w:hAnsi="Arial" w:cs="Arial"/>
                <w:sz w:val="18"/>
                <w:szCs w:val="18"/>
              </w:rPr>
              <w:t>.</w:t>
            </w:r>
          </w:p>
        </w:tc>
        <w:tc>
          <w:tcPr>
            <w:tcW w:w="808" w:type="pct"/>
            <w:vAlign w:val="center"/>
          </w:tcPr>
          <w:p w14:paraId="2107C252" w14:textId="77777777" w:rsidR="003404A5" w:rsidRPr="00E25C1A" w:rsidRDefault="003404A5" w:rsidP="003404A5">
            <w:pPr>
              <w:pStyle w:val="Akapitzlist"/>
              <w:numPr>
                <w:ilvl w:val="0"/>
                <w:numId w:val="33"/>
              </w:numPr>
              <w:spacing w:before="60" w:after="60"/>
              <w:ind w:left="360"/>
              <w:rPr>
                <w:rFonts w:ascii="Arial" w:hAnsi="Arial" w:cs="Arial"/>
                <w:b/>
                <w:bCs/>
                <w:sz w:val="18"/>
                <w:szCs w:val="18"/>
              </w:rPr>
            </w:pPr>
            <w:r w:rsidRPr="006A772D">
              <w:rPr>
                <w:rFonts w:ascii="Arial" w:hAnsi="Arial" w:cs="Arial"/>
                <w:sz w:val="18"/>
                <w:szCs w:val="18"/>
              </w:rPr>
              <w:t>Budżet własny Gminy;</w:t>
            </w:r>
          </w:p>
          <w:p w14:paraId="41B697EF" w14:textId="77777777" w:rsidR="003404A5" w:rsidRPr="00E25C1A" w:rsidRDefault="003404A5" w:rsidP="003404A5">
            <w:pPr>
              <w:pStyle w:val="Akapitzlist"/>
              <w:numPr>
                <w:ilvl w:val="0"/>
                <w:numId w:val="33"/>
              </w:numPr>
              <w:spacing w:before="60" w:after="60"/>
              <w:ind w:left="360"/>
              <w:rPr>
                <w:rFonts w:ascii="Arial" w:hAnsi="Arial" w:cs="Arial"/>
                <w:bCs/>
                <w:sz w:val="18"/>
                <w:szCs w:val="18"/>
              </w:rPr>
            </w:pPr>
            <w:r w:rsidRPr="00164381">
              <w:rPr>
                <w:rFonts w:ascii="Arial" w:hAnsi="Arial" w:cs="Arial"/>
                <w:bCs/>
                <w:sz w:val="18"/>
                <w:szCs w:val="18"/>
              </w:rPr>
              <w:t>Fundusze Strukturalne UE;</w:t>
            </w:r>
          </w:p>
          <w:p w14:paraId="31A49A37" w14:textId="14EF84FE" w:rsidR="003404A5" w:rsidRPr="00133502" w:rsidRDefault="003404A5" w:rsidP="003404A5">
            <w:pPr>
              <w:pStyle w:val="Akapitzlist"/>
              <w:numPr>
                <w:ilvl w:val="0"/>
                <w:numId w:val="37"/>
              </w:numPr>
              <w:spacing w:before="60" w:after="60"/>
              <w:ind w:left="360"/>
              <w:rPr>
                <w:rFonts w:ascii="Arial" w:hAnsi="Arial" w:cs="Arial"/>
                <w:sz w:val="18"/>
                <w:szCs w:val="18"/>
              </w:rPr>
            </w:pPr>
            <w:r w:rsidRPr="006A772D">
              <w:rPr>
                <w:rFonts w:ascii="Arial" w:hAnsi="Arial" w:cs="Arial"/>
                <w:sz w:val="18"/>
                <w:szCs w:val="18"/>
              </w:rPr>
              <w:t>Pozostałe publiczne pozabudżetowe fundusze krajowe i zagraniczne</w:t>
            </w:r>
            <w:r>
              <w:rPr>
                <w:rFonts w:ascii="Arial" w:hAnsi="Arial" w:cs="Arial"/>
                <w:sz w:val="18"/>
                <w:szCs w:val="18"/>
              </w:rPr>
              <w:t>.</w:t>
            </w:r>
          </w:p>
        </w:tc>
        <w:tc>
          <w:tcPr>
            <w:tcW w:w="811" w:type="pct"/>
            <w:vAlign w:val="center"/>
          </w:tcPr>
          <w:p w14:paraId="6748860B" w14:textId="77777777" w:rsidR="003404A5" w:rsidRPr="003404A5" w:rsidRDefault="003404A5" w:rsidP="003404A5">
            <w:pPr>
              <w:pStyle w:val="Akapitzlist"/>
              <w:numPr>
                <w:ilvl w:val="0"/>
                <w:numId w:val="37"/>
              </w:numPr>
              <w:spacing w:before="60" w:after="60"/>
              <w:ind w:left="360"/>
              <w:rPr>
                <w:rFonts w:ascii="Arial" w:hAnsi="Arial" w:cs="Arial"/>
                <w:b/>
                <w:bCs/>
                <w:sz w:val="18"/>
                <w:szCs w:val="18"/>
              </w:rPr>
            </w:pPr>
            <w:r w:rsidRPr="00860D16">
              <w:rPr>
                <w:rFonts w:ascii="Arial" w:hAnsi="Arial" w:cs="Arial"/>
                <w:sz w:val="18"/>
                <w:szCs w:val="18"/>
              </w:rPr>
              <w:t xml:space="preserve">Urząd Miasta i Gminy </w:t>
            </w:r>
            <w:r>
              <w:rPr>
                <w:rFonts w:ascii="Arial" w:hAnsi="Arial" w:cs="Arial"/>
                <w:sz w:val="18"/>
                <w:szCs w:val="18"/>
              </w:rPr>
              <w:t>Chorzele;</w:t>
            </w:r>
          </w:p>
          <w:p w14:paraId="262605D4" w14:textId="644B3028" w:rsidR="003404A5" w:rsidRPr="00133502" w:rsidRDefault="003404A5" w:rsidP="003404A5">
            <w:pPr>
              <w:pStyle w:val="Akapitzlist"/>
              <w:numPr>
                <w:ilvl w:val="0"/>
                <w:numId w:val="37"/>
              </w:numPr>
              <w:spacing w:before="60" w:after="60"/>
              <w:ind w:left="360"/>
              <w:rPr>
                <w:rFonts w:ascii="Arial" w:hAnsi="Arial" w:cs="Arial"/>
                <w:b/>
                <w:bCs/>
                <w:sz w:val="18"/>
                <w:szCs w:val="18"/>
              </w:rPr>
            </w:pPr>
            <w:r>
              <w:rPr>
                <w:rFonts w:ascii="Arial" w:hAnsi="Arial" w:cs="Arial"/>
                <w:sz w:val="18"/>
                <w:szCs w:val="18"/>
              </w:rPr>
              <w:t>Właściciele nieruchomości</w:t>
            </w:r>
          </w:p>
        </w:tc>
        <w:tc>
          <w:tcPr>
            <w:tcW w:w="488" w:type="pct"/>
            <w:vAlign w:val="center"/>
          </w:tcPr>
          <w:p w14:paraId="1BBA6212" w14:textId="46EF4856" w:rsidR="003404A5" w:rsidRPr="00186DCC" w:rsidRDefault="003404A5" w:rsidP="003404A5">
            <w:pPr>
              <w:spacing w:before="60" w:after="60"/>
              <w:jc w:val="center"/>
              <w:rPr>
                <w:rFonts w:ascii="Arial" w:hAnsi="Arial" w:cs="Arial"/>
                <w:sz w:val="18"/>
                <w:szCs w:val="18"/>
                <w:highlight w:val="yellow"/>
              </w:rPr>
            </w:pPr>
            <w:r w:rsidRPr="00494C08">
              <w:rPr>
                <w:rFonts w:ascii="Arial" w:hAnsi="Arial" w:cs="Arial"/>
                <w:sz w:val="18"/>
                <w:szCs w:val="18"/>
              </w:rPr>
              <w:t>2021-202</w:t>
            </w:r>
            <w:r>
              <w:rPr>
                <w:rFonts w:ascii="Arial" w:hAnsi="Arial" w:cs="Arial"/>
                <w:sz w:val="18"/>
                <w:szCs w:val="18"/>
              </w:rPr>
              <w:t>8</w:t>
            </w:r>
          </w:p>
        </w:tc>
      </w:tr>
      <w:tr w:rsidR="003404A5" w:rsidRPr="00186DCC" w14:paraId="31B08C9E" w14:textId="77777777" w:rsidTr="002A7BF5">
        <w:trPr>
          <w:cantSplit/>
          <w:trHeight w:val="324"/>
          <w:jc w:val="center"/>
        </w:trPr>
        <w:tc>
          <w:tcPr>
            <w:tcW w:w="5000" w:type="pct"/>
            <w:gridSpan w:val="6"/>
            <w:shd w:val="clear" w:color="auto" w:fill="D9D9D9" w:themeFill="background1" w:themeFillShade="D9"/>
            <w:vAlign w:val="center"/>
          </w:tcPr>
          <w:p w14:paraId="531397BA" w14:textId="706C27EF" w:rsidR="003404A5" w:rsidRPr="006F4D2B" w:rsidRDefault="003404A5" w:rsidP="006F4D2B">
            <w:pPr>
              <w:pStyle w:val="Akapitzlist"/>
              <w:spacing w:before="60" w:after="60"/>
              <w:contextualSpacing w:val="0"/>
              <w:jc w:val="center"/>
              <w:rPr>
                <w:rFonts w:ascii="Arial" w:hAnsi="Arial" w:cs="Arial"/>
                <w:b/>
                <w:sz w:val="18"/>
                <w:szCs w:val="18"/>
              </w:rPr>
            </w:pPr>
            <w:r w:rsidRPr="009B3F73">
              <w:rPr>
                <w:rFonts w:ascii="Arial" w:hAnsi="Arial" w:cs="Arial"/>
                <w:b/>
                <w:sz w:val="18"/>
                <w:szCs w:val="18"/>
              </w:rPr>
              <w:t>Cel operacyjny 1.3</w:t>
            </w:r>
            <w:r w:rsidR="006F4D2B">
              <w:rPr>
                <w:rFonts w:ascii="Arial" w:hAnsi="Arial" w:cs="Arial"/>
                <w:b/>
                <w:sz w:val="18"/>
                <w:szCs w:val="18"/>
              </w:rPr>
              <w:t xml:space="preserve"> </w:t>
            </w:r>
            <w:r w:rsidRPr="006F4D2B">
              <w:rPr>
                <w:rFonts w:ascii="Arial" w:hAnsi="Arial" w:cs="Arial"/>
                <w:b/>
                <w:sz w:val="18"/>
                <w:szCs w:val="18"/>
              </w:rPr>
              <w:t>Poprawa dostępności do usług społecznych i miejsc integracji lokalnej społeczności</w:t>
            </w:r>
          </w:p>
        </w:tc>
      </w:tr>
      <w:tr w:rsidR="00366FF8" w:rsidRPr="00186DCC" w14:paraId="17154CD4" w14:textId="77777777" w:rsidTr="001864AD">
        <w:trPr>
          <w:cantSplit/>
          <w:trHeight w:val="2833"/>
          <w:jc w:val="center"/>
        </w:trPr>
        <w:tc>
          <w:tcPr>
            <w:tcW w:w="882" w:type="pct"/>
            <w:vAlign w:val="center"/>
          </w:tcPr>
          <w:p w14:paraId="725A8103" w14:textId="41828E1E" w:rsidR="003404A5" w:rsidRPr="003404A5" w:rsidRDefault="003404A5" w:rsidP="003404A5">
            <w:pPr>
              <w:pStyle w:val="Akapitzlist"/>
              <w:numPr>
                <w:ilvl w:val="1"/>
                <w:numId w:val="13"/>
              </w:numPr>
              <w:spacing w:before="60" w:after="60"/>
              <w:ind w:left="357" w:hanging="357"/>
              <w:rPr>
                <w:rFonts w:ascii="Arial" w:hAnsi="Arial" w:cs="Arial"/>
                <w:sz w:val="18"/>
                <w:szCs w:val="18"/>
              </w:rPr>
            </w:pPr>
            <w:r w:rsidRPr="003404A5">
              <w:rPr>
                <w:rFonts w:ascii="Arial" w:hAnsi="Arial" w:cs="Arial"/>
                <w:sz w:val="18"/>
                <w:szCs w:val="18"/>
              </w:rPr>
              <w:t>Remont i modernizacja bazy lokalowej pod rozwój infrastruktury społecznej (remizy wiejskie, place zabaw, siłownie zewnętrzne, miejsca spotkań), tworzenie miejsc integracji lokalnej społeczności, pod rozwój aktywności mieszkańców</w:t>
            </w:r>
          </w:p>
        </w:tc>
        <w:tc>
          <w:tcPr>
            <w:tcW w:w="864" w:type="pct"/>
            <w:vAlign w:val="center"/>
          </w:tcPr>
          <w:p w14:paraId="7F7A4968" w14:textId="77777777" w:rsidR="003404A5" w:rsidRPr="003404A5" w:rsidRDefault="003404A5" w:rsidP="003404A5">
            <w:pPr>
              <w:pStyle w:val="Akapitzlist"/>
              <w:numPr>
                <w:ilvl w:val="0"/>
                <w:numId w:val="37"/>
              </w:numPr>
              <w:spacing w:before="60" w:after="60"/>
              <w:ind w:left="318"/>
              <w:rPr>
                <w:rFonts w:ascii="Arial" w:hAnsi="Arial" w:cs="Arial"/>
                <w:sz w:val="18"/>
                <w:szCs w:val="18"/>
              </w:rPr>
            </w:pPr>
            <w:r w:rsidRPr="003404A5">
              <w:rPr>
                <w:rFonts w:ascii="Arial" w:hAnsi="Arial" w:cs="Arial"/>
                <w:sz w:val="18"/>
                <w:szCs w:val="18"/>
              </w:rPr>
              <w:t>Obiekty użyteczności publicznej w dobrym stanie, dostosowane do potrzeb mieszkańców;</w:t>
            </w:r>
          </w:p>
          <w:p w14:paraId="1514577D" w14:textId="5204800E" w:rsidR="003404A5" w:rsidRPr="003404A5" w:rsidRDefault="00366FF8" w:rsidP="003404A5">
            <w:pPr>
              <w:pStyle w:val="Akapitzlist"/>
              <w:numPr>
                <w:ilvl w:val="0"/>
                <w:numId w:val="37"/>
              </w:numPr>
              <w:spacing w:before="60" w:after="60"/>
              <w:ind w:left="318"/>
              <w:rPr>
                <w:rFonts w:ascii="Arial" w:hAnsi="Arial" w:cs="Arial"/>
                <w:sz w:val="18"/>
                <w:szCs w:val="18"/>
              </w:rPr>
            </w:pPr>
            <w:r>
              <w:rPr>
                <w:rFonts w:ascii="Arial" w:hAnsi="Arial" w:cs="Arial"/>
                <w:sz w:val="18"/>
                <w:szCs w:val="18"/>
              </w:rPr>
              <w:t>Lepszy</w:t>
            </w:r>
            <w:r w:rsidR="003404A5" w:rsidRPr="003404A5">
              <w:rPr>
                <w:rFonts w:ascii="Arial" w:hAnsi="Arial" w:cs="Arial"/>
                <w:sz w:val="18"/>
                <w:szCs w:val="18"/>
              </w:rPr>
              <w:t xml:space="preserve"> dostęp do obiektów integracyjno-rekreacyjnych.</w:t>
            </w:r>
          </w:p>
        </w:tc>
        <w:tc>
          <w:tcPr>
            <w:tcW w:w="1147" w:type="pct"/>
            <w:vAlign w:val="center"/>
          </w:tcPr>
          <w:p w14:paraId="1BD35036" w14:textId="77777777" w:rsidR="003404A5" w:rsidRPr="003404A5" w:rsidRDefault="003404A5" w:rsidP="003404A5">
            <w:pPr>
              <w:pStyle w:val="Akapitzlist"/>
              <w:numPr>
                <w:ilvl w:val="0"/>
                <w:numId w:val="37"/>
              </w:numPr>
              <w:spacing w:before="60" w:after="60"/>
              <w:ind w:left="315"/>
              <w:rPr>
                <w:rFonts w:ascii="Arial" w:hAnsi="Arial" w:cs="Arial"/>
                <w:sz w:val="18"/>
                <w:szCs w:val="18"/>
              </w:rPr>
            </w:pPr>
            <w:r w:rsidRPr="003404A5">
              <w:rPr>
                <w:rFonts w:ascii="Arial" w:hAnsi="Arial" w:cs="Arial"/>
                <w:sz w:val="18"/>
                <w:szCs w:val="18"/>
              </w:rPr>
              <w:t>Liczba obiektów bazy lokalowej wyremontowanych i zmodernizowanych [szt.];</w:t>
            </w:r>
          </w:p>
          <w:p w14:paraId="486D1294" w14:textId="7CF3D6EE" w:rsidR="003404A5" w:rsidRPr="003404A5" w:rsidRDefault="003404A5" w:rsidP="003404A5">
            <w:pPr>
              <w:pStyle w:val="Akapitzlist"/>
              <w:numPr>
                <w:ilvl w:val="0"/>
                <w:numId w:val="37"/>
              </w:numPr>
              <w:spacing w:before="60" w:after="60"/>
              <w:ind w:left="315"/>
              <w:rPr>
                <w:rFonts w:ascii="Arial" w:hAnsi="Arial" w:cs="Arial"/>
                <w:sz w:val="18"/>
                <w:szCs w:val="18"/>
              </w:rPr>
            </w:pPr>
            <w:r w:rsidRPr="003404A5">
              <w:rPr>
                <w:rFonts w:ascii="Arial" w:hAnsi="Arial" w:cs="Arial"/>
                <w:sz w:val="18"/>
                <w:szCs w:val="18"/>
              </w:rPr>
              <w:t>Liczba utworzonych miejsc integracji i rekreacji [szt.].</w:t>
            </w:r>
          </w:p>
        </w:tc>
        <w:tc>
          <w:tcPr>
            <w:tcW w:w="808" w:type="pct"/>
            <w:vAlign w:val="center"/>
          </w:tcPr>
          <w:p w14:paraId="50F9768A" w14:textId="77777777" w:rsidR="003404A5" w:rsidRPr="003404A5" w:rsidRDefault="003404A5" w:rsidP="003404A5">
            <w:pPr>
              <w:pStyle w:val="Akapitzlist"/>
              <w:numPr>
                <w:ilvl w:val="0"/>
                <w:numId w:val="33"/>
              </w:numPr>
              <w:spacing w:before="60" w:after="60"/>
              <w:ind w:left="360"/>
              <w:rPr>
                <w:rFonts w:ascii="Arial" w:hAnsi="Arial" w:cs="Arial"/>
                <w:b/>
                <w:bCs/>
                <w:sz w:val="18"/>
                <w:szCs w:val="18"/>
              </w:rPr>
            </w:pPr>
            <w:r w:rsidRPr="003404A5">
              <w:rPr>
                <w:rFonts w:ascii="Arial" w:hAnsi="Arial" w:cs="Arial"/>
                <w:sz w:val="18"/>
                <w:szCs w:val="18"/>
              </w:rPr>
              <w:t>Budżet własny Gminy;</w:t>
            </w:r>
          </w:p>
          <w:p w14:paraId="0D456274" w14:textId="77777777" w:rsidR="003404A5" w:rsidRPr="003404A5" w:rsidRDefault="003404A5" w:rsidP="003404A5">
            <w:pPr>
              <w:pStyle w:val="Akapitzlist"/>
              <w:numPr>
                <w:ilvl w:val="0"/>
                <w:numId w:val="33"/>
              </w:numPr>
              <w:spacing w:before="60" w:after="60"/>
              <w:ind w:left="360"/>
              <w:rPr>
                <w:rFonts w:ascii="Arial" w:hAnsi="Arial" w:cs="Arial"/>
                <w:bCs/>
                <w:sz w:val="18"/>
                <w:szCs w:val="18"/>
              </w:rPr>
            </w:pPr>
            <w:r w:rsidRPr="003404A5">
              <w:rPr>
                <w:rFonts w:ascii="Arial" w:hAnsi="Arial" w:cs="Arial"/>
                <w:bCs/>
                <w:sz w:val="18"/>
                <w:szCs w:val="18"/>
              </w:rPr>
              <w:t>Fundusze Strukturalne UE;</w:t>
            </w:r>
          </w:p>
          <w:p w14:paraId="1B6E8C23" w14:textId="39DEB935" w:rsidR="003404A5" w:rsidRPr="003404A5" w:rsidRDefault="003404A5" w:rsidP="003404A5">
            <w:pPr>
              <w:pStyle w:val="Akapitzlist"/>
              <w:numPr>
                <w:ilvl w:val="0"/>
                <w:numId w:val="37"/>
              </w:numPr>
              <w:spacing w:before="60" w:after="60"/>
              <w:ind w:left="360"/>
              <w:rPr>
                <w:rFonts w:ascii="Arial" w:hAnsi="Arial" w:cs="Arial"/>
                <w:sz w:val="18"/>
                <w:szCs w:val="18"/>
              </w:rPr>
            </w:pPr>
            <w:r w:rsidRPr="003404A5">
              <w:rPr>
                <w:rFonts w:ascii="Arial" w:hAnsi="Arial" w:cs="Arial"/>
                <w:sz w:val="18"/>
                <w:szCs w:val="18"/>
              </w:rPr>
              <w:t>Pozostałe publiczne pozabudżetowe fundusze krajowe i zagraniczne.</w:t>
            </w:r>
          </w:p>
        </w:tc>
        <w:tc>
          <w:tcPr>
            <w:tcW w:w="811" w:type="pct"/>
            <w:vAlign w:val="center"/>
          </w:tcPr>
          <w:p w14:paraId="7B02E26B" w14:textId="56FE40A5" w:rsidR="003404A5" w:rsidRPr="003404A5" w:rsidRDefault="003404A5" w:rsidP="003404A5">
            <w:pPr>
              <w:pStyle w:val="Akapitzlist"/>
              <w:numPr>
                <w:ilvl w:val="0"/>
                <w:numId w:val="37"/>
              </w:numPr>
              <w:spacing w:before="60" w:after="60"/>
              <w:ind w:left="360"/>
              <w:rPr>
                <w:rFonts w:ascii="Arial" w:hAnsi="Arial" w:cs="Arial"/>
                <w:b/>
                <w:bCs/>
                <w:sz w:val="18"/>
                <w:szCs w:val="18"/>
              </w:rPr>
            </w:pPr>
            <w:r w:rsidRPr="003404A5">
              <w:rPr>
                <w:rFonts w:ascii="Arial" w:hAnsi="Arial" w:cs="Arial"/>
                <w:sz w:val="18"/>
                <w:szCs w:val="18"/>
              </w:rPr>
              <w:t>Urząd Miasta i Gminy Chorzele.</w:t>
            </w:r>
          </w:p>
        </w:tc>
        <w:tc>
          <w:tcPr>
            <w:tcW w:w="488" w:type="pct"/>
            <w:vAlign w:val="center"/>
          </w:tcPr>
          <w:p w14:paraId="38B51C8E" w14:textId="3E1C33A4" w:rsidR="003404A5" w:rsidRPr="003404A5" w:rsidRDefault="003404A5" w:rsidP="003404A5">
            <w:pPr>
              <w:spacing w:before="60" w:after="60"/>
              <w:jc w:val="center"/>
              <w:rPr>
                <w:rFonts w:ascii="Arial" w:hAnsi="Arial" w:cs="Arial"/>
                <w:sz w:val="18"/>
                <w:szCs w:val="18"/>
                <w:highlight w:val="yellow"/>
              </w:rPr>
            </w:pPr>
            <w:r w:rsidRPr="003404A5">
              <w:rPr>
                <w:rFonts w:ascii="Arial" w:hAnsi="Arial" w:cs="Arial"/>
                <w:sz w:val="18"/>
                <w:szCs w:val="18"/>
              </w:rPr>
              <w:t>2021-2028</w:t>
            </w:r>
          </w:p>
        </w:tc>
      </w:tr>
      <w:tr w:rsidR="00366FF8" w:rsidRPr="00186DCC" w14:paraId="16CE85FB" w14:textId="77777777" w:rsidTr="006F4D2B">
        <w:trPr>
          <w:cantSplit/>
          <w:trHeight w:val="2145"/>
          <w:jc w:val="center"/>
        </w:trPr>
        <w:tc>
          <w:tcPr>
            <w:tcW w:w="882" w:type="pct"/>
            <w:vAlign w:val="center"/>
          </w:tcPr>
          <w:p w14:paraId="19846648" w14:textId="195754B6" w:rsidR="003404A5" w:rsidRPr="003404A5" w:rsidRDefault="003404A5" w:rsidP="003404A5">
            <w:pPr>
              <w:pStyle w:val="Akapitzlist"/>
              <w:numPr>
                <w:ilvl w:val="1"/>
                <w:numId w:val="13"/>
              </w:numPr>
              <w:spacing w:before="60" w:after="60"/>
              <w:ind w:left="357" w:hanging="357"/>
              <w:rPr>
                <w:rFonts w:ascii="Arial" w:hAnsi="Arial" w:cs="Arial"/>
                <w:sz w:val="18"/>
                <w:szCs w:val="18"/>
              </w:rPr>
            </w:pPr>
            <w:r w:rsidRPr="003404A5">
              <w:rPr>
                <w:rFonts w:ascii="Arial" w:hAnsi="Arial" w:cs="Arial"/>
                <w:sz w:val="18"/>
                <w:szCs w:val="18"/>
              </w:rPr>
              <w:t xml:space="preserve">Organizowanie działań integrujących społeczeństwo i budowanie wspólnoty </w:t>
            </w:r>
          </w:p>
        </w:tc>
        <w:tc>
          <w:tcPr>
            <w:tcW w:w="864" w:type="pct"/>
            <w:vAlign w:val="center"/>
          </w:tcPr>
          <w:p w14:paraId="3CF92E19" w14:textId="60789808" w:rsidR="003404A5" w:rsidRPr="003404A5" w:rsidRDefault="00366FF8" w:rsidP="003404A5">
            <w:pPr>
              <w:pStyle w:val="Akapitzlist"/>
              <w:numPr>
                <w:ilvl w:val="0"/>
                <w:numId w:val="37"/>
              </w:numPr>
              <w:spacing w:before="60" w:after="60"/>
              <w:ind w:left="318"/>
              <w:rPr>
                <w:rFonts w:ascii="Arial" w:hAnsi="Arial" w:cs="Arial"/>
                <w:sz w:val="18"/>
                <w:szCs w:val="18"/>
              </w:rPr>
            </w:pPr>
            <w:r>
              <w:rPr>
                <w:rFonts w:ascii="Arial" w:hAnsi="Arial" w:cs="Arial"/>
                <w:sz w:val="18"/>
                <w:szCs w:val="18"/>
              </w:rPr>
              <w:t>Wyższy poziom</w:t>
            </w:r>
            <w:r w:rsidR="003404A5" w:rsidRPr="003404A5">
              <w:rPr>
                <w:rFonts w:ascii="Arial" w:hAnsi="Arial" w:cs="Arial"/>
                <w:sz w:val="18"/>
                <w:szCs w:val="18"/>
              </w:rPr>
              <w:t xml:space="preserve"> integracji mieszkańców;</w:t>
            </w:r>
          </w:p>
          <w:p w14:paraId="7E163B0C" w14:textId="143470A3" w:rsidR="003404A5" w:rsidRPr="003404A5" w:rsidRDefault="00366FF8" w:rsidP="003404A5">
            <w:pPr>
              <w:pStyle w:val="Akapitzlist"/>
              <w:numPr>
                <w:ilvl w:val="0"/>
                <w:numId w:val="37"/>
              </w:numPr>
              <w:spacing w:before="60" w:after="60"/>
              <w:ind w:left="318"/>
              <w:rPr>
                <w:rFonts w:ascii="Arial" w:hAnsi="Arial" w:cs="Arial"/>
                <w:sz w:val="18"/>
                <w:szCs w:val="18"/>
              </w:rPr>
            </w:pPr>
            <w:r>
              <w:rPr>
                <w:rFonts w:ascii="Arial" w:hAnsi="Arial" w:cs="Arial"/>
                <w:sz w:val="18"/>
                <w:szCs w:val="18"/>
              </w:rPr>
              <w:t>Większa</w:t>
            </w:r>
            <w:r w:rsidR="003404A5" w:rsidRPr="003404A5">
              <w:rPr>
                <w:rFonts w:ascii="Arial" w:hAnsi="Arial" w:cs="Arial"/>
                <w:sz w:val="18"/>
                <w:szCs w:val="18"/>
              </w:rPr>
              <w:t xml:space="preserve"> aktywnoś</w:t>
            </w:r>
            <w:r>
              <w:rPr>
                <w:rFonts w:ascii="Arial" w:hAnsi="Arial" w:cs="Arial"/>
                <w:sz w:val="18"/>
                <w:szCs w:val="18"/>
              </w:rPr>
              <w:t xml:space="preserve">ć </w:t>
            </w:r>
            <w:r w:rsidR="003404A5" w:rsidRPr="003404A5">
              <w:rPr>
                <w:rFonts w:ascii="Arial" w:hAnsi="Arial" w:cs="Arial"/>
                <w:sz w:val="18"/>
                <w:szCs w:val="18"/>
              </w:rPr>
              <w:t>społeczn</w:t>
            </w:r>
            <w:r>
              <w:rPr>
                <w:rFonts w:ascii="Arial" w:hAnsi="Arial" w:cs="Arial"/>
                <w:sz w:val="18"/>
                <w:szCs w:val="18"/>
              </w:rPr>
              <w:t>a</w:t>
            </w:r>
            <w:r w:rsidR="003404A5" w:rsidRPr="003404A5">
              <w:rPr>
                <w:rFonts w:ascii="Arial" w:hAnsi="Arial" w:cs="Arial"/>
                <w:sz w:val="18"/>
                <w:szCs w:val="18"/>
              </w:rPr>
              <w:t>;</w:t>
            </w:r>
          </w:p>
          <w:p w14:paraId="0754960D" w14:textId="67A50D23" w:rsidR="003404A5" w:rsidRPr="003404A5" w:rsidRDefault="00366FF8" w:rsidP="003404A5">
            <w:pPr>
              <w:pStyle w:val="Akapitzlist"/>
              <w:numPr>
                <w:ilvl w:val="0"/>
                <w:numId w:val="37"/>
              </w:numPr>
              <w:spacing w:before="60" w:after="60"/>
              <w:ind w:left="318"/>
              <w:rPr>
                <w:rFonts w:ascii="Arial" w:hAnsi="Arial" w:cs="Arial"/>
                <w:sz w:val="18"/>
                <w:szCs w:val="18"/>
              </w:rPr>
            </w:pPr>
            <w:r>
              <w:rPr>
                <w:rFonts w:ascii="Arial" w:hAnsi="Arial" w:cs="Arial"/>
                <w:sz w:val="18"/>
                <w:szCs w:val="18"/>
              </w:rPr>
              <w:t>Wyższy poziom</w:t>
            </w:r>
            <w:r w:rsidR="003404A5" w:rsidRPr="003404A5">
              <w:rPr>
                <w:rFonts w:ascii="Arial" w:hAnsi="Arial" w:cs="Arial"/>
                <w:sz w:val="18"/>
                <w:szCs w:val="18"/>
              </w:rPr>
              <w:t xml:space="preserve"> tożsamości lokalnej.</w:t>
            </w:r>
          </w:p>
        </w:tc>
        <w:tc>
          <w:tcPr>
            <w:tcW w:w="1147" w:type="pct"/>
            <w:vAlign w:val="center"/>
          </w:tcPr>
          <w:p w14:paraId="530D258C" w14:textId="2C79650B" w:rsidR="003404A5" w:rsidRPr="003404A5" w:rsidRDefault="003404A5" w:rsidP="003404A5">
            <w:pPr>
              <w:pStyle w:val="Akapitzlist"/>
              <w:numPr>
                <w:ilvl w:val="0"/>
                <w:numId w:val="37"/>
              </w:numPr>
              <w:spacing w:before="60" w:after="60"/>
              <w:ind w:left="315"/>
              <w:rPr>
                <w:rFonts w:ascii="Arial" w:hAnsi="Arial" w:cs="Arial"/>
                <w:sz w:val="18"/>
                <w:szCs w:val="18"/>
              </w:rPr>
            </w:pPr>
            <w:r w:rsidRPr="003404A5">
              <w:rPr>
                <w:rFonts w:ascii="Arial" w:hAnsi="Arial" w:cs="Arial"/>
                <w:sz w:val="18"/>
                <w:szCs w:val="18"/>
              </w:rPr>
              <w:t>Liczba zorganizowanych działań integrujących społeczeństwo [szt.].</w:t>
            </w:r>
          </w:p>
        </w:tc>
        <w:tc>
          <w:tcPr>
            <w:tcW w:w="808" w:type="pct"/>
            <w:vAlign w:val="center"/>
          </w:tcPr>
          <w:p w14:paraId="691E9AB7" w14:textId="77777777" w:rsidR="003404A5" w:rsidRPr="003404A5" w:rsidRDefault="003404A5" w:rsidP="003404A5">
            <w:pPr>
              <w:pStyle w:val="Akapitzlist"/>
              <w:numPr>
                <w:ilvl w:val="0"/>
                <w:numId w:val="33"/>
              </w:numPr>
              <w:spacing w:before="60" w:after="60"/>
              <w:ind w:left="360"/>
              <w:rPr>
                <w:rFonts w:ascii="Arial" w:hAnsi="Arial" w:cs="Arial"/>
                <w:b/>
                <w:bCs/>
                <w:sz w:val="18"/>
                <w:szCs w:val="18"/>
              </w:rPr>
            </w:pPr>
            <w:r w:rsidRPr="003404A5">
              <w:rPr>
                <w:rFonts w:ascii="Arial" w:hAnsi="Arial" w:cs="Arial"/>
                <w:sz w:val="18"/>
                <w:szCs w:val="18"/>
              </w:rPr>
              <w:t>Budżet własny Gminy;</w:t>
            </w:r>
          </w:p>
          <w:p w14:paraId="562259E3" w14:textId="77777777" w:rsidR="003404A5" w:rsidRPr="003404A5" w:rsidRDefault="003404A5" w:rsidP="003404A5">
            <w:pPr>
              <w:pStyle w:val="Akapitzlist"/>
              <w:numPr>
                <w:ilvl w:val="0"/>
                <w:numId w:val="33"/>
              </w:numPr>
              <w:spacing w:before="60" w:after="60"/>
              <w:ind w:left="360"/>
              <w:rPr>
                <w:rFonts w:ascii="Arial" w:hAnsi="Arial" w:cs="Arial"/>
                <w:bCs/>
                <w:sz w:val="18"/>
                <w:szCs w:val="18"/>
              </w:rPr>
            </w:pPr>
            <w:r w:rsidRPr="003404A5">
              <w:rPr>
                <w:rFonts w:ascii="Arial" w:hAnsi="Arial" w:cs="Arial"/>
                <w:bCs/>
                <w:sz w:val="18"/>
                <w:szCs w:val="18"/>
              </w:rPr>
              <w:t>Fundusze Strukturalne UE;</w:t>
            </w:r>
          </w:p>
          <w:p w14:paraId="3A6647DF" w14:textId="7EDF3985" w:rsidR="003404A5" w:rsidRPr="003404A5" w:rsidRDefault="003404A5" w:rsidP="003404A5">
            <w:pPr>
              <w:pStyle w:val="Akapitzlist"/>
              <w:numPr>
                <w:ilvl w:val="0"/>
                <w:numId w:val="37"/>
              </w:numPr>
              <w:spacing w:before="60" w:after="60"/>
              <w:ind w:left="360"/>
              <w:rPr>
                <w:rFonts w:ascii="Arial" w:hAnsi="Arial" w:cs="Arial"/>
                <w:sz w:val="18"/>
                <w:szCs w:val="18"/>
              </w:rPr>
            </w:pPr>
            <w:r w:rsidRPr="003404A5">
              <w:rPr>
                <w:rFonts w:ascii="Arial" w:hAnsi="Arial" w:cs="Arial"/>
                <w:sz w:val="18"/>
                <w:szCs w:val="18"/>
              </w:rPr>
              <w:t>Pozostałe publiczne pozabudżetowe fundusze krajowe i zagraniczne.</w:t>
            </w:r>
          </w:p>
        </w:tc>
        <w:tc>
          <w:tcPr>
            <w:tcW w:w="811" w:type="pct"/>
            <w:vAlign w:val="center"/>
          </w:tcPr>
          <w:p w14:paraId="00E011F4" w14:textId="54AE9E46" w:rsidR="003404A5" w:rsidRPr="003404A5" w:rsidRDefault="003404A5" w:rsidP="003404A5">
            <w:pPr>
              <w:pStyle w:val="Akapitzlist"/>
              <w:numPr>
                <w:ilvl w:val="0"/>
                <w:numId w:val="37"/>
              </w:numPr>
              <w:spacing w:before="60" w:after="60"/>
              <w:ind w:left="360"/>
              <w:rPr>
                <w:rFonts w:ascii="Arial" w:hAnsi="Arial" w:cs="Arial"/>
                <w:b/>
                <w:bCs/>
                <w:sz w:val="18"/>
                <w:szCs w:val="18"/>
              </w:rPr>
            </w:pPr>
            <w:r w:rsidRPr="003404A5">
              <w:rPr>
                <w:rFonts w:ascii="Arial" w:hAnsi="Arial" w:cs="Arial"/>
                <w:sz w:val="18"/>
                <w:szCs w:val="18"/>
              </w:rPr>
              <w:t>Urząd Miasta i Gminy Chorzele.</w:t>
            </w:r>
          </w:p>
        </w:tc>
        <w:tc>
          <w:tcPr>
            <w:tcW w:w="488" w:type="pct"/>
            <w:vAlign w:val="center"/>
          </w:tcPr>
          <w:p w14:paraId="2F1D6C3F" w14:textId="49FAC01E" w:rsidR="003404A5" w:rsidRPr="003404A5" w:rsidRDefault="003404A5" w:rsidP="003404A5">
            <w:pPr>
              <w:spacing w:before="60" w:after="60"/>
              <w:jc w:val="center"/>
              <w:rPr>
                <w:rFonts w:ascii="Arial" w:hAnsi="Arial" w:cs="Arial"/>
                <w:sz w:val="18"/>
                <w:szCs w:val="18"/>
                <w:highlight w:val="yellow"/>
              </w:rPr>
            </w:pPr>
            <w:r w:rsidRPr="003404A5">
              <w:rPr>
                <w:rFonts w:ascii="Arial" w:hAnsi="Arial" w:cs="Arial"/>
                <w:sz w:val="18"/>
                <w:szCs w:val="18"/>
              </w:rPr>
              <w:t>2021-2028</w:t>
            </w:r>
          </w:p>
        </w:tc>
      </w:tr>
      <w:tr w:rsidR="003404A5" w:rsidRPr="00186DCC" w14:paraId="62342DCA" w14:textId="77777777" w:rsidTr="001864AD">
        <w:trPr>
          <w:cantSplit/>
          <w:trHeight w:val="424"/>
          <w:jc w:val="center"/>
        </w:trPr>
        <w:tc>
          <w:tcPr>
            <w:tcW w:w="5000" w:type="pct"/>
            <w:gridSpan w:val="6"/>
            <w:shd w:val="clear" w:color="auto" w:fill="D9D9D9" w:themeFill="background1" w:themeFillShade="D9"/>
            <w:vAlign w:val="center"/>
          </w:tcPr>
          <w:p w14:paraId="0F664A11" w14:textId="0A008BE1" w:rsidR="003404A5" w:rsidRPr="006F4D2B" w:rsidRDefault="003404A5" w:rsidP="006F4D2B">
            <w:pPr>
              <w:pStyle w:val="Akapitzlist"/>
              <w:spacing w:before="60" w:after="60"/>
              <w:contextualSpacing w:val="0"/>
              <w:jc w:val="center"/>
              <w:rPr>
                <w:rFonts w:ascii="Arial" w:hAnsi="Arial" w:cs="Arial"/>
                <w:b/>
                <w:sz w:val="18"/>
                <w:szCs w:val="18"/>
              </w:rPr>
            </w:pPr>
            <w:r w:rsidRPr="003404A5">
              <w:rPr>
                <w:rFonts w:ascii="Arial" w:hAnsi="Arial" w:cs="Arial"/>
                <w:b/>
                <w:sz w:val="18"/>
                <w:szCs w:val="18"/>
              </w:rPr>
              <w:t>Cel operacyjny 1.4</w:t>
            </w:r>
            <w:r w:rsidR="006F4D2B">
              <w:rPr>
                <w:rFonts w:ascii="Arial" w:hAnsi="Arial" w:cs="Arial"/>
                <w:b/>
                <w:sz w:val="18"/>
                <w:szCs w:val="18"/>
              </w:rPr>
              <w:t xml:space="preserve"> </w:t>
            </w:r>
            <w:r w:rsidRPr="006F4D2B">
              <w:rPr>
                <w:rFonts w:ascii="Arial" w:hAnsi="Arial" w:cs="Arial"/>
                <w:b/>
                <w:sz w:val="18"/>
                <w:szCs w:val="18"/>
              </w:rPr>
              <w:t>Rozwijanie społeczeństwa informacyjnego i teleinformatyzacja</w:t>
            </w:r>
          </w:p>
        </w:tc>
      </w:tr>
      <w:tr w:rsidR="00366FF8" w:rsidRPr="00186DCC" w14:paraId="1104E6A7" w14:textId="77777777" w:rsidTr="001864AD">
        <w:trPr>
          <w:cantSplit/>
          <w:trHeight w:val="2106"/>
          <w:jc w:val="center"/>
        </w:trPr>
        <w:tc>
          <w:tcPr>
            <w:tcW w:w="882" w:type="pct"/>
            <w:vAlign w:val="center"/>
          </w:tcPr>
          <w:p w14:paraId="06CD8065" w14:textId="035503FB" w:rsidR="003404A5" w:rsidRPr="003404A5" w:rsidRDefault="003404A5" w:rsidP="003404A5">
            <w:pPr>
              <w:pStyle w:val="Akapitzlist"/>
              <w:numPr>
                <w:ilvl w:val="2"/>
                <w:numId w:val="13"/>
              </w:numPr>
              <w:spacing w:before="60" w:after="60"/>
              <w:ind w:left="357" w:hanging="357"/>
              <w:rPr>
                <w:rFonts w:ascii="Arial" w:hAnsi="Arial" w:cs="Arial"/>
                <w:sz w:val="18"/>
                <w:szCs w:val="18"/>
              </w:rPr>
            </w:pPr>
            <w:r w:rsidRPr="003404A5">
              <w:rPr>
                <w:rFonts w:ascii="Arial" w:hAnsi="Arial" w:cs="Arial"/>
                <w:sz w:val="18"/>
                <w:szCs w:val="18"/>
              </w:rPr>
              <w:t xml:space="preserve">Informatyzacja szkół i urzędu, w tym rozwój e-usług na terenie gminy </w:t>
            </w:r>
          </w:p>
        </w:tc>
        <w:tc>
          <w:tcPr>
            <w:tcW w:w="864" w:type="pct"/>
            <w:vAlign w:val="center"/>
          </w:tcPr>
          <w:p w14:paraId="57FCA3B3" w14:textId="3F48E1EC" w:rsidR="003404A5" w:rsidRPr="003404A5" w:rsidRDefault="00366FF8" w:rsidP="003404A5">
            <w:pPr>
              <w:pStyle w:val="Akapitzlist"/>
              <w:numPr>
                <w:ilvl w:val="0"/>
                <w:numId w:val="37"/>
              </w:numPr>
              <w:spacing w:before="60" w:after="60"/>
              <w:ind w:left="318"/>
              <w:rPr>
                <w:rFonts w:ascii="Arial" w:hAnsi="Arial" w:cs="Arial"/>
                <w:sz w:val="18"/>
                <w:szCs w:val="18"/>
              </w:rPr>
            </w:pPr>
            <w:r>
              <w:rPr>
                <w:rFonts w:ascii="Arial" w:hAnsi="Arial" w:cs="Arial"/>
                <w:sz w:val="18"/>
                <w:szCs w:val="18"/>
              </w:rPr>
              <w:t xml:space="preserve">Wyższy poziom </w:t>
            </w:r>
            <w:r w:rsidR="003404A5" w:rsidRPr="003404A5">
              <w:rPr>
                <w:rFonts w:ascii="Arial" w:hAnsi="Arial" w:cs="Arial"/>
                <w:sz w:val="18"/>
                <w:szCs w:val="18"/>
              </w:rPr>
              <w:t>teleinformatyzacji;</w:t>
            </w:r>
          </w:p>
          <w:p w14:paraId="14C34649" w14:textId="6AB49B8D" w:rsidR="003404A5" w:rsidRPr="003404A5" w:rsidRDefault="00366FF8" w:rsidP="003404A5">
            <w:pPr>
              <w:pStyle w:val="Akapitzlist"/>
              <w:numPr>
                <w:ilvl w:val="0"/>
                <w:numId w:val="37"/>
              </w:numPr>
              <w:spacing w:before="60" w:after="60"/>
              <w:ind w:left="318"/>
              <w:rPr>
                <w:rFonts w:ascii="Arial" w:hAnsi="Arial" w:cs="Arial"/>
                <w:sz w:val="18"/>
                <w:szCs w:val="18"/>
              </w:rPr>
            </w:pPr>
            <w:r>
              <w:rPr>
                <w:rFonts w:ascii="Arial" w:hAnsi="Arial" w:cs="Arial"/>
                <w:sz w:val="18"/>
                <w:szCs w:val="18"/>
              </w:rPr>
              <w:t>Lepszy poziom</w:t>
            </w:r>
            <w:r w:rsidR="003404A5" w:rsidRPr="003404A5">
              <w:rPr>
                <w:rFonts w:ascii="Arial" w:hAnsi="Arial" w:cs="Arial"/>
                <w:sz w:val="18"/>
                <w:szCs w:val="18"/>
              </w:rPr>
              <w:t xml:space="preserve"> </w:t>
            </w:r>
            <w:r>
              <w:rPr>
                <w:rFonts w:ascii="Arial" w:hAnsi="Arial" w:cs="Arial"/>
                <w:sz w:val="18"/>
                <w:szCs w:val="18"/>
              </w:rPr>
              <w:t xml:space="preserve">obsługi interesantów i </w:t>
            </w:r>
            <w:r w:rsidR="003404A5" w:rsidRPr="003404A5">
              <w:rPr>
                <w:rFonts w:ascii="Arial" w:hAnsi="Arial" w:cs="Arial"/>
                <w:sz w:val="18"/>
                <w:szCs w:val="18"/>
              </w:rPr>
              <w:t>świadczonych usług</w:t>
            </w:r>
            <w:r>
              <w:rPr>
                <w:rFonts w:ascii="Arial" w:hAnsi="Arial" w:cs="Arial"/>
                <w:sz w:val="18"/>
                <w:szCs w:val="18"/>
              </w:rPr>
              <w:t>.</w:t>
            </w:r>
          </w:p>
        </w:tc>
        <w:tc>
          <w:tcPr>
            <w:tcW w:w="1147" w:type="pct"/>
            <w:vAlign w:val="center"/>
          </w:tcPr>
          <w:p w14:paraId="226C1CB6" w14:textId="19DE4C68" w:rsidR="003404A5" w:rsidRPr="003404A5" w:rsidRDefault="003404A5" w:rsidP="003404A5">
            <w:pPr>
              <w:pStyle w:val="Akapitzlist"/>
              <w:numPr>
                <w:ilvl w:val="0"/>
                <w:numId w:val="37"/>
              </w:numPr>
              <w:spacing w:before="60" w:after="60"/>
              <w:ind w:left="315"/>
              <w:rPr>
                <w:rFonts w:ascii="Arial" w:hAnsi="Arial" w:cs="Arial"/>
                <w:sz w:val="18"/>
                <w:szCs w:val="18"/>
              </w:rPr>
            </w:pPr>
            <w:r w:rsidRPr="003404A5">
              <w:rPr>
                <w:rFonts w:ascii="Arial" w:hAnsi="Arial" w:cs="Arial"/>
                <w:sz w:val="18"/>
                <w:szCs w:val="18"/>
              </w:rPr>
              <w:t>Liczba instytucji, gdzie wprowadzono działania z zakresu e-usług [szt.].</w:t>
            </w:r>
          </w:p>
        </w:tc>
        <w:tc>
          <w:tcPr>
            <w:tcW w:w="808" w:type="pct"/>
            <w:vAlign w:val="center"/>
          </w:tcPr>
          <w:p w14:paraId="77872629" w14:textId="77777777" w:rsidR="003404A5" w:rsidRPr="003404A5" w:rsidRDefault="003404A5" w:rsidP="003404A5">
            <w:pPr>
              <w:pStyle w:val="Akapitzlist"/>
              <w:numPr>
                <w:ilvl w:val="0"/>
                <w:numId w:val="33"/>
              </w:numPr>
              <w:spacing w:before="60" w:after="60"/>
              <w:ind w:left="360"/>
              <w:rPr>
                <w:rFonts w:ascii="Arial" w:hAnsi="Arial" w:cs="Arial"/>
                <w:bCs/>
                <w:sz w:val="18"/>
                <w:szCs w:val="18"/>
              </w:rPr>
            </w:pPr>
            <w:r w:rsidRPr="003404A5">
              <w:rPr>
                <w:rFonts w:ascii="Arial" w:hAnsi="Arial" w:cs="Arial"/>
                <w:sz w:val="18"/>
                <w:szCs w:val="18"/>
              </w:rPr>
              <w:t>Budżet własny Gminy;</w:t>
            </w:r>
          </w:p>
          <w:p w14:paraId="16CFEF0E" w14:textId="77777777" w:rsidR="003404A5" w:rsidRPr="003404A5" w:rsidRDefault="003404A5" w:rsidP="003404A5">
            <w:pPr>
              <w:pStyle w:val="Akapitzlist"/>
              <w:numPr>
                <w:ilvl w:val="0"/>
                <w:numId w:val="33"/>
              </w:numPr>
              <w:spacing w:before="60" w:after="60"/>
              <w:ind w:left="360"/>
              <w:rPr>
                <w:rFonts w:ascii="Arial" w:hAnsi="Arial" w:cs="Arial"/>
                <w:bCs/>
                <w:sz w:val="18"/>
                <w:szCs w:val="18"/>
              </w:rPr>
            </w:pPr>
            <w:r w:rsidRPr="003404A5">
              <w:rPr>
                <w:rFonts w:ascii="Arial" w:hAnsi="Arial" w:cs="Arial"/>
                <w:bCs/>
                <w:sz w:val="18"/>
                <w:szCs w:val="18"/>
              </w:rPr>
              <w:t>Fundusze Strukturalne UE;</w:t>
            </w:r>
          </w:p>
          <w:p w14:paraId="289642D1" w14:textId="42129ED0" w:rsidR="003404A5" w:rsidRPr="003404A5" w:rsidRDefault="003404A5" w:rsidP="003404A5">
            <w:pPr>
              <w:pStyle w:val="Akapitzlist"/>
              <w:numPr>
                <w:ilvl w:val="0"/>
                <w:numId w:val="37"/>
              </w:numPr>
              <w:spacing w:before="60" w:after="60"/>
              <w:ind w:left="360"/>
              <w:rPr>
                <w:rFonts w:ascii="Arial" w:hAnsi="Arial" w:cs="Arial"/>
                <w:sz w:val="18"/>
                <w:szCs w:val="18"/>
              </w:rPr>
            </w:pPr>
            <w:r w:rsidRPr="003404A5">
              <w:rPr>
                <w:rFonts w:ascii="Arial" w:hAnsi="Arial" w:cs="Arial"/>
                <w:sz w:val="18"/>
                <w:szCs w:val="18"/>
              </w:rPr>
              <w:t>Pozostałe publiczne pozabudżetowe fundusze krajowe i zagraniczne.</w:t>
            </w:r>
          </w:p>
        </w:tc>
        <w:tc>
          <w:tcPr>
            <w:tcW w:w="811" w:type="pct"/>
            <w:vAlign w:val="center"/>
          </w:tcPr>
          <w:p w14:paraId="27D1A403" w14:textId="77777777" w:rsidR="003404A5" w:rsidRPr="003404A5" w:rsidRDefault="003404A5" w:rsidP="003404A5">
            <w:pPr>
              <w:pStyle w:val="Akapitzlist"/>
              <w:numPr>
                <w:ilvl w:val="0"/>
                <w:numId w:val="37"/>
              </w:numPr>
              <w:spacing w:before="60" w:after="60"/>
              <w:ind w:left="360"/>
              <w:rPr>
                <w:rFonts w:ascii="Arial" w:hAnsi="Arial" w:cs="Arial"/>
                <w:bCs/>
                <w:sz w:val="18"/>
                <w:szCs w:val="18"/>
              </w:rPr>
            </w:pPr>
            <w:r w:rsidRPr="003404A5">
              <w:rPr>
                <w:rFonts w:ascii="Arial" w:hAnsi="Arial" w:cs="Arial"/>
                <w:sz w:val="18"/>
                <w:szCs w:val="18"/>
              </w:rPr>
              <w:t>Urząd Miasta i Gminy Chorzele;</w:t>
            </w:r>
          </w:p>
          <w:p w14:paraId="278E1775" w14:textId="68081270" w:rsidR="003404A5" w:rsidRPr="003404A5" w:rsidRDefault="003404A5" w:rsidP="003404A5">
            <w:pPr>
              <w:pStyle w:val="Akapitzlist"/>
              <w:numPr>
                <w:ilvl w:val="0"/>
                <w:numId w:val="37"/>
              </w:numPr>
              <w:spacing w:before="60" w:after="60"/>
              <w:ind w:left="360"/>
              <w:rPr>
                <w:rFonts w:ascii="Arial" w:hAnsi="Arial" w:cs="Arial"/>
                <w:bCs/>
                <w:sz w:val="18"/>
                <w:szCs w:val="18"/>
              </w:rPr>
            </w:pPr>
            <w:r w:rsidRPr="003404A5">
              <w:rPr>
                <w:rFonts w:ascii="Arial" w:hAnsi="Arial" w:cs="Arial"/>
                <w:bCs/>
                <w:sz w:val="18"/>
                <w:szCs w:val="18"/>
              </w:rPr>
              <w:t>Jednostki oświatowe.</w:t>
            </w:r>
          </w:p>
        </w:tc>
        <w:tc>
          <w:tcPr>
            <w:tcW w:w="488" w:type="pct"/>
            <w:vAlign w:val="center"/>
          </w:tcPr>
          <w:p w14:paraId="11269A94" w14:textId="03F10209" w:rsidR="003404A5" w:rsidRPr="003404A5" w:rsidRDefault="003404A5" w:rsidP="003404A5">
            <w:pPr>
              <w:spacing w:before="60" w:after="60"/>
              <w:jc w:val="center"/>
              <w:rPr>
                <w:rFonts w:ascii="Arial" w:hAnsi="Arial" w:cs="Arial"/>
                <w:sz w:val="18"/>
                <w:szCs w:val="18"/>
                <w:highlight w:val="yellow"/>
              </w:rPr>
            </w:pPr>
            <w:r w:rsidRPr="003404A5">
              <w:rPr>
                <w:rFonts w:ascii="Arial" w:hAnsi="Arial" w:cs="Arial"/>
                <w:sz w:val="18"/>
                <w:szCs w:val="18"/>
              </w:rPr>
              <w:t>2021-2028</w:t>
            </w:r>
          </w:p>
        </w:tc>
      </w:tr>
      <w:tr w:rsidR="003404A5" w:rsidRPr="00186DCC" w14:paraId="249C82C8" w14:textId="77777777" w:rsidTr="002A7BF5">
        <w:trPr>
          <w:cantSplit/>
          <w:trHeight w:val="289"/>
          <w:jc w:val="center"/>
        </w:trPr>
        <w:tc>
          <w:tcPr>
            <w:tcW w:w="5000" w:type="pct"/>
            <w:gridSpan w:val="6"/>
            <w:shd w:val="clear" w:color="auto" w:fill="D9D9D9" w:themeFill="background1" w:themeFillShade="D9"/>
            <w:vAlign w:val="center"/>
          </w:tcPr>
          <w:p w14:paraId="78CB26CD" w14:textId="0619671A" w:rsidR="003404A5" w:rsidRPr="006F4D2B" w:rsidRDefault="003404A5" w:rsidP="006F4D2B">
            <w:pPr>
              <w:pStyle w:val="Akapitzlist"/>
              <w:spacing w:before="60" w:after="60"/>
              <w:contextualSpacing w:val="0"/>
              <w:jc w:val="center"/>
              <w:rPr>
                <w:rFonts w:ascii="Arial" w:hAnsi="Arial" w:cs="Arial"/>
                <w:b/>
                <w:sz w:val="18"/>
                <w:szCs w:val="18"/>
              </w:rPr>
            </w:pPr>
            <w:r w:rsidRPr="003404A5">
              <w:rPr>
                <w:rFonts w:ascii="Arial" w:hAnsi="Arial" w:cs="Arial"/>
                <w:b/>
                <w:sz w:val="18"/>
                <w:szCs w:val="18"/>
              </w:rPr>
              <w:t>Cel operacyjny 1.5</w:t>
            </w:r>
            <w:r w:rsidR="006F4D2B">
              <w:rPr>
                <w:rFonts w:ascii="Arial" w:hAnsi="Arial" w:cs="Arial"/>
                <w:b/>
                <w:sz w:val="18"/>
                <w:szCs w:val="18"/>
              </w:rPr>
              <w:t xml:space="preserve"> </w:t>
            </w:r>
            <w:r w:rsidRPr="006F4D2B">
              <w:rPr>
                <w:rFonts w:ascii="Arial" w:hAnsi="Arial" w:cs="Arial"/>
                <w:b/>
                <w:sz w:val="18"/>
                <w:szCs w:val="18"/>
              </w:rPr>
              <w:t>Poprawa bezpieczeństwa publicznego</w:t>
            </w:r>
          </w:p>
        </w:tc>
      </w:tr>
      <w:tr w:rsidR="00366FF8" w:rsidRPr="00186DCC" w14:paraId="68608D93" w14:textId="77777777" w:rsidTr="00BC2A2C">
        <w:trPr>
          <w:cantSplit/>
          <w:trHeight w:val="2098"/>
          <w:jc w:val="center"/>
        </w:trPr>
        <w:tc>
          <w:tcPr>
            <w:tcW w:w="882" w:type="pct"/>
            <w:vAlign w:val="center"/>
          </w:tcPr>
          <w:p w14:paraId="75DC3A5E" w14:textId="0E9D6E15" w:rsidR="003404A5" w:rsidRPr="00FC4BDF" w:rsidRDefault="003404A5" w:rsidP="003404A5">
            <w:pPr>
              <w:pStyle w:val="Akapitzlist"/>
              <w:numPr>
                <w:ilvl w:val="3"/>
                <w:numId w:val="13"/>
              </w:numPr>
              <w:spacing w:before="60" w:after="60"/>
              <w:ind w:left="357" w:hanging="357"/>
              <w:rPr>
                <w:rFonts w:ascii="Arial" w:hAnsi="Arial" w:cs="Arial"/>
                <w:sz w:val="20"/>
              </w:rPr>
            </w:pPr>
            <w:r w:rsidRPr="00FC4BDF">
              <w:rPr>
                <w:rFonts w:ascii="Arial" w:hAnsi="Arial" w:cs="Arial"/>
                <w:sz w:val="20"/>
              </w:rPr>
              <w:t>Doradztwo i pomoc dla mieszkańców</w:t>
            </w:r>
          </w:p>
          <w:p w14:paraId="59E33E26" w14:textId="1BDE5E73" w:rsidR="003404A5" w:rsidRPr="00FC4BDF" w:rsidRDefault="003404A5" w:rsidP="003404A5">
            <w:pPr>
              <w:pStyle w:val="Akapitzlist"/>
              <w:numPr>
                <w:ilvl w:val="3"/>
                <w:numId w:val="13"/>
              </w:numPr>
              <w:spacing w:before="60" w:after="60"/>
              <w:rPr>
                <w:rFonts w:ascii="Arial" w:hAnsi="Arial" w:cs="Arial"/>
                <w:sz w:val="18"/>
                <w:szCs w:val="18"/>
              </w:rPr>
            </w:pPr>
          </w:p>
        </w:tc>
        <w:tc>
          <w:tcPr>
            <w:tcW w:w="864" w:type="pct"/>
            <w:vAlign w:val="center"/>
          </w:tcPr>
          <w:p w14:paraId="37E73967" w14:textId="5A85810C" w:rsidR="003404A5" w:rsidRDefault="00366FF8" w:rsidP="003404A5">
            <w:pPr>
              <w:pStyle w:val="Akapitzlist"/>
              <w:numPr>
                <w:ilvl w:val="0"/>
                <w:numId w:val="37"/>
              </w:numPr>
              <w:spacing w:before="60" w:after="60"/>
              <w:ind w:left="318"/>
              <w:rPr>
                <w:rFonts w:ascii="Arial" w:hAnsi="Arial" w:cs="Arial"/>
                <w:sz w:val="18"/>
                <w:szCs w:val="18"/>
              </w:rPr>
            </w:pPr>
            <w:r>
              <w:rPr>
                <w:rFonts w:ascii="Arial" w:hAnsi="Arial" w:cs="Arial"/>
                <w:sz w:val="18"/>
                <w:szCs w:val="18"/>
              </w:rPr>
              <w:t xml:space="preserve">Wyższy poziom </w:t>
            </w:r>
            <w:r w:rsidR="003404A5">
              <w:rPr>
                <w:rFonts w:ascii="Arial" w:hAnsi="Arial" w:cs="Arial"/>
                <w:sz w:val="18"/>
                <w:szCs w:val="18"/>
              </w:rPr>
              <w:t>jakoś</w:t>
            </w:r>
            <w:r>
              <w:rPr>
                <w:rFonts w:ascii="Arial" w:hAnsi="Arial" w:cs="Arial"/>
                <w:sz w:val="18"/>
                <w:szCs w:val="18"/>
              </w:rPr>
              <w:t>ci</w:t>
            </w:r>
            <w:r w:rsidR="003404A5">
              <w:rPr>
                <w:rFonts w:ascii="Arial" w:hAnsi="Arial" w:cs="Arial"/>
                <w:sz w:val="18"/>
                <w:szCs w:val="18"/>
              </w:rPr>
              <w:t xml:space="preserve"> życia mieszkańców;</w:t>
            </w:r>
          </w:p>
          <w:p w14:paraId="7DD4172F" w14:textId="0AB2165C" w:rsidR="003404A5" w:rsidRPr="00133502" w:rsidRDefault="003404A5" w:rsidP="003404A5">
            <w:pPr>
              <w:pStyle w:val="Akapitzlist"/>
              <w:numPr>
                <w:ilvl w:val="0"/>
                <w:numId w:val="37"/>
              </w:numPr>
              <w:spacing w:before="60" w:after="60"/>
              <w:ind w:left="318"/>
              <w:rPr>
                <w:rFonts w:ascii="Arial" w:hAnsi="Arial" w:cs="Arial"/>
                <w:sz w:val="18"/>
                <w:szCs w:val="18"/>
              </w:rPr>
            </w:pPr>
            <w:r>
              <w:rPr>
                <w:rFonts w:ascii="Arial" w:hAnsi="Arial" w:cs="Arial"/>
                <w:sz w:val="18"/>
                <w:szCs w:val="18"/>
              </w:rPr>
              <w:t>Zapewni</w:t>
            </w:r>
            <w:r w:rsidR="00366FF8">
              <w:rPr>
                <w:rFonts w:ascii="Arial" w:hAnsi="Arial" w:cs="Arial"/>
                <w:sz w:val="18"/>
                <w:szCs w:val="18"/>
              </w:rPr>
              <w:t>one</w:t>
            </w:r>
            <w:r>
              <w:rPr>
                <w:rFonts w:ascii="Arial" w:hAnsi="Arial" w:cs="Arial"/>
                <w:sz w:val="18"/>
                <w:szCs w:val="18"/>
              </w:rPr>
              <w:t xml:space="preserve"> bezpieczeństw</w:t>
            </w:r>
            <w:r w:rsidR="00366FF8">
              <w:rPr>
                <w:rFonts w:ascii="Arial" w:hAnsi="Arial" w:cs="Arial"/>
                <w:sz w:val="18"/>
                <w:szCs w:val="18"/>
              </w:rPr>
              <w:t>o</w:t>
            </w:r>
            <w:r>
              <w:rPr>
                <w:rFonts w:ascii="Arial" w:hAnsi="Arial" w:cs="Arial"/>
                <w:sz w:val="18"/>
                <w:szCs w:val="18"/>
              </w:rPr>
              <w:t xml:space="preserve"> socjaln</w:t>
            </w:r>
            <w:r w:rsidR="00366FF8">
              <w:rPr>
                <w:rFonts w:ascii="Arial" w:hAnsi="Arial" w:cs="Arial"/>
                <w:sz w:val="18"/>
                <w:szCs w:val="18"/>
              </w:rPr>
              <w:t>e</w:t>
            </w:r>
            <w:r>
              <w:rPr>
                <w:rFonts w:ascii="Arial" w:hAnsi="Arial" w:cs="Arial"/>
                <w:sz w:val="18"/>
                <w:szCs w:val="18"/>
              </w:rPr>
              <w:t xml:space="preserve"> i społeczne mieszkańców.</w:t>
            </w:r>
          </w:p>
        </w:tc>
        <w:tc>
          <w:tcPr>
            <w:tcW w:w="1147" w:type="pct"/>
            <w:vAlign w:val="center"/>
          </w:tcPr>
          <w:p w14:paraId="50AB84F8" w14:textId="77777777" w:rsidR="003404A5" w:rsidRDefault="003404A5" w:rsidP="003404A5">
            <w:pPr>
              <w:pStyle w:val="Akapitzlist"/>
              <w:numPr>
                <w:ilvl w:val="0"/>
                <w:numId w:val="37"/>
              </w:numPr>
              <w:spacing w:before="60" w:after="60"/>
              <w:ind w:left="315"/>
              <w:rPr>
                <w:rFonts w:ascii="Arial" w:hAnsi="Arial" w:cs="Arial"/>
                <w:sz w:val="18"/>
                <w:szCs w:val="18"/>
              </w:rPr>
            </w:pPr>
            <w:r>
              <w:rPr>
                <w:rFonts w:ascii="Arial" w:hAnsi="Arial" w:cs="Arial"/>
                <w:sz w:val="18"/>
                <w:szCs w:val="18"/>
              </w:rPr>
              <w:t>Liczba udzielonej pomocy mieszkańcom [szt.];</w:t>
            </w:r>
          </w:p>
          <w:p w14:paraId="4C8A6F0B" w14:textId="62A7E62C" w:rsidR="003404A5" w:rsidRPr="00133502" w:rsidRDefault="003404A5" w:rsidP="003404A5">
            <w:pPr>
              <w:pStyle w:val="Akapitzlist"/>
              <w:numPr>
                <w:ilvl w:val="0"/>
                <w:numId w:val="37"/>
              </w:numPr>
              <w:spacing w:before="60" w:after="60"/>
              <w:ind w:left="315"/>
              <w:rPr>
                <w:rFonts w:ascii="Arial" w:hAnsi="Arial" w:cs="Arial"/>
                <w:sz w:val="18"/>
                <w:szCs w:val="18"/>
              </w:rPr>
            </w:pPr>
            <w:r>
              <w:rPr>
                <w:rFonts w:ascii="Arial" w:hAnsi="Arial" w:cs="Arial"/>
                <w:sz w:val="18"/>
                <w:szCs w:val="18"/>
              </w:rPr>
              <w:t>Liczba udzielonych porad doradczych [szt.].</w:t>
            </w:r>
          </w:p>
        </w:tc>
        <w:tc>
          <w:tcPr>
            <w:tcW w:w="808" w:type="pct"/>
            <w:vAlign w:val="center"/>
          </w:tcPr>
          <w:p w14:paraId="733E9F18" w14:textId="77777777" w:rsidR="003404A5" w:rsidRPr="003404A5" w:rsidRDefault="003404A5" w:rsidP="003404A5">
            <w:pPr>
              <w:pStyle w:val="Akapitzlist"/>
              <w:numPr>
                <w:ilvl w:val="0"/>
                <w:numId w:val="33"/>
              </w:numPr>
              <w:spacing w:before="60" w:after="60"/>
              <w:ind w:left="360"/>
              <w:rPr>
                <w:rFonts w:ascii="Arial" w:hAnsi="Arial" w:cs="Arial"/>
                <w:bCs/>
                <w:sz w:val="18"/>
                <w:szCs w:val="18"/>
              </w:rPr>
            </w:pPr>
            <w:r w:rsidRPr="003404A5">
              <w:rPr>
                <w:rFonts w:ascii="Arial" w:hAnsi="Arial" w:cs="Arial"/>
                <w:sz w:val="18"/>
                <w:szCs w:val="18"/>
              </w:rPr>
              <w:t>Budżet własny Gminy;</w:t>
            </w:r>
          </w:p>
          <w:p w14:paraId="446A4FB5" w14:textId="77777777" w:rsidR="003404A5" w:rsidRPr="003404A5" w:rsidRDefault="003404A5" w:rsidP="003404A5">
            <w:pPr>
              <w:pStyle w:val="Akapitzlist"/>
              <w:numPr>
                <w:ilvl w:val="0"/>
                <w:numId w:val="33"/>
              </w:numPr>
              <w:spacing w:before="60" w:after="60"/>
              <w:ind w:left="360"/>
              <w:rPr>
                <w:rFonts w:ascii="Arial" w:hAnsi="Arial" w:cs="Arial"/>
                <w:bCs/>
                <w:sz w:val="18"/>
                <w:szCs w:val="18"/>
              </w:rPr>
            </w:pPr>
            <w:r w:rsidRPr="003404A5">
              <w:rPr>
                <w:rFonts w:ascii="Arial" w:hAnsi="Arial" w:cs="Arial"/>
                <w:bCs/>
                <w:sz w:val="18"/>
                <w:szCs w:val="18"/>
              </w:rPr>
              <w:t>Fundusze Strukturalne UE;</w:t>
            </w:r>
          </w:p>
          <w:p w14:paraId="75D2D455" w14:textId="3D80B37D" w:rsidR="003404A5" w:rsidRPr="00133502" w:rsidRDefault="003404A5" w:rsidP="003404A5">
            <w:pPr>
              <w:pStyle w:val="Akapitzlist"/>
              <w:numPr>
                <w:ilvl w:val="0"/>
                <w:numId w:val="37"/>
              </w:numPr>
              <w:spacing w:before="60" w:after="60"/>
              <w:ind w:left="360"/>
              <w:rPr>
                <w:rFonts w:ascii="Arial" w:hAnsi="Arial" w:cs="Arial"/>
                <w:sz w:val="18"/>
                <w:szCs w:val="18"/>
              </w:rPr>
            </w:pPr>
            <w:r w:rsidRPr="003404A5">
              <w:rPr>
                <w:rFonts w:ascii="Arial" w:hAnsi="Arial" w:cs="Arial"/>
                <w:sz w:val="18"/>
                <w:szCs w:val="18"/>
              </w:rPr>
              <w:t>Pozostałe publiczne pozabudżetowe fundusze krajowe i zagraniczne.</w:t>
            </w:r>
          </w:p>
        </w:tc>
        <w:tc>
          <w:tcPr>
            <w:tcW w:w="811" w:type="pct"/>
            <w:vAlign w:val="center"/>
          </w:tcPr>
          <w:p w14:paraId="0D7288FF" w14:textId="77777777" w:rsidR="003404A5" w:rsidRPr="003404A5" w:rsidRDefault="003404A5" w:rsidP="003404A5">
            <w:pPr>
              <w:pStyle w:val="Akapitzlist"/>
              <w:numPr>
                <w:ilvl w:val="0"/>
                <w:numId w:val="37"/>
              </w:numPr>
              <w:spacing w:before="60" w:after="60"/>
              <w:ind w:left="360"/>
              <w:rPr>
                <w:rFonts w:ascii="Arial" w:hAnsi="Arial" w:cs="Arial"/>
                <w:bCs/>
                <w:sz w:val="18"/>
                <w:szCs w:val="18"/>
              </w:rPr>
            </w:pPr>
            <w:r w:rsidRPr="003404A5">
              <w:rPr>
                <w:rFonts w:ascii="Arial" w:hAnsi="Arial" w:cs="Arial"/>
                <w:sz w:val="18"/>
                <w:szCs w:val="18"/>
              </w:rPr>
              <w:t>Urząd Miasta i Gminy Chorzele;</w:t>
            </w:r>
          </w:p>
          <w:p w14:paraId="3428AAD4" w14:textId="552E05A1" w:rsidR="003404A5" w:rsidRPr="00133502" w:rsidRDefault="003404A5" w:rsidP="003404A5">
            <w:pPr>
              <w:pStyle w:val="Akapitzlist"/>
              <w:numPr>
                <w:ilvl w:val="0"/>
                <w:numId w:val="37"/>
              </w:numPr>
              <w:spacing w:before="60" w:after="60"/>
              <w:ind w:left="360"/>
              <w:rPr>
                <w:rFonts w:ascii="Arial" w:hAnsi="Arial" w:cs="Arial"/>
                <w:b/>
                <w:bCs/>
                <w:sz w:val="18"/>
                <w:szCs w:val="18"/>
              </w:rPr>
            </w:pPr>
            <w:r w:rsidRPr="003404A5">
              <w:rPr>
                <w:rFonts w:ascii="Arial" w:hAnsi="Arial" w:cs="Arial"/>
                <w:bCs/>
                <w:sz w:val="18"/>
                <w:szCs w:val="18"/>
              </w:rPr>
              <w:t xml:space="preserve">Jednostki </w:t>
            </w:r>
            <w:r>
              <w:rPr>
                <w:rFonts w:ascii="Arial" w:hAnsi="Arial" w:cs="Arial"/>
                <w:bCs/>
                <w:sz w:val="18"/>
                <w:szCs w:val="18"/>
              </w:rPr>
              <w:t>organizacyjne</w:t>
            </w:r>
            <w:r w:rsidRPr="003404A5">
              <w:rPr>
                <w:rFonts w:ascii="Arial" w:hAnsi="Arial" w:cs="Arial"/>
                <w:bCs/>
                <w:sz w:val="18"/>
                <w:szCs w:val="18"/>
              </w:rPr>
              <w:t>.</w:t>
            </w:r>
          </w:p>
        </w:tc>
        <w:tc>
          <w:tcPr>
            <w:tcW w:w="488" w:type="pct"/>
            <w:vAlign w:val="center"/>
          </w:tcPr>
          <w:p w14:paraId="172E5ADD" w14:textId="213C2D3A" w:rsidR="003404A5" w:rsidRPr="00186DCC" w:rsidRDefault="003404A5" w:rsidP="003404A5">
            <w:pPr>
              <w:spacing w:before="60" w:after="60"/>
              <w:jc w:val="center"/>
              <w:rPr>
                <w:rFonts w:ascii="Arial" w:hAnsi="Arial" w:cs="Arial"/>
                <w:sz w:val="18"/>
                <w:szCs w:val="18"/>
                <w:highlight w:val="yellow"/>
              </w:rPr>
            </w:pPr>
            <w:r w:rsidRPr="003404A5">
              <w:rPr>
                <w:rFonts w:ascii="Arial" w:hAnsi="Arial" w:cs="Arial"/>
                <w:sz w:val="18"/>
                <w:szCs w:val="18"/>
              </w:rPr>
              <w:t>2021-2028</w:t>
            </w:r>
          </w:p>
        </w:tc>
      </w:tr>
      <w:tr w:rsidR="00366FF8" w:rsidRPr="00186DCC" w14:paraId="3809A654" w14:textId="77777777" w:rsidTr="00BC2A2C">
        <w:trPr>
          <w:cantSplit/>
          <w:trHeight w:val="2098"/>
          <w:jc w:val="center"/>
        </w:trPr>
        <w:tc>
          <w:tcPr>
            <w:tcW w:w="882" w:type="pct"/>
            <w:vAlign w:val="center"/>
          </w:tcPr>
          <w:p w14:paraId="5B243092" w14:textId="5B368F4B" w:rsidR="003404A5" w:rsidRPr="00133502" w:rsidRDefault="003404A5" w:rsidP="003404A5">
            <w:pPr>
              <w:pStyle w:val="Akapitzlist"/>
              <w:numPr>
                <w:ilvl w:val="0"/>
                <w:numId w:val="34"/>
              </w:numPr>
              <w:spacing w:before="60" w:after="60"/>
              <w:ind w:left="284" w:hanging="284"/>
              <w:contextualSpacing w:val="0"/>
              <w:rPr>
                <w:rFonts w:ascii="Arial" w:hAnsi="Arial" w:cs="Arial"/>
                <w:sz w:val="18"/>
                <w:szCs w:val="18"/>
              </w:rPr>
            </w:pPr>
            <w:r w:rsidRPr="006F4951">
              <w:rPr>
                <w:rFonts w:ascii="Arial" w:hAnsi="Arial" w:cs="Arial"/>
                <w:sz w:val="20"/>
              </w:rPr>
              <w:t>Utrzymywanie porządku i wysokiego poziomu bezpieczeństwa na terenie gminy</w:t>
            </w:r>
          </w:p>
        </w:tc>
        <w:tc>
          <w:tcPr>
            <w:tcW w:w="864" w:type="pct"/>
            <w:vAlign w:val="center"/>
          </w:tcPr>
          <w:p w14:paraId="0601A9A3" w14:textId="2AAD6C60" w:rsidR="003404A5" w:rsidRDefault="00366FF8" w:rsidP="003404A5">
            <w:pPr>
              <w:pStyle w:val="Akapitzlist"/>
              <w:numPr>
                <w:ilvl w:val="0"/>
                <w:numId w:val="37"/>
              </w:numPr>
              <w:spacing w:before="60" w:after="60"/>
              <w:ind w:left="318"/>
              <w:rPr>
                <w:rFonts w:ascii="Arial" w:hAnsi="Arial" w:cs="Arial"/>
                <w:sz w:val="18"/>
                <w:szCs w:val="18"/>
              </w:rPr>
            </w:pPr>
            <w:r>
              <w:rPr>
                <w:rFonts w:ascii="Arial" w:hAnsi="Arial" w:cs="Arial"/>
                <w:sz w:val="18"/>
                <w:szCs w:val="18"/>
              </w:rPr>
              <w:t>Wyższy poziom</w:t>
            </w:r>
            <w:r w:rsidR="003404A5">
              <w:rPr>
                <w:rFonts w:ascii="Arial" w:hAnsi="Arial" w:cs="Arial"/>
                <w:sz w:val="18"/>
                <w:szCs w:val="18"/>
              </w:rPr>
              <w:t xml:space="preserve"> bezpieczeństwa publicznego mieszkańców;</w:t>
            </w:r>
          </w:p>
          <w:p w14:paraId="166827A9" w14:textId="134318A0" w:rsidR="003404A5" w:rsidRPr="00133502" w:rsidRDefault="00366FF8" w:rsidP="003404A5">
            <w:pPr>
              <w:pStyle w:val="Akapitzlist"/>
              <w:numPr>
                <w:ilvl w:val="0"/>
                <w:numId w:val="37"/>
              </w:numPr>
              <w:spacing w:before="60" w:after="60"/>
              <w:ind w:left="318"/>
              <w:rPr>
                <w:rFonts w:ascii="Arial" w:hAnsi="Arial" w:cs="Arial"/>
                <w:sz w:val="18"/>
                <w:szCs w:val="18"/>
              </w:rPr>
            </w:pPr>
            <w:r>
              <w:rPr>
                <w:rFonts w:ascii="Arial" w:hAnsi="Arial" w:cs="Arial"/>
                <w:sz w:val="18"/>
                <w:szCs w:val="18"/>
              </w:rPr>
              <w:t>Zwiększony</w:t>
            </w:r>
            <w:r w:rsidR="003404A5">
              <w:rPr>
                <w:rFonts w:ascii="Arial" w:hAnsi="Arial" w:cs="Arial"/>
                <w:sz w:val="18"/>
                <w:szCs w:val="18"/>
              </w:rPr>
              <w:t xml:space="preserve"> porząd</w:t>
            </w:r>
            <w:r>
              <w:rPr>
                <w:rFonts w:ascii="Arial" w:hAnsi="Arial" w:cs="Arial"/>
                <w:sz w:val="18"/>
                <w:szCs w:val="18"/>
              </w:rPr>
              <w:t>ek</w:t>
            </w:r>
            <w:r w:rsidR="003404A5">
              <w:rPr>
                <w:rFonts w:ascii="Arial" w:hAnsi="Arial" w:cs="Arial"/>
                <w:sz w:val="18"/>
                <w:szCs w:val="18"/>
              </w:rPr>
              <w:t xml:space="preserve"> publiczn</w:t>
            </w:r>
            <w:r>
              <w:rPr>
                <w:rFonts w:ascii="Arial" w:hAnsi="Arial" w:cs="Arial"/>
                <w:sz w:val="18"/>
                <w:szCs w:val="18"/>
              </w:rPr>
              <w:t>y</w:t>
            </w:r>
            <w:r w:rsidR="003404A5">
              <w:rPr>
                <w:rFonts w:ascii="Arial" w:hAnsi="Arial" w:cs="Arial"/>
                <w:sz w:val="18"/>
                <w:szCs w:val="18"/>
              </w:rPr>
              <w:t xml:space="preserve"> na terenie gminy.</w:t>
            </w:r>
          </w:p>
        </w:tc>
        <w:tc>
          <w:tcPr>
            <w:tcW w:w="1147" w:type="pct"/>
            <w:vAlign w:val="center"/>
          </w:tcPr>
          <w:p w14:paraId="6464A000" w14:textId="6456E303" w:rsidR="003404A5" w:rsidRDefault="003404A5" w:rsidP="003404A5">
            <w:pPr>
              <w:pStyle w:val="Akapitzlist"/>
              <w:numPr>
                <w:ilvl w:val="0"/>
                <w:numId w:val="37"/>
              </w:numPr>
              <w:spacing w:before="60" w:after="60"/>
              <w:ind w:left="315"/>
              <w:rPr>
                <w:rFonts w:ascii="Arial" w:hAnsi="Arial" w:cs="Arial"/>
                <w:sz w:val="18"/>
                <w:szCs w:val="18"/>
              </w:rPr>
            </w:pPr>
            <w:r>
              <w:rPr>
                <w:rFonts w:ascii="Arial" w:hAnsi="Arial" w:cs="Arial"/>
                <w:sz w:val="18"/>
                <w:szCs w:val="18"/>
              </w:rPr>
              <w:t>Liczba patroli policyjnych [szt.];</w:t>
            </w:r>
          </w:p>
          <w:p w14:paraId="34C630F9" w14:textId="27CBD97F" w:rsidR="003404A5" w:rsidRPr="00133502" w:rsidRDefault="003404A5" w:rsidP="003404A5">
            <w:pPr>
              <w:pStyle w:val="Akapitzlist"/>
              <w:numPr>
                <w:ilvl w:val="0"/>
                <w:numId w:val="37"/>
              </w:numPr>
              <w:spacing w:before="60" w:after="60"/>
              <w:ind w:left="315"/>
              <w:rPr>
                <w:rFonts w:ascii="Arial" w:hAnsi="Arial" w:cs="Arial"/>
                <w:sz w:val="18"/>
                <w:szCs w:val="18"/>
              </w:rPr>
            </w:pPr>
            <w:r>
              <w:rPr>
                <w:rFonts w:ascii="Arial" w:hAnsi="Arial" w:cs="Arial"/>
                <w:sz w:val="18"/>
                <w:szCs w:val="18"/>
              </w:rPr>
              <w:t>Liczba wspartych instytucji zapewniających bezpieczeństwo publiczne [szt.].</w:t>
            </w:r>
          </w:p>
        </w:tc>
        <w:tc>
          <w:tcPr>
            <w:tcW w:w="808" w:type="pct"/>
            <w:vAlign w:val="center"/>
          </w:tcPr>
          <w:p w14:paraId="587C78B5" w14:textId="77777777" w:rsidR="003404A5" w:rsidRPr="003404A5" w:rsidRDefault="003404A5" w:rsidP="003404A5">
            <w:pPr>
              <w:pStyle w:val="Akapitzlist"/>
              <w:numPr>
                <w:ilvl w:val="0"/>
                <w:numId w:val="33"/>
              </w:numPr>
              <w:spacing w:before="60" w:after="60"/>
              <w:ind w:left="360"/>
              <w:rPr>
                <w:rFonts w:ascii="Arial" w:hAnsi="Arial" w:cs="Arial"/>
                <w:bCs/>
                <w:sz w:val="18"/>
                <w:szCs w:val="18"/>
              </w:rPr>
            </w:pPr>
            <w:r w:rsidRPr="003404A5">
              <w:rPr>
                <w:rFonts w:ascii="Arial" w:hAnsi="Arial" w:cs="Arial"/>
                <w:sz w:val="18"/>
                <w:szCs w:val="18"/>
              </w:rPr>
              <w:t>Budżet własny Gminy;</w:t>
            </w:r>
          </w:p>
          <w:p w14:paraId="3A2FAA05" w14:textId="77777777" w:rsidR="003404A5" w:rsidRPr="003404A5" w:rsidRDefault="003404A5" w:rsidP="003404A5">
            <w:pPr>
              <w:pStyle w:val="Akapitzlist"/>
              <w:numPr>
                <w:ilvl w:val="0"/>
                <w:numId w:val="33"/>
              </w:numPr>
              <w:spacing w:before="60" w:after="60"/>
              <w:ind w:left="360"/>
              <w:rPr>
                <w:rFonts w:ascii="Arial" w:hAnsi="Arial" w:cs="Arial"/>
                <w:bCs/>
                <w:sz w:val="18"/>
                <w:szCs w:val="18"/>
              </w:rPr>
            </w:pPr>
            <w:r w:rsidRPr="003404A5">
              <w:rPr>
                <w:rFonts w:ascii="Arial" w:hAnsi="Arial" w:cs="Arial"/>
                <w:bCs/>
                <w:sz w:val="18"/>
                <w:szCs w:val="18"/>
              </w:rPr>
              <w:t>Fundusze Strukturalne UE;</w:t>
            </w:r>
          </w:p>
          <w:p w14:paraId="32518B3D" w14:textId="519A5BBB" w:rsidR="003404A5" w:rsidRPr="00133502" w:rsidRDefault="003404A5" w:rsidP="003404A5">
            <w:pPr>
              <w:pStyle w:val="Akapitzlist"/>
              <w:numPr>
                <w:ilvl w:val="0"/>
                <w:numId w:val="37"/>
              </w:numPr>
              <w:spacing w:before="60" w:after="60"/>
              <w:ind w:left="360"/>
              <w:rPr>
                <w:rFonts w:ascii="Arial" w:hAnsi="Arial" w:cs="Arial"/>
                <w:sz w:val="18"/>
                <w:szCs w:val="18"/>
              </w:rPr>
            </w:pPr>
            <w:r w:rsidRPr="003404A5">
              <w:rPr>
                <w:rFonts w:ascii="Arial" w:hAnsi="Arial" w:cs="Arial"/>
                <w:sz w:val="18"/>
                <w:szCs w:val="18"/>
              </w:rPr>
              <w:t>Pozostałe publiczne pozabudżetowe fundusze krajowe i zagraniczne.</w:t>
            </w:r>
          </w:p>
        </w:tc>
        <w:tc>
          <w:tcPr>
            <w:tcW w:w="811" w:type="pct"/>
            <w:vAlign w:val="center"/>
          </w:tcPr>
          <w:p w14:paraId="29BDED93" w14:textId="77777777" w:rsidR="003404A5" w:rsidRPr="003404A5" w:rsidRDefault="003404A5" w:rsidP="003404A5">
            <w:pPr>
              <w:pStyle w:val="Akapitzlist"/>
              <w:numPr>
                <w:ilvl w:val="0"/>
                <w:numId w:val="37"/>
              </w:numPr>
              <w:spacing w:before="60" w:after="60"/>
              <w:ind w:left="360"/>
              <w:rPr>
                <w:rFonts w:ascii="Arial" w:hAnsi="Arial" w:cs="Arial"/>
                <w:bCs/>
                <w:sz w:val="18"/>
                <w:szCs w:val="18"/>
              </w:rPr>
            </w:pPr>
            <w:r w:rsidRPr="003404A5">
              <w:rPr>
                <w:rFonts w:ascii="Arial" w:hAnsi="Arial" w:cs="Arial"/>
                <w:sz w:val="18"/>
                <w:szCs w:val="18"/>
              </w:rPr>
              <w:t>Urząd Miasta i Gminy Chorzele;</w:t>
            </w:r>
          </w:p>
          <w:p w14:paraId="7D576146" w14:textId="472695C1" w:rsidR="003404A5" w:rsidRPr="00133502" w:rsidRDefault="003404A5" w:rsidP="003404A5">
            <w:pPr>
              <w:pStyle w:val="Akapitzlist"/>
              <w:numPr>
                <w:ilvl w:val="0"/>
                <w:numId w:val="37"/>
              </w:numPr>
              <w:spacing w:before="60" w:after="60"/>
              <w:ind w:left="360"/>
              <w:rPr>
                <w:rFonts w:ascii="Arial" w:hAnsi="Arial" w:cs="Arial"/>
                <w:b/>
                <w:bCs/>
                <w:sz w:val="18"/>
                <w:szCs w:val="18"/>
              </w:rPr>
            </w:pPr>
            <w:r w:rsidRPr="003404A5">
              <w:rPr>
                <w:rFonts w:ascii="Arial" w:hAnsi="Arial" w:cs="Arial"/>
                <w:bCs/>
                <w:sz w:val="18"/>
                <w:szCs w:val="18"/>
              </w:rPr>
              <w:t xml:space="preserve">Jednostki </w:t>
            </w:r>
            <w:r>
              <w:rPr>
                <w:rFonts w:ascii="Arial" w:hAnsi="Arial" w:cs="Arial"/>
                <w:bCs/>
                <w:sz w:val="18"/>
                <w:szCs w:val="18"/>
              </w:rPr>
              <w:t>organizacyjne</w:t>
            </w:r>
            <w:r w:rsidRPr="003404A5">
              <w:rPr>
                <w:rFonts w:ascii="Arial" w:hAnsi="Arial" w:cs="Arial"/>
                <w:bCs/>
                <w:sz w:val="18"/>
                <w:szCs w:val="18"/>
              </w:rPr>
              <w:t>.</w:t>
            </w:r>
          </w:p>
        </w:tc>
        <w:tc>
          <w:tcPr>
            <w:tcW w:w="488" w:type="pct"/>
            <w:vAlign w:val="center"/>
          </w:tcPr>
          <w:p w14:paraId="1C3BAA86" w14:textId="74909615" w:rsidR="003404A5" w:rsidRPr="00186DCC" w:rsidRDefault="003404A5" w:rsidP="003404A5">
            <w:pPr>
              <w:spacing w:before="60" w:after="60"/>
              <w:jc w:val="center"/>
              <w:rPr>
                <w:rFonts w:ascii="Arial" w:hAnsi="Arial" w:cs="Arial"/>
                <w:sz w:val="18"/>
                <w:szCs w:val="18"/>
                <w:highlight w:val="yellow"/>
              </w:rPr>
            </w:pPr>
            <w:r w:rsidRPr="003404A5">
              <w:rPr>
                <w:rFonts w:ascii="Arial" w:hAnsi="Arial" w:cs="Arial"/>
                <w:sz w:val="18"/>
                <w:szCs w:val="18"/>
              </w:rPr>
              <w:t>2021-2028</w:t>
            </w:r>
          </w:p>
        </w:tc>
      </w:tr>
    </w:tbl>
    <w:p w14:paraId="450E27BA" w14:textId="77777777" w:rsidR="00C62E96" w:rsidRDefault="00C62E96" w:rsidP="00C62E96">
      <w:pPr>
        <w:pStyle w:val="Bezodstpw"/>
        <w:ind w:right="0"/>
        <w:jc w:val="right"/>
        <w:rPr>
          <w:rFonts w:cs="Arial"/>
          <w:sz w:val="18"/>
          <w:szCs w:val="18"/>
          <w:lang w:eastAsia="ar-SA"/>
        </w:rPr>
      </w:pPr>
      <w:r w:rsidRPr="006F4951">
        <w:rPr>
          <w:rFonts w:cs="Arial"/>
          <w:sz w:val="18"/>
          <w:szCs w:val="18"/>
          <w:lang w:eastAsia="ar-SA"/>
        </w:rPr>
        <w:t>Źródło: Opracowanie własn</w:t>
      </w:r>
      <w:r>
        <w:rPr>
          <w:rFonts w:cs="Arial"/>
          <w:sz w:val="18"/>
          <w:szCs w:val="18"/>
          <w:lang w:eastAsia="ar-SA"/>
        </w:rPr>
        <w:t>e</w:t>
      </w:r>
    </w:p>
    <w:p w14:paraId="361D4FA6" w14:textId="77777777" w:rsidR="003404A5" w:rsidRDefault="003404A5" w:rsidP="003404A5">
      <w:pPr>
        <w:spacing w:before="120" w:after="120" w:line="360" w:lineRule="auto"/>
        <w:jc w:val="both"/>
        <w:rPr>
          <w:rFonts w:ascii="Arial" w:hAnsi="Arial" w:cs="Arial"/>
          <w:b/>
          <w:u w:val="single"/>
        </w:rPr>
        <w:sectPr w:rsidR="003404A5" w:rsidSect="001D6E26">
          <w:pgSz w:w="16838" w:h="11906" w:orient="landscape"/>
          <w:pgMar w:top="1418" w:right="1418" w:bottom="1418" w:left="1418" w:header="709" w:footer="709" w:gutter="0"/>
          <w:cols w:space="708"/>
          <w:docGrid w:linePitch="360"/>
        </w:sectPr>
      </w:pPr>
    </w:p>
    <w:p w14:paraId="3E3B8B0D" w14:textId="7D32DA5F" w:rsidR="003404A5" w:rsidRPr="001864AD" w:rsidRDefault="003404A5" w:rsidP="001864AD">
      <w:pPr>
        <w:spacing w:before="120" w:after="120" w:line="360" w:lineRule="auto"/>
        <w:jc w:val="both"/>
        <w:rPr>
          <w:rFonts w:ascii="Arial" w:hAnsi="Arial" w:cs="Arial"/>
          <w:b/>
          <w:u w:val="single"/>
        </w:rPr>
      </w:pPr>
      <w:r w:rsidRPr="001864AD">
        <w:rPr>
          <w:rFonts w:ascii="Arial" w:hAnsi="Arial" w:cs="Arial"/>
          <w:b/>
          <w:u w:val="single"/>
        </w:rPr>
        <w:t xml:space="preserve">Cel strategiczny: 2. </w:t>
      </w:r>
      <w:r w:rsidRPr="001864AD">
        <w:rPr>
          <w:rFonts w:ascii="Arial" w:hAnsi="Arial" w:cs="Arial"/>
        </w:rPr>
        <w:t>Wzrost społeczno-gospodarczy Gminy.</w:t>
      </w:r>
    </w:p>
    <w:p w14:paraId="35F0C199" w14:textId="582F7610" w:rsidR="003404A5" w:rsidRPr="001864AD" w:rsidRDefault="00C446DB" w:rsidP="001864AD">
      <w:pPr>
        <w:spacing w:before="120" w:after="120" w:line="360" w:lineRule="auto"/>
        <w:jc w:val="both"/>
        <w:rPr>
          <w:rFonts w:ascii="Arial" w:hAnsi="Arial" w:cs="Arial"/>
          <w:b/>
          <w:i/>
          <w:highlight w:val="yellow"/>
        </w:rPr>
      </w:pPr>
      <w:r w:rsidRPr="001864AD">
        <w:rPr>
          <w:rFonts w:ascii="Arial" w:hAnsi="Arial" w:cs="Arial"/>
        </w:rPr>
        <w:t xml:space="preserve">W ramach celu strategicznego w wymiarze gospodarczym zaplanowano szereg działań mających na celu tworzenie warunków dla rozwoju działalności przedsiębiorców, wsparcia rolnictwa ekologicznego, aktywizację zawodową mieszkańców. Planowane jest </w:t>
      </w:r>
      <w:r w:rsidR="001864AD" w:rsidRPr="001864AD">
        <w:rPr>
          <w:rFonts w:ascii="Arial" w:hAnsi="Arial" w:cs="Arial"/>
        </w:rPr>
        <w:t>stworzenie miejsca konkurencyjnego i innowacyjnego pod względem gospodarczym w oparciu o odpowiednie zasady zrównoważonego rozwoju.</w:t>
      </w:r>
      <w:r w:rsidR="001864AD">
        <w:rPr>
          <w:rFonts w:ascii="Arial" w:hAnsi="Arial" w:cs="Arial"/>
        </w:rPr>
        <w:t xml:space="preserve"> Wsparcie inwestorów, przedsiębiorców i rolników będzie miało miejsce poprzez doradztwo, promocję i odpowiednią informację i integrację środowiska gospodarczego. </w:t>
      </w:r>
    </w:p>
    <w:p w14:paraId="44B175F5" w14:textId="75391D87" w:rsidR="001864AD" w:rsidRDefault="001864AD" w:rsidP="001864AD">
      <w:pPr>
        <w:autoSpaceDE w:val="0"/>
        <w:autoSpaceDN w:val="0"/>
        <w:adjustRightInd w:val="0"/>
        <w:spacing w:before="120" w:after="120" w:line="360" w:lineRule="auto"/>
        <w:jc w:val="both"/>
        <w:rPr>
          <w:rFonts w:ascii="Arial" w:hAnsi="Arial" w:cs="Arial"/>
        </w:rPr>
      </w:pPr>
      <w:r w:rsidRPr="001864AD">
        <w:rPr>
          <w:rFonts w:ascii="Arial" w:hAnsi="Arial" w:cs="Arial"/>
        </w:rPr>
        <w:t>Wzm</w:t>
      </w:r>
      <w:r w:rsidR="00614543">
        <w:rPr>
          <w:rFonts w:ascii="Arial" w:hAnsi="Arial" w:cs="Arial"/>
        </w:rPr>
        <w:t>ocnienie</w:t>
      </w:r>
      <w:r w:rsidRPr="001864AD">
        <w:rPr>
          <w:rFonts w:ascii="Arial" w:hAnsi="Arial" w:cs="Arial"/>
        </w:rPr>
        <w:t xml:space="preserve"> gospodarki lokalnej i poprawa sytuacji na rynku pracy (utrzymanie i tworzenie atrakcyjnych miejsc pracy, rozwijanie przedsiębiorczości, różnicowanie obszarów działalności gospodarczej) będzie miało pozytywny wpływ na rozwój Gminy Chorzele.</w:t>
      </w:r>
    </w:p>
    <w:p w14:paraId="5D6FFD50" w14:textId="0CD04C9B" w:rsidR="003404A5" w:rsidRPr="00F26E3B" w:rsidRDefault="003404A5" w:rsidP="003404A5">
      <w:pPr>
        <w:pStyle w:val="Legenda"/>
        <w:spacing w:before="240" w:after="120"/>
        <w:jc w:val="center"/>
        <w:rPr>
          <w:rFonts w:ascii="Arial" w:hAnsi="Arial" w:cs="Arial"/>
          <w:b/>
          <w:i w:val="0"/>
          <w:color w:val="000000" w:themeColor="text1"/>
          <w:sz w:val="20"/>
          <w:szCs w:val="20"/>
        </w:rPr>
      </w:pPr>
      <w:bookmarkStart w:id="34" w:name="_Toc93319823"/>
      <w:r w:rsidRPr="00F26E3B">
        <w:rPr>
          <w:rFonts w:ascii="Arial" w:hAnsi="Arial" w:cs="Arial"/>
          <w:b/>
          <w:i w:val="0"/>
          <w:color w:val="000000" w:themeColor="text1"/>
          <w:sz w:val="20"/>
          <w:szCs w:val="20"/>
        </w:rPr>
        <w:t xml:space="preserve">Tabela </w:t>
      </w:r>
      <w:r w:rsidRPr="00F26E3B">
        <w:rPr>
          <w:rFonts w:ascii="Arial" w:hAnsi="Arial" w:cs="Arial"/>
          <w:b/>
          <w:i w:val="0"/>
          <w:color w:val="000000" w:themeColor="text1"/>
          <w:sz w:val="20"/>
          <w:szCs w:val="20"/>
        </w:rPr>
        <w:fldChar w:fldCharType="begin"/>
      </w:r>
      <w:r w:rsidRPr="00F26E3B">
        <w:rPr>
          <w:rFonts w:ascii="Arial" w:hAnsi="Arial" w:cs="Arial"/>
          <w:b/>
          <w:i w:val="0"/>
          <w:color w:val="000000" w:themeColor="text1"/>
          <w:sz w:val="20"/>
          <w:szCs w:val="20"/>
        </w:rPr>
        <w:instrText xml:space="preserve"> SEQ Tabela \* ARABIC </w:instrText>
      </w:r>
      <w:r w:rsidRPr="00F26E3B">
        <w:rPr>
          <w:rFonts w:ascii="Arial" w:hAnsi="Arial" w:cs="Arial"/>
          <w:b/>
          <w:i w:val="0"/>
          <w:color w:val="000000" w:themeColor="text1"/>
          <w:sz w:val="20"/>
          <w:szCs w:val="20"/>
        </w:rPr>
        <w:fldChar w:fldCharType="separate"/>
      </w:r>
      <w:r w:rsidR="006F3390">
        <w:rPr>
          <w:rFonts w:ascii="Arial" w:hAnsi="Arial" w:cs="Arial"/>
          <w:b/>
          <w:i w:val="0"/>
          <w:noProof/>
          <w:color w:val="000000" w:themeColor="text1"/>
          <w:sz w:val="20"/>
          <w:szCs w:val="20"/>
        </w:rPr>
        <w:t>8</w:t>
      </w:r>
      <w:r w:rsidRPr="00F26E3B">
        <w:rPr>
          <w:rFonts w:ascii="Arial" w:hAnsi="Arial" w:cs="Arial"/>
          <w:b/>
          <w:i w:val="0"/>
          <w:color w:val="000000" w:themeColor="text1"/>
          <w:sz w:val="20"/>
          <w:szCs w:val="20"/>
        </w:rPr>
        <w:fldChar w:fldCharType="end"/>
      </w:r>
      <w:r w:rsidRPr="00F26E3B">
        <w:rPr>
          <w:rFonts w:ascii="Arial" w:hAnsi="Arial" w:cs="Arial"/>
          <w:b/>
          <w:i w:val="0"/>
          <w:color w:val="000000" w:themeColor="text1"/>
          <w:sz w:val="20"/>
          <w:szCs w:val="20"/>
        </w:rPr>
        <w:t>. Cel strategiczny: 2. Wzrost społeczno-gospodarczy Gminy</w:t>
      </w:r>
      <w:bookmarkEnd w:id="34"/>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7"/>
        <w:gridCol w:w="2457"/>
        <w:gridCol w:w="3262"/>
        <w:gridCol w:w="2298"/>
        <w:gridCol w:w="2306"/>
        <w:gridCol w:w="1388"/>
      </w:tblGrid>
      <w:tr w:rsidR="002F2E86" w:rsidRPr="00F26E3B" w14:paraId="3B4B5AD9" w14:textId="77777777" w:rsidTr="00086009">
        <w:trPr>
          <w:cantSplit/>
          <w:trHeight w:val="1205"/>
          <w:tblHeader/>
          <w:jc w:val="center"/>
        </w:trPr>
        <w:tc>
          <w:tcPr>
            <w:tcW w:w="882" w:type="pct"/>
            <w:shd w:val="clear" w:color="auto" w:fill="BFBFBF" w:themeFill="background1" w:themeFillShade="BF"/>
            <w:vAlign w:val="center"/>
          </w:tcPr>
          <w:p w14:paraId="2C55BEDB" w14:textId="77777777" w:rsidR="003404A5" w:rsidRPr="00F26E3B" w:rsidRDefault="003404A5" w:rsidP="00F26E3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Kierunek działań</w:t>
            </w:r>
          </w:p>
        </w:tc>
        <w:tc>
          <w:tcPr>
            <w:tcW w:w="864" w:type="pct"/>
            <w:shd w:val="clear" w:color="auto" w:fill="BFBFBF" w:themeFill="background1" w:themeFillShade="BF"/>
            <w:vAlign w:val="center"/>
          </w:tcPr>
          <w:p w14:paraId="70879466" w14:textId="77777777" w:rsidR="003404A5" w:rsidRPr="00F26E3B" w:rsidRDefault="003404A5" w:rsidP="00F26E3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Oczekiwane rezultaty działania</w:t>
            </w:r>
          </w:p>
        </w:tc>
        <w:tc>
          <w:tcPr>
            <w:tcW w:w="1147" w:type="pct"/>
            <w:shd w:val="clear" w:color="auto" w:fill="BFBFBF" w:themeFill="background1" w:themeFillShade="BF"/>
            <w:vAlign w:val="center"/>
          </w:tcPr>
          <w:p w14:paraId="1C54F9C7" w14:textId="77777777" w:rsidR="003404A5" w:rsidRPr="00F26E3B" w:rsidRDefault="003404A5" w:rsidP="00F26E3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Wskaźnik osiągnięcia działania</w:t>
            </w:r>
          </w:p>
        </w:tc>
        <w:tc>
          <w:tcPr>
            <w:tcW w:w="808" w:type="pct"/>
            <w:shd w:val="clear" w:color="auto" w:fill="BFBFBF" w:themeFill="background1" w:themeFillShade="BF"/>
            <w:vAlign w:val="center"/>
          </w:tcPr>
          <w:p w14:paraId="02FF105A" w14:textId="77777777" w:rsidR="003404A5" w:rsidRPr="00F26E3B" w:rsidRDefault="003404A5" w:rsidP="00F26E3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Źródło finansowania</w:t>
            </w:r>
          </w:p>
        </w:tc>
        <w:tc>
          <w:tcPr>
            <w:tcW w:w="811" w:type="pct"/>
            <w:shd w:val="clear" w:color="auto" w:fill="BFBFBF" w:themeFill="background1" w:themeFillShade="BF"/>
            <w:vAlign w:val="center"/>
          </w:tcPr>
          <w:p w14:paraId="0E2303FF" w14:textId="77777777" w:rsidR="003404A5" w:rsidRPr="00F26E3B" w:rsidRDefault="003404A5" w:rsidP="00F26E3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 xml:space="preserve">Podmioty odpowiedzialne </w:t>
            </w:r>
            <w:r w:rsidRPr="00F26E3B">
              <w:rPr>
                <w:rFonts w:ascii="Arial" w:hAnsi="Arial" w:cs="Arial"/>
                <w:b/>
                <w:sz w:val="18"/>
                <w:szCs w:val="18"/>
              </w:rPr>
              <w:br/>
              <w:t>za wdrożenie działania</w:t>
            </w:r>
          </w:p>
        </w:tc>
        <w:tc>
          <w:tcPr>
            <w:tcW w:w="488" w:type="pct"/>
            <w:shd w:val="clear" w:color="auto" w:fill="BFBFBF" w:themeFill="background1" w:themeFillShade="BF"/>
            <w:vAlign w:val="center"/>
          </w:tcPr>
          <w:p w14:paraId="705D030F" w14:textId="77777777" w:rsidR="003404A5" w:rsidRPr="00F26E3B" w:rsidRDefault="003404A5" w:rsidP="00F26E3B">
            <w:pPr>
              <w:spacing w:before="60" w:after="60"/>
              <w:jc w:val="center"/>
              <w:rPr>
                <w:rFonts w:ascii="Arial" w:hAnsi="Arial" w:cs="Arial"/>
                <w:b/>
                <w:sz w:val="18"/>
                <w:szCs w:val="18"/>
              </w:rPr>
            </w:pPr>
            <w:r w:rsidRPr="00F26E3B">
              <w:rPr>
                <w:rFonts w:ascii="Arial" w:hAnsi="Arial" w:cs="Arial"/>
                <w:b/>
                <w:sz w:val="18"/>
                <w:szCs w:val="18"/>
              </w:rPr>
              <w:t>Horyzont czasowy wdrażania działania</w:t>
            </w:r>
          </w:p>
        </w:tc>
      </w:tr>
      <w:tr w:rsidR="003404A5" w:rsidRPr="00F26E3B" w14:paraId="40F55A1C" w14:textId="77777777" w:rsidTr="001864AD">
        <w:trPr>
          <w:cantSplit/>
          <w:trHeight w:val="425"/>
          <w:jc w:val="center"/>
        </w:trPr>
        <w:tc>
          <w:tcPr>
            <w:tcW w:w="5000" w:type="pct"/>
            <w:gridSpan w:val="6"/>
            <w:shd w:val="clear" w:color="auto" w:fill="D9D9D9" w:themeFill="background1" w:themeFillShade="D9"/>
            <w:vAlign w:val="center"/>
          </w:tcPr>
          <w:p w14:paraId="0BF7EABF" w14:textId="4906BA74" w:rsidR="003404A5" w:rsidRPr="00F26E3B" w:rsidRDefault="003404A5" w:rsidP="006F4D2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Cel operacyjny 2.1</w:t>
            </w:r>
            <w:r w:rsidR="006F4D2B">
              <w:rPr>
                <w:rFonts w:ascii="Arial" w:hAnsi="Arial" w:cs="Arial"/>
                <w:b/>
                <w:sz w:val="18"/>
                <w:szCs w:val="18"/>
              </w:rPr>
              <w:t xml:space="preserve"> </w:t>
            </w:r>
            <w:r w:rsidRPr="00F26E3B">
              <w:rPr>
                <w:rFonts w:ascii="Arial" w:hAnsi="Arial" w:cs="Arial"/>
                <w:b/>
                <w:sz w:val="18"/>
                <w:szCs w:val="18"/>
              </w:rPr>
              <w:t>Wzrost dostępu do nowych miejsc pracy oraz wspieranie przedsiębiorczości</w:t>
            </w:r>
          </w:p>
        </w:tc>
      </w:tr>
      <w:tr w:rsidR="002F2E86" w:rsidRPr="00F26E3B" w14:paraId="49544154" w14:textId="77777777" w:rsidTr="00086009">
        <w:trPr>
          <w:cantSplit/>
          <w:trHeight w:val="2823"/>
          <w:jc w:val="center"/>
        </w:trPr>
        <w:tc>
          <w:tcPr>
            <w:tcW w:w="882" w:type="pct"/>
            <w:vAlign w:val="center"/>
          </w:tcPr>
          <w:p w14:paraId="0C3DB123" w14:textId="1D11CF95" w:rsidR="00086009" w:rsidRPr="00F26E3B" w:rsidRDefault="00086009" w:rsidP="001864AD">
            <w:pPr>
              <w:spacing w:before="60" w:after="60"/>
              <w:rPr>
                <w:rFonts w:ascii="Arial" w:hAnsi="Arial" w:cs="Arial"/>
                <w:sz w:val="18"/>
                <w:szCs w:val="18"/>
              </w:rPr>
            </w:pPr>
            <w:r w:rsidRPr="00F26E3B">
              <w:rPr>
                <w:rFonts w:ascii="Arial" w:hAnsi="Arial" w:cs="Arial"/>
                <w:sz w:val="18"/>
                <w:szCs w:val="18"/>
              </w:rPr>
              <w:t>1. Aktywne promowanie strefy gospodarczej w mediach społecznościowych oraz na stronie internetowej gminy w celu pozyskania potencjalnych inwestorów</w:t>
            </w:r>
          </w:p>
          <w:p w14:paraId="3F3F4BBD" w14:textId="77777777" w:rsidR="003404A5" w:rsidRPr="00F26E3B" w:rsidRDefault="003404A5" w:rsidP="001864AD">
            <w:pPr>
              <w:pStyle w:val="Akapitzlist"/>
              <w:numPr>
                <w:ilvl w:val="4"/>
                <w:numId w:val="13"/>
              </w:numPr>
              <w:spacing w:before="60" w:after="60"/>
              <w:contextualSpacing w:val="0"/>
              <w:rPr>
                <w:rFonts w:ascii="Arial" w:hAnsi="Arial" w:cs="Arial"/>
                <w:sz w:val="18"/>
                <w:szCs w:val="18"/>
              </w:rPr>
            </w:pPr>
          </w:p>
        </w:tc>
        <w:tc>
          <w:tcPr>
            <w:tcW w:w="864" w:type="pct"/>
            <w:vAlign w:val="center"/>
          </w:tcPr>
          <w:p w14:paraId="1B0B9C8D" w14:textId="7E2FC49F" w:rsidR="003404A5" w:rsidRDefault="00614543" w:rsidP="001864AD">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N</w:t>
            </w:r>
            <w:r w:rsidR="00F26E3B">
              <w:rPr>
                <w:rFonts w:ascii="Arial" w:hAnsi="Arial" w:cs="Arial"/>
                <w:sz w:val="18"/>
                <w:szCs w:val="18"/>
              </w:rPr>
              <w:t>ow</w:t>
            </w:r>
            <w:r>
              <w:rPr>
                <w:rFonts w:ascii="Arial" w:hAnsi="Arial" w:cs="Arial"/>
                <w:sz w:val="18"/>
                <w:szCs w:val="18"/>
              </w:rPr>
              <w:t>i</w:t>
            </w:r>
            <w:r w:rsidR="00F26E3B">
              <w:rPr>
                <w:rFonts w:ascii="Arial" w:hAnsi="Arial" w:cs="Arial"/>
                <w:sz w:val="18"/>
                <w:szCs w:val="18"/>
              </w:rPr>
              <w:t xml:space="preserve"> inwesto</w:t>
            </w:r>
            <w:r>
              <w:rPr>
                <w:rFonts w:ascii="Arial" w:hAnsi="Arial" w:cs="Arial"/>
                <w:sz w:val="18"/>
                <w:szCs w:val="18"/>
              </w:rPr>
              <w:t>rzy</w:t>
            </w:r>
            <w:r w:rsidR="00F26E3B">
              <w:rPr>
                <w:rFonts w:ascii="Arial" w:hAnsi="Arial" w:cs="Arial"/>
                <w:sz w:val="18"/>
                <w:szCs w:val="18"/>
              </w:rPr>
              <w:t>;</w:t>
            </w:r>
          </w:p>
          <w:p w14:paraId="0277FA1A" w14:textId="515AC277" w:rsidR="00F26E3B" w:rsidRDefault="00614543" w:rsidP="001864AD">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Wzrost</w:t>
            </w:r>
            <w:r w:rsidR="00F26E3B">
              <w:rPr>
                <w:rFonts w:ascii="Arial" w:hAnsi="Arial" w:cs="Arial"/>
                <w:sz w:val="18"/>
                <w:szCs w:val="18"/>
              </w:rPr>
              <w:t xml:space="preserve"> gospodarczy</w:t>
            </w:r>
            <w:r>
              <w:rPr>
                <w:rFonts w:ascii="Arial" w:hAnsi="Arial" w:cs="Arial"/>
                <w:sz w:val="18"/>
                <w:szCs w:val="18"/>
              </w:rPr>
              <w:t xml:space="preserve"> w gminie</w:t>
            </w:r>
            <w:r w:rsidR="00F26E3B">
              <w:rPr>
                <w:rFonts w:ascii="Arial" w:hAnsi="Arial" w:cs="Arial"/>
                <w:sz w:val="18"/>
                <w:szCs w:val="18"/>
              </w:rPr>
              <w:t>;</w:t>
            </w:r>
          </w:p>
          <w:p w14:paraId="734AC8BB" w14:textId="237AFDA1" w:rsidR="00F26E3B" w:rsidRDefault="00614543" w:rsidP="001864AD">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 xml:space="preserve">Wyższy poziom </w:t>
            </w:r>
            <w:r w:rsidR="00F26E3B">
              <w:rPr>
                <w:rFonts w:ascii="Arial" w:hAnsi="Arial" w:cs="Arial"/>
                <w:sz w:val="18"/>
                <w:szCs w:val="18"/>
              </w:rPr>
              <w:t>przedsiębiorczości;</w:t>
            </w:r>
          </w:p>
          <w:p w14:paraId="5DFA03C0" w14:textId="77777777" w:rsidR="00F26E3B" w:rsidRDefault="00F26E3B" w:rsidP="001864AD">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Nowe miejsca pracy;</w:t>
            </w:r>
          </w:p>
          <w:p w14:paraId="6FDE65F3" w14:textId="237C2CAF" w:rsidR="00F26E3B" w:rsidRPr="00F26E3B" w:rsidRDefault="00614543" w:rsidP="001864AD">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Mniejsze</w:t>
            </w:r>
            <w:r w:rsidR="00F26E3B">
              <w:rPr>
                <w:rFonts w:ascii="Arial" w:hAnsi="Arial" w:cs="Arial"/>
                <w:sz w:val="18"/>
                <w:szCs w:val="18"/>
              </w:rPr>
              <w:t xml:space="preserve"> bezroboci</w:t>
            </w:r>
            <w:r>
              <w:rPr>
                <w:rFonts w:ascii="Arial" w:hAnsi="Arial" w:cs="Arial"/>
                <w:sz w:val="18"/>
                <w:szCs w:val="18"/>
              </w:rPr>
              <w:t>e</w:t>
            </w:r>
            <w:r w:rsidR="00F26E3B">
              <w:rPr>
                <w:rFonts w:ascii="Arial" w:hAnsi="Arial" w:cs="Arial"/>
                <w:sz w:val="18"/>
                <w:szCs w:val="18"/>
              </w:rPr>
              <w:t>.</w:t>
            </w:r>
          </w:p>
        </w:tc>
        <w:tc>
          <w:tcPr>
            <w:tcW w:w="1147" w:type="pct"/>
            <w:vAlign w:val="center"/>
          </w:tcPr>
          <w:p w14:paraId="2FA20F9C" w14:textId="77777777" w:rsidR="003404A5" w:rsidRDefault="00F26E3B" w:rsidP="001864AD">
            <w:pPr>
              <w:pStyle w:val="Akapitzlist"/>
              <w:numPr>
                <w:ilvl w:val="0"/>
                <w:numId w:val="33"/>
              </w:numPr>
              <w:spacing w:before="60" w:after="60"/>
              <w:ind w:left="360"/>
              <w:contextualSpacing w:val="0"/>
              <w:rPr>
                <w:rFonts w:ascii="Arial" w:hAnsi="Arial" w:cs="Arial"/>
                <w:sz w:val="18"/>
                <w:szCs w:val="18"/>
              </w:rPr>
            </w:pPr>
            <w:r>
              <w:rPr>
                <w:rFonts w:ascii="Arial" w:hAnsi="Arial" w:cs="Arial"/>
                <w:sz w:val="18"/>
                <w:szCs w:val="18"/>
              </w:rPr>
              <w:t>Liczba działań promujących strefę gospodarczą [szt.];</w:t>
            </w:r>
          </w:p>
          <w:p w14:paraId="30687F03" w14:textId="77777777" w:rsidR="00F26E3B" w:rsidRDefault="00F26E3B" w:rsidP="001864AD">
            <w:pPr>
              <w:pStyle w:val="Akapitzlist"/>
              <w:numPr>
                <w:ilvl w:val="0"/>
                <w:numId w:val="33"/>
              </w:numPr>
              <w:spacing w:before="60" w:after="60"/>
              <w:ind w:left="360"/>
              <w:contextualSpacing w:val="0"/>
              <w:rPr>
                <w:rFonts w:ascii="Arial" w:hAnsi="Arial" w:cs="Arial"/>
                <w:sz w:val="18"/>
                <w:szCs w:val="18"/>
              </w:rPr>
            </w:pPr>
            <w:r>
              <w:rPr>
                <w:rFonts w:ascii="Arial" w:hAnsi="Arial" w:cs="Arial"/>
                <w:sz w:val="18"/>
                <w:szCs w:val="18"/>
              </w:rPr>
              <w:t>Liczba nowo zarejestrowanych przedsiębiorców [szt.]</w:t>
            </w:r>
            <w:r w:rsidR="008A17FF">
              <w:rPr>
                <w:rFonts w:ascii="Arial" w:hAnsi="Arial" w:cs="Arial"/>
                <w:sz w:val="18"/>
                <w:szCs w:val="18"/>
              </w:rPr>
              <w:t>;</w:t>
            </w:r>
          </w:p>
          <w:p w14:paraId="2B52E8EA" w14:textId="3C9B6617" w:rsidR="008A17FF" w:rsidRPr="00F26E3B" w:rsidRDefault="008A17FF" w:rsidP="001864AD">
            <w:pPr>
              <w:pStyle w:val="Akapitzlist"/>
              <w:numPr>
                <w:ilvl w:val="0"/>
                <w:numId w:val="33"/>
              </w:numPr>
              <w:spacing w:before="60" w:after="60"/>
              <w:ind w:left="360"/>
              <w:contextualSpacing w:val="0"/>
              <w:rPr>
                <w:rFonts w:ascii="Arial" w:hAnsi="Arial" w:cs="Arial"/>
                <w:sz w:val="18"/>
                <w:szCs w:val="18"/>
              </w:rPr>
            </w:pPr>
            <w:r>
              <w:rPr>
                <w:rFonts w:ascii="Arial" w:hAnsi="Arial" w:cs="Arial"/>
                <w:sz w:val="18"/>
                <w:szCs w:val="18"/>
              </w:rPr>
              <w:t>Powierzchnia terenów inwestycyjnych [ha].</w:t>
            </w:r>
          </w:p>
        </w:tc>
        <w:tc>
          <w:tcPr>
            <w:tcW w:w="808" w:type="pct"/>
            <w:vAlign w:val="center"/>
          </w:tcPr>
          <w:p w14:paraId="26BE2B5B" w14:textId="77777777" w:rsidR="003404A5" w:rsidRPr="00F26E3B" w:rsidRDefault="003404A5" w:rsidP="001864AD">
            <w:pPr>
              <w:pStyle w:val="Akapitzlist"/>
              <w:numPr>
                <w:ilvl w:val="0"/>
                <w:numId w:val="33"/>
              </w:numPr>
              <w:spacing w:before="60" w:after="60"/>
              <w:ind w:left="360"/>
              <w:contextualSpacing w:val="0"/>
              <w:rPr>
                <w:rFonts w:ascii="Arial" w:hAnsi="Arial" w:cs="Arial"/>
                <w:b/>
                <w:bCs/>
                <w:sz w:val="18"/>
                <w:szCs w:val="18"/>
              </w:rPr>
            </w:pPr>
            <w:r w:rsidRPr="00F26E3B">
              <w:rPr>
                <w:rFonts w:ascii="Arial" w:hAnsi="Arial" w:cs="Arial"/>
                <w:sz w:val="18"/>
                <w:szCs w:val="18"/>
              </w:rPr>
              <w:t>Budżet własny Gminy;</w:t>
            </w:r>
          </w:p>
          <w:p w14:paraId="68920D6F" w14:textId="77777777" w:rsidR="003404A5" w:rsidRPr="00F26E3B" w:rsidRDefault="003404A5" w:rsidP="001864AD">
            <w:pPr>
              <w:pStyle w:val="Akapitzlist"/>
              <w:numPr>
                <w:ilvl w:val="0"/>
                <w:numId w:val="33"/>
              </w:numPr>
              <w:spacing w:before="60" w:after="60"/>
              <w:ind w:left="360"/>
              <w:contextualSpacing w:val="0"/>
              <w:rPr>
                <w:rFonts w:ascii="Arial" w:hAnsi="Arial" w:cs="Arial"/>
                <w:bCs/>
                <w:sz w:val="18"/>
                <w:szCs w:val="18"/>
              </w:rPr>
            </w:pPr>
            <w:r w:rsidRPr="00F26E3B">
              <w:rPr>
                <w:rFonts w:ascii="Arial" w:hAnsi="Arial" w:cs="Arial"/>
                <w:bCs/>
                <w:sz w:val="18"/>
                <w:szCs w:val="18"/>
              </w:rPr>
              <w:t>Fundusze Strukturalne UE;</w:t>
            </w:r>
          </w:p>
          <w:p w14:paraId="461A5130" w14:textId="77777777" w:rsidR="003404A5" w:rsidRPr="00F26E3B" w:rsidRDefault="003404A5" w:rsidP="001864AD">
            <w:pPr>
              <w:pStyle w:val="Akapitzlist"/>
              <w:numPr>
                <w:ilvl w:val="0"/>
                <w:numId w:val="35"/>
              </w:numPr>
              <w:spacing w:before="60" w:after="60"/>
              <w:ind w:left="360"/>
              <w:contextualSpacing w:val="0"/>
              <w:rPr>
                <w:rFonts w:ascii="Arial" w:hAnsi="Arial" w:cs="Arial"/>
                <w:b/>
                <w:bCs/>
                <w:sz w:val="18"/>
                <w:szCs w:val="18"/>
              </w:rPr>
            </w:pPr>
            <w:r w:rsidRPr="00F26E3B">
              <w:rPr>
                <w:rFonts w:ascii="Arial" w:hAnsi="Arial" w:cs="Arial"/>
                <w:sz w:val="18"/>
                <w:szCs w:val="18"/>
              </w:rPr>
              <w:t>Pozostałe publiczne pozabudżetowe fundusze krajowe i zagraniczne.</w:t>
            </w:r>
          </w:p>
        </w:tc>
        <w:tc>
          <w:tcPr>
            <w:tcW w:w="811" w:type="pct"/>
            <w:vAlign w:val="center"/>
          </w:tcPr>
          <w:p w14:paraId="7AA96D8F" w14:textId="77777777" w:rsidR="003404A5" w:rsidRPr="00F26E3B" w:rsidRDefault="003404A5" w:rsidP="001864AD">
            <w:pPr>
              <w:pStyle w:val="Akapitzlist"/>
              <w:numPr>
                <w:ilvl w:val="0"/>
                <w:numId w:val="32"/>
              </w:numPr>
              <w:spacing w:before="60" w:after="60"/>
              <w:ind w:left="360"/>
              <w:contextualSpacing w:val="0"/>
              <w:rPr>
                <w:rFonts w:ascii="Arial" w:hAnsi="Arial" w:cs="Arial"/>
                <w:b/>
                <w:bCs/>
                <w:sz w:val="18"/>
                <w:szCs w:val="18"/>
              </w:rPr>
            </w:pPr>
            <w:r w:rsidRPr="00F26E3B">
              <w:rPr>
                <w:rFonts w:ascii="Arial" w:hAnsi="Arial" w:cs="Arial"/>
                <w:sz w:val="18"/>
                <w:szCs w:val="18"/>
              </w:rPr>
              <w:t>Urząd Miasta i Gminy Chorzele.</w:t>
            </w:r>
          </w:p>
        </w:tc>
        <w:tc>
          <w:tcPr>
            <w:tcW w:w="488" w:type="pct"/>
            <w:vAlign w:val="center"/>
          </w:tcPr>
          <w:p w14:paraId="50DCFFF5" w14:textId="77777777" w:rsidR="003404A5" w:rsidRPr="00F26E3B" w:rsidRDefault="003404A5" w:rsidP="001864AD">
            <w:pPr>
              <w:spacing w:before="60" w:after="60"/>
              <w:jc w:val="center"/>
              <w:rPr>
                <w:rFonts w:ascii="Arial" w:hAnsi="Arial" w:cs="Arial"/>
                <w:sz w:val="18"/>
                <w:szCs w:val="18"/>
              </w:rPr>
            </w:pPr>
            <w:r w:rsidRPr="00F26E3B">
              <w:rPr>
                <w:rFonts w:ascii="Arial" w:hAnsi="Arial" w:cs="Arial"/>
                <w:sz w:val="18"/>
                <w:szCs w:val="18"/>
              </w:rPr>
              <w:t>2021-2028</w:t>
            </w:r>
          </w:p>
        </w:tc>
      </w:tr>
      <w:tr w:rsidR="002F2E86" w:rsidRPr="00F26E3B" w14:paraId="7F64D607" w14:textId="77777777" w:rsidTr="001864AD">
        <w:trPr>
          <w:cantSplit/>
          <w:trHeight w:val="1306"/>
          <w:jc w:val="center"/>
        </w:trPr>
        <w:tc>
          <w:tcPr>
            <w:tcW w:w="882" w:type="pct"/>
            <w:vAlign w:val="center"/>
          </w:tcPr>
          <w:p w14:paraId="3B887C68" w14:textId="31C877CC" w:rsidR="00F26E3B" w:rsidRPr="00F26E3B" w:rsidRDefault="00F26E3B" w:rsidP="00F26E3B">
            <w:pPr>
              <w:spacing w:before="60" w:after="60"/>
              <w:rPr>
                <w:rFonts w:ascii="Arial" w:hAnsi="Arial" w:cs="Arial"/>
                <w:sz w:val="18"/>
                <w:szCs w:val="18"/>
              </w:rPr>
            </w:pPr>
            <w:r w:rsidRPr="00F26E3B">
              <w:rPr>
                <w:rFonts w:ascii="Arial" w:hAnsi="Arial" w:cs="Arial"/>
                <w:sz w:val="18"/>
                <w:szCs w:val="18"/>
              </w:rPr>
              <w:t>2. Współpraca z lokalnymi mediami, udział w konferencjach i targach promujących</w:t>
            </w:r>
          </w:p>
        </w:tc>
        <w:tc>
          <w:tcPr>
            <w:tcW w:w="864" w:type="pct"/>
            <w:vAlign w:val="center"/>
          </w:tcPr>
          <w:p w14:paraId="5B4DED3A" w14:textId="77777777" w:rsidR="00BD62CE" w:rsidRDefault="00BD62CE" w:rsidP="00BD62CE">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Nowi inwestorzy;</w:t>
            </w:r>
          </w:p>
          <w:p w14:paraId="5792C1E1" w14:textId="77777777" w:rsidR="00BD62CE" w:rsidRDefault="00BD62CE" w:rsidP="00BD62CE">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Wzrost gospodarczy w gminie;</w:t>
            </w:r>
          </w:p>
          <w:p w14:paraId="3424BF96" w14:textId="77777777" w:rsidR="00BD62CE" w:rsidRDefault="00BD62CE" w:rsidP="00BD62CE">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Wyższy poziom przedsiębiorczości;</w:t>
            </w:r>
          </w:p>
          <w:p w14:paraId="00D6B816" w14:textId="77777777" w:rsidR="00BD62CE" w:rsidRDefault="00BD62CE" w:rsidP="00BD62CE">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Nowe miejsca pracy;</w:t>
            </w:r>
          </w:p>
          <w:p w14:paraId="7E196F1B" w14:textId="0EF77BAA" w:rsidR="00F26E3B" w:rsidRPr="00F26E3B" w:rsidRDefault="00BD62CE" w:rsidP="00BD62CE">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Mniejsze bezrobocie</w:t>
            </w:r>
            <w:r w:rsidR="00F26E3B">
              <w:rPr>
                <w:rFonts w:ascii="Arial" w:hAnsi="Arial" w:cs="Arial"/>
                <w:sz w:val="18"/>
                <w:szCs w:val="18"/>
              </w:rPr>
              <w:t>.</w:t>
            </w:r>
          </w:p>
        </w:tc>
        <w:tc>
          <w:tcPr>
            <w:tcW w:w="1147" w:type="pct"/>
            <w:vAlign w:val="center"/>
          </w:tcPr>
          <w:p w14:paraId="450E4534" w14:textId="39E074D5" w:rsidR="00F26E3B" w:rsidRDefault="00F26E3B" w:rsidP="00F26E3B">
            <w:pPr>
              <w:pStyle w:val="Akapitzlist"/>
              <w:numPr>
                <w:ilvl w:val="0"/>
                <w:numId w:val="33"/>
              </w:numPr>
              <w:spacing w:before="60" w:after="60"/>
              <w:ind w:left="360"/>
              <w:contextualSpacing w:val="0"/>
              <w:rPr>
                <w:rFonts w:ascii="Arial" w:hAnsi="Arial" w:cs="Arial"/>
                <w:sz w:val="18"/>
                <w:szCs w:val="18"/>
              </w:rPr>
            </w:pPr>
            <w:r>
              <w:rPr>
                <w:rFonts w:ascii="Arial" w:hAnsi="Arial" w:cs="Arial"/>
                <w:sz w:val="18"/>
                <w:szCs w:val="18"/>
              </w:rPr>
              <w:t>Liczba konferencji, targów promujących gospodarkę na terenie gminy [szt.];</w:t>
            </w:r>
          </w:p>
          <w:p w14:paraId="30C84A08" w14:textId="4F81B102" w:rsidR="00F26E3B" w:rsidRPr="00F26E3B" w:rsidRDefault="00F26E3B" w:rsidP="00F26E3B">
            <w:pPr>
              <w:pStyle w:val="Akapitzlist"/>
              <w:numPr>
                <w:ilvl w:val="0"/>
                <w:numId w:val="33"/>
              </w:numPr>
              <w:spacing w:before="60" w:after="60"/>
              <w:ind w:left="360"/>
              <w:contextualSpacing w:val="0"/>
              <w:rPr>
                <w:rFonts w:ascii="Arial" w:hAnsi="Arial" w:cs="Arial"/>
                <w:sz w:val="18"/>
                <w:szCs w:val="18"/>
              </w:rPr>
            </w:pPr>
            <w:r>
              <w:rPr>
                <w:rFonts w:ascii="Arial" w:hAnsi="Arial" w:cs="Arial"/>
                <w:sz w:val="18"/>
                <w:szCs w:val="18"/>
              </w:rPr>
              <w:t>Liczba nowo zarejestrowanych przedsiębiorców [szt.].</w:t>
            </w:r>
          </w:p>
        </w:tc>
        <w:tc>
          <w:tcPr>
            <w:tcW w:w="808" w:type="pct"/>
            <w:vAlign w:val="center"/>
          </w:tcPr>
          <w:p w14:paraId="18F1C52F" w14:textId="1CEB7359" w:rsidR="00D42F91" w:rsidRPr="00D42F91" w:rsidRDefault="00F26E3B" w:rsidP="00D42F91">
            <w:pPr>
              <w:pStyle w:val="Akapitzlist"/>
              <w:numPr>
                <w:ilvl w:val="0"/>
                <w:numId w:val="33"/>
              </w:numPr>
              <w:spacing w:before="60" w:after="60"/>
              <w:ind w:left="360"/>
              <w:contextualSpacing w:val="0"/>
              <w:rPr>
                <w:rFonts w:ascii="Arial" w:hAnsi="Arial" w:cs="Arial"/>
                <w:b/>
                <w:bCs/>
                <w:sz w:val="18"/>
                <w:szCs w:val="18"/>
              </w:rPr>
            </w:pPr>
            <w:r w:rsidRPr="00F26E3B">
              <w:rPr>
                <w:rFonts w:ascii="Arial" w:hAnsi="Arial" w:cs="Arial"/>
                <w:sz w:val="18"/>
                <w:szCs w:val="18"/>
              </w:rPr>
              <w:t>Budżet własny Gminy;</w:t>
            </w:r>
          </w:p>
          <w:p w14:paraId="0FB4CF50" w14:textId="136C7532" w:rsidR="00D42F91" w:rsidRPr="00D42F91" w:rsidRDefault="00D42F91" w:rsidP="00D42F91">
            <w:pPr>
              <w:pStyle w:val="Akapitzlist"/>
              <w:numPr>
                <w:ilvl w:val="0"/>
                <w:numId w:val="33"/>
              </w:numPr>
              <w:spacing w:before="60" w:after="60"/>
              <w:ind w:left="360"/>
              <w:contextualSpacing w:val="0"/>
              <w:rPr>
                <w:rFonts w:ascii="Arial" w:hAnsi="Arial" w:cs="Arial"/>
                <w:bCs/>
                <w:sz w:val="18"/>
                <w:szCs w:val="18"/>
              </w:rPr>
            </w:pPr>
            <w:r w:rsidRPr="00D42F91">
              <w:rPr>
                <w:rFonts w:ascii="Arial" w:hAnsi="Arial" w:cs="Arial"/>
                <w:bCs/>
                <w:sz w:val="18"/>
                <w:szCs w:val="18"/>
              </w:rPr>
              <w:t xml:space="preserve">Fundusze </w:t>
            </w:r>
            <w:r>
              <w:rPr>
                <w:rFonts w:ascii="Arial" w:hAnsi="Arial" w:cs="Arial"/>
                <w:bCs/>
                <w:sz w:val="18"/>
                <w:szCs w:val="18"/>
              </w:rPr>
              <w:t>od podmiotów zewnętrznych;</w:t>
            </w:r>
          </w:p>
          <w:p w14:paraId="5096CA3D" w14:textId="77777777" w:rsidR="00F26E3B" w:rsidRPr="00F26E3B" w:rsidRDefault="00F26E3B" w:rsidP="00F26E3B">
            <w:pPr>
              <w:pStyle w:val="Akapitzlist"/>
              <w:numPr>
                <w:ilvl w:val="0"/>
                <w:numId w:val="33"/>
              </w:numPr>
              <w:spacing w:before="60" w:after="60"/>
              <w:ind w:left="360"/>
              <w:contextualSpacing w:val="0"/>
              <w:rPr>
                <w:rFonts w:ascii="Arial" w:hAnsi="Arial" w:cs="Arial"/>
                <w:bCs/>
                <w:sz w:val="18"/>
                <w:szCs w:val="18"/>
              </w:rPr>
            </w:pPr>
            <w:r w:rsidRPr="00F26E3B">
              <w:rPr>
                <w:rFonts w:ascii="Arial" w:hAnsi="Arial" w:cs="Arial"/>
                <w:bCs/>
                <w:sz w:val="18"/>
                <w:szCs w:val="18"/>
              </w:rPr>
              <w:t>Fundusze Strukturalne UE;</w:t>
            </w:r>
          </w:p>
          <w:p w14:paraId="0ECCEC0D" w14:textId="43D95E20" w:rsidR="00F26E3B" w:rsidRPr="00F26E3B" w:rsidRDefault="00F26E3B" w:rsidP="00F26E3B">
            <w:pPr>
              <w:pStyle w:val="Akapitzlist"/>
              <w:numPr>
                <w:ilvl w:val="0"/>
                <w:numId w:val="33"/>
              </w:numPr>
              <w:spacing w:before="60" w:after="60"/>
              <w:ind w:left="360"/>
              <w:contextualSpacing w:val="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04FCD4E9" w14:textId="77777777" w:rsidR="00F26E3B" w:rsidRPr="00F26E3B" w:rsidRDefault="00F26E3B" w:rsidP="00F26E3B">
            <w:pPr>
              <w:pStyle w:val="Akapitzlist"/>
              <w:numPr>
                <w:ilvl w:val="0"/>
                <w:numId w:val="37"/>
              </w:numPr>
              <w:spacing w:before="60" w:after="60"/>
              <w:ind w:left="360"/>
              <w:contextualSpacing w:val="0"/>
              <w:rPr>
                <w:rFonts w:ascii="Arial" w:hAnsi="Arial" w:cs="Arial"/>
                <w:b/>
                <w:bCs/>
                <w:sz w:val="18"/>
                <w:szCs w:val="18"/>
              </w:rPr>
            </w:pPr>
            <w:r w:rsidRPr="00F26E3B">
              <w:rPr>
                <w:rFonts w:ascii="Arial" w:hAnsi="Arial" w:cs="Arial"/>
                <w:sz w:val="18"/>
                <w:szCs w:val="18"/>
              </w:rPr>
              <w:t>Urząd Miasta i Gminy Chorzele;</w:t>
            </w:r>
          </w:p>
          <w:p w14:paraId="66886BB6" w14:textId="353F457B" w:rsidR="00F26E3B" w:rsidRPr="00F26E3B" w:rsidRDefault="00D42F91" w:rsidP="00F26E3B">
            <w:pPr>
              <w:pStyle w:val="Akapitzlist"/>
              <w:numPr>
                <w:ilvl w:val="0"/>
                <w:numId w:val="32"/>
              </w:numPr>
              <w:spacing w:before="60" w:after="60"/>
              <w:ind w:left="360"/>
              <w:contextualSpacing w:val="0"/>
              <w:rPr>
                <w:rFonts w:ascii="Arial" w:hAnsi="Arial" w:cs="Arial"/>
                <w:sz w:val="18"/>
                <w:szCs w:val="18"/>
              </w:rPr>
            </w:pPr>
            <w:r>
              <w:rPr>
                <w:rFonts w:ascii="Arial" w:hAnsi="Arial" w:cs="Arial"/>
                <w:sz w:val="18"/>
                <w:szCs w:val="18"/>
              </w:rPr>
              <w:t>Media lokalne.</w:t>
            </w:r>
          </w:p>
        </w:tc>
        <w:tc>
          <w:tcPr>
            <w:tcW w:w="488" w:type="pct"/>
            <w:vAlign w:val="center"/>
          </w:tcPr>
          <w:p w14:paraId="1A991FC7" w14:textId="49F84688" w:rsidR="00F26E3B" w:rsidRPr="00F26E3B" w:rsidRDefault="00F26E3B" w:rsidP="00F26E3B">
            <w:pPr>
              <w:spacing w:before="60" w:after="60"/>
              <w:jc w:val="center"/>
              <w:rPr>
                <w:rFonts w:ascii="Arial" w:hAnsi="Arial" w:cs="Arial"/>
                <w:sz w:val="18"/>
                <w:szCs w:val="18"/>
              </w:rPr>
            </w:pPr>
            <w:r w:rsidRPr="00F26E3B">
              <w:rPr>
                <w:rFonts w:ascii="Arial" w:hAnsi="Arial" w:cs="Arial"/>
                <w:sz w:val="18"/>
                <w:szCs w:val="18"/>
              </w:rPr>
              <w:t>2021-2028</w:t>
            </w:r>
          </w:p>
        </w:tc>
      </w:tr>
      <w:tr w:rsidR="00F26E3B" w:rsidRPr="00F26E3B" w14:paraId="43345DFA" w14:textId="77777777" w:rsidTr="001864AD">
        <w:trPr>
          <w:cantSplit/>
          <w:trHeight w:val="365"/>
          <w:jc w:val="center"/>
        </w:trPr>
        <w:tc>
          <w:tcPr>
            <w:tcW w:w="5000" w:type="pct"/>
            <w:gridSpan w:val="6"/>
            <w:shd w:val="clear" w:color="auto" w:fill="D9D9D9" w:themeFill="background1" w:themeFillShade="D9"/>
            <w:vAlign w:val="center"/>
          </w:tcPr>
          <w:p w14:paraId="5B14ACC1" w14:textId="2EDE392F" w:rsidR="00F26E3B" w:rsidRPr="006F4D2B" w:rsidRDefault="00F26E3B" w:rsidP="006F4D2B">
            <w:pPr>
              <w:spacing w:before="60" w:after="60"/>
              <w:jc w:val="center"/>
              <w:rPr>
                <w:rFonts w:ascii="Arial" w:hAnsi="Arial" w:cs="Arial"/>
                <w:b/>
                <w:sz w:val="18"/>
                <w:szCs w:val="18"/>
              </w:rPr>
            </w:pPr>
            <w:r w:rsidRPr="00F26E3B">
              <w:rPr>
                <w:rFonts w:ascii="Arial" w:hAnsi="Arial" w:cs="Arial"/>
                <w:b/>
                <w:sz w:val="18"/>
                <w:szCs w:val="18"/>
              </w:rPr>
              <w:t>Cel operacyjny 2.2</w:t>
            </w:r>
            <w:r w:rsidR="006F4D2B">
              <w:rPr>
                <w:rFonts w:ascii="Arial" w:hAnsi="Arial" w:cs="Arial"/>
                <w:b/>
                <w:sz w:val="18"/>
                <w:szCs w:val="18"/>
              </w:rPr>
              <w:t xml:space="preserve"> </w:t>
            </w:r>
            <w:r w:rsidRPr="006F4D2B">
              <w:rPr>
                <w:rFonts w:ascii="Arial" w:hAnsi="Arial" w:cs="Arial"/>
                <w:b/>
                <w:sz w:val="18"/>
                <w:szCs w:val="18"/>
              </w:rPr>
              <w:t>Rozwój rynku pracy poprzez wspieranie przedsiębiorczości mieszkańców</w:t>
            </w:r>
          </w:p>
        </w:tc>
      </w:tr>
      <w:tr w:rsidR="002F2E86" w:rsidRPr="00F26E3B" w14:paraId="06ACB287" w14:textId="77777777" w:rsidTr="001864AD">
        <w:trPr>
          <w:cantSplit/>
          <w:trHeight w:val="2032"/>
          <w:jc w:val="center"/>
        </w:trPr>
        <w:tc>
          <w:tcPr>
            <w:tcW w:w="882" w:type="pct"/>
            <w:vAlign w:val="center"/>
          </w:tcPr>
          <w:p w14:paraId="4B060EF2" w14:textId="20BB9F43" w:rsidR="00F26E3B" w:rsidRPr="00F26E3B" w:rsidRDefault="00F26E3B" w:rsidP="00F26E3B">
            <w:pPr>
              <w:pStyle w:val="Akapitzlist"/>
              <w:numPr>
                <w:ilvl w:val="1"/>
                <w:numId w:val="13"/>
              </w:numPr>
              <w:suppressAutoHyphens/>
              <w:spacing w:before="60" w:after="60"/>
              <w:ind w:left="357" w:hanging="357"/>
              <w:rPr>
                <w:rFonts w:ascii="Arial" w:hAnsi="Arial" w:cs="Arial"/>
                <w:sz w:val="18"/>
                <w:szCs w:val="18"/>
                <w:lang w:eastAsia="ar-SA"/>
              </w:rPr>
            </w:pPr>
            <w:r w:rsidRPr="00F26E3B">
              <w:rPr>
                <w:rFonts w:ascii="Arial" w:hAnsi="Arial" w:cs="Arial"/>
                <w:sz w:val="18"/>
                <w:szCs w:val="18"/>
                <w:lang w:eastAsia="ar-SA"/>
              </w:rPr>
              <w:t>Aktywizacja zawodowa mieszkańców i przeciwdziałanie bezrobociu</w:t>
            </w:r>
          </w:p>
        </w:tc>
        <w:tc>
          <w:tcPr>
            <w:tcW w:w="864" w:type="pct"/>
            <w:vAlign w:val="center"/>
          </w:tcPr>
          <w:p w14:paraId="5BF64F44" w14:textId="46774A5E" w:rsidR="00F26E3B" w:rsidRDefault="00BD62CE" w:rsidP="00F26E3B">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Wyższy poziom przedsiębiorczości</w:t>
            </w:r>
            <w:r w:rsidR="00F26E3B">
              <w:rPr>
                <w:rFonts w:ascii="Arial" w:hAnsi="Arial" w:cs="Arial"/>
                <w:sz w:val="18"/>
                <w:szCs w:val="18"/>
              </w:rPr>
              <w:t>;</w:t>
            </w:r>
          </w:p>
          <w:p w14:paraId="042BCEAE" w14:textId="77777777" w:rsidR="00F26E3B" w:rsidRDefault="00F26E3B" w:rsidP="00F26E3B">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Wzrost umiejętności zawodowych;</w:t>
            </w:r>
          </w:p>
          <w:p w14:paraId="0FA6B21B" w14:textId="5C90092D" w:rsidR="00F26E3B" w:rsidRDefault="00BD62CE" w:rsidP="00F26E3B">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Mniejsze</w:t>
            </w:r>
            <w:r w:rsidR="00F26E3B">
              <w:rPr>
                <w:rFonts w:ascii="Arial" w:hAnsi="Arial" w:cs="Arial"/>
                <w:sz w:val="18"/>
                <w:szCs w:val="18"/>
              </w:rPr>
              <w:t xml:space="preserve"> bezroboci</w:t>
            </w:r>
            <w:r>
              <w:rPr>
                <w:rFonts w:ascii="Arial" w:hAnsi="Arial" w:cs="Arial"/>
                <w:sz w:val="18"/>
                <w:szCs w:val="18"/>
              </w:rPr>
              <w:t>e</w:t>
            </w:r>
            <w:r w:rsidR="00F26E3B">
              <w:rPr>
                <w:rFonts w:ascii="Arial" w:hAnsi="Arial" w:cs="Arial"/>
                <w:sz w:val="18"/>
                <w:szCs w:val="18"/>
              </w:rPr>
              <w:t>;</w:t>
            </w:r>
          </w:p>
          <w:p w14:paraId="17525134" w14:textId="756FC9B9" w:rsidR="00F26E3B" w:rsidRPr="00F26E3B" w:rsidRDefault="00BD62CE" w:rsidP="00F26E3B">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Wyższy poziom</w:t>
            </w:r>
            <w:r w:rsidR="00F26E3B">
              <w:rPr>
                <w:rFonts w:ascii="Arial" w:hAnsi="Arial" w:cs="Arial"/>
                <w:sz w:val="18"/>
                <w:szCs w:val="18"/>
              </w:rPr>
              <w:t xml:space="preserve"> aktywności gospodarczej.</w:t>
            </w:r>
          </w:p>
        </w:tc>
        <w:tc>
          <w:tcPr>
            <w:tcW w:w="1147" w:type="pct"/>
            <w:vAlign w:val="center"/>
          </w:tcPr>
          <w:p w14:paraId="459B1258" w14:textId="77777777" w:rsidR="00F26E3B" w:rsidRDefault="00F26E3B" w:rsidP="00F26E3B">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Liczba przeprowadzonych działań aktywizacji zawodowej mieszkańców [szt.]</w:t>
            </w:r>
          </w:p>
          <w:p w14:paraId="421C7077" w14:textId="77777777" w:rsidR="00F26E3B" w:rsidRDefault="00F26E3B" w:rsidP="00F26E3B">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Liczba osób bezrobotnych [os.];</w:t>
            </w:r>
          </w:p>
          <w:p w14:paraId="4C01F6E8" w14:textId="636C3DAD" w:rsidR="00F26E3B" w:rsidRPr="00F26E3B" w:rsidRDefault="00F26E3B" w:rsidP="00F26E3B">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Stopa bezrobocia na terenie gminy [%].</w:t>
            </w:r>
          </w:p>
        </w:tc>
        <w:tc>
          <w:tcPr>
            <w:tcW w:w="808" w:type="pct"/>
            <w:vAlign w:val="center"/>
          </w:tcPr>
          <w:p w14:paraId="39216793" w14:textId="77777777" w:rsidR="00F26E3B" w:rsidRPr="00F26E3B" w:rsidRDefault="00F26E3B" w:rsidP="00F26E3B">
            <w:pPr>
              <w:pStyle w:val="Akapitzlist"/>
              <w:numPr>
                <w:ilvl w:val="0"/>
                <w:numId w:val="33"/>
              </w:numPr>
              <w:spacing w:before="60" w:after="60"/>
              <w:ind w:left="360"/>
              <w:contextualSpacing w:val="0"/>
              <w:rPr>
                <w:rFonts w:ascii="Arial" w:hAnsi="Arial" w:cs="Arial"/>
                <w:b/>
                <w:bCs/>
                <w:sz w:val="18"/>
                <w:szCs w:val="18"/>
              </w:rPr>
            </w:pPr>
            <w:r w:rsidRPr="00F26E3B">
              <w:rPr>
                <w:rFonts w:ascii="Arial" w:hAnsi="Arial" w:cs="Arial"/>
                <w:sz w:val="18"/>
                <w:szCs w:val="18"/>
              </w:rPr>
              <w:t>Budżet własny Gminy;</w:t>
            </w:r>
          </w:p>
          <w:p w14:paraId="518F4BB7" w14:textId="77777777" w:rsidR="00F26E3B" w:rsidRPr="00F26E3B" w:rsidRDefault="00F26E3B" w:rsidP="00F26E3B">
            <w:pPr>
              <w:pStyle w:val="Akapitzlist"/>
              <w:numPr>
                <w:ilvl w:val="0"/>
                <w:numId w:val="33"/>
              </w:numPr>
              <w:spacing w:before="60" w:after="60"/>
              <w:ind w:left="360"/>
              <w:contextualSpacing w:val="0"/>
              <w:rPr>
                <w:rFonts w:ascii="Arial" w:hAnsi="Arial" w:cs="Arial"/>
                <w:bCs/>
                <w:sz w:val="18"/>
                <w:szCs w:val="18"/>
              </w:rPr>
            </w:pPr>
            <w:r w:rsidRPr="00F26E3B">
              <w:rPr>
                <w:rFonts w:ascii="Arial" w:hAnsi="Arial" w:cs="Arial"/>
                <w:bCs/>
                <w:sz w:val="18"/>
                <w:szCs w:val="18"/>
              </w:rPr>
              <w:t>Fundusze Strukturalne UE;</w:t>
            </w:r>
          </w:p>
          <w:p w14:paraId="347A83AA" w14:textId="0158991B" w:rsidR="00F26E3B" w:rsidRPr="00F26E3B" w:rsidRDefault="00F26E3B" w:rsidP="00F26E3B">
            <w:pPr>
              <w:pStyle w:val="Akapitzlist"/>
              <w:numPr>
                <w:ilvl w:val="0"/>
                <w:numId w:val="37"/>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3EF64A52" w14:textId="77777777" w:rsidR="00F26E3B" w:rsidRPr="00F26E3B" w:rsidRDefault="00F26E3B" w:rsidP="00F26E3B">
            <w:pPr>
              <w:pStyle w:val="Akapitzlist"/>
              <w:numPr>
                <w:ilvl w:val="0"/>
                <w:numId w:val="37"/>
              </w:numPr>
              <w:spacing w:before="60" w:after="60"/>
              <w:ind w:left="360"/>
              <w:contextualSpacing w:val="0"/>
              <w:rPr>
                <w:rFonts w:ascii="Arial" w:hAnsi="Arial" w:cs="Arial"/>
                <w:b/>
                <w:bCs/>
                <w:sz w:val="18"/>
                <w:szCs w:val="18"/>
              </w:rPr>
            </w:pPr>
            <w:r w:rsidRPr="00F26E3B">
              <w:rPr>
                <w:rFonts w:ascii="Arial" w:hAnsi="Arial" w:cs="Arial"/>
                <w:sz w:val="18"/>
                <w:szCs w:val="18"/>
              </w:rPr>
              <w:t>Urząd Miasta i Gminy Chorzele;</w:t>
            </w:r>
          </w:p>
          <w:p w14:paraId="0CD69AEC" w14:textId="098DF766" w:rsidR="00F26E3B" w:rsidRPr="00F26E3B" w:rsidRDefault="00F26E3B" w:rsidP="00F26E3B">
            <w:pPr>
              <w:pStyle w:val="Akapitzlist"/>
              <w:numPr>
                <w:ilvl w:val="0"/>
                <w:numId w:val="37"/>
              </w:numPr>
              <w:spacing w:before="60" w:after="60"/>
              <w:ind w:left="360"/>
              <w:rPr>
                <w:rFonts w:ascii="Arial" w:hAnsi="Arial" w:cs="Arial"/>
                <w:b/>
                <w:bCs/>
                <w:sz w:val="18"/>
                <w:szCs w:val="18"/>
              </w:rPr>
            </w:pPr>
            <w:r w:rsidRPr="00F26E3B">
              <w:rPr>
                <w:rFonts w:ascii="Arial" w:hAnsi="Arial" w:cs="Arial"/>
                <w:sz w:val="18"/>
                <w:szCs w:val="18"/>
              </w:rPr>
              <w:t>Właściciele nieruchomości</w:t>
            </w:r>
          </w:p>
        </w:tc>
        <w:tc>
          <w:tcPr>
            <w:tcW w:w="488" w:type="pct"/>
            <w:vAlign w:val="center"/>
          </w:tcPr>
          <w:p w14:paraId="2001F8A6" w14:textId="2658A733" w:rsidR="00F26E3B" w:rsidRPr="00F26E3B" w:rsidRDefault="00F26E3B" w:rsidP="00F26E3B">
            <w:pPr>
              <w:spacing w:before="60" w:after="60"/>
              <w:rPr>
                <w:rFonts w:ascii="Arial" w:hAnsi="Arial" w:cs="Arial"/>
                <w:sz w:val="18"/>
                <w:szCs w:val="18"/>
              </w:rPr>
            </w:pPr>
            <w:r w:rsidRPr="00F26E3B">
              <w:rPr>
                <w:rFonts w:ascii="Arial" w:hAnsi="Arial" w:cs="Arial"/>
                <w:sz w:val="18"/>
                <w:szCs w:val="18"/>
              </w:rPr>
              <w:t>2021-2028</w:t>
            </w:r>
          </w:p>
        </w:tc>
      </w:tr>
      <w:tr w:rsidR="002F2E86" w:rsidRPr="00F26E3B" w14:paraId="18D35505" w14:textId="77777777" w:rsidTr="006F4D2B">
        <w:trPr>
          <w:cantSplit/>
          <w:trHeight w:val="2483"/>
          <w:jc w:val="center"/>
        </w:trPr>
        <w:tc>
          <w:tcPr>
            <w:tcW w:w="882" w:type="pct"/>
            <w:vAlign w:val="center"/>
          </w:tcPr>
          <w:p w14:paraId="7CE31B14" w14:textId="3C568ECB" w:rsidR="003C59AA" w:rsidRPr="00F26E3B" w:rsidRDefault="003C59AA" w:rsidP="003C59AA">
            <w:pPr>
              <w:pStyle w:val="Akapitzlist"/>
              <w:numPr>
                <w:ilvl w:val="1"/>
                <w:numId w:val="13"/>
              </w:numPr>
              <w:spacing w:before="60" w:after="60"/>
              <w:ind w:left="357" w:hanging="357"/>
              <w:rPr>
                <w:rFonts w:ascii="Arial" w:hAnsi="Arial" w:cs="Arial"/>
                <w:sz w:val="18"/>
                <w:szCs w:val="18"/>
                <w:lang w:eastAsia="ar-SA"/>
              </w:rPr>
            </w:pPr>
            <w:r w:rsidRPr="00F26E3B">
              <w:rPr>
                <w:rFonts w:ascii="Arial" w:hAnsi="Arial" w:cs="Arial"/>
                <w:sz w:val="18"/>
                <w:szCs w:val="18"/>
                <w:lang w:eastAsia="ar-SA"/>
              </w:rPr>
              <w:t>Zapewnienie wsparcia, doradztwa i pomocy dla rolników i przedsiębiorców</w:t>
            </w:r>
          </w:p>
        </w:tc>
        <w:tc>
          <w:tcPr>
            <w:tcW w:w="864" w:type="pct"/>
            <w:vAlign w:val="center"/>
          </w:tcPr>
          <w:p w14:paraId="139772AD" w14:textId="1E6986BB" w:rsidR="003C59AA" w:rsidRDefault="00BD62CE" w:rsidP="003C59AA">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Wyższy poziom przedsiębiorczości</w:t>
            </w:r>
            <w:r w:rsidR="003C59AA">
              <w:rPr>
                <w:rFonts w:ascii="Arial" w:hAnsi="Arial" w:cs="Arial"/>
                <w:sz w:val="18"/>
                <w:szCs w:val="18"/>
              </w:rPr>
              <w:t>;</w:t>
            </w:r>
          </w:p>
          <w:p w14:paraId="3417157D" w14:textId="087631A3" w:rsidR="003C59AA" w:rsidRDefault="003C59AA" w:rsidP="003C59AA">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 xml:space="preserve">Wsparcie </w:t>
            </w:r>
            <w:r w:rsidR="00BD62CE">
              <w:rPr>
                <w:rFonts w:ascii="Arial" w:hAnsi="Arial" w:cs="Arial"/>
                <w:sz w:val="18"/>
                <w:szCs w:val="18"/>
              </w:rPr>
              <w:t xml:space="preserve">dla </w:t>
            </w:r>
            <w:r>
              <w:rPr>
                <w:rFonts w:ascii="Arial" w:hAnsi="Arial" w:cs="Arial"/>
                <w:sz w:val="18"/>
                <w:szCs w:val="18"/>
              </w:rPr>
              <w:t>rolników i przedsiębiorców;</w:t>
            </w:r>
          </w:p>
          <w:p w14:paraId="13B5BCE2" w14:textId="77777777" w:rsidR="00BD62CE" w:rsidRDefault="00BD62CE" w:rsidP="00BD62CE">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Mniejsze bezrobocie;</w:t>
            </w:r>
          </w:p>
          <w:p w14:paraId="2F92BF1C" w14:textId="4F4C7A36" w:rsidR="003C59AA" w:rsidRPr="00F26E3B" w:rsidRDefault="00BD62CE" w:rsidP="00BD62CE">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Wyższy poziom aktywności gospodarczej</w:t>
            </w:r>
            <w:r w:rsidR="003C59AA">
              <w:rPr>
                <w:rFonts w:ascii="Arial" w:hAnsi="Arial" w:cs="Arial"/>
                <w:sz w:val="18"/>
                <w:szCs w:val="18"/>
              </w:rPr>
              <w:t>.</w:t>
            </w:r>
          </w:p>
        </w:tc>
        <w:tc>
          <w:tcPr>
            <w:tcW w:w="1147" w:type="pct"/>
            <w:vAlign w:val="center"/>
          </w:tcPr>
          <w:p w14:paraId="2C84F596" w14:textId="7E068EC7" w:rsidR="003C59AA" w:rsidRDefault="003C59AA" w:rsidP="003C59AA">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Liczba przeprowadzonych działań doradczych dla rolników i przedsiębiorców [szt.]</w:t>
            </w:r>
          </w:p>
          <w:p w14:paraId="03CE3B2F" w14:textId="77777777" w:rsidR="003C59AA" w:rsidRDefault="003C59AA" w:rsidP="003C59AA">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Liczba osób bezrobotnych [os.];</w:t>
            </w:r>
          </w:p>
          <w:p w14:paraId="2BBA5DEE" w14:textId="19C13CB0" w:rsidR="003C59AA" w:rsidRPr="00F26E3B" w:rsidRDefault="003C59AA" w:rsidP="003C59AA">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Stopa bezrobocia na terenie gminy [%].</w:t>
            </w:r>
          </w:p>
        </w:tc>
        <w:tc>
          <w:tcPr>
            <w:tcW w:w="808" w:type="pct"/>
            <w:vAlign w:val="center"/>
          </w:tcPr>
          <w:p w14:paraId="2541F1C6" w14:textId="77777777" w:rsidR="003C59AA" w:rsidRPr="00F26E3B" w:rsidRDefault="003C59AA" w:rsidP="003C59AA">
            <w:pPr>
              <w:pStyle w:val="Akapitzlist"/>
              <w:numPr>
                <w:ilvl w:val="0"/>
                <w:numId w:val="33"/>
              </w:numPr>
              <w:spacing w:before="60" w:after="60"/>
              <w:ind w:left="360"/>
              <w:contextualSpacing w:val="0"/>
              <w:rPr>
                <w:rFonts w:ascii="Arial" w:hAnsi="Arial" w:cs="Arial"/>
                <w:b/>
                <w:bCs/>
                <w:sz w:val="18"/>
                <w:szCs w:val="18"/>
              </w:rPr>
            </w:pPr>
            <w:r w:rsidRPr="00F26E3B">
              <w:rPr>
                <w:rFonts w:ascii="Arial" w:hAnsi="Arial" w:cs="Arial"/>
                <w:sz w:val="18"/>
                <w:szCs w:val="18"/>
              </w:rPr>
              <w:t>Budżet własny Gminy;</w:t>
            </w:r>
          </w:p>
          <w:p w14:paraId="6DE4F77E" w14:textId="77777777" w:rsidR="003C59AA" w:rsidRPr="00F26E3B" w:rsidRDefault="003C59AA" w:rsidP="003C59AA">
            <w:pPr>
              <w:pStyle w:val="Akapitzlist"/>
              <w:numPr>
                <w:ilvl w:val="0"/>
                <w:numId w:val="33"/>
              </w:numPr>
              <w:spacing w:before="60" w:after="60"/>
              <w:ind w:left="360"/>
              <w:contextualSpacing w:val="0"/>
              <w:rPr>
                <w:rFonts w:ascii="Arial" w:hAnsi="Arial" w:cs="Arial"/>
                <w:bCs/>
                <w:sz w:val="18"/>
                <w:szCs w:val="18"/>
              </w:rPr>
            </w:pPr>
            <w:r w:rsidRPr="00F26E3B">
              <w:rPr>
                <w:rFonts w:ascii="Arial" w:hAnsi="Arial" w:cs="Arial"/>
                <w:bCs/>
                <w:sz w:val="18"/>
                <w:szCs w:val="18"/>
              </w:rPr>
              <w:t>Fundusze Strukturalne UE;</w:t>
            </w:r>
          </w:p>
          <w:p w14:paraId="27B23540" w14:textId="03F79051" w:rsidR="003C59AA" w:rsidRPr="00F26E3B" w:rsidRDefault="003C59AA" w:rsidP="003C59AA">
            <w:pPr>
              <w:pStyle w:val="Akapitzlist"/>
              <w:numPr>
                <w:ilvl w:val="0"/>
                <w:numId w:val="37"/>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4B682A7F" w14:textId="77777777" w:rsidR="003C59AA" w:rsidRPr="00F26E3B" w:rsidRDefault="003C59AA" w:rsidP="003C59AA">
            <w:pPr>
              <w:pStyle w:val="Akapitzlist"/>
              <w:numPr>
                <w:ilvl w:val="0"/>
                <w:numId w:val="37"/>
              </w:numPr>
              <w:spacing w:before="60" w:after="60"/>
              <w:ind w:left="360"/>
              <w:contextualSpacing w:val="0"/>
              <w:rPr>
                <w:rFonts w:ascii="Arial" w:hAnsi="Arial" w:cs="Arial"/>
                <w:b/>
                <w:bCs/>
                <w:sz w:val="18"/>
                <w:szCs w:val="18"/>
              </w:rPr>
            </w:pPr>
            <w:r w:rsidRPr="00F26E3B">
              <w:rPr>
                <w:rFonts w:ascii="Arial" w:hAnsi="Arial" w:cs="Arial"/>
                <w:sz w:val="18"/>
                <w:szCs w:val="18"/>
              </w:rPr>
              <w:t>Urząd Miasta i Gminy Chorzele;</w:t>
            </w:r>
          </w:p>
          <w:p w14:paraId="7AB19E28" w14:textId="76333761" w:rsidR="003C59AA" w:rsidRPr="00F26E3B" w:rsidRDefault="003C59AA" w:rsidP="003C59AA">
            <w:pPr>
              <w:pStyle w:val="Akapitzlist"/>
              <w:numPr>
                <w:ilvl w:val="0"/>
                <w:numId w:val="37"/>
              </w:numPr>
              <w:spacing w:before="60" w:after="60"/>
              <w:ind w:left="360"/>
              <w:rPr>
                <w:rFonts w:ascii="Arial" w:hAnsi="Arial" w:cs="Arial"/>
                <w:b/>
                <w:bCs/>
                <w:sz w:val="18"/>
                <w:szCs w:val="18"/>
              </w:rPr>
            </w:pPr>
            <w:r w:rsidRPr="00F26E3B">
              <w:rPr>
                <w:rFonts w:ascii="Arial" w:hAnsi="Arial" w:cs="Arial"/>
                <w:sz w:val="18"/>
                <w:szCs w:val="18"/>
              </w:rPr>
              <w:t>Właściciele nieruchomości</w:t>
            </w:r>
          </w:p>
        </w:tc>
        <w:tc>
          <w:tcPr>
            <w:tcW w:w="488" w:type="pct"/>
            <w:vAlign w:val="center"/>
          </w:tcPr>
          <w:p w14:paraId="0B0D506E" w14:textId="25E07E00" w:rsidR="003C59AA" w:rsidRPr="00F26E3B" w:rsidRDefault="003C59AA" w:rsidP="003C59AA">
            <w:pPr>
              <w:spacing w:before="60" w:after="60"/>
              <w:rPr>
                <w:rFonts w:ascii="Arial" w:hAnsi="Arial" w:cs="Arial"/>
                <w:sz w:val="18"/>
                <w:szCs w:val="18"/>
              </w:rPr>
            </w:pPr>
            <w:r w:rsidRPr="00F26E3B">
              <w:rPr>
                <w:rFonts w:ascii="Arial" w:hAnsi="Arial" w:cs="Arial"/>
                <w:sz w:val="18"/>
                <w:szCs w:val="18"/>
              </w:rPr>
              <w:t>2021-2028</w:t>
            </w:r>
          </w:p>
        </w:tc>
      </w:tr>
      <w:tr w:rsidR="003C59AA" w:rsidRPr="00F26E3B" w14:paraId="7C6D08C1" w14:textId="77777777" w:rsidTr="002A7BF5">
        <w:trPr>
          <w:cantSplit/>
          <w:trHeight w:val="456"/>
          <w:jc w:val="center"/>
        </w:trPr>
        <w:tc>
          <w:tcPr>
            <w:tcW w:w="5000" w:type="pct"/>
            <w:gridSpan w:val="6"/>
            <w:shd w:val="clear" w:color="auto" w:fill="D9D9D9" w:themeFill="background1" w:themeFillShade="D9"/>
            <w:vAlign w:val="center"/>
          </w:tcPr>
          <w:p w14:paraId="65334F10" w14:textId="06BF1E2F" w:rsidR="003C59AA" w:rsidRPr="006F4D2B" w:rsidRDefault="003C59AA" w:rsidP="006F4D2B">
            <w:pPr>
              <w:pStyle w:val="Akapitzlist"/>
              <w:spacing w:before="60" w:after="60"/>
              <w:contextualSpacing w:val="0"/>
              <w:jc w:val="center"/>
              <w:rPr>
                <w:rFonts w:ascii="Arial" w:hAnsi="Arial" w:cs="Arial"/>
                <w:b/>
                <w:sz w:val="18"/>
                <w:szCs w:val="18"/>
              </w:rPr>
            </w:pPr>
            <w:r w:rsidRPr="00F26E3B">
              <w:rPr>
                <w:rFonts w:ascii="Arial" w:hAnsi="Arial" w:cs="Arial"/>
                <w:b/>
                <w:sz w:val="18"/>
                <w:szCs w:val="18"/>
              </w:rPr>
              <w:t>Cel operacyjny 2.3</w:t>
            </w:r>
            <w:r w:rsidR="006F4D2B">
              <w:rPr>
                <w:rFonts w:ascii="Arial" w:hAnsi="Arial" w:cs="Arial"/>
                <w:b/>
                <w:sz w:val="18"/>
                <w:szCs w:val="18"/>
              </w:rPr>
              <w:t xml:space="preserve"> </w:t>
            </w:r>
            <w:r w:rsidRPr="006F4D2B">
              <w:rPr>
                <w:rFonts w:ascii="Arial" w:hAnsi="Arial" w:cs="Arial"/>
                <w:b/>
                <w:sz w:val="18"/>
                <w:szCs w:val="18"/>
              </w:rPr>
              <w:t>Rozwój innowacyjności</w:t>
            </w:r>
          </w:p>
        </w:tc>
      </w:tr>
      <w:tr w:rsidR="002F2E86" w:rsidRPr="00F26E3B" w14:paraId="165D3DA3" w14:textId="77777777" w:rsidTr="002A7BF5">
        <w:trPr>
          <w:cantSplit/>
          <w:trHeight w:val="1978"/>
          <w:jc w:val="center"/>
        </w:trPr>
        <w:tc>
          <w:tcPr>
            <w:tcW w:w="882" w:type="pct"/>
            <w:vAlign w:val="center"/>
          </w:tcPr>
          <w:p w14:paraId="7DF5BC2F" w14:textId="6B4961EF" w:rsidR="003C59AA" w:rsidRPr="00F26E3B" w:rsidRDefault="003C59AA" w:rsidP="003C59AA">
            <w:pPr>
              <w:pStyle w:val="Akapitzlist"/>
              <w:numPr>
                <w:ilvl w:val="1"/>
                <w:numId w:val="13"/>
              </w:numPr>
              <w:spacing w:before="60" w:after="60"/>
              <w:ind w:left="357" w:hanging="357"/>
              <w:rPr>
                <w:rFonts w:ascii="Arial" w:hAnsi="Arial" w:cs="Arial"/>
                <w:sz w:val="18"/>
                <w:szCs w:val="18"/>
              </w:rPr>
            </w:pPr>
            <w:r w:rsidRPr="00F26E3B">
              <w:rPr>
                <w:rFonts w:ascii="Arial" w:hAnsi="Arial" w:cs="Arial"/>
                <w:sz w:val="18"/>
                <w:szCs w:val="18"/>
                <w:lang w:eastAsia="ar-SA"/>
              </w:rPr>
              <w:t>Wspomaganie rozwoju innowacyjnej i konkurencyjnej gospodarki</w:t>
            </w:r>
          </w:p>
        </w:tc>
        <w:tc>
          <w:tcPr>
            <w:tcW w:w="864" w:type="pct"/>
            <w:vAlign w:val="center"/>
          </w:tcPr>
          <w:p w14:paraId="4CEEA794" w14:textId="77777777" w:rsidR="003C59AA" w:rsidRDefault="003C59AA" w:rsidP="003C59AA">
            <w:pPr>
              <w:pStyle w:val="Akapitzlist"/>
              <w:numPr>
                <w:ilvl w:val="0"/>
                <w:numId w:val="37"/>
              </w:numPr>
              <w:spacing w:before="60" w:after="60"/>
              <w:ind w:left="318"/>
              <w:rPr>
                <w:rFonts w:ascii="Arial" w:hAnsi="Arial" w:cs="Arial"/>
                <w:sz w:val="18"/>
                <w:szCs w:val="18"/>
              </w:rPr>
            </w:pPr>
            <w:r>
              <w:rPr>
                <w:rFonts w:ascii="Arial" w:hAnsi="Arial" w:cs="Arial"/>
                <w:sz w:val="18"/>
                <w:szCs w:val="18"/>
              </w:rPr>
              <w:t>Innowacyjna gospodarka;</w:t>
            </w:r>
          </w:p>
          <w:p w14:paraId="28025F67" w14:textId="77777777" w:rsidR="003C59AA" w:rsidRDefault="003C59AA" w:rsidP="003C59AA">
            <w:pPr>
              <w:pStyle w:val="Akapitzlist"/>
              <w:numPr>
                <w:ilvl w:val="0"/>
                <w:numId w:val="37"/>
              </w:numPr>
              <w:spacing w:before="60" w:after="60"/>
              <w:ind w:left="318"/>
              <w:rPr>
                <w:rFonts w:ascii="Arial" w:hAnsi="Arial" w:cs="Arial"/>
                <w:sz w:val="18"/>
                <w:szCs w:val="18"/>
              </w:rPr>
            </w:pPr>
            <w:r>
              <w:rPr>
                <w:rFonts w:ascii="Arial" w:hAnsi="Arial" w:cs="Arial"/>
                <w:sz w:val="18"/>
                <w:szCs w:val="18"/>
              </w:rPr>
              <w:t>Konkurencyjna gospodarka;</w:t>
            </w:r>
          </w:p>
          <w:p w14:paraId="35337FD8" w14:textId="79D73417" w:rsidR="003C59AA" w:rsidRDefault="002A7BF5" w:rsidP="003C59AA">
            <w:pPr>
              <w:pStyle w:val="Akapitzlist"/>
              <w:numPr>
                <w:ilvl w:val="0"/>
                <w:numId w:val="37"/>
              </w:numPr>
              <w:spacing w:before="60" w:after="60"/>
              <w:ind w:left="318"/>
              <w:rPr>
                <w:rFonts w:ascii="Arial" w:hAnsi="Arial" w:cs="Arial"/>
                <w:sz w:val="18"/>
                <w:szCs w:val="18"/>
              </w:rPr>
            </w:pPr>
            <w:r>
              <w:rPr>
                <w:rFonts w:ascii="Arial" w:hAnsi="Arial" w:cs="Arial"/>
                <w:sz w:val="18"/>
                <w:szCs w:val="18"/>
              </w:rPr>
              <w:t>Więcej</w:t>
            </w:r>
            <w:r w:rsidR="003C59AA">
              <w:rPr>
                <w:rFonts w:ascii="Arial" w:hAnsi="Arial" w:cs="Arial"/>
                <w:sz w:val="18"/>
                <w:szCs w:val="18"/>
              </w:rPr>
              <w:t xml:space="preserve"> podmiotów gospodarczych na trenie gminy</w:t>
            </w:r>
            <w:r w:rsidR="00C446DB">
              <w:rPr>
                <w:rFonts w:ascii="Arial" w:hAnsi="Arial" w:cs="Arial"/>
                <w:sz w:val="18"/>
                <w:szCs w:val="18"/>
              </w:rPr>
              <w:t>;</w:t>
            </w:r>
          </w:p>
          <w:p w14:paraId="0278BCA1" w14:textId="0246CF38" w:rsidR="00C446DB" w:rsidRPr="00F26E3B" w:rsidRDefault="00C446DB" w:rsidP="003C59AA">
            <w:pPr>
              <w:pStyle w:val="Akapitzlist"/>
              <w:numPr>
                <w:ilvl w:val="0"/>
                <w:numId w:val="37"/>
              </w:numPr>
              <w:spacing w:before="60" w:after="60"/>
              <w:ind w:left="318"/>
              <w:rPr>
                <w:rFonts w:ascii="Arial" w:hAnsi="Arial" w:cs="Arial"/>
                <w:sz w:val="18"/>
                <w:szCs w:val="18"/>
              </w:rPr>
            </w:pPr>
          </w:p>
        </w:tc>
        <w:tc>
          <w:tcPr>
            <w:tcW w:w="1147" w:type="pct"/>
            <w:vAlign w:val="center"/>
          </w:tcPr>
          <w:p w14:paraId="4B9FAF75" w14:textId="77777777" w:rsidR="003C59AA" w:rsidRDefault="003C59AA" w:rsidP="003C59AA">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Liczba nowo zarejestrowanych przedsiębiorców [szt.]</w:t>
            </w:r>
            <w:r w:rsidR="00C446DB">
              <w:rPr>
                <w:rFonts w:ascii="Arial" w:hAnsi="Arial" w:cs="Arial"/>
                <w:sz w:val="18"/>
                <w:szCs w:val="18"/>
              </w:rPr>
              <w:t>;</w:t>
            </w:r>
          </w:p>
          <w:p w14:paraId="4457111B" w14:textId="47778330" w:rsidR="00C446DB" w:rsidRPr="00F26E3B" w:rsidRDefault="00C446DB" w:rsidP="003C59AA">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Liczba działań wspierających rozwój innowacji i konkurencyjności gospodarki [szt.].</w:t>
            </w:r>
          </w:p>
        </w:tc>
        <w:tc>
          <w:tcPr>
            <w:tcW w:w="808" w:type="pct"/>
            <w:vAlign w:val="center"/>
          </w:tcPr>
          <w:p w14:paraId="5B3816B1" w14:textId="77777777" w:rsidR="003C59AA" w:rsidRPr="00F26E3B" w:rsidRDefault="003C59AA" w:rsidP="003C59AA">
            <w:pPr>
              <w:pStyle w:val="Akapitzlist"/>
              <w:numPr>
                <w:ilvl w:val="0"/>
                <w:numId w:val="33"/>
              </w:numPr>
              <w:spacing w:before="60" w:after="60"/>
              <w:ind w:left="360"/>
              <w:rPr>
                <w:rFonts w:ascii="Arial" w:hAnsi="Arial" w:cs="Arial"/>
                <w:b/>
                <w:bCs/>
                <w:sz w:val="18"/>
                <w:szCs w:val="18"/>
              </w:rPr>
            </w:pPr>
            <w:r w:rsidRPr="00F26E3B">
              <w:rPr>
                <w:rFonts w:ascii="Arial" w:hAnsi="Arial" w:cs="Arial"/>
                <w:sz w:val="18"/>
                <w:szCs w:val="18"/>
              </w:rPr>
              <w:t>Budżet własny Gminy;</w:t>
            </w:r>
          </w:p>
          <w:p w14:paraId="11CB74FF" w14:textId="77777777" w:rsidR="003C59AA" w:rsidRPr="00F26E3B" w:rsidRDefault="003C59AA" w:rsidP="003C59AA">
            <w:pPr>
              <w:pStyle w:val="Akapitzlist"/>
              <w:numPr>
                <w:ilvl w:val="0"/>
                <w:numId w:val="33"/>
              </w:numPr>
              <w:spacing w:before="60" w:after="60"/>
              <w:ind w:left="360"/>
              <w:rPr>
                <w:rFonts w:ascii="Arial" w:hAnsi="Arial" w:cs="Arial"/>
                <w:bCs/>
                <w:sz w:val="18"/>
                <w:szCs w:val="18"/>
              </w:rPr>
            </w:pPr>
            <w:r w:rsidRPr="00F26E3B">
              <w:rPr>
                <w:rFonts w:ascii="Arial" w:hAnsi="Arial" w:cs="Arial"/>
                <w:bCs/>
                <w:sz w:val="18"/>
                <w:szCs w:val="18"/>
              </w:rPr>
              <w:t>Fundusze Strukturalne UE;</w:t>
            </w:r>
          </w:p>
          <w:p w14:paraId="4554154E" w14:textId="77777777" w:rsidR="003C59AA" w:rsidRPr="00F26E3B" w:rsidRDefault="003C59AA" w:rsidP="003C59AA">
            <w:pPr>
              <w:pStyle w:val="Akapitzlist"/>
              <w:numPr>
                <w:ilvl w:val="0"/>
                <w:numId w:val="37"/>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45C233CB" w14:textId="77777777" w:rsidR="003C59AA" w:rsidRPr="00F26E3B" w:rsidRDefault="003C59AA" w:rsidP="003C59AA">
            <w:pPr>
              <w:pStyle w:val="Akapitzlist"/>
              <w:numPr>
                <w:ilvl w:val="0"/>
                <w:numId w:val="37"/>
              </w:numPr>
              <w:spacing w:before="60" w:after="60"/>
              <w:ind w:left="360"/>
              <w:rPr>
                <w:rFonts w:ascii="Arial" w:hAnsi="Arial" w:cs="Arial"/>
                <w:b/>
                <w:bCs/>
                <w:sz w:val="18"/>
                <w:szCs w:val="18"/>
              </w:rPr>
            </w:pPr>
            <w:r w:rsidRPr="00F26E3B">
              <w:rPr>
                <w:rFonts w:ascii="Arial" w:hAnsi="Arial" w:cs="Arial"/>
                <w:sz w:val="18"/>
                <w:szCs w:val="18"/>
              </w:rPr>
              <w:t>Urząd Miasta i Gminy Chorzele.</w:t>
            </w:r>
          </w:p>
        </w:tc>
        <w:tc>
          <w:tcPr>
            <w:tcW w:w="488" w:type="pct"/>
            <w:vAlign w:val="center"/>
          </w:tcPr>
          <w:p w14:paraId="4649C026" w14:textId="77777777" w:rsidR="003C59AA" w:rsidRPr="00F26E3B" w:rsidRDefault="003C59AA" w:rsidP="003C59AA">
            <w:pPr>
              <w:spacing w:before="60" w:after="60"/>
              <w:jc w:val="center"/>
              <w:rPr>
                <w:rFonts w:ascii="Arial" w:hAnsi="Arial" w:cs="Arial"/>
                <w:sz w:val="18"/>
                <w:szCs w:val="18"/>
              </w:rPr>
            </w:pPr>
            <w:r w:rsidRPr="00F26E3B">
              <w:rPr>
                <w:rFonts w:ascii="Arial" w:hAnsi="Arial" w:cs="Arial"/>
                <w:sz w:val="18"/>
                <w:szCs w:val="18"/>
              </w:rPr>
              <w:t>2021-2028</w:t>
            </w:r>
          </w:p>
        </w:tc>
      </w:tr>
      <w:tr w:rsidR="002F2E86" w:rsidRPr="00F26E3B" w14:paraId="3309FCD5" w14:textId="77777777" w:rsidTr="002A7BF5">
        <w:trPr>
          <w:cantSplit/>
          <w:trHeight w:val="1823"/>
          <w:jc w:val="center"/>
        </w:trPr>
        <w:tc>
          <w:tcPr>
            <w:tcW w:w="882" w:type="pct"/>
            <w:vAlign w:val="center"/>
          </w:tcPr>
          <w:p w14:paraId="5353968F" w14:textId="4A1C0DBC" w:rsidR="003C59AA" w:rsidRPr="00F26E3B" w:rsidRDefault="003C59AA" w:rsidP="003C59AA">
            <w:pPr>
              <w:pStyle w:val="Akapitzlist"/>
              <w:numPr>
                <w:ilvl w:val="1"/>
                <w:numId w:val="13"/>
              </w:numPr>
              <w:suppressAutoHyphens/>
              <w:spacing w:before="60" w:after="60"/>
              <w:ind w:left="357" w:hanging="357"/>
              <w:rPr>
                <w:rFonts w:ascii="Arial" w:hAnsi="Arial" w:cs="Arial"/>
                <w:sz w:val="18"/>
                <w:szCs w:val="18"/>
                <w:lang w:eastAsia="ar-SA"/>
              </w:rPr>
            </w:pPr>
            <w:r w:rsidRPr="00F26E3B">
              <w:rPr>
                <w:rFonts w:ascii="Arial" w:hAnsi="Arial" w:cs="Arial"/>
                <w:sz w:val="18"/>
                <w:szCs w:val="18"/>
                <w:lang w:eastAsia="ar-SA"/>
              </w:rPr>
              <w:t>Tworzenie dogodnych warunków dla lokalizacji przedsięwzięć gospodarczych oraz wzmocnienie potencjału innowacyjnego gminy</w:t>
            </w:r>
          </w:p>
        </w:tc>
        <w:tc>
          <w:tcPr>
            <w:tcW w:w="864" w:type="pct"/>
            <w:vAlign w:val="center"/>
          </w:tcPr>
          <w:p w14:paraId="20143DA2" w14:textId="282C7F53" w:rsidR="003C59AA" w:rsidRDefault="002A7BF5" w:rsidP="003C59AA">
            <w:pPr>
              <w:pStyle w:val="Akapitzlist"/>
              <w:numPr>
                <w:ilvl w:val="0"/>
                <w:numId w:val="37"/>
              </w:numPr>
              <w:spacing w:before="60" w:after="60"/>
              <w:ind w:left="318"/>
              <w:rPr>
                <w:rFonts w:ascii="Arial" w:hAnsi="Arial" w:cs="Arial"/>
                <w:sz w:val="18"/>
                <w:szCs w:val="18"/>
              </w:rPr>
            </w:pPr>
            <w:r>
              <w:rPr>
                <w:rFonts w:ascii="Arial" w:hAnsi="Arial" w:cs="Arial"/>
                <w:sz w:val="18"/>
                <w:szCs w:val="18"/>
              </w:rPr>
              <w:t>Tereny inwestycyjne z odpowiednią infrastrukturą</w:t>
            </w:r>
            <w:r w:rsidR="00C446DB">
              <w:rPr>
                <w:rFonts w:ascii="Arial" w:hAnsi="Arial" w:cs="Arial"/>
                <w:sz w:val="18"/>
                <w:szCs w:val="18"/>
              </w:rPr>
              <w:t>;</w:t>
            </w:r>
          </w:p>
          <w:p w14:paraId="48C3D526" w14:textId="5B913035" w:rsidR="00C446DB" w:rsidRPr="002A7BF5" w:rsidRDefault="00C446DB" w:rsidP="002A7BF5">
            <w:pPr>
              <w:pStyle w:val="Akapitzlist"/>
              <w:numPr>
                <w:ilvl w:val="0"/>
                <w:numId w:val="37"/>
              </w:numPr>
              <w:spacing w:before="60" w:after="60"/>
              <w:ind w:left="318"/>
              <w:rPr>
                <w:rFonts w:ascii="Arial" w:hAnsi="Arial" w:cs="Arial"/>
                <w:sz w:val="18"/>
                <w:szCs w:val="18"/>
              </w:rPr>
            </w:pPr>
            <w:r>
              <w:rPr>
                <w:rFonts w:ascii="Arial" w:hAnsi="Arial" w:cs="Arial"/>
                <w:sz w:val="18"/>
                <w:szCs w:val="18"/>
              </w:rPr>
              <w:t>Integracja przedsiębiorstw działających na terenie gminy</w:t>
            </w:r>
            <w:r w:rsidR="002A7BF5">
              <w:rPr>
                <w:rFonts w:ascii="Arial" w:hAnsi="Arial" w:cs="Arial"/>
                <w:sz w:val="18"/>
                <w:szCs w:val="18"/>
              </w:rPr>
              <w:t>.</w:t>
            </w:r>
          </w:p>
        </w:tc>
        <w:tc>
          <w:tcPr>
            <w:tcW w:w="1147" w:type="pct"/>
            <w:vAlign w:val="center"/>
          </w:tcPr>
          <w:p w14:paraId="340D5EB1" w14:textId="77777777" w:rsidR="003C59AA" w:rsidRDefault="00C446DB" w:rsidP="003C59AA">
            <w:pPr>
              <w:pStyle w:val="Akapitzlist"/>
              <w:numPr>
                <w:ilvl w:val="0"/>
                <w:numId w:val="37"/>
              </w:numPr>
              <w:spacing w:before="60" w:after="60"/>
              <w:ind w:left="315"/>
              <w:rPr>
                <w:rFonts w:ascii="Arial" w:hAnsi="Arial" w:cs="Arial"/>
                <w:sz w:val="18"/>
                <w:szCs w:val="18"/>
              </w:rPr>
            </w:pPr>
            <w:r>
              <w:rPr>
                <w:rFonts w:ascii="Arial" w:hAnsi="Arial" w:cs="Arial"/>
                <w:sz w:val="18"/>
                <w:szCs w:val="18"/>
              </w:rPr>
              <w:t>Powierzchnia terenów inwestycyjnych [szt.];</w:t>
            </w:r>
          </w:p>
          <w:p w14:paraId="1BD4ED8C" w14:textId="362EAC42" w:rsidR="00C446DB" w:rsidRPr="00F26E3B" w:rsidRDefault="00C446DB" w:rsidP="003C59AA">
            <w:pPr>
              <w:pStyle w:val="Akapitzlist"/>
              <w:numPr>
                <w:ilvl w:val="0"/>
                <w:numId w:val="37"/>
              </w:numPr>
              <w:spacing w:before="60" w:after="60"/>
              <w:ind w:left="315"/>
              <w:rPr>
                <w:rFonts w:ascii="Arial" w:hAnsi="Arial" w:cs="Arial"/>
                <w:sz w:val="18"/>
                <w:szCs w:val="18"/>
              </w:rPr>
            </w:pPr>
            <w:r>
              <w:rPr>
                <w:rFonts w:ascii="Arial" w:hAnsi="Arial" w:cs="Arial"/>
                <w:sz w:val="18"/>
                <w:szCs w:val="18"/>
              </w:rPr>
              <w:t>Liczba powstałej nowej infrastruktury wspierającej działalność gospodarczą [szt.]</w:t>
            </w:r>
          </w:p>
        </w:tc>
        <w:tc>
          <w:tcPr>
            <w:tcW w:w="808" w:type="pct"/>
            <w:vAlign w:val="center"/>
          </w:tcPr>
          <w:p w14:paraId="35F376D8" w14:textId="77777777" w:rsidR="003C59AA" w:rsidRPr="00F26E3B" w:rsidRDefault="003C59AA" w:rsidP="003C59AA">
            <w:pPr>
              <w:pStyle w:val="Akapitzlist"/>
              <w:numPr>
                <w:ilvl w:val="0"/>
                <w:numId w:val="33"/>
              </w:numPr>
              <w:spacing w:before="60" w:after="60"/>
              <w:ind w:left="360"/>
              <w:rPr>
                <w:rFonts w:ascii="Arial" w:hAnsi="Arial" w:cs="Arial"/>
                <w:b/>
                <w:bCs/>
                <w:sz w:val="18"/>
                <w:szCs w:val="18"/>
              </w:rPr>
            </w:pPr>
            <w:r w:rsidRPr="00F26E3B">
              <w:rPr>
                <w:rFonts w:ascii="Arial" w:hAnsi="Arial" w:cs="Arial"/>
                <w:sz w:val="18"/>
                <w:szCs w:val="18"/>
              </w:rPr>
              <w:t>Budżet własny Gminy;</w:t>
            </w:r>
          </w:p>
          <w:p w14:paraId="58231FD3" w14:textId="77777777" w:rsidR="003C59AA" w:rsidRPr="00F26E3B" w:rsidRDefault="003C59AA" w:rsidP="003C59AA">
            <w:pPr>
              <w:pStyle w:val="Akapitzlist"/>
              <w:numPr>
                <w:ilvl w:val="0"/>
                <w:numId w:val="33"/>
              </w:numPr>
              <w:spacing w:before="60" w:after="60"/>
              <w:ind w:left="360"/>
              <w:rPr>
                <w:rFonts w:ascii="Arial" w:hAnsi="Arial" w:cs="Arial"/>
                <w:bCs/>
                <w:sz w:val="18"/>
                <w:szCs w:val="18"/>
              </w:rPr>
            </w:pPr>
            <w:r w:rsidRPr="00F26E3B">
              <w:rPr>
                <w:rFonts w:ascii="Arial" w:hAnsi="Arial" w:cs="Arial"/>
                <w:bCs/>
                <w:sz w:val="18"/>
                <w:szCs w:val="18"/>
              </w:rPr>
              <w:t>Fundusze Strukturalne UE;</w:t>
            </w:r>
          </w:p>
          <w:p w14:paraId="52A9C60F" w14:textId="5688B5F2" w:rsidR="003C59AA" w:rsidRPr="00F26E3B" w:rsidRDefault="003C59AA" w:rsidP="003C59AA">
            <w:pPr>
              <w:pStyle w:val="Akapitzlist"/>
              <w:numPr>
                <w:ilvl w:val="0"/>
                <w:numId w:val="33"/>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5620221D" w14:textId="55B8EC04" w:rsidR="003C59AA" w:rsidRPr="00F26E3B" w:rsidRDefault="003C59AA" w:rsidP="003C59AA">
            <w:pPr>
              <w:pStyle w:val="Akapitzlist"/>
              <w:numPr>
                <w:ilvl w:val="0"/>
                <w:numId w:val="37"/>
              </w:numPr>
              <w:spacing w:before="60" w:after="60"/>
              <w:ind w:left="360"/>
              <w:rPr>
                <w:rFonts w:ascii="Arial" w:hAnsi="Arial" w:cs="Arial"/>
                <w:sz w:val="18"/>
                <w:szCs w:val="18"/>
              </w:rPr>
            </w:pPr>
            <w:r w:rsidRPr="00F26E3B">
              <w:rPr>
                <w:rFonts w:ascii="Arial" w:hAnsi="Arial" w:cs="Arial"/>
                <w:sz w:val="18"/>
                <w:szCs w:val="18"/>
              </w:rPr>
              <w:t>Urząd Miasta i Gminy Chorzele.</w:t>
            </w:r>
          </w:p>
        </w:tc>
        <w:tc>
          <w:tcPr>
            <w:tcW w:w="488" w:type="pct"/>
            <w:vAlign w:val="center"/>
          </w:tcPr>
          <w:p w14:paraId="29C98542" w14:textId="32432CE5" w:rsidR="003C59AA" w:rsidRPr="00F26E3B" w:rsidRDefault="003C59AA" w:rsidP="003C59AA">
            <w:pPr>
              <w:spacing w:before="60" w:after="60"/>
              <w:jc w:val="center"/>
              <w:rPr>
                <w:rFonts w:ascii="Arial" w:hAnsi="Arial" w:cs="Arial"/>
                <w:sz w:val="18"/>
                <w:szCs w:val="18"/>
              </w:rPr>
            </w:pPr>
            <w:r w:rsidRPr="00F26E3B">
              <w:rPr>
                <w:rFonts w:ascii="Arial" w:hAnsi="Arial" w:cs="Arial"/>
                <w:sz w:val="18"/>
                <w:szCs w:val="18"/>
              </w:rPr>
              <w:t>2021-2028</w:t>
            </w:r>
          </w:p>
        </w:tc>
      </w:tr>
      <w:tr w:rsidR="003C59AA" w:rsidRPr="00F26E3B" w14:paraId="0DC0BC87" w14:textId="77777777" w:rsidTr="002F2E86">
        <w:trPr>
          <w:cantSplit/>
          <w:trHeight w:val="559"/>
          <w:jc w:val="center"/>
        </w:trPr>
        <w:tc>
          <w:tcPr>
            <w:tcW w:w="5000" w:type="pct"/>
            <w:gridSpan w:val="6"/>
            <w:shd w:val="clear" w:color="auto" w:fill="D9D9D9" w:themeFill="background1" w:themeFillShade="D9"/>
            <w:vAlign w:val="center"/>
          </w:tcPr>
          <w:p w14:paraId="48A8C600" w14:textId="14300E9A" w:rsidR="003C59AA" w:rsidRPr="006F4D2B" w:rsidRDefault="003C59AA" w:rsidP="006F4D2B">
            <w:pPr>
              <w:pStyle w:val="Akapitzlist"/>
              <w:spacing w:before="60" w:after="60"/>
              <w:contextualSpacing w:val="0"/>
              <w:jc w:val="center"/>
              <w:rPr>
                <w:rFonts w:ascii="Arial" w:hAnsi="Arial" w:cs="Arial"/>
                <w:b/>
                <w:sz w:val="18"/>
                <w:szCs w:val="18"/>
              </w:rPr>
            </w:pPr>
            <w:r w:rsidRPr="00F26E3B">
              <w:rPr>
                <w:rFonts w:ascii="Arial" w:hAnsi="Arial" w:cs="Arial"/>
                <w:b/>
                <w:sz w:val="18"/>
                <w:szCs w:val="18"/>
              </w:rPr>
              <w:t>Cel operacyjny 2.4</w:t>
            </w:r>
            <w:r w:rsidR="006F4D2B">
              <w:rPr>
                <w:rFonts w:ascii="Arial" w:hAnsi="Arial" w:cs="Arial"/>
                <w:b/>
                <w:sz w:val="18"/>
                <w:szCs w:val="18"/>
              </w:rPr>
              <w:t xml:space="preserve"> </w:t>
            </w:r>
            <w:r w:rsidRPr="006F4D2B">
              <w:rPr>
                <w:rFonts w:ascii="Arial" w:hAnsi="Arial" w:cs="Arial"/>
                <w:b/>
                <w:sz w:val="18"/>
                <w:szCs w:val="18"/>
              </w:rPr>
              <w:t>Wzrost znaczenia rolnictwa ekologicznego i działalności przyjaznej środowisku</w:t>
            </w:r>
          </w:p>
        </w:tc>
      </w:tr>
      <w:tr w:rsidR="002F2E86" w:rsidRPr="00F26E3B" w14:paraId="321ED991" w14:textId="77777777" w:rsidTr="001864AD">
        <w:trPr>
          <w:cantSplit/>
          <w:trHeight w:val="2521"/>
          <w:jc w:val="center"/>
        </w:trPr>
        <w:tc>
          <w:tcPr>
            <w:tcW w:w="882" w:type="pct"/>
            <w:vAlign w:val="center"/>
          </w:tcPr>
          <w:p w14:paraId="577C7153" w14:textId="43D9577B" w:rsidR="00C446DB" w:rsidRPr="00F26E3B" w:rsidRDefault="00C446DB" w:rsidP="00C446DB">
            <w:pPr>
              <w:pStyle w:val="Akapitzlist"/>
              <w:numPr>
                <w:ilvl w:val="1"/>
                <w:numId w:val="13"/>
              </w:numPr>
              <w:spacing w:before="60" w:after="60"/>
              <w:ind w:left="357" w:hanging="357"/>
              <w:rPr>
                <w:rFonts w:ascii="Arial" w:hAnsi="Arial" w:cs="Arial"/>
                <w:sz w:val="18"/>
                <w:szCs w:val="18"/>
                <w:lang w:eastAsia="ar-SA"/>
              </w:rPr>
            </w:pPr>
            <w:r w:rsidRPr="00F26E3B">
              <w:rPr>
                <w:rFonts w:ascii="Arial" w:hAnsi="Arial" w:cs="Arial"/>
                <w:sz w:val="18"/>
                <w:szCs w:val="18"/>
              </w:rPr>
              <w:t>Promowanie działalności przyjaznej środowisku i rolnictwa ekologicznego</w:t>
            </w:r>
          </w:p>
        </w:tc>
        <w:tc>
          <w:tcPr>
            <w:tcW w:w="864" w:type="pct"/>
            <w:vAlign w:val="center"/>
          </w:tcPr>
          <w:p w14:paraId="3D4CE610" w14:textId="1A0494CF" w:rsidR="00C446DB" w:rsidRDefault="00C446DB" w:rsidP="00C446DB">
            <w:pPr>
              <w:pStyle w:val="Akapitzlist"/>
              <w:numPr>
                <w:ilvl w:val="0"/>
                <w:numId w:val="37"/>
              </w:numPr>
              <w:spacing w:before="60" w:after="60"/>
              <w:ind w:left="318"/>
              <w:rPr>
                <w:rFonts w:ascii="Arial" w:hAnsi="Arial" w:cs="Arial"/>
                <w:sz w:val="18"/>
                <w:szCs w:val="18"/>
              </w:rPr>
            </w:pPr>
            <w:r>
              <w:rPr>
                <w:rFonts w:ascii="Arial" w:hAnsi="Arial" w:cs="Arial"/>
                <w:sz w:val="18"/>
                <w:szCs w:val="18"/>
              </w:rPr>
              <w:t>Rozw</w:t>
            </w:r>
            <w:r w:rsidR="002A7BF5">
              <w:rPr>
                <w:rFonts w:ascii="Arial" w:hAnsi="Arial" w:cs="Arial"/>
                <w:sz w:val="18"/>
                <w:szCs w:val="18"/>
              </w:rPr>
              <w:t>inięte</w:t>
            </w:r>
            <w:r>
              <w:rPr>
                <w:rFonts w:ascii="Arial" w:hAnsi="Arial" w:cs="Arial"/>
                <w:sz w:val="18"/>
                <w:szCs w:val="18"/>
              </w:rPr>
              <w:t xml:space="preserve"> rolnict</w:t>
            </w:r>
            <w:r w:rsidR="002A7BF5">
              <w:rPr>
                <w:rFonts w:ascii="Arial" w:hAnsi="Arial" w:cs="Arial"/>
                <w:sz w:val="18"/>
                <w:szCs w:val="18"/>
              </w:rPr>
              <w:t>wo</w:t>
            </w:r>
            <w:r>
              <w:rPr>
                <w:rFonts w:ascii="Arial" w:hAnsi="Arial" w:cs="Arial"/>
                <w:sz w:val="18"/>
                <w:szCs w:val="18"/>
              </w:rPr>
              <w:t xml:space="preserve"> ekologiczne;</w:t>
            </w:r>
          </w:p>
          <w:p w14:paraId="5C1471E4" w14:textId="0BB831EE" w:rsidR="00C446DB" w:rsidRPr="00F26E3B" w:rsidRDefault="002A7BF5" w:rsidP="00C446DB">
            <w:pPr>
              <w:pStyle w:val="Akapitzlist"/>
              <w:numPr>
                <w:ilvl w:val="0"/>
                <w:numId w:val="37"/>
              </w:numPr>
              <w:spacing w:before="60" w:after="60"/>
              <w:ind w:left="318"/>
              <w:rPr>
                <w:rFonts w:ascii="Arial" w:hAnsi="Arial" w:cs="Arial"/>
                <w:sz w:val="18"/>
                <w:szCs w:val="18"/>
              </w:rPr>
            </w:pPr>
            <w:r>
              <w:rPr>
                <w:rFonts w:ascii="Arial" w:hAnsi="Arial" w:cs="Arial"/>
                <w:sz w:val="18"/>
                <w:szCs w:val="18"/>
              </w:rPr>
              <w:t>Środowisko w lepszym stanie</w:t>
            </w:r>
            <w:r w:rsidR="00C446DB">
              <w:rPr>
                <w:rFonts w:ascii="Arial" w:hAnsi="Arial" w:cs="Arial"/>
                <w:sz w:val="18"/>
                <w:szCs w:val="18"/>
              </w:rPr>
              <w:t>.</w:t>
            </w:r>
          </w:p>
        </w:tc>
        <w:tc>
          <w:tcPr>
            <w:tcW w:w="1147" w:type="pct"/>
            <w:vAlign w:val="center"/>
          </w:tcPr>
          <w:p w14:paraId="17621185" w14:textId="297ACED0" w:rsidR="00C446DB" w:rsidRPr="00F26E3B" w:rsidRDefault="00C446DB" w:rsidP="00C446DB">
            <w:pPr>
              <w:pStyle w:val="Akapitzlist"/>
              <w:numPr>
                <w:ilvl w:val="0"/>
                <w:numId w:val="37"/>
              </w:numPr>
              <w:spacing w:before="60" w:after="60"/>
              <w:ind w:left="315"/>
              <w:rPr>
                <w:rFonts w:ascii="Arial" w:hAnsi="Arial" w:cs="Arial"/>
                <w:sz w:val="18"/>
                <w:szCs w:val="18"/>
              </w:rPr>
            </w:pPr>
            <w:r>
              <w:rPr>
                <w:rFonts w:ascii="Arial" w:hAnsi="Arial" w:cs="Arial"/>
                <w:sz w:val="18"/>
                <w:szCs w:val="18"/>
              </w:rPr>
              <w:t>Liczba przeprowadzonych działań promujących rolnictwo ekologiczne [szt.].</w:t>
            </w:r>
          </w:p>
        </w:tc>
        <w:tc>
          <w:tcPr>
            <w:tcW w:w="808" w:type="pct"/>
            <w:vAlign w:val="center"/>
          </w:tcPr>
          <w:p w14:paraId="42A35C88" w14:textId="77777777" w:rsidR="00C446DB" w:rsidRPr="00F26E3B" w:rsidRDefault="00C446DB" w:rsidP="00C446DB">
            <w:pPr>
              <w:pStyle w:val="Akapitzlist"/>
              <w:numPr>
                <w:ilvl w:val="0"/>
                <w:numId w:val="33"/>
              </w:numPr>
              <w:spacing w:before="60" w:after="60"/>
              <w:ind w:left="360"/>
              <w:rPr>
                <w:rFonts w:ascii="Arial" w:hAnsi="Arial" w:cs="Arial"/>
                <w:b/>
                <w:bCs/>
                <w:sz w:val="18"/>
                <w:szCs w:val="18"/>
              </w:rPr>
            </w:pPr>
            <w:r w:rsidRPr="00F26E3B">
              <w:rPr>
                <w:rFonts w:ascii="Arial" w:hAnsi="Arial" w:cs="Arial"/>
                <w:sz w:val="18"/>
                <w:szCs w:val="18"/>
              </w:rPr>
              <w:t>Budżet własny Gminy;</w:t>
            </w:r>
          </w:p>
          <w:p w14:paraId="1021AE5E" w14:textId="77777777" w:rsidR="00C446DB" w:rsidRPr="00F26E3B" w:rsidRDefault="00C446DB" w:rsidP="00C446DB">
            <w:pPr>
              <w:pStyle w:val="Akapitzlist"/>
              <w:numPr>
                <w:ilvl w:val="0"/>
                <w:numId w:val="33"/>
              </w:numPr>
              <w:spacing w:before="60" w:after="60"/>
              <w:ind w:left="360"/>
              <w:rPr>
                <w:rFonts w:ascii="Arial" w:hAnsi="Arial" w:cs="Arial"/>
                <w:bCs/>
                <w:sz w:val="18"/>
                <w:szCs w:val="18"/>
              </w:rPr>
            </w:pPr>
            <w:r w:rsidRPr="00F26E3B">
              <w:rPr>
                <w:rFonts w:ascii="Arial" w:hAnsi="Arial" w:cs="Arial"/>
                <w:bCs/>
                <w:sz w:val="18"/>
                <w:szCs w:val="18"/>
              </w:rPr>
              <w:t>Fundusze Strukturalne UE;</w:t>
            </w:r>
          </w:p>
          <w:p w14:paraId="2846DF0E" w14:textId="772B0145" w:rsidR="00C446DB" w:rsidRPr="00F26E3B" w:rsidRDefault="00C446DB" w:rsidP="00C446DB">
            <w:pPr>
              <w:pStyle w:val="Akapitzlist"/>
              <w:numPr>
                <w:ilvl w:val="0"/>
                <w:numId w:val="33"/>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41E7D75B" w14:textId="47DCABF4" w:rsidR="00C446DB" w:rsidRPr="00F26E3B" w:rsidRDefault="00C446DB" w:rsidP="00C446DB">
            <w:pPr>
              <w:pStyle w:val="Akapitzlist"/>
              <w:numPr>
                <w:ilvl w:val="0"/>
                <w:numId w:val="37"/>
              </w:numPr>
              <w:spacing w:before="60" w:after="60"/>
              <w:ind w:left="360"/>
              <w:rPr>
                <w:rFonts w:ascii="Arial" w:hAnsi="Arial" w:cs="Arial"/>
                <w:sz w:val="18"/>
                <w:szCs w:val="18"/>
              </w:rPr>
            </w:pPr>
            <w:r w:rsidRPr="00F26E3B">
              <w:rPr>
                <w:rFonts w:ascii="Arial" w:hAnsi="Arial" w:cs="Arial"/>
                <w:sz w:val="18"/>
                <w:szCs w:val="18"/>
              </w:rPr>
              <w:t>Urząd Miasta i Gminy Chorzele.</w:t>
            </w:r>
          </w:p>
        </w:tc>
        <w:tc>
          <w:tcPr>
            <w:tcW w:w="488" w:type="pct"/>
            <w:vAlign w:val="center"/>
          </w:tcPr>
          <w:p w14:paraId="763D8B88" w14:textId="77BD7B17" w:rsidR="00C446DB" w:rsidRPr="00F26E3B" w:rsidRDefault="00C446DB" w:rsidP="00C446DB">
            <w:pPr>
              <w:spacing w:before="60" w:after="60"/>
              <w:jc w:val="center"/>
              <w:rPr>
                <w:rFonts w:ascii="Arial" w:hAnsi="Arial" w:cs="Arial"/>
                <w:sz w:val="18"/>
                <w:szCs w:val="18"/>
              </w:rPr>
            </w:pPr>
            <w:r w:rsidRPr="00F26E3B">
              <w:rPr>
                <w:rFonts w:ascii="Arial" w:hAnsi="Arial" w:cs="Arial"/>
                <w:sz w:val="18"/>
                <w:szCs w:val="18"/>
              </w:rPr>
              <w:t>2021-2028</w:t>
            </w:r>
          </w:p>
        </w:tc>
      </w:tr>
      <w:tr w:rsidR="00C446DB" w:rsidRPr="00F26E3B" w14:paraId="371EBC39" w14:textId="77777777" w:rsidTr="002F2E86">
        <w:trPr>
          <w:cantSplit/>
          <w:trHeight w:val="456"/>
          <w:jc w:val="center"/>
        </w:trPr>
        <w:tc>
          <w:tcPr>
            <w:tcW w:w="5000" w:type="pct"/>
            <w:gridSpan w:val="6"/>
            <w:shd w:val="clear" w:color="auto" w:fill="D9D9D9" w:themeFill="background1" w:themeFillShade="D9"/>
            <w:vAlign w:val="center"/>
          </w:tcPr>
          <w:p w14:paraId="58F7D7CD" w14:textId="2E229823" w:rsidR="00C446DB" w:rsidRPr="006F4D2B" w:rsidRDefault="00C446DB" w:rsidP="006F4D2B">
            <w:pPr>
              <w:pStyle w:val="Akapitzlist"/>
              <w:spacing w:before="60" w:after="60"/>
              <w:contextualSpacing w:val="0"/>
              <w:jc w:val="center"/>
              <w:rPr>
                <w:rFonts w:ascii="Arial" w:hAnsi="Arial" w:cs="Arial"/>
                <w:b/>
                <w:sz w:val="18"/>
                <w:szCs w:val="18"/>
              </w:rPr>
            </w:pPr>
            <w:r w:rsidRPr="00F26E3B">
              <w:rPr>
                <w:rFonts w:ascii="Arial" w:hAnsi="Arial" w:cs="Arial"/>
                <w:b/>
                <w:sz w:val="18"/>
                <w:szCs w:val="18"/>
              </w:rPr>
              <w:t xml:space="preserve">Cel operacyjny </w:t>
            </w:r>
            <w:r w:rsidR="00AD00AF">
              <w:rPr>
                <w:rFonts w:ascii="Arial" w:hAnsi="Arial" w:cs="Arial"/>
                <w:b/>
                <w:sz w:val="18"/>
                <w:szCs w:val="18"/>
              </w:rPr>
              <w:t>2</w:t>
            </w:r>
            <w:r w:rsidRPr="00F26E3B">
              <w:rPr>
                <w:rFonts w:ascii="Arial" w:hAnsi="Arial" w:cs="Arial"/>
                <w:b/>
                <w:sz w:val="18"/>
                <w:szCs w:val="18"/>
              </w:rPr>
              <w:t>.5</w:t>
            </w:r>
            <w:r w:rsidR="006F4D2B">
              <w:rPr>
                <w:rFonts w:ascii="Arial" w:hAnsi="Arial" w:cs="Arial"/>
                <w:b/>
                <w:sz w:val="18"/>
                <w:szCs w:val="18"/>
              </w:rPr>
              <w:t xml:space="preserve"> </w:t>
            </w:r>
            <w:r w:rsidRPr="006F4D2B">
              <w:rPr>
                <w:rFonts w:ascii="Arial" w:hAnsi="Arial" w:cs="Arial"/>
                <w:b/>
                <w:sz w:val="18"/>
                <w:szCs w:val="18"/>
                <w:lang w:eastAsia="ar-SA"/>
              </w:rPr>
              <w:t>Kształtowanie ładu przestrzennego</w:t>
            </w:r>
          </w:p>
        </w:tc>
      </w:tr>
      <w:tr w:rsidR="002F2E86" w:rsidRPr="00F26E3B" w14:paraId="241BC31B" w14:textId="77777777" w:rsidTr="001864AD">
        <w:trPr>
          <w:cantSplit/>
          <w:trHeight w:val="2098"/>
          <w:jc w:val="center"/>
        </w:trPr>
        <w:tc>
          <w:tcPr>
            <w:tcW w:w="882" w:type="pct"/>
            <w:vAlign w:val="center"/>
          </w:tcPr>
          <w:p w14:paraId="64E931C9" w14:textId="4A895336" w:rsidR="00C446DB" w:rsidRPr="00F26E3B" w:rsidRDefault="00C446DB" w:rsidP="00C446DB">
            <w:pPr>
              <w:pStyle w:val="Akapitzlist"/>
              <w:numPr>
                <w:ilvl w:val="1"/>
                <w:numId w:val="13"/>
              </w:numPr>
              <w:spacing w:before="60" w:after="60"/>
              <w:ind w:left="357" w:hanging="357"/>
              <w:rPr>
                <w:rFonts w:ascii="Arial" w:hAnsi="Arial" w:cs="Arial"/>
                <w:sz w:val="18"/>
                <w:szCs w:val="18"/>
                <w:lang w:eastAsia="ar-SA"/>
              </w:rPr>
            </w:pPr>
            <w:r w:rsidRPr="00F26E3B">
              <w:rPr>
                <w:rFonts w:ascii="Arial" w:hAnsi="Arial" w:cs="Arial"/>
                <w:sz w:val="18"/>
                <w:szCs w:val="18"/>
                <w:lang w:eastAsia="ar-SA"/>
              </w:rPr>
              <w:t>Zrównoważone gospodarowanie zasobami środowiska</w:t>
            </w:r>
          </w:p>
          <w:p w14:paraId="5A4B00ED" w14:textId="77777777" w:rsidR="00C446DB" w:rsidRPr="00F26E3B" w:rsidRDefault="00C446DB" w:rsidP="00C446DB">
            <w:pPr>
              <w:pStyle w:val="Akapitzlist"/>
              <w:numPr>
                <w:ilvl w:val="3"/>
                <w:numId w:val="13"/>
              </w:numPr>
              <w:spacing w:before="60" w:after="60"/>
              <w:rPr>
                <w:rFonts w:ascii="Arial" w:hAnsi="Arial" w:cs="Arial"/>
                <w:sz w:val="18"/>
                <w:szCs w:val="18"/>
              </w:rPr>
            </w:pPr>
          </w:p>
        </w:tc>
        <w:tc>
          <w:tcPr>
            <w:tcW w:w="864" w:type="pct"/>
            <w:vAlign w:val="center"/>
          </w:tcPr>
          <w:p w14:paraId="6FBEB0C3" w14:textId="484AA243" w:rsidR="00C446DB" w:rsidRDefault="002F2E86" w:rsidP="00C446DB">
            <w:pPr>
              <w:pStyle w:val="Akapitzlist"/>
              <w:numPr>
                <w:ilvl w:val="0"/>
                <w:numId w:val="37"/>
              </w:numPr>
              <w:spacing w:before="60" w:after="60"/>
              <w:ind w:left="318"/>
              <w:rPr>
                <w:rFonts w:ascii="Arial" w:hAnsi="Arial" w:cs="Arial"/>
                <w:sz w:val="18"/>
                <w:szCs w:val="18"/>
              </w:rPr>
            </w:pPr>
            <w:r>
              <w:rPr>
                <w:rFonts w:ascii="Arial" w:hAnsi="Arial" w:cs="Arial"/>
                <w:sz w:val="18"/>
                <w:szCs w:val="18"/>
              </w:rPr>
              <w:t xml:space="preserve">Większa efektywność </w:t>
            </w:r>
            <w:r w:rsidR="00C446DB">
              <w:rPr>
                <w:rFonts w:ascii="Arial" w:hAnsi="Arial" w:cs="Arial"/>
                <w:sz w:val="18"/>
                <w:szCs w:val="18"/>
              </w:rPr>
              <w:t>gospodarowania zasobami środowiska;</w:t>
            </w:r>
          </w:p>
          <w:p w14:paraId="48A5BB05" w14:textId="77777777" w:rsidR="00C446DB" w:rsidRDefault="00C446DB" w:rsidP="00C446DB">
            <w:pPr>
              <w:pStyle w:val="Akapitzlist"/>
              <w:numPr>
                <w:ilvl w:val="0"/>
                <w:numId w:val="37"/>
              </w:numPr>
              <w:spacing w:before="60" w:after="60"/>
              <w:ind w:left="318"/>
              <w:rPr>
                <w:rFonts w:ascii="Arial" w:hAnsi="Arial" w:cs="Arial"/>
                <w:sz w:val="18"/>
                <w:szCs w:val="18"/>
              </w:rPr>
            </w:pPr>
            <w:r>
              <w:rPr>
                <w:rFonts w:ascii="Arial" w:hAnsi="Arial" w:cs="Arial"/>
                <w:sz w:val="18"/>
                <w:szCs w:val="18"/>
              </w:rPr>
              <w:t>Dobry stan środowiska naturalnego;</w:t>
            </w:r>
          </w:p>
          <w:p w14:paraId="71226770" w14:textId="7D249CBA" w:rsidR="00C446DB" w:rsidRPr="00F26E3B" w:rsidRDefault="00C446DB" w:rsidP="00C446DB">
            <w:pPr>
              <w:pStyle w:val="Akapitzlist"/>
              <w:numPr>
                <w:ilvl w:val="0"/>
                <w:numId w:val="37"/>
              </w:numPr>
              <w:spacing w:before="60" w:after="60"/>
              <w:ind w:left="318"/>
              <w:rPr>
                <w:rFonts w:ascii="Arial" w:hAnsi="Arial" w:cs="Arial"/>
                <w:sz w:val="18"/>
                <w:szCs w:val="18"/>
              </w:rPr>
            </w:pPr>
            <w:r>
              <w:rPr>
                <w:rFonts w:ascii="Arial" w:hAnsi="Arial" w:cs="Arial"/>
                <w:sz w:val="18"/>
                <w:szCs w:val="18"/>
              </w:rPr>
              <w:t>Rozwój gospodarczy uwzględniający przepisy środowiskowe.</w:t>
            </w:r>
          </w:p>
        </w:tc>
        <w:tc>
          <w:tcPr>
            <w:tcW w:w="1147" w:type="pct"/>
            <w:vAlign w:val="center"/>
          </w:tcPr>
          <w:p w14:paraId="22D7B95B" w14:textId="6905C25B" w:rsidR="00C446DB" w:rsidRDefault="00C446DB" w:rsidP="00C446DB">
            <w:pPr>
              <w:pStyle w:val="Akapitzlist"/>
              <w:numPr>
                <w:ilvl w:val="0"/>
                <w:numId w:val="37"/>
              </w:numPr>
              <w:spacing w:before="60" w:after="60"/>
              <w:ind w:left="315"/>
              <w:rPr>
                <w:rFonts w:ascii="Arial" w:hAnsi="Arial" w:cs="Arial"/>
                <w:sz w:val="18"/>
                <w:szCs w:val="18"/>
              </w:rPr>
            </w:pPr>
            <w:r w:rsidRPr="00F26E3B">
              <w:rPr>
                <w:rFonts w:ascii="Arial" w:hAnsi="Arial" w:cs="Arial"/>
                <w:sz w:val="18"/>
                <w:szCs w:val="18"/>
              </w:rPr>
              <w:t xml:space="preserve">Liczba </w:t>
            </w:r>
            <w:r>
              <w:rPr>
                <w:rFonts w:ascii="Arial" w:hAnsi="Arial" w:cs="Arial"/>
                <w:sz w:val="18"/>
                <w:szCs w:val="18"/>
              </w:rPr>
              <w:t>przeprowadzonych działań promujących zrównoważone gospodarowanie zasobami środowiska [szt.];</w:t>
            </w:r>
          </w:p>
          <w:p w14:paraId="725453DE" w14:textId="246EB22A" w:rsidR="00C446DB" w:rsidRPr="00F26E3B" w:rsidRDefault="00C446DB" w:rsidP="00C446DB">
            <w:pPr>
              <w:pStyle w:val="Akapitzlist"/>
              <w:numPr>
                <w:ilvl w:val="0"/>
                <w:numId w:val="37"/>
              </w:numPr>
              <w:spacing w:before="60" w:after="60"/>
              <w:ind w:left="315"/>
              <w:rPr>
                <w:rFonts w:ascii="Arial" w:hAnsi="Arial" w:cs="Arial"/>
                <w:sz w:val="18"/>
                <w:szCs w:val="18"/>
              </w:rPr>
            </w:pPr>
            <w:r>
              <w:rPr>
                <w:rFonts w:ascii="Arial" w:hAnsi="Arial" w:cs="Arial"/>
                <w:sz w:val="18"/>
                <w:szCs w:val="18"/>
              </w:rPr>
              <w:t>Liczba przeprowadzonych kontroli spełnienia wymagań środowiskowych [szt.]</w:t>
            </w:r>
          </w:p>
        </w:tc>
        <w:tc>
          <w:tcPr>
            <w:tcW w:w="808" w:type="pct"/>
            <w:vAlign w:val="center"/>
          </w:tcPr>
          <w:p w14:paraId="2822608A" w14:textId="77777777" w:rsidR="00C446DB" w:rsidRPr="00F26E3B" w:rsidRDefault="00C446DB" w:rsidP="00C446DB">
            <w:pPr>
              <w:pStyle w:val="Akapitzlist"/>
              <w:numPr>
                <w:ilvl w:val="0"/>
                <w:numId w:val="33"/>
              </w:numPr>
              <w:spacing w:before="60" w:after="60"/>
              <w:ind w:left="360"/>
              <w:rPr>
                <w:rFonts w:ascii="Arial" w:hAnsi="Arial" w:cs="Arial"/>
                <w:bCs/>
                <w:sz w:val="18"/>
                <w:szCs w:val="18"/>
              </w:rPr>
            </w:pPr>
            <w:r w:rsidRPr="00F26E3B">
              <w:rPr>
                <w:rFonts w:ascii="Arial" w:hAnsi="Arial" w:cs="Arial"/>
                <w:sz w:val="18"/>
                <w:szCs w:val="18"/>
              </w:rPr>
              <w:t>Budżet własny Gminy;</w:t>
            </w:r>
          </w:p>
          <w:p w14:paraId="49DE4F65" w14:textId="77777777" w:rsidR="00C446DB" w:rsidRPr="00F26E3B" w:rsidRDefault="00C446DB" w:rsidP="00C446DB">
            <w:pPr>
              <w:pStyle w:val="Akapitzlist"/>
              <w:numPr>
                <w:ilvl w:val="0"/>
                <w:numId w:val="33"/>
              </w:numPr>
              <w:spacing w:before="60" w:after="60"/>
              <w:ind w:left="360"/>
              <w:rPr>
                <w:rFonts w:ascii="Arial" w:hAnsi="Arial" w:cs="Arial"/>
                <w:bCs/>
                <w:sz w:val="18"/>
                <w:szCs w:val="18"/>
              </w:rPr>
            </w:pPr>
            <w:r w:rsidRPr="00F26E3B">
              <w:rPr>
                <w:rFonts w:ascii="Arial" w:hAnsi="Arial" w:cs="Arial"/>
                <w:bCs/>
                <w:sz w:val="18"/>
                <w:szCs w:val="18"/>
              </w:rPr>
              <w:t>Fundusze Strukturalne UE;</w:t>
            </w:r>
          </w:p>
          <w:p w14:paraId="7098B78C" w14:textId="77777777" w:rsidR="00C446DB" w:rsidRPr="00F26E3B" w:rsidRDefault="00C446DB" w:rsidP="00C446DB">
            <w:pPr>
              <w:pStyle w:val="Akapitzlist"/>
              <w:numPr>
                <w:ilvl w:val="0"/>
                <w:numId w:val="37"/>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2DC6583E" w14:textId="77777777" w:rsidR="00C446DB" w:rsidRPr="00F26E3B" w:rsidRDefault="00C446DB" w:rsidP="00C446DB">
            <w:pPr>
              <w:pStyle w:val="Akapitzlist"/>
              <w:numPr>
                <w:ilvl w:val="0"/>
                <w:numId w:val="37"/>
              </w:numPr>
              <w:spacing w:before="60" w:after="60"/>
              <w:ind w:left="360"/>
              <w:rPr>
                <w:rFonts w:ascii="Arial" w:hAnsi="Arial" w:cs="Arial"/>
                <w:bCs/>
                <w:sz w:val="18"/>
                <w:szCs w:val="18"/>
              </w:rPr>
            </w:pPr>
            <w:r w:rsidRPr="00F26E3B">
              <w:rPr>
                <w:rFonts w:ascii="Arial" w:hAnsi="Arial" w:cs="Arial"/>
                <w:sz w:val="18"/>
                <w:szCs w:val="18"/>
              </w:rPr>
              <w:t>Urząd Miasta i Gminy Chorzele;</w:t>
            </w:r>
          </w:p>
          <w:p w14:paraId="2D340908" w14:textId="1AC877A1" w:rsidR="00C446DB" w:rsidRPr="00F26E3B" w:rsidRDefault="00C446DB" w:rsidP="00C446DB">
            <w:pPr>
              <w:pStyle w:val="Akapitzlist"/>
              <w:numPr>
                <w:ilvl w:val="0"/>
                <w:numId w:val="37"/>
              </w:numPr>
              <w:spacing w:before="60" w:after="60"/>
              <w:ind w:left="360"/>
              <w:rPr>
                <w:rFonts w:ascii="Arial" w:hAnsi="Arial" w:cs="Arial"/>
                <w:b/>
                <w:bCs/>
                <w:sz w:val="18"/>
                <w:szCs w:val="18"/>
              </w:rPr>
            </w:pPr>
            <w:r>
              <w:rPr>
                <w:rFonts w:ascii="Arial" w:hAnsi="Arial" w:cs="Arial"/>
                <w:bCs/>
                <w:sz w:val="18"/>
                <w:szCs w:val="18"/>
              </w:rPr>
              <w:t>Podmioty zewnętrzne.</w:t>
            </w:r>
          </w:p>
        </w:tc>
        <w:tc>
          <w:tcPr>
            <w:tcW w:w="488" w:type="pct"/>
            <w:vAlign w:val="center"/>
          </w:tcPr>
          <w:p w14:paraId="404B4ED3" w14:textId="77777777" w:rsidR="00C446DB" w:rsidRPr="00F26E3B" w:rsidRDefault="00C446DB" w:rsidP="00C446DB">
            <w:pPr>
              <w:spacing w:before="60" w:after="60"/>
              <w:jc w:val="center"/>
              <w:rPr>
                <w:rFonts w:ascii="Arial" w:hAnsi="Arial" w:cs="Arial"/>
                <w:sz w:val="18"/>
                <w:szCs w:val="18"/>
              </w:rPr>
            </w:pPr>
            <w:r w:rsidRPr="00F26E3B">
              <w:rPr>
                <w:rFonts w:ascii="Arial" w:hAnsi="Arial" w:cs="Arial"/>
                <w:sz w:val="18"/>
                <w:szCs w:val="18"/>
              </w:rPr>
              <w:t>2021-2028</w:t>
            </w:r>
          </w:p>
        </w:tc>
      </w:tr>
    </w:tbl>
    <w:p w14:paraId="4653964D" w14:textId="00333788" w:rsidR="003404A5" w:rsidRDefault="003404A5" w:rsidP="003404A5">
      <w:pPr>
        <w:pStyle w:val="Bezodstpw"/>
        <w:ind w:right="0"/>
        <w:jc w:val="right"/>
        <w:rPr>
          <w:rFonts w:cs="Arial"/>
          <w:sz w:val="18"/>
          <w:szCs w:val="18"/>
          <w:lang w:eastAsia="ar-SA"/>
        </w:rPr>
      </w:pPr>
      <w:r w:rsidRPr="00F26E3B">
        <w:rPr>
          <w:rFonts w:cs="Arial"/>
          <w:sz w:val="18"/>
          <w:szCs w:val="18"/>
          <w:lang w:eastAsia="ar-SA"/>
        </w:rPr>
        <w:t>Źródło: Opracowanie własne</w:t>
      </w:r>
    </w:p>
    <w:p w14:paraId="102550D6" w14:textId="70B36252" w:rsidR="001864AD" w:rsidRPr="00F56299" w:rsidRDefault="001864AD" w:rsidP="00F56299">
      <w:pPr>
        <w:spacing w:before="120" w:after="120" w:line="360" w:lineRule="auto"/>
        <w:jc w:val="both"/>
        <w:rPr>
          <w:rFonts w:ascii="Arial" w:hAnsi="Arial" w:cs="Arial"/>
          <w:b/>
          <w:u w:val="single"/>
        </w:rPr>
      </w:pPr>
      <w:r w:rsidRPr="00F56299">
        <w:rPr>
          <w:rFonts w:ascii="Arial" w:hAnsi="Arial" w:cs="Arial"/>
          <w:b/>
          <w:u w:val="single"/>
        </w:rPr>
        <w:t xml:space="preserve">Cel strategiczny: </w:t>
      </w:r>
      <w:r w:rsidR="00AD00AF" w:rsidRPr="00F56299">
        <w:rPr>
          <w:rFonts w:ascii="Arial" w:hAnsi="Arial" w:cs="Arial"/>
          <w:b/>
          <w:u w:val="single"/>
        </w:rPr>
        <w:t>3</w:t>
      </w:r>
      <w:r w:rsidRPr="00F56299">
        <w:rPr>
          <w:rFonts w:ascii="Arial" w:hAnsi="Arial" w:cs="Arial"/>
          <w:b/>
          <w:u w:val="single"/>
        </w:rPr>
        <w:t xml:space="preserve">. </w:t>
      </w:r>
      <w:r w:rsidR="00AD00AF" w:rsidRPr="00F56299">
        <w:rPr>
          <w:rFonts w:ascii="Arial" w:hAnsi="Arial" w:cs="Arial"/>
        </w:rPr>
        <w:t>Rozwój turystyki na obszarze gminy poprzez zwiększenie bazy sportowo-rekreacyjnej i promocja gminy</w:t>
      </w:r>
      <w:r w:rsidRPr="00F56299">
        <w:rPr>
          <w:rFonts w:ascii="Arial" w:hAnsi="Arial" w:cs="Arial"/>
        </w:rPr>
        <w:t>.</w:t>
      </w:r>
    </w:p>
    <w:p w14:paraId="49EDF0B9" w14:textId="6B67A55C" w:rsidR="006F4D2B" w:rsidRPr="00F56299" w:rsidRDefault="004D5556" w:rsidP="00F56299">
      <w:pPr>
        <w:spacing w:before="120" w:after="120" w:line="360" w:lineRule="auto"/>
        <w:jc w:val="both"/>
        <w:rPr>
          <w:rFonts w:ascii="Arial" w:hAnsi="Arial" w:cs="Arial"/>
          <w:b/>
          <w:i/>
        </w:rPr>
        <w:sectPr w:rsidR="006F4D2B" w:rsidRPr="00F56299" w:rsidSect="001D6E26">
          <w:pgSz w:w="16838" w:h="11906" w:orient="landscape"/>
          <w:pgMar w:top="1418" w:right="1418" w:bottom="1418" w:left="1418" w:header="709" w:footer="709" w:gutter="0"/>
          <w:cols w:space="708"/>
          <w:docGrid w:linePitch="360"/>
        </w:sectPr>
      </w:pPr>
      <w:r w:rsidRPr="00F56299">
        <w:rPr>
          <w:rFonts w:ascii="Arial" w:hAnsi="Arial" w:cs="Arial"/>
        </w:rPr>
        <w:t xml:space="preserve">Cel ten przyczynia się do rozwój bazy sportowo-rekreacyjnej, turystycznej na terenie gminy. Ponadto działania zaplanowane w jego ramach wpływają na ochronę stanu środowiska przyrodniczego i kulturowego. Ujęto w nim działania z zakresu rozwoju terenów zielonych i poprawy retencji </w:t>
      </w:r>
      <w:r w:rsidR="00F56299" w:rsidRPr="00F56299">
        <w:rPr>
          <w:rFonts w:ascii="Arial" w:hAnsi="Arial" w:cs="Arial"/>
        </w:rPr>
        <w:t>wód oraz promocję walorów naturalnych występujących na tym terenie.</w:t>
      </w:r>
      <w:r w:rsidRPr="00F56299">
        <w:rPr>
          <w:rFonts w:ascii="Arial" w:hAnsi="Arial" w:cs="Arial"/>
        </w:rPr>
        <w:t xml:space="preserve"> </w:t>
      </w:r>
      <w:r w:rsidR="00F56299" w:rsidRPr="00F56299">
        <w:rPr>
          <w:rFonts w:ascii="Arial" w:hAnsi="Arial" w:cs="Arial"/>
        </w:rPr>
        <w:t>Podstawą zapewnieni</w:t>
      </w:r>
      <w:r w:rsidR="002F2E86">
        <w:rPr>
          <w:rFonts w:ascii="Arial" w:hAnsi="Arial" w:cs="Arial"/>
        </w:rPr>
        <w:t>a</w:t>
      </w:r>
      <w:r w:rsidR="00F56299" w:rsidRPr="00F56299">
        <w:rPr>
          <w:rFonts w:ascii="Arial" w:hAnsi="Arial" w:cs="Arial"/>
        </w:rPr>
        <w:t xml:space="preserve"> rozwoju gminy i wysokiej jakości życia mieszkańców jest stworzenie atrakcyjnej przestrzeni również do wypoczynku i rekreacji. </w:t>
      </w:r>
      <w:r w:rsidR="00F56299" w:rsidRPr="00F56299">
        <w:rPr>
          <w:rStyle w:val="markedcontent"/>
          <w:rFonts w:ascii="Arial" w:hAnsi="Arial" w:cs="Arial"/>
        </w:rPr>
        <w:t>Ważne jest prowadzenie spójnej polityki</w:t>
      </w:r>
      <w:r w:rsidR="00F56299" w:rsidRPr="00F56299">
        <w:br/>
      </w:r>
      <w:r w:rsidR="00F56299" w:rsidRPr="00F56299">
        <w:rPr>
          <w:rStyle w:val="markedcontent"/>
          <w:rFonts w:ascii="Arial" w:hAnsi="Arial" w:cs="Arial"/>
        </w:rPr>
        <w:t>przestrzennej, która poprawi funkcjonalność i dostępność przestrzeni z uwzględnieniem środowiska przyrodniczego i kulturowego.</w:t>
      </w:r>
    </w:p>
    <w:p w14:paraId="7EC73EAD" w14:textId="2C33CC09" w:rsidR="001864AD" w:rsidRPr="006F4D2B" w:rsidRDefault="001864AD" w:rsidP="001864AD">
      <w:pPr>
        <w:pStyle w:val="Legenda"/>
        <w:spacing w:before="240" w:after="120"/>
        <w:jc w:val="center"/>
        <w:rPr>
          <w:rFonts w:ascii="Arial" w:hAnsi="Arial" w:cs="Arial"/>
          <w:b/>
          <w:i w:val="0"/>
          <w:color w:val="000000" w:themeColor="text1"/>
          <w:sz w:val="20"/>
          <w:szCs w:val="20"/>
        </w:rPr>
      </w:pPr>
      <w:bookmarkStart w:id="35" w:name="_Toc93319824"/>
      <w:r w:rsidRPr="006F4D2B">
        <w:rPr>
          <w:rFonts w:ascii="Arial" w:hAnsi="Arial" w:cs="Arial"/>
          <w:b/>
          <w:i w:val="0"/>
          <w:color w:val="000000" w:themeColor="text1"/>
          <w:sz w:val="20"/>
          <w:szCs w:val="20"/>
        </w:rPr>
        <w:t xml:space="preserve">Tabela </w:t>
      </w:r>
      <w:r w:rsidRPr="006F4D2B">
        <w:rPr>
          <w:rFonts w:ascii="Arial" w:hAnsi="Arial" w:cs="Arial"/>
          <w:b/>
          <w:i w:val="0"/>
          <w:color w:val="000000" w:themeColor="text1"/>
          <w:sz w:val="20"/>
          <w:szCs w:val="20"/>
        </w:rPr>
        <w:fldChar w:fldCharType="begin"/>
      </w:r>
      <w:r w:rsidRPr="006F4D2B">
        <w:rPr>
          <w:rFonts w:ascii="Arial" w:hAnsi="Arial" w:cs="Arial"/>
          <w:b/>
          <w:i w:val="0"/>
          <w:color w:val="000000" w:themeColor="text1"/>
          <w:sz w:val="20"/>
          <w:szCs w:val="20"/>
        </w:rPr>
        <w:instrText xml:space="preserve"> SEQ Tabela \* ARABIC </w:instrText>
      </w:r>
      <w:r w:rsidRPr="006F4D2B">
        <w:rPr>
          <w:rFonts w:ascii="Arial" w:hAnsi="Arial" w:cs="Arial"/>
          <w:b/>
          <w:i w:val="0"/>
          <w:color w:val="000000" w:themeColor="text1"/>
          <w:sz w:val="20"/>
          <w:szCs w:val="20"/>
        </w:rPr>
        <w:fldChar w:fldCharType="separate"/>
      </w:r>
      <w:r w:rsidR="006F3390">
        <w:rPr>
          <w:rFonts w:ascii="Arial" w:hAnsi="Arial" w:cs="Arial"/>
          <w:b/>
          <w:i w:val="0"/>
          <w:noProof/>
          <w:color w:val="000000" w:themeColor="text1"/>
          <w:sz w:val="20"/>
          <w:szCs w:val="20"/>
        </w:rPr>
        <w:t>9</w:t>
      </w:r>
      <w:r w:rsidRPr="006F4D2B">
        <w:rPr>
          <w:rFonts w:ascii="Arial" w:hAnsi="Arial" w:cs="Arial"/>
          <w:b/>
          <w:i w:val="0"/>
          <w:color w:val="000000" w:themeColor="text1"/>
          <w:sz w:val="20"/>
          <w:szCs w:val="20"/>
        </w:rPr>
        <w:fldChar w:fldCharType="end"/>
      </w:r>
      <w:r w:rsidRPr="006F4D2B">
        <w:rPr>
          <w:rFonts w:ascii="Arial" w:hAnsi="Arial" w:cs="Arial"/>
          <w:b/>
          <w:i w:val="0"/>
          <w:color w:val="000000" w:themeColor="text1"/>
          <w:sz w:val="20"/>
          <w:szCs w:val="20"/>
        </w:rPr>
        <w:t xml:space="preserve">. </w:t>
      </w:r>
      <w:r w:rsidRPr="004D5556">
        <w:rPr>
          <w:rFonts w:ascii="Arial" w:hAnsi="Arial" w:cs="Arial"/>
          <w:b/>
          <w:i w:val="0"/>
          <w:color w:val="000000" w:themeColor="text1"/>
          <w:sz w:val="20"/>
          <w:szCs w:val="20"/>
        </w:rPr>
        <w:t xml:space="preserve">Cel strategiczny: </w:t>
      </w:r>
      <w:r w:rsidR="00AD00AF" w:rsidRPr="004D5556">
        <w:rPr>
          <w:rFonts w:ascii="Arial" w:hAnsi="Arial" w:cs="Arial"/>
          <w:b/>
          <w:i w:val="0"/>
          <w:color w:val="000000" w:themeColor="text1"/>
          <w:sz w:val="20"/>
          <w:szCs w:val="20"/>
        </w:rPr>
        <w:t>3</w:t>
      </w:r>
      <w:r w:rsidRPr="004D5556">
        <w:rPr>
          <w:rFonts w:ascii="Arial" w:hAnsi="Arial" w:cs="Arial"/>
          <w:b/>
          <w:i w:val="0"/>
          <w:color w:val="000000" w:themeColor="text1"/>
          <w:sz w:val="20"/>
          <w:szCs w:val="20"/>
        </w:rPr>
        <w:t xml:space="preserve">. </w:t>
      </w:r>
      <w:r w:rsidR="00AD00AF" w:rsidRPr="004D5556">
        <w:rPr>
          <w:rFonts w:ascii="Arial" w:hAnsi="Arial" w:cs="Arial"/>
          <w:b/>
          <w:i w:val="0"/>
          <w:color w:val="000000" w:themeColor="text1"/>
          <w:sz w:val="20"/>
          <w:szCs w:val="20"/>
        </w:rPr>
        <w:t>Rozwój turystyki na obszarze gminy poprzez zwiększenie bazy sportowo-rekreacyjnej i promocja gminy</w:t>
      </w:r>
      <w:bookmarkEnd w:id="35"/>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7"/>
        <w:gridCol w:w="2457"/>
        <w:gridCol w:w="3262"/>
        <w:gridCol w:w="2298"/>
        <w:gridCol w:w="2306"/>
        <w:gridCol w:w="1388"/>
      </w:tblGrid>
      <w:tr w:rsidR="001864AD" w:rsidRPr="004D5556" w14:paraId="4BB1DB86" w14:textId="77777777" w:rsidTr="001864AD">
        <w:trPr>
          <w:cantSplit/>
          <w:trHeight w:val="1205"/>
          <w:tblHeader/>
          <w:jc w:val="center"/>
        </w:trPr>
        <w:tc>
          <w:tcPr>
            <w:tcW w:w="882" w:type="pct"/>
            <w:shd w:val="clear" w:color="auto" w:fill="BFBFBF" w:themeFill="background1" w:themeFillShade="BF"/>
            <w:vAlign w:val="center"/>
          </w:tcPr>
          <w:p w14:paraId="3CBC6C86" w14:textId="77777777"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Kierunek działań</w:t>
            </w:r>
          </w:p>
        </w:tc>
        <w:tc>
          <w:tcPr>
            <w:tcW w:w="864" w:type="pct"/>
            <w:shd w:val="clear" w:color="auto" w:fill="BFBFBF" w:themeFill="background1" w:themeFillShade="BF"/>
            <w:vAlign w:val="center"/>
          </w:tcPr>
          <w:p w14:paraId="239C1AC9" w14:textId="77777777"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Oczekiwane rezultaty działania</w:t>
            </w:r>
          </w:p>
        </w:tc>
        <w:tc>
          <w:tcPr>
            <w:tcW w:w="1147" w:type="pct"/>
            <w:shd w:val="clear" w:color="auto" w:fill="BFBFBF" w:themeFill="background1" w:themeFillShade="BF"/>
            <w:vAlign w:val="center"/>
          </w:tcPr>
          <w:p w14:paraId="36BC5D26" w14:textId="77777777"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Wskaźnik osiągnięcia działania</w:t>
            </w:r>
          </w:p>
        </w:tc>
        <w:tc>
          <w:tcPr>
            <w:tcW w:w="808" w:type="pct"/>
            <w:shd w:val="clear" w:color="auto" w:fill="BFBFBF" w:themeFill="background1" w:themeFillShade="BF"/>
            <w:vAlign w:val="center"/>
          </w:tcPr>
          <w:p w14:paraId="734E4342" w14:textId="77777777"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Źródło finansowania</w:t>
            </w:r>
          </w:p>
        </w:tc>
        <w:tc>
          <w:tcPr>
            <w:tcW w:w="811" w:type="pct"/>
            <w:shd w:val="clear" w:color="auto" w:fill="BFBFBF" w:themeFill="background1" w:themeFillShade="BF"/>
            <w:vAlign w:val="center"/>
          </w:tcPr>
          <w:p w14:paraId="1C772D9F" w14:textId="77777777"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 xml:space="preserve">Podmioty odpowiedzialne </w:t>
            </w:r>
            <w:r w:rsidRPr="004D5556">
              <w:rPr>
                <w:rFonts w:ascii="Arial" w:hAnsi="Arial" w:cs="Arial"/>
                <w:b/>
                <w:sz w:val="18"/>
                <w:szCs w:val="18"/>
              </w:rPr>
              <w:br/>
              <w:t>za wdrożenie działania</w:t>
            </w:r>
          </w:p>
        </w:tc>
        <w:tc>
          <w:tcPr>
            <w:tcW w:w="488" w:type="pct"/>
            <w:shd w:val="clear" w:color="auto" w:fill="BFBFBF" w:themeFill="background1" w:themeFillShade="BF"/>
            <w:vAlign w:val="center"/>
          </w:tcPr>
          <w:p w14:paraId="231DDCF1" w14:textId="77777777" w:rsidR="001864AD" w:rsidRPr="004D5556" w:rsidRDefault="001864AD" w:rsidP="004D5556">
            <w:pPr>
              <w:spacing w:before="60" w:after="60"/>
              <w:jc w:val="center"/>
              <w:rPr>
                <w:rFonts w:ascii="Arial" w:hAnsi="Arial" w:cs="Arial"/>
                <w:b/>
                <w:sz w:val="18"/>
                <w:szCs w:val="18"/>
              </w:rPr>
            </w:pPr>
            <w:r w:rsidRPr="004D5556">
              <w:rPr>
                <w:rFonts w:ascii="Arial" w:hAnsi="Arial" w:cs="Arial"/>
                <w:b/>
                <w:sz w:val="18"/>
                <w:szCs w:val="18"/>
              </w:rPr>
              <w:t>Horyzont czasowy wdrażania działania</w:t>
            </w:r>
          </w:p>
        </w:tc>
      </w:tr>
      <w:tr w:rsidR="001864AD" w:rsidRPr="004D5556" w14:paraId="0B6BE744" w14:textId="77777777" w:rsidTr="001864AD">
        <w:trPr>
          <w:cantSplit/>
          <w:trHeight w:val="425"/>
          <w:jc w:val="center"/>
        </w:trPr>
        <w:tc>
          <w:tcPr>
            <w:tcW w:w="5000" w:type="pct"/>
            <w:gridSpan w:val="6"/>
            <w:shd w:val="clear" w:color="auto" w:fill="D9D9D9" w:themeFill="background1" w:themeFillShade="D9"/>
            <w:vAlign w:val="center"/>
          </w:tcPr>
          <w:p w14:paraId="7A1B7BDE" w14:textId="432F8596"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 xml:space="preserve">Cel operacyjny </w:t>
            </w:r>
            <w:r w:rsidR="00AD00AF" w:rsidRPr="004D5556">
              <w:rPr>
                <w:rFonts w:ascii="Arial" w:hAnsi="Arial" w:cs="Arial"/>
                <w:b/>
                <w:sz w:val="18"/>
                <w:szCs w:val="18"/>
              </w:rPr>
              <w:t>3</w:t>
            </w:r>
            <w:r w:rsidRPr="004D5556">
              <w:rPr>
                <w:rFonts w:ascii="Arial" w:hAnsi="Arial" w:cs="Arial"/>
                <w:b/>
                <w:sz w:val="18"/>
                <w:szCs w:val="18"/>
              </w:rPr>
              <w:t>.1</w:t>
            </w:r>
            <w:r w:rsidR="006F4D2B" w:rsidRPr="004D5556">
              <w:rPr>
                <w:rFonts w:ascii="Arial" w:hAnsi="Arial" w:cs="Arial"/>
                <w:b/>
                <w:sz w:val="18"/>
                <w:szCs w:val="18"/>
              </w:rPr>
              <w:t xml:space="preserve"> </w:t>
            </w:r>
            <w:r w:rsidR="00AD00AF" w:rsidRPr="004D5556">
              <w:rPr>
                <w:rFonts w:ascii="Arial" w:hAnsi="Arial" w:cs="Arial"/>
                <w:b/>
                <w:sz w:val="18"/>
                <w:szCs w:val="18"/>
              </w:rPr>
              <w:t>Rozwój bazy sportowo-rekreacyjnej</w:t>
            </w:r>
          </w:p>
        </w:tc>
      </w:tr>
      <w:tr w:rsidR="001864AD" w:rsidRPr="004D5556" w14:paraId="5C585062" w14:textId="77777777" w:rsidTr="001864AD">
        <w:trPr>
          <w:cantSplit/>
          <w:trHeight w:val="2823"/>
          <w:jc w:val="center"/>
        </w:trPr>
        <w:tc>
          <w:tcPr>
            <w:tcW w:w="882" w:type="pct"/>
            <w:vAlign w:val="center"/>
          </w:tcPr>
          <w:p w14:paraId="617BCFD3" w14:textId="29412749" w:rsidR="000B0B66" w:rsidRPr="004D5556" w:rsidRDefault="000B0B66" w:rsidP="004D5556">
            <w:pPr>
              <w:spacing w:before="60" w:after="60"/>
              <w:rPr>
                <w:rFonts w:ascii="Arial" w:hAnsi="Arial" w:cs="Arial"/>
                <w:sz w:val="18"/>
                <w:szCs w:val="18"/>
              </w:rPr>
            </w:pPr>
            <w:r w:rsidRPr="004D5556">
              <w:rPr>
                <w:rFonts w:ascii="Arial" w:hAnsi="Arial" w:cs="Arial"/>
                <w:sz w:val="18"/>
                <w:szCs w:val="18"/>
              </w:rPr>
              <w:t>Wsparcie infrastruktury sportowo-rekeacyjnej</w:t>
            </w:r>
          </w:p>
          <w:p w14:paraId="55CD035C" w14:textId="77777777" w:rsidR="001864AD" w:rsidRPr="004D5556" w:rsidRDefault="001864AD" w:rsidP="004D5556">
            <w:pPr>
              <w:pStyle w:val="Akapitzlist"/>
              <w:numPr>
                <w:ilvl w:val="4"/>
                <w:numId w:val="13"/>
              </w:numPr>
              <w:spacing w:before="60" w:after="60"/>
              <w:contextualSpacing w:val="0"/>
              <w:rPr>
                <w:rFonts w:ascii="Arial" w:hAnsi="Arial" w:cs="Arial"/>
                <w:sz w:val="18"/>
                <w:szCs w:val="18"/>
              </w:rPr>
            </w:pPr>
          </w:p>
        </w:tc>
        <w:tc>
          <w:tcPr>
            <w:tcW w:w="864" w:type="pct"/>
            <w:vAlign w:val="center"/>
          </w:tcPr>
          <w:p w14:paraId="24B77ADB" w14:textId="2B3AE6FE" w:rsidR="001864AD" w:rsidRPr="004D5556" w:rsidRDefault="006F4D2B" w:rsidP="004D5556">
            <w:pPr>
              <w:pStyle w:val="Akapitzlist"/>
              <w:numPr>
                <w:ilvl w:val="0"/>
                <w:numId w:val="36"/>
              </w:numPr>
              <w:spacing w:before="60" w:after="60"/>
              <w:ind w:left="360"/>
              <w:contextualSpacing w:val="0"/>
              <w:jc w:val="both"/>
              <w:rPr>
                <w:rFonts w:ascii="Arial" w:hAnsi="Arial" w:cs="Arial"/>
                <w:sz w:val="18"/>
                <w:szCs w:val="18"/>
              </w:rPr>
            </w:pPr>
            <w:r w:rsidRPr="004D5556">
              <w:rPr>
                <w:rFonts w:ascii="Arial" w:hAnsi="Arial" w:cs="Arial"/>
                <w:sz w:val="18"/>
                <w:szCs w:val="18"/>
              </w:rPr>
              <w:t>Rozw</w:t>
            </w:r>
            <w:r w:rsidR="002F2E86">
              <w:rPr>
                <w:rFonts w:ascii="Arial" w:hAnsi="Arial" w:cs="Arial"/>
                <w:sz w:val="18"/>
                <w:szCs w:val="18"/>
              </w:rPr>
              <w:t>inięta</w:t>
            </w:r>
            <w:r w:rsidRPr="004D5556">
              <w:rPr>
                <w:rFonts w:ascii="Arial" w:hAnsi="Arial" w:cs="Arial"/>
                <w:sz w:val="18"/>
                <w:szCs w:val="18"/>
              </w:rPr>
              <w:t xml:space="preserve"> infrastruktur</w:t>
            </w:r>
            <w:r w:rsidR="002F2E86">
              <w:rPr>
                <w:rFonts w:ascii="Arial" w:hAnsi="Arial" w:cs="Arial"/>
                <w:sz w:val="18"/>
                <w:szCs w:val="18"/>
              </w:rPr>
              <w:t>a</w:t>
            </w:r>
            <w:r w:rsidRPr="004D5556">
              <w:rPr>
                <w:rFonts w:ascii="Arial" w:hAnsi="Arial" w:cs="Arial"/>
                <w:sz w:val="18"/>
                <w:szCs w:val="18"/>
              </w:rPr>
              <w:t xml:space="preserve"> sportowo-rekreacyjn</w:t>
            </w:r>
            <w:r w:rsidR="002F2E86">
              <w:rPr>
                <w:rFonts w:ascii="Arial" w:hAnsi="Arial" w:cs="Arial"/>
                <w:sz w:val="18"/>
                <w:szCs w:val="18"/>
              </w:rPr>
              <w:t>a</w:t>
            </w:r>
            <w:r w:rsidRPr="004D5556">
              <w:rPr>
                <w:rFonts w:ascii="Arial" w:hAnsi="Arial" w:cs="Arial"/>
                <w:sz w:val="18"/>
                <w:szCs w:val="18"/>
              </w:rPr>
              <w:t>;</w:t>
            </w:r>
          </w:p>
          <w:p w14:paraId="0B26E6E1" w14:textId="582B8E6E" w:rsidR="006F4D2B" w:rsidRPr="004D5556" w:rsidRDefault="006F4D2B" w:rsidP="004D5556">
            <w:pPr>
              <w:pStyle w:val="Akapitzlist"/>
              <w:numPr>
                <w:ilvl w:val="0"/>
                <w:numId w:val="36"/>
              </w:numPr>
              <w:spacing w:before="60" w:after="60"/>
              <w:ind w:left="360"/>
              <w:contextualSpacing w:val="0"/>
              <w:jc w:val="both"/>
              <w:rPr>
                <w:rFonts w:ascii="Arial" w:hAnsi="Arial" w:cs="Arial"/>
                <w:sz w:val="18"/>
                <w:szCs w:val="18"/>
              </w:rPr>
            </w:pPr>
            <w:r w:rsidRPr="004D5556">
              <w:rPr>
                <w:rFonts w:ascii="Arial" w:hAnsi="Arial" w:cs="Arial"/>
                <w:sz w:val="18"/>
                <w:szCs w:val="18"/>
              </w:rPr>
              <w:t>Lepszy dostęp do miejsc rekreacji;</w:t>
            </w:r>
          </w:p>
          <w:p w14:paraId="1A040714" w14:textId="25A326CB" w:rsidR="006F4D2B" w:rsidRPr="004D5556" w:rsidRDefault="002F2E86" w:rsidP="004D5556">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Większe</w:t>
            </w:r>
            <w:r w:rsidR="006F4D2B" w:rsidRPr="004D5556">
              <w:rPr>
                <w:rFonts w:ascii="Arial" w:hAnsi="Arial" w:cs="Arial"/>
                <w:sz w:val="18"/>
                <w:szCs w:val="18"/>
              </w:rPr>
              <w:t xml:space="preserve"> zainteresowani</w:t>
            </w:r>
            <w:r>
              <w:rPr>
                <w:rFonts w:ascii="Arial" w:hAnsi="Arial" w:cs="Arial"/>
                <w:sz w:val="18"/>
                <w:szCs w:val="18"/>
              </w:rPr>
              <w:t>e</w:t>
            </w:r>
            <w:r w:rsidR="006F4D2B" w:rsidRPr="004D5556">
              <w:rPr>
                <w:rFonts w:ascii="Arial" w:hAnsi="Arial" w:cs="Arial"/>
                <w:sz w:val="18"/>
                <w:szCs w:val="18"/>
              </w:rPr>
              <w:t xml:space="preserve"> sportem i rekreacją;</w:t>
            </w:r>
          </w:p>
          <w:p w14:paraId="31F8E579" w14:textId="450FD5F0" w:rsidR="006F4D2B" w:rsidRPr="004D5556" w:rsidRDefault="002F2E86" w:rsidP="004D5556">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 xml:space="preserve">Wyższy poziom </w:t>
            </w:r>
            <w:r w:rsidR="006F4D2B" w:rsidRPr="004D5556">
              <w:rPr>
                <w:rFonts w:ascii="Arial" w:hAnsi="Arial" w:cs="Arial"/>
                <w:sz w:val="18"/>
                <w:szCs w:val="18"/>
              </w:rPr>
              <w:t>aktywności ruchowej;</w:t>
            </w:r>
          </w:p>
          <w:p w14:paraId="34525126" w14:textId="03B7F65E" w:rsidR="006F4D2B" w:rsidRPr="004D5556" w:rsidRDefault="002F2E86" w:rsidP="004D5556">
            <w:pPr>
              <w:pStyle w:val="Akapitzlist"/>
              <w:numPr>
                <w:ilvl w:val="0"/>
                <w:numId w:val="36"/>
              </w:numPr>
              <w:spacing w:before="60" w:after="60"/>
              <w:ind w:left="360"/>
              <w:contextualSpacing w:val="0"/>
              <w:jc w:val="both"/>
              <w:rPr>
                <w:rFonts w:ascii="Arial" w:hAnsi="Arial" w:cs="Arial"/>
                <w:sz w:val="18"/>
                <w:szCs w:val="18"/>
              </w:rPr>
            </w:pPr>
            <w:r>
              <w:rPr>
                <w:rFonts w:ascii="Arial" w:hAnsi="Arial" w:cs="Arial"/>
                <w:sz w:val="18"/>
                <w:szCs w:val="18"/>
              </w:rPr>
              <w:t xml:space="preserve">Większa </w:t>
            </w:r>
            <w:r w:rsidR="006F4D2B" w:rsidRPr="004D5556">
              <w:rPr>
                <w:rFonts w:ascii="Arial" w:hAnsi="Arial" w:cs="Arial"/>
                <w:sz w:val="18"/>
                <w:szCs w:val="18"/>
              </w:rPr>
              <w:t>atrakcyjnoś</w:t>
            </w:r>
            <w:r>
              <w:rPr>
                <w:rFonts w:ascii="Arial" w:hAnsi="Arial" w:cs="Arial"/>
                <w:sz w:val="18"/>
                <w:szCs w:val="18"/>
              </w:rPr>
              <w:t>ć G</w:t>
            </w:r>
            <w:r w:rsidR="006F4D2B" w:rsidRPr="004D5556">
              <w:rPr>
                <w:rFonts w:ascii="Arial" w:hAnsi="Arial" w:cs="Arial"/>
                <w:sz w:val="18"/>
                <w:szCs w:val="18"/>
              </w:rPr>
              <w:t>miny</w:t>
            </w:r>
            <w:r>
              <w:rPr>
                <w:rFonts w:ascii="Arial" w:hAnsi="Arial" w:cs="Arial"/>
                <w:sz w:val="18"/>
                <w:szCs w:val="18"/>
              </w:rPr>
              <w:t>.</w:t>
            </w:r>
          </w:p>
        </w:tc>
        <w:tc>
          <w:tcPr>
            <w:tcW w:w="1147" w:type="pct"/>
            <w:vAlign w:val="center"/>
          </w:tcPr>
          <w:p w14:paraId="7A7FA8C8" w14:textId="0DBC6BAE" w:rsidR="001864AD" w:rsidRPr="004D5556" w:rsidRDefault="006F4D2B" w:rsidP="004D5556">
            <w:pPr>
              <w:pStyle w:val="Akapitzlist"/>
              <w:numPr>
                <w:ilvl w:val="0"/>
                <w:numId w:val="33"/>
              </w:numPr>
              <w:spacing w:before="60" w:after="60"/>
              <w:ind w:left="360"/>
              <w:contextualSpacing w:val="0"/>
              <w:rPr>
                <w:rFonts w:ascii="Arial" w:hAnsi="Arial" w:cs="Arial"/>
                <w:sz w:val="18"/>
                <w:szCs w:val="18"/>
              </w:rPr>
            </w:pPr>
            <w:r w:rsidRPr="004D5556">
              <w:rPr>
                <w:rFonts w:ascii="Arial" w:hAnsi="Arial" w:cs="Arial"/>
                <w:sz w:val="18"/>
                <w:szCs w:val="18"/>
              </w:rPr>
              <w:t>Liczba wspartej infrastruktur</w:t>
            </w:r>
            <w:r w:rsidR="002F2E86">
              <w:rPr>
                <w:rFonts w:ascii="Arial" w:hAnsi="Arial" w:cs="Arial"/>
                <w:sz w:val="18"/>
                <w:szCs w:val="18"/>
              </w:rPr>
              <w:t>y</w:t>
            </w:r>
            <w:r w:rsidRPr="004D5556">
              <w:rPr>
                <w:rFonts w:ascii="Arial" w:hAnsi="Arial" w:cs="Arial"/>
                <w:sz w:val="18"/>
                <w:szCs w:val="18"/>
              </w:rPr>
              <w:t xml:space="preserve"> sportowo-rekreacyjnej [szt.].</w:t>
            </w:r>
          </w:p>
        </w:tc>
        <w:tc>
          <w:tcPr>
            <w:tcW w:w="808" w:type="pct"/>
            <w:vAlign w:val="center"/>
          </w:tcPr>
          <w:p w14:paraId="390EFA75" w14:textId="77777777" w:rsidR="006F4D2B" w:rsidRPr="004D5556" w:rsidRDefault="006F4D2B" w:rsidP="004D5556">
            <w:pPr>
              <w:pStyle w:val="Akapitzlist"/>
              <w:numPr>
                <w:ilvl w:val="0"/>
                <w:numId w:val="33"/>
              </w:numPr>
              <w:spacing w:before="60" w:after="60"/>
              <w:ind w:left="360"/>
              <w:rPr>
                <w:rFonts w:ascii="Arial" w:hAnsi="Arial" w:cs="Arial"/>
                <w:bCs/>
                <w:sz w:val="18"/>
                <w:szCs w:val="18"/>
              </w:rPr>
            </w:pPr>
            <w:r w:rsidRPr="004D5556">
              <w:rPr>
                <w:rFonts w:ascii="Arial" w:hAnsi="Arial" w:cs="Arial"/>
                <w:sz w:val="18"/>
                <w:szCs w:val="18"/>
              </w:rPr>
              <w:t>Budżet własny Gminy;</w:t>
            </w:r>
          </w:p>
          <w:p w14:paraId="0EAB3372" w14:textId="77777777" w:rsidR="006F4D2B" w:rsidRPr="004D5556" w:rsidRDefault="006F4D2B"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5859E984" w14:textId="58E16731" w:rsidR="001864AD" w:rsidRPr="004D5556" w:rsidRDefault="006F4D2B" w:rsidP="004D5556">
            <w:pPr>
              <w:pStyle w:val="Akapitzlist"/>
              <w:numPr>
                <w:ilvl w:val="0"/>
                <w:numId w:val="35"/>
              </w:numPr>
              <w:spacing w:before="60" w:after="60"/>
              <w:ind w:left="360"/>
              <w:contextualSpacing w:val="0"/>
              <w:rPr>
                <w:rFonts w:ascii="Arial" w:hAnsi="Arial" w:cs="Arial"/>
                <w:b/>
                <w:bCs/>
                <w:sz w:val="18"/>
                <w:szCs w:val="18"/>
              </w:rPr>
            </w:pPr>
            <w:r w:rsidRPr="004D5556">
              <w:rPr>
                <w:rFonts w:ascii="Arial" w:hAnsi="Arial" w:cs="Arial"/>
                <w:sz w:val="18"/>
                <w:szCs w:val="18"/>
              </w:rPr>
              <w:t>Pozostałe publiczne pozabudżetowe fundusze krajowe i zagraniczne.</w:t>
            </w:r>
          </w:p>
        </w:tc>
        <w:tc>
          <w:tcPr>
            <w:tcW w:w="811" w:type="pct"/>
            <w:vAlign w:val="center"/>
          </w:tcPr>
          <w:p w14:paraId="0C604765" w14:textId="77777777" w:rsidR="001864AD" w:rsidRPr="004D5556" w:rsidRDefault="001864AD" w:rsidP="004D5556">
            <w:pPr>
              <w:pStyle w:val="Akapitzlist"/>
              <w:numPr>
                <w:ilvl w:val="0"/>
                <w:numId w:val="32"/>
              </w:numPr>
              <w:spacing w:before="60" w:after="60"/>
              <w:ind w:left="360"/>
              <w:contextualSpacing w:val="0"/>
              <w:rPr>
                <w:rFonts w:ascii="Arial" w:hAnsi="Arial" w:cs="Arial"/>
                <w:b/>
                <w:bCs/>
                <w:sz w:val="18"/>
                <w:szCs w:val="18"/>
              </w:rPr>
            </w:pPr>
            <w:r w:rsidRPr="004D5556">
              <w:rPr>
                <w:rFonts w:ascii="Arial" w:hAnsi="Arial" w:cs="Arial"/>
                <w:sz w:val="18"/>
                <w:szCs w:val="18"/>
              </w:rPr>
              <w:t>Urząd Miasta i Gminy Chorzele.</w:t>
            </w:r>
          </w:p>
        </w:tc>
        <w:tc>
          <w:tcPr>
            <w:tcW w:w="488" w:type="pct"/>
            <w:vAlign w:val="center"/>
          </w:tcPr>
          <w:p w14:paraId="649FAA62" w14:textId="77777777" w:rsidR="001864AD" w:rsidRPr="004D5556" w:rsidRDefault="001864AD" w:rsidP="004D5556">
            <w:pPr>
              <w:spacing w:before="60" w:after="60"/>
              <w:jc w:val="center"/>
              <w:rPr>
                <w:rFonts w:ascii="Arial" w:hAnsi="Arial" w:cs="Arial"/>
                <w:sz w:val="18"/>
                <w:szCs w:val="18"/>
              </w:rPr>
            </w:pPr>
            <w:r w:rsidRPr="004D5556">
              <w:rPr>
                <w:rFonts w:ascii="Arial" w:hAnsi="Arial" w:cs="Arial"/>
                <w:sz w:val="18"/>
                <w:szCs w:val="18"/>
              </w:rPr>
              <w:t>2021-2028</w:t>
            </w:r>
          </w:p>
        </w:tc>
      </w:tr>
      <w:tr w:rsidR="001864AD" w:rsidRPr="004D5556" w14:paraId="466BB84D" w14:textId="77777777" w:rsidTr="006F4D2B">
        <w:trPr>
          <w:cantSplit/>
          <w:trHeight w:val="314"/>
          <w:jc w:val="center"/>
        </w:trPr>
        <w:tc>
          <w:tcPr>
            <w:tcW w:w="5000" w:type="pct"/>
            <w:gridSpan w:val="6"/>
            <w:shd w:val="clear" w:color="auto" w:fill="D9D9D9" w:themeFill="background1" w:themeFillShade="D9"/>
            <w:vAlign w:val="center"/>
          </w:tcPr>
          <w:p w14:paraId="0D1053CE" w14:textId="34F26B3C" w:rsidR="001864AD" w:rsidRPr="004D5556" w:rsidRDefault="001864AD" w:rsidP="004D5556">
            <w:pPr>
              <w:spacing w:before="60" w:after="60"/>
              <w:jc w:val="center"/>
              <w:rPr>
                <w:rFonts w:ascii="Arial" w:hAnsi="Arial" w:cs="Arial"/>
                <w:b/>
                <w:sz w:val="18"/>
                <w:szCs w:val="18"/>
              </w:rPr>
            </w:pPr>
            <w:r w:rsidRPr="004D5556">
              <w:rPr>
                <w:rFonts w:ascii="Arial" w:hAnsi="Arial" w:cs="Arial"/>
                <w:b/>
                <w:sz w:val="18"/>
                <w:szCs w:val="18"/>
              </w:rPr>
              <w:t xml:space="preserve">Cel operacyjny </w:t>
            </w:r>
            <w:r w:rsidR="00AD00AF" w:rsidRPr="004D5556">
              <w:rPr>
                <w:rFonts w:ascii="Arial" w:hAnsi="Arial" w:cs="Arial"/>
                <w:b/>
                <w:sz w:val="18"/>
                <w:szCs w:val="18"/>
              </w:rPr>
              <w:t>3</w:t>
            </w:r>
            <w:r w:rsidRPr="004D5556">
              <w:rPr>
                <w:rFonts w:ascii="Arial" w:hAnsi="Arial" w:cs="Arial"/>
                <w:b/>
                <w:sz w:val="18"/>
                <w:szCs w:val="18"/>
              </w:rPr>
              <w:t>.2</w:t>
            </w:r>
            <w:r w:rsidR="006F4D2B" w:rsidRPr="004D5556">
              <w:rPr>
                <w:rFonts w:ascii="Arial" w:hAnsi="Arial" w:cs="Arial"/>
                <w:b/>
                <w:sz w:val="18"/>
                <w:szCs w:val="18"/>
              </w:rPr>
              <w:t xml:space="preserve"> </w:t>
            </w:r>
            <w:r w:rsidR="00AD00AF" w:rsidRPr="004D5556">
              <w:rPr>
                <w:rFonts w:ascii="Arial" w:hAnsi="Arial" w:cs="Arial"/>
                <w:b/>
                <w:sz w:val="18"/>
                <w:szCs w:val="18"/>
              </w:rPr>
              <w:t>Rozwój oferty i bazy turystycznej</w:t>
            </w:r>
          </w:p>
        </w:tc>
      </w:tr>
      <w:tr w:rsidR="006F4D2B" w:rsidRPr="004D5556" w14:paraId="7F776CA1" w14:textId="77777777" w:rsidTr="001864AD">
        <w:trPr>
          <w:cantSplit/>
          <w:trHeight w:val="2032"/>
          <w:jc w:val="center"/>
        </w:trPr>
        <w:tc>
          <w:tcPr>
            <w:tcW w:w="882" w:type="pct"/>
            <w:vAlign w:val="center"/>
          </w:tcPr>
          <w:p w14:paraId="2B948561" w14:textId="77777777" w:rsidR="006F4D2B" w:rsidRPr="004D5556" w:rsidRDefault="006F4D2B" w:rsidP="004D5556">
            <w:pPr>
              <w:spacing w:before="60" w:after="60"/>
              <w:rPr>
                <w:rFonts w:ascii="Arial" w:hAnsi="Arial" w:cs="Arial"/>
                <w:sz w:val="18"/>
                <w:szCs w:val="18"/>
              </w:rPr>
            </w:pPr>
            <w:r w:rsidRPr="004D5556">
              <w:rPr>
                <w:rFonts w:ascii="Arial" w:hAnsi="Arial" w:cs="Arial"/>
                <w:sz w:val="18"/>
                <w:szCs w:val="18"/>
              </w:rPr>
              <w:t>Kształtowanie i promocja korzystnego wizerunku pod względem inwestycyjnym, turystycznym i rekreacyjnym gminy</w:t>
            </w:r>
          </w:p>
          <w:p w14:paraId="2D8A357B" w14:textId="6B328167" w:rsidR="006F4D2B" w:rsidRPr="004D5556" w:rsidRDefault="006F4D2B" w:rsidP="004D5556">
            <w:pPr>
              <w:pStyle w:val="Akapitzlist"/>
              <w:suppressAutoHyphens/>
              <w:spacing w:before="60" w:after="60"/>
              <w:ind w:left="1440"/>
              <w:rPr>
                <w:rFonts w:ascii="Arial" w:hAnsi="Arial" w:cs="Arial"/>
                <w:sz w:val="18"/>
                <w:szCs w:val="18"/>
                <w:lang w:eastAsia="ar-SA"/>
              </w:rPr>
            </w:pPr>
          </w:p>
        </w:tc>
        <w:tc>
          <w:tcPr>
            <w:tcW w:w="864" w:type="pct"/>
            <w:vAlign w:val="center"/>
          </w:tcPr>
          <w:p w14:paraId="2D9908CE" w14:textId="1FA05BCD" w:rsidR="006F4D2B" w:rsidRPr="004D5556" w:rsidRDefault="002F2E86" w:rsidP="004D5556">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Atrakcyjna</w:t>
            </w:r>
            <w:r w:rsidR="006F4D2B" w:rsidRPr="004D5556">
              <w:rPr>
                <w:rFonts w:ascii="Arial" w:hAnsi="Arial" w:cs="Arial"/>
                <w:sz w:val="18"/>
                <w:szCs w:val="18"/>
              </w:rPr>
              <w:t xml:space="preserve"> ofert</w:t>
            </w:r>
            <w:r>
              <w:rPr>
                <w:rFonts w:ascii="Arial" w:hAnsi="Arial" w:cs="Arial"/>
                <w:sz w:val="18"/>
                <w:szCs w:val="18"/>
              </w:rPr>
              <w:t>a</w:t>
            </w:r>
            <w:r w:rsidR="006F4D2B" w:rsidRPr="004D5556">
              <w:rPr>
                <w:rFonts w:ascii="Arial" w:hAnsi="Arial" w:cs="Arial"/>
                <w:sz w:val="18"/>
                <w:szCs w:val="18"/>
              </w:rPr>
              <w:t xml:space="preserve"> turystyczn</w:t>
            </w:r>
            <w:r>
              <w:rPr>
                <w:rFonts w:ascii="Arial" w:hAnsi="Arial" w:cs="Arial"/>
                <w:sz w:val="18"/>
                <w:szCs w:val="18"/>
              </w:rPr>
              <w:t>a</w:t>
            </w:r>
            <w:r w:rsidR="006F4D2B" w:rsidRPr="004D5556">
              <w:rPr>
                <w:rFonts w:ascii="Arial" w:hAnsi="Arial" w:cs="Arial"/>
                <w:sz w:val="18"/>
                <w:szCs w:val="18"/>
              </w:rPr>
              <w:t>;</w:t>
            </w:r>
          </w:p>
          <w:p w14:paraId="5FCEE514" w14:textId="08E15453" w:rsidR="006F4D2B" w:rsidRPr="004D5556" w:rsidRDefault="002F2E86" w:rsidP="004D5556">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 xml:space="preserve">Większa </w:t>
            </w:r>
            <w:r w:rsidRPr="004D5556">
              <w:rPr>
                <w:rFonts w:ascii="Arial" w:hAnsi="Arial" w:cs="Arial"/>
                <w:sz w:val="18"/>
                <w:szCs w:val="18"/>
              </w:rPr>
              <w:t>atrakcyjnoś</w:t>
            </w:r>
            <w:r>
              <w:rPr>
                <w:rFonts w:ascii="Arial" w:hAnsi="Arial" w:cs="Arial"/>
                <w:sz w:val="18"/>
                <w:szCs w:val="18"/>
              </w:rPr>
              <w:t>ć G</w:t>
            </w:r>
            <w:r w:rsidRPr="004D5556">
              <w:rPr>
                <w:rFonts w:ascii="Arial" w:hAnsi="Arial" w:cs="Arial"/>
                <w:sz w:val="18"/>
                <w:szCs w:val="18"/>
              </w:rPr>
              <w:t>miny</w:t>
            </w:r>
            <w:r w:rsidR="006F4D2B" w:rsidRPr="004D5556">
              <w:rPr>
                <w:rFonts w:ascii="Arial" w:hAnsi="Arial" w:cs="Arial"/>
                <w:sz w:val="18"/>
                <w:szCs w:val="18"/>
              </w:rPr>
              <w:t>.</w:t>
            </w:r>
          </w:p>
        </w:tc>
        <w:tc>
          <w:tcPr>
            <w:tcW w:w="1147" w:type="pct"/>
            <w:vAlign w:val="center"/>
          </w:tcPr>
          <w:p w14:paraId="7051C28D" w14:textId="77777777" w:rsidR="006F4D2B" w:rsidRPr="004D5556" w:rsidRDefault="006F4D2B" w:rsidP="004D5556">
            <w:pPr>
              <w:pStyle w:val="Akapitzlist"/>
              <w:numPr>
                <w:ilvl w:val="0"/>
                <w:numId w:val="37"/>
              </w:numPr>
              <w:spacing w:before="60" w:after="60"/>
              <w:ind w:left="357" w:hanging="357"/>
              <w:rPr>
                <w:rFonts w:ascii="Arial" w:hAnsi="Arial" w:cs="Arial"/>
                <w:sz w:val="18"/>
                <w:szCs w:val="18"/>
              </w:rPr>
            </w:pPr>
            <w:r w:rsidRPr="004D5556">
              <w:rPr>
                <w:rFonts w:ascii="Arial" w:hAnsi="Arial" w:cs="Arial"/>
                <w:sz w:val="18"/>
                <w:szCs w:val="18"/>
              </w:rPr>
              <w:t>Liczba przeprowadzonych działań promocyjnych [szt.];</w:t>
            </w:r>
          </w:p>
          <w:p w14:paraId="3432B1F3" w14:textId="1EA85628" w:rsidR="006F4D2B" w:rsidRPr="004D5556" w:rsidRDefault="006F4D2B" w:rsidP="004D5556">
            <w:pPr>
              <w:pStyle w:val="Akapitzlist"/>
              <w:numPr>
                <w:ilvl w:val="0"/>
                <w:numId w:val="37"/>
              </w:numPr>
              <w:spacing w:before="60" w:after="60"/>
              <w:ind w:left="357" w:hanging="357"/>
              <w:rPr>
                <w:rFonts w:ascii="Arial" w:hAnsi="Arial" w:cs="Arial"/>
                <w:sz w:val="18"/>
                <w:szCs w:val="18"/>
              </w:rPr>
            </w:pPr>
            <w:r w:rsidRPr="004D5556">
              <w:rPr>
                <w:rFonts w:ascii="Arial" w:hAnsi="Arial" w:cs="Arial"/>
                <w:sz w:val="18"/>
                <w:szCs w:val="18"/>
              </w:rPr>
              <w:t>Liczba wspartej infrastruktury turystycznej [szt.].</w:t>
            </w:r>
          </w:p>
        </w:tc>
        <w:tc>
          <w:tcPr>
            <w:tcW w:w="808" w:type="pct"/>
            <w:vAlign w:val="center"/>
          </w:tcPr>
          <w:p w14:paraId="12CD49D9" w14:textId="7FF26E81" w:rsidR="006F4D2B" w:rsidRPr="004D5556" w:rsidRDefault="006F4D2B" w:rsidP="004D5556">
            <w:pPr>
              <w:pStyle w:val="Akapitzlist"/>
              <w:numPr>
                <w:ilvl w:val="0"/>
                <w:numId w:val="33"/>
              </w:numPr>
              <w:spacing w:before="60" w:after="60"/>
              <w:ind w:left="360"/>
              <w:rPr>
                <w:rFonts w:ascii="Arial" w:hAnsi="Arial" w:cs="Arial"/>
                <w:bCs/>
                <w:sz w:val="18"/>
                <w:szCs w:val="18"/>
              </w:rPr>
            </w:pPr>
            <w:r w:rsidRPr="004D5556">
              <w:rPr>
                <w:rFonts w:ascii="Arial" w:hAnsi="Arial" w:cs="Arial"/>
                <w:sz w:val="18"/>
                <w:szCs w:val="18"/>
              </w:rPr>
              <w:t>Budżet własny Gminy;</w:t>
            </w:r>
          </w:p>
          <w:p w14:paraId="128650B0" w14:textId="74C8BF17" w:rsidR="006F4D2B" w:rsidRPr="004D5556" w:rsidRDefault="006F4D2B"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zewnętrzne;</w:t>
            </w:r>
          </w:p>
          <w:p w14:paraId="6896D19C" w14:textId="77777777" w:rsidR="006F4D2B" w:rsidRPr="004D5556" w:rsidRDefault="006F4D2B"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4C40C8AD" w14:textId="7CF44E52" w:rsidR="006F4D2B" w:rsidRPr="004D5556" w:rsidRDefault="006F4D2B" w:rsidP="004D5556">
            <w:pPr>
              <w:pStyle w:val="Akapitzlist"/>
              <w:numPr>
                <w:ilvl w:val="0"/>
                <w:numId w:val="37"/>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36D1240C" w14:textId="77777777" w:rsidR="006F4D2B" w:rsidRPr="004D5556" w:rsidRDefault="006F4D2B" w:rsidP="004D5556">
            <w:pPr>
              <w:pStyle w:val="Akapitzlist"/>
              <w:numPr>
                <w:ilvl w:val="0"/>
                <w:numId w:val="37"/>
              </w:numPr>
              <w:spacing w:before="60" w:after="60"/>
              <w:ind w:left="360"/>
              <w:rPr>
                <w:rFonts w:ascii="Arial" w:hAnsi="Arial" w:cs="Arial"/>
                <w:b/>
                <w:bCs/>
                <w:sz w:val="18"/>
                <w:szCs w:val="18"/>
              </w:rPr>
            </w:pPr>
            <w:r w:rsidRPr="004D5556">
              <w:rPr>
                <w:rFonts w:ascii="Arial" w:hAnsi="Arial" w:cs="Arial"/>
                <w:sz w:val="18"/>
                <w:szCs w:val="18"/>
              </w:rPr>
              <w:t>Urząd Miasta i Gminy Chorzele;</w:t>
            </w:r>
          </w:p>
          <w:p w14:paraId="2576787B" w14:textId="227F126C" w:rsidR="006F4D2B" w:rsidRPr="004D5556" w:rsidRDefault="006F4D2B" w:rsidP="004D5556">
            <w:pPr>
              <w:pStyle w:val="Akapitzlist"/>
              <w:numPr>
                <w:ilvl w:val="0"/>
                <w:numId w:val="37"/>
              </w:numPr>
              <w:spacing w:before="60" w:after="60"/>
              <w:ind w:left="360"/>
              <w:rPr>
                <w:rFonts w:ascii="Arial" w:hAnsi="Arial" w:cs="Arial"/>
                <w:bCs/>
                <w:sz w:val="18"/>
                <w:szCs w:val="18"/>
              </w:rPr>
            </w:pPr>
            <w:r w:rsidRPr="004D5556">
              <w:rPr>
                <w:rFonts w:ascii="Arial" w:hAnsi="Arial" w:cs="Arial"/>
                <w:bCs/>
                <w:sz w:val="18"/>
                <w:szCs w:val="18"/>
              </w:rPr>
              <w:t>Inwestorzy zewnętrzni</w:t>
            </w:r>
          </w:p>
        </w:tc>
        <w:tc>
          <w:tcPr>
            <w:tcW w:w="488" w:type="pct"/>
            <w:vAlign w:val="center"/>
          </w:tcPr>
          <w:p w14:paraId="4CF8CA58" w14:textId="5EEA8D17" w:rsidR="006F4D2B" w:rsidRPr="004D5556" w:rsidRDefault="006F4D2B" w:rsidP="004D5556">
            <w:pPr>
              <w:spacing w:before="60" w:after="60"/>
              <w:rPr>
                <w:rFonts w:ascii="Arial" w:hAnsi="Arial" w:cs="Arial"/>
                <w:sz w:val="18"/>
                <w:szCs w:val="18"/>
              </w:rPr>
            </w:pPr>
            <w:r w:rsidRPr="004D5556">
              <w:rPr>
                <w:rFonts w:ascii="Arial" w:hAnsi="Arial" w:cs="Arial"/>
                <w:sz w:val="18"/>
                <w:szCs w:val="18"/>
              </w:rPr>
              <w:t>2021-2028</w:t>
            </w:r>
          </w:p>
        </w:tc>
      </w:tr>
      <w:tr w:rsidR="006F4D2B" w:rsidRPr="004D5556" w14:paraId="27A23BDE" w14:textId="77777777" w:rsidTr="006F4D2B">
        <w:trPr>
          <w:cantSplit/>
          <w:trHeight w:val="1657"/>
          <w:jc w:val="center"/>
        </w:trPr>
        <w:tc>
          <w:tcPr>
            <w:tcW w:w="882" w:type="pct"/>
            <w:vAlign w:val="center"/>
          </w:tcPr>
          <w:p w14:paraId="3135AAD4" w14:textId="15DF88B2" w:rsidR="006F4D2B" w:rsidRPr="004D5556" w:rsidRDefault="006F4D2B" w:rsidP="004D5556">
            <w:pPr>
              <w:spacing w:before="60" w:after="60"/>
              <w:rPr>
                <w:rFonts w:ascii="Arial" w:hAnsi="Arial" w:cs="Arial"/>
                <w:sz w:val="18"/>
                <w:szCs w:val="18"/>
              </w:rPr>
            </w:pPr>
            <w:r w:rsidRPr="004D5556">
              <w:rPr>
                <w:rFonts w:ascii="Arial" w:hAnsi="Arial" w:cs="Arial"/>
                <w:sz w:val="18"/>
                <w:szCs w:val="18"/>
              </w:rPr>
              <w:t>Rozwój współpracy oraz partnerstwa z podmiotami publicznymi i przedsiębiorcami poprzez realizację wspólnych działań</w:t>
            </w:r>
          </w:p>
        </w:tc>
        <w:tc>
          <w:tcPr>
            <w:tcW w:w="864" w:type="pct"/>
            <w:vAlign w:val="center"/>
          </w:tcPr>
          <w:p w14:paraId="16642978" w14:textId="77777777" w:rsidR="002F2E86" w:rsidRPr="004D5556" w:rsidRDefault="002F2E86" w:rsidP="002F2E86">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Atrakcyjna</w:t>
            </w:r>
            <w:r w:rsidRPr="004D5556">
              <w:rPr>
                <w:rFonts w:ascii="Arial" w:hAnsi="Arial" w:cs="Arial"/>
                <w:sz w:val="18"/>
                <w:szCs w:val="18"/>
              </w:rPr>
              <w:t xml:space="preserve"> ofert</w:t>
            </w:r>
            <w:r>
              <w:rPr>
                <w:rFonts w:ascii="Arial" w:hAnsi="Arial" w:cs="Arial"/>
                <w:sz w:val="18"/>
                <w:szCs w:val="18"/>
              </w:rPr>
              <w:t>a</w:t>
            </w:r>
            <w:r w:rsidRPr="004D5556">
              <w:rPr>
                <w:rFonts w:ascii="Arial" w:hAnsi="Arial" w:cs="Arial"/>
                <w:sz w:val="18"/>
                <w:szCs w:val="18"/>
              </w:rPr>
              <w:t xml:space="preserve"> turystyczn</w:t>
            </w:r>
            <w:r>
              <w:rPr>
                <w:rFonts w:ascii="Arial" w:hAnsi="Arial" w:cs="Arial"/>
                <w:sz w:val="18"/>
                <w:szCs w:val="18"/>
              </w:rPr>
              <w:t>a</w:t>
            </w:r>
            <w:r w:rsidRPr="004D5556">
              <w:rPr>
                <w:rFonts w:ascii="Arial" w:hAnsi="Arial" w:cs="Arial"/>
                <w:sz w:val="18"/>
                <w:szCs w:val="18"/>
              </w:rPr>
              <w:t>;</w:t>
            </w:r>
          </w:p>
          <w:p w14:paraId="5AA8E82B" w14:textId="43900095" w:rsidR="006F4D2B" w:rsidRPr="004D5556" w:rsidRDefault="002F2E86" w:rsidP="002F2E86">
            <w:pPr>
              <w:pStyle w:val="Akapitzlist"/>
              <w:numPr>
                <w:ilvl w:val="0"/>
                <w:numId w:val="37"/>
              </w:numPr>
              <w:spacing w:before="60" w:after="60"/>
              <w:ind w:left="357" w:hanging="357"/>
              <w:rPr>
                <w:rFonts w:ascii="Arial" w:hAnsi="Arial" w:cs="Arial"/>
                <w:sz w:val="18"/>
                <w:szCs w:val="18"/>
              </w:rPr>
            </w:pPr>
            <w:r>
              <w:rPr>
                <w:rFonts w:ascii="Arial" w:hAnsi="Arial" w:cs="Arial"/>
                <w:sz w:val="18"/>
                <w:szCs w:val="18"/>
              </w:rPr>
              <w:t xml:space="preserve">Większa </w:t>
            </w:r>
            <w:r w:rsidRPr="004D5556">
              <w:rPr>
                <w:rFonts w:ascii="Arial" w:hAnsi="Arial" w:cs="Arial"/>
                <w:sz w:val="18"/>
                <w:szCs w:val="18"/>
              </w:rPr>
              <w:t>atrakcyjnoś</w:t>
            </w:r>
            <w:r>
              <w:rPr>
                <w:rFonts w:ascii="Arial" w:hAnsi="Arial" w:cs="Arial"/>
                <w:sz w:val="18"/>
                <w:szCs w:val="18"/>
              </w:rPr>
              <w:t>ć G</w:t>
            </w:r>
            <w:r w:rsidRPr="004D5556">
              <w:rPr>
                <w:rFonts w:ascii="Arial" w:hAnsi="Arial" w:cs="Arial"/>
                <w:sz w:val="18"/>
                <w:szCs w:val="18"/>
              </w:rPr>
              <w:t>miny</w:t>
            </w:r>
            <w:r w:rsidR="006F4D2B" w:rsidRPr="004D5556">
              <w:rPr>
                <w:rFonts w:ascii="Arial" w:hAnsi="Arial" w:cs="Arial"/>
                <w:sz w:val="18"/>
                <w:szCs w:val="18"/>
              </w:rPr>
              <w:t>;</w:t>
            </w:r>
          </w:p>
          <w:p w14:paraId="72E7498D" w14:textId="6409B145" w:rsidR="006F4D2B" w:rsidRPr="004D5556" w:rsidRDefault="006F4D2B" w:rsidP="004D5556">
            <w:pPr>
              <w:pStyle w:val="Akapitzlist"/>
              <w:numPr>
                <w:ilvl w:val="0"/>
                <w:numId w:val="37"/>
              </w:numPr>
              <w:spacing w:before="60" w:after="60"/>
              <w:ind w:left="357" w:hanging="357"/>
              <w:rPr>
                <w:rFonts w:ascii="Arial" w:hAnsi="Arial" w:cs="Arial"/>
                <w:sz w:val="18"/>
                <w:szCs w:val="18"/>
              </w:rPr>
            </w:pPr>
            <w:r w:rsidRPr="004D5556">
              <w:rPr>
                <w:rFonts w:ascii="Arial" w:hAnsi="Arial" w:cs="Arial"/>
                <w:sz w:val="18"/>
                <w:szCs w:val="18"/>
              </w:rPr>
              <w:t>Integracja podmiotów publicznych i przedsiębiorców</w:t>
            </w:r>
          </w:p>
        </w:tc>
        <w:tc>
          <w:tcPr>
            <w:tcW w:w="1147" w:type="pct"/>
            <w:vAlign w:val="center"/>
          </w:tcPr>
          <w:p w14:paraId="2DFD8B74" w14:textId="0FC5891B" w:rsidR="006F4D2B" w:rsidRPr="004D5556" w:rsidRDefault="006F4D2B" w:rsidP="004D5556">
            <w:pPr>
              <w:pStyle w:val="Akapitzlist"/>
              <w:numPr>
                <w:ilvl w:val="0"/>
                <w:numId w:val="37"/>
              </w:numPr>
              <w:spacing w:before="60" w:after="60"/>
              <w:ind w:left="357" w:hanging="357"/>
              <w:rPr>
                <w:rFonts w:ascii="Arial" w:hAnsi="Arial" w:cs="Arial"/>
                <w:sz w:val="18"/>
                <w:szCs w:val="18"/>
              </w:rPr>
            </w:pPr>
            <w:r w:rsidRPr="004D5556">
              <w:rPr>
                <w:rFonts w:ascii="Arial" w:hAnsi="Arial" w:cs="Arial"/>
                <w:sz w:val="18"/>
                <w:szCs w:val="18"/>
              </w:rPr>
              <w:t>Liczba zawartych współprac [szt.].</w:t>
            </w:r>
          </w:p>
        </w:tc>
        <w:tc>
          <w:tcPr>
            <w:tcW w:w="808" w:type="pct"/>
            <w:vAlign w:val="center"/>
          </w:tcPr>
          <w:p w14:paraId="0CD3F5BF" w14:textId="77777777" w:rsidR="006F4D2B" w:rsidRPr="004D5556" w:rsidRDefault="006F4D2B" w:rsidP="004D5556">
            <w:pPr>
              <w:pStyle w:val="Akapitzlist"/>
              <w:numPr>
                <w:ilvl w:val="0"/>
                <w:numId w:val="33"/>
              </w:numPr>
              <w:spacing w:before="60" w:after="60"/>
              <w:ind w:left="360"/>
              <w:rPr>
                <w:rFonts w:ascii="Arial" w:hAnsi="Arial" w:cs="Arial"/>
                <w:bCs/>
                <w:sz w:val="18"/>
                <w:szCs w:val="18"/>
              </w:rPr>
            </w:pPr>
            <w:r w:rsidRPr="004D5556">
              <w:rPr>
                <w:rFonts w:ascii="Arial" w:hAnsi="Arial" w:cs="Arial"/>
                <w:sz w:val="18"/>
                <w:szCs w:val="18"/>
              </w:rPr>
              <w:t>Budżet własny Gminy;</w:t>
            </w:r>
          </w:p>
          <w:p w14:paraId="3A8758CF" w14:textId="77777777" w:rsidR="006F4D2B" w:rsidRPr="004D5556" w:rsidRDefault="006F4D2B"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zewnętrzne;</w:t>
            </w:r>
          </w:p>
          <w:p w14:paraId="7566CE6B" w14:textId="77777777" w:rsidR="006F4D2B" w:rsidRPr="004D5556" w:rsidRDefault="006F4D2B"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72DBA3E6" w14:textId="0409DB2E" w:rsidR="006F4D2B" w:rsidRPr="004D5556" w:rsidRDefault="006F4D2B" w:rsidP="004D5556">
            <w:pPr>
              <w:pStyle w:val="Akapitzlist"/>
              <w:numPr>
                <w:ilvl w:val="0"/>
                <w:numId w:val="37"/>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092A3461" w14:textId="77777777" w:rsidR="006F4D2B" w:rsidRPr="004D5556" w:rsidRDefault="006F4D2B" w:rsidP="004D5556">
            <w:pPr>
              <w:pStyle w:val="Akapitzlist"/>
              <w:numPr>
                <w:ilvl w:val="0"/>
                <w:numId w:val="37"/>
              </w:numPr>
              <w:spacing w:before="60" w:after="60"/>
              <w:ind w:left="360"/>
              <w:rPr>
                <w:rFonts w:ascii="Arial" w:hAnsi="Arial" w:cs="Arial"/>
                <w:b/>
                <w:bCs/>
                <w:sz w:val="18"/>
                <w:szCs w:val="18"/>
              </w:rPr>
            </w:pPr>
            <w:r w:rsidRPr="004D5556">
              <w:rPr>
                <w:rFonts w:ascii="Arial" w:hAnsi="Arial" w:cs="Arial"/>
                <w:sz w:val="18"/>
                <w:szCs w:val="18"/>
              </w:rPr>
              <w:t>Urząd Miasta i Gminy Chorzele;</w:t>
            </w:r>
          </w:p>
          <w:p w14:paraId="6F2BA8AF" w14:textId="4AD0C7A3" w:rsidR="006F4D2B" w:rsidRPr="004D5556" w:rsidRDefault="006F4D2B" w:rsidP="004D5556">
            <w:pPr>
              <w:pStyle w:val="Akapitzlist"/>
              <w:numPr>
                <w:ilvl w:val="0"/>
                <w:numId w:val="37"/>
              </w:numPr>
              <w:spacing w:before="60" w:after="60"/>
              <w:ind w:left="360"/>
              <w:rPr>
                <w:rFonts w:ascii="Arial" w:hAnsi="Arial" w:cs="Arial"/>
                <w:b/>
                <w:bCs/>
                <w:sz w:val="18"/>
                <w:szCs w:val="18"/>
              </w:rPr>
            </w:pPr>
            <w:r w:rsidRPr="004D5556">
              <w:rPr>
                <w:rFonts w:ascii="Arial" w:hAnsi="Arial" w:cs="Arial"/>
                <w:bCs/>
                <w:sz w:val="18"/>
                <w:szCs w:val="18"/>
              </w:rPr>
              <w:t>Inwestorzy zewnętrzni</w:t>
            </w:r>
            <w:r w:rsidR="002D1ED3" w:rsidRPr="004D5556">
              <w:rPr>
                <w:rFonts w:ascii="Arial" w:hAnsi="Arial" w:cs="Arial"/>
                <w:bCs/>
                <w:sz w:val="18"/>
                <w:szCs w:val="18"/>
              </w:rPr>
              <w:t>.</w:t>
            </w:r>
          </w:p>
        </w:tc>
        <w:tc>
          <w:tcPr>
            <w:tcW w:w="488" w:type="pct"/>
            <w:vAlign w:val="center"/>
          </w:tcPr>
          <w:p w14:paraId="78F344C5" w14:textId="24148E52" w:rsidR="006F4D2B" w:rsidRPr="004D5556" w:rsidRDefault="006F4D2B" w:rsidP="004D5556">
            <w:pPr>
              <w:spacing w:before="60" w:after="60"/>
              <w:rPr>
                <w:rFonts w:ascii="Arial" w:hAnsi="Arial" w:cs="Arial"/>
                <w:sz w:val="18"/>
                <w:szCs w:val="18"/>
              </w:rPr>
            </w:pPr>
            <w:r w:rsidRPr="004D5556">
              <w:rPr>
                <w:rFonts w:ascii="Arial" w:hAnsi="Arial" w:cs="Arial"/>
                <w:sz w:val="18"/>
                <w:szCs w:val="18"/>
              </w:rPr>
              <w:t>2021-2028</w:t>
            </w:r>
          </w:p>
        </w:tc>
      </w:tr>
      <w:tr w:rsidR="006F4D2B" w:rsidRPr="004D5556" w14:paraId="645E8B37" w14:textId="77777777" w:rsidTr="002D1ED3">
        <w:trPr>
          <w:cantSplit/>
          <w:trHeight w:val="173"/>
          <w:jc w:val="center"/>
        </w:trPr>
        <w:tc>
          <w:tcPr>
            <w:tcW w:w="5000" w:type="pct"/>
            <w:gridSpan w:val="6"/>
            <w:shd w:val="clear" w:color="auto" w:fill="D9D9D9" w:themeFill="background1" w:themeFillShade="D9"/>
            <w:vAlign w:val="center"/>
          </w:tcPr>
          <w:p w14:paraId="6A79F951" w14:textId="0E4274B0" w:rsidR="006F4D2B" w:rsidRPr="004D5556" w:rsidRDefault="006F4D2B" w:rsidP="004D5556">
            <w:pPr>
              <w:pStyle w:val="Akapitzlist"/>
              <w:spacing w:before="60" w:after="60"/>
              <w:contextualSpacing w:val="0"/>
              <w:jc w:val="center"/>
              <w:rPr>
                <w:rFonts w:ascii="Arial" w:hAnsi="Arial" w:cs="Arial"/>
                <w:b/>
                <w:sz w:val="18"/>
                <w:szCs w:val="18"/>
              </w:rPr>
            </w:pPr>
            <w:r w:rsidRPr="004D5556">
              <w:rPr>
                <w:rFonts w:ascii="Arial" w:hAnsi="Arial" w:cs="Arial"/>
                <w:b/>
                <w:sz w:val="18"/>
                <w:szCs w:val="18"/>
              </w:rPr>
              <w:t>Cel operacyjny 3.3 Rozwój terenów zieleni</w:t>
            </w:r>
          </w:p>
        </w:tc>
      </w:tr>
      <w:tr w:rsidR="002D1ED3" w:rsidRPr="004D5556" w14:paraId="45FBB570" w14:textId="77777777" w:rsidTr="001864AD">
        <w:trPr>
          <w:cantSplit/>
          <w:trHeight w:val="2835"/>
          <w:jc w:val="center"/>
        </w:trPr>
        <w:tc>
          <w:tcPr>
            <w:tcW w:w="882" w:type="pct"/>
            <w:vAlign w:val="center"/>
          </w:tcPr>
          <w:p w14:paraId="62212D1E" w14:textId="77777777" w:rsidR="002D1ED3" w:rsidRPr="004D5556" w:rsidRDefault="002D1ED3" w:rsidP="004D5556">
            <w:pPr>
              <w:spacing w:before="60" w:after="60"/>
              <w:rPr>
                <w:rFonts w:ascii="Arial" w:hAnsi="Arial" w:cs="Arial"/>
                <w:sz w:val="18"/>
                <w:szCs w:val="18"/>
              </w:rPr>
            </w:pPr>
            <w:r w:rsidRPr="004D5556">
              <w:rPr>
                <w:rFonts w:ascii="Arial" w:hAnsi="Arial" w:cs="Arial"/>
                <w:sz w:val="18"/>
                <w:szCs w:val="18"/>
              </w:rPr>
              <w:t>Zagospodarowanie terenów zieleni, montaż nowych elementów małej architektury</w:t>
            </w:r>
          </w:p>
          <w:p w14:paraId="1A0FA150" w14:textId="30D8746D" w:rsidR="002D1ED3" w:rsidRPr="004D5556" w:rsidRDefault="002D1ED3" w:rsidP="004D5556">
            <w:pPr>
              <w:pStyle w:val="Akapitzlist"/>
              <w:spacing w:before="60" w:after="60"/>
              <w:ind w:left="357"/>
              <w:rPr>
                <w:rFonts w:ascii="Arial" w:hAnsi="Arial" w:cs="Arial"/>
                <w:sz w:val="18"/>
                <w:szCs w:val="18"/>
              </w:rPr>
            </w:pPr>
          </w:p>
        </w:tc>
        <w:tc>
          <w:tcPr>
            <w:tcW w:w="864" w:type="pct"/>
            <w:vAlign w:val="center"/>
          </w:tcPr>
          <w:p w14:paraId="4C8A7B99" w14:textId="313533EB" w:rsidR="002D1ED3" w:rsidRPr="004D5556" w:rsidRDefault="002F2E86" w:rsidP="004D5556">
            <w:pPr>
              <w:pStyle w:val="Akapitzlist"/>
              <w:numPr>
                <w:ilvl w:val="0"/>
                <w:numId w:val="37"/>
              </w:numPr>
              <w:spacing w:before="60" w:after="60"/>
              <w:ind w:left="318"/>
              <w:rPr>
                <w:rFonts w:ascii="Arial" w:hAnsi="Arial" w:cs="Arial"/>
                <w:sz w:val="18"/>
                <w:szCs w:val="18"/>
              </w:rPr>
            </w:pPr>
            <w:r>
              <w:rPr>
                <w:rFonts w:ascii="Arial" w:hAnsi="Arial" w:cs="Arial"/>
                <w:sz w:val="18"/>
                <w:szCs w:val="18"/>
              </w:rPr>
              <w:t>Atrakcyjniejsze</w:t>
            </w:r>
            <w:r w:rsidR="002D1ED3" w:rsidRPr="004D5556">
              <w:rPr>
                <w:rFonts w:ascii="Arial" w:hAnsi="Arial" w:cs="Arial"/>
                <w:sz w:val="18"/>
                <w:szCs w:val="18"/>
              </w:rPr>
              <w:t xml:space="preserve"> teren</w:t>
            </w:r>
            <w:r>
              <w:rPr>
                <w:rFonts w:ascii="Arial" w:hAnsi="Arial" w:cs="Arial"/>
                <w:sz w:val="18"/>
                <w:szCs w:val="18"/>
              </w:rPr>
              <w:t>y</w:t>
            </w:r>
            <w:r w:rsidR="002D1ED3" w:rsidRPr="004D5556">
              <w:rPr>
                <w:rFonts w:ascii="Arial" w:hAnsi="Arial" w:cs="Arial"/>
                <w:sz w:val="18"/>
                <w:szCs w:val="18"/>
              </w:rPr>
              <w:t xml:space="preserve"> zielon</w:t>
            </w:r>
            <w:r>
              <w:rPr>
                <w:rFonts w:ascii="Arial" w:hAnsi="Arial" w:cs="Arial"/>
                <w:sz w:val="18"/>
                <w:szCs w:val="18"/>
              </w:rPr>
              <w:t>e</w:t>
            </w:r>
            <w:r w:rsidR="002D1ED3" w:rsidRPr="004D5556">
              <w:rPr>
                <w:rFonts w:ascii="Arial" w:hAnsi="Arial" w:cs="Arial"/>
                <w:sz w:val="18"/>
                <w:szCs w:val="18"/>
              </w:rPr>
              <w:t>;</w:t>
            </w:r>
          </w:p>
          <w:p w14:paraId="3FF2B5CE" w14:textId="2256AFD9" w:rsidR="002D1ED3" w:rsidRPr="002F2E86" w:rsidRDefault="002F2E86" w:rsidP="002F2E86">
            <w:pPr>
              <w:pStyle w:val="Akapitzlist"/>
              <w:numPr>
                <w:ilvl w:val="0"/>
                <w:numId w:val="37"/>
              </w:numPr>
              <w:spacing w:before="60" w:after="60"/>
              <w:ind w:left="318"/>
              <w:rPr>
                <w:rFonts w:ascii="Arial" w:hAnsi="Arial" w:cs="Arial"/>
                <w:sz w:val="18"/>
                <w:szCs w:val="18"/>
              </w:rPr>
            </w:pPr>
            <w:r>
              <w:rPr>
                <w:rFonts w:ascii="Arial" w:hAnsi="Arial" w:cs="Arial"/>
                <w:sz w:val="18"/>
                <w:szCs w:val="18"/>
              </w:rPr>
              <w:t xml:space="preserve">Większa </w:t>
            </w:r>
            <w:r w:rsidR="002D1ED3" w:rsidRPr="004D5556">
              <w:rPr>
                <w:rFonts w:ascii="Arial" w:hAnsi="Arial" w:cs="Arial"/>
                <w:sz w:val="18"/>
                <w:szCs w:val="18"/>
              </w:rPr>
              <w:t>powierzchni</w:t>
            </w:r>
            <w:r>
              <w:rPr>
                <w:rFonts w:ascii="Arial" w:hAnsi="Arial" w:cs="Arial"/>
                <w:sz w:val="18"/>
                <w:szCs w:val="18"/>
              </w:rPr>
              <w:t>a</w:t>
            </w:r>
            <w:r w:rsidR="002D1ED3" w:rsidRPr="004D5556">
              <w:rPr>
                <w:rFonts w:ascii="Arial" w:hAnsi="Arial" w:cs="Arial"/>
                <w:sz w:val="18"/>
                <w:szCs w:val="18"/>
              </w:rPr>
              <w:t xml:space="preserve"> terenów zielonych</w:t>
            </w:r>
            <w:r w:rsidR="002D1ED3" w:rsidRPr="002F2E86">
              <w:rPr>
                <w:rFonts w:ascii="Arial" w:hAnsi="Arial" w:cs="Arial"/>
                <w:sz w:val="18"/>
                <w:szCs w:val="18"/>
              </w:rPr>
              <w:t>.</w:t>
            </w:r>
          </w:p>
        </w:tc>
        <w:tc>
          <w:tcPr>
            <w:tcW w:w="1147" w:type="pct"/>
            <w:vAlign w:val="center"/>
          </w:tcPr>
          <w:p w14:paraId="41C19F37" w14:textId="77777777" w:rsidR="002D1ED3" w:rsidRPr="004D5556" w:rsidRDefault="002D1ED3" w:rsidP="004D5556">
            <w:pPr>
              <w:pStyle w:val="Akapitzlist"/>
              <w:numPr>
                <w:ilvl w:val="0"/>
                <w:numId w:val="37"/>
              </w:numPr>
              <w:spacing w:before="60" w:after="60"/>
              <w:ind w:left="357" w:hanging="357"/>
              <w:rPr>
                <w:rFonts w:ascii="Arial" w:hAnsi="Arial" w:cs="Arial"/>
                <w:sz w:val="18"/>
                <w:szCs w:val="18"/>
              </w:rPr>
            </w:pPr>
            <w:r w:rsidRPr="004D5556">
              <w:rPr>
                <w:rFonts w:ascii="Arial" w:hAnsi="Arial" w:cs="Arial"/>
                <w:sz w:val="18"/>
                <w:szCs w:val="18"/>
              </w:rPr>
              <w:t>Powierzchnia zagospodarowanych terenów zieleni [ha];</w:t>
            </w:r>
          </w:p>
          <w:p w14:paraId="6459583F" w14:textId="22562643" w:rsidR="002D1ED3" w:rsidRPr="004D5556" w:rsidRDefault="002D1ED3" w:rsidP="004D5556">
            <w:pPr>
              <w:pStyle w:val="Akapitzlist"/>
              <w:numPr>
                <w:ilvl w:val="0"/>
                <w:numId w:val="37"/>
              </w:numPr>
              <w:spacing w:before="60" w:after="60"/>
              <w:ind w:left="357" w:hanging="357"/>
              <w:rPr>
                <w:rFonts w:ascii="Arial" w:hAnsi="Arial" w:cs="Arial"/>
                <w:sz w:val="18"/>
                <w:szCs w:val="18"/>
              </w:rPr>
            </w:pPr>
            <w:r w:rsidRPr="004D5556">
              <w:rPr>
                <w:rFonts w:ascii="Arial" w:hAnsi="Arial" w:cs="Arial"/>
                <w:sz w:val="18"/>
                <w:szCs w:val="18"/>
              </w:rPr>
              <w:t>Liczba zamontowanych nowych elementów małej architektury [szt.].</w:t>
            </w:r>
          </w:p>
        </w:tc>
        <w:tc>
          <w:tcPr>
            <w:tcW w:w="808" w:type="pct"/>
            <w:vAlign w:val="center"/>
          </w:tcPr>
          <w:p w14:paraId="2F613E7D" w14:textId="77777777" w:rsidR="002D1ED3" w:rsidRPr="004D5556" w:rsidRDefault="002D1ED3" w:rsidP="004D5556">
            <w:pPr>
              <w:pStyle w:val="Akapitzlist"/>
              <w:numPr>
                <w:ilvl w:val="0"/>
                <w:numId w:val="33"/>
              </w:numPr>
              <w:spacing w:before="60" w:after="60"/>
              <w:ind w:left="360"/>
              <w:rPr>
                <w:rFonts w:ascii="Arial" w:hAnsi="Arial" w:cs="Arial"/>
                <w:bCs/>
                <w:sz w:val="18"/>
                <w:szCs w:val="18"/>
              </w:rPr>
            </w:pPr>
            <w:r w:rsidRPr="004D5556">
              <w:rPr>
                <w:rFonts w:ascii="Arial" w:hAnsi="Arial" w:cs="Arial"/>
                <w:sz w:val="18"/>
                <w:szCs w:val="18"/>
              </w:rPr>
              <w:t>Budżet własny Gminy;</w:t>
            </w:r>
          </w:p>
          <w:p w14:paraId="64CA838F" w14:textId="77777777" w:rsidR="002D1ED3" w:rsidRPr="004D5556" w:rsidRDefault="002D1ED3"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26A25325" w14:textId="4825F7F7" w:rsidR="002D1ED3" w:rsidRPr="004D5556" w:rsidRDefault="002D1ED3" w:rsidP="004D5556">
            <w:pPr>
              <w:pStyle w:val="Akapitzlist"/>
              <w:numPr>
                <w:ilvl w:val="0"/>
                <w:numId w:val="37"/>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3C5C6CBC" w14:textId="76699046" w:rsidR="002D1ED3" w:rsidRPr="004D5556" w:rsidRDefault="002D1ED3" w:rsidP="004D5556">
            <w:pPr>
              <w:pStyle w:val="Akapitzlist"/>
              <w:numPr>
                <w:ilvl w:val="0"/>
                <w:numId w:val="37"/>
              </w:numPr>
              <w:spacing w:before="60" w:after="60"/>
              <w:ind w:left="360"/>
              <w:rPr>
                <w:rFonts w:ascii="Arial" w:hAnsi="Arial" w:cs="Arial"/>
                <w:b/>
                <w:bCs/>
                <w:sz w:val="18"/>
                <w:szCs w:val="18"/>
              </w:rPr>
            </w:pPr>
            <w:r w:rsidRPr="004D5556">
              <w:rPr>
                <w:rFonts w:ascii="Arial" w:hAnsi="Arial" w:cs="Arial"/>
                <w:sz w:val="18"/>
                <w:szCs w:val="18"/>
              </w:rPr>
              <w:t>Urząd Miasta i Gminy Chorzele.</w:t>
            </w:r>
          </w:p>
        </w:tc>
        <w:tc>
          <w:tcPr>
            <w:tcW w:w="488" w:type="pct"/>
            <w:vAlign w:val="center"/>
          </w:tcPr>
          <w:p w14:paraId="40C44E46" w14:textId="419FA9C0" w:rsidR="002D1ED3" w:rsidRPr="004D5556" w:rsidRDefault="002D1ED3" w:rsidP="004D5556">
            <w:pPr>
              <w:spacing w:before="60" w:after="60"/>
              <w:jc w:val="center"/>
              <w:rPr>
                <w:rFonts w:ascii="Arial" w:hAnsi="Arial" w:cs="Arial"/>
                <w:sz w:val="18"/>
                <w:szCs w:val="18"/>
              </w:rPr>
            </w:pPr>
            <w:r w:rsidRPr="004D5556">
              <w:rPr>
                <w:rFonts w:ascii="Arial" w:hAnsi="Arial" w:cs="Arial"/>
                <w:sz w:val="18"/>
                <w:szCs w:val="18"/>
              </w:rPr>
              <w:t>2021-2028</w:t>
            </w:r>
          </w:p>
        </w:tc>
      </w:tr>
      <w:tr w:rsidR="002D1ED3" w:rsidRPr="004D5556" w14:paraId="5EB1739A" w14:textId="77777777" w:rsidTr="002D1ED3">
        <w:trPr>
          <w:cantSplit/>
          <w:trHeight w:val="2090"/>
          <w:jc w:val="center"/>
        </w:trPr>
        <w:tc>
          <w:tcPr>
            <w:tcW w:w="882" w:type="pct"/>
            <w:vAlign w:val="center"/>
          </w:tcPr>
          <w:p w14:paraId="298BDDDF" w14:textId="77777777" w:rsidR="002D1ED3" w:rsidRPr="004D5556" w:rsidRDefault="002D1ED3" w:rsidP="004D5556">
            <w:pPr>
              <w:spacing w:before="60" w:after="60"/>
              <w:rPr>
                <w:rFonts w:ascii="Arial" w:hAnsi="Arial" w:cs="Arial"/>
                <w:sz w:val="18"/>
                <w:szCs w:val="18"/>
              </w:rPr>
            </w:pPr>
            <w:r w:rsidRPr="004D5556">
              <w:rPr>
                <w:rFonts w:ascii="Arial" w:hAnsi="Arial" w:cs="Arial"/>
                <w:sz w:val="18"/>
                <w:szCs w:val="18"/>
              </w:rPr>
              <w:t>Nowe nasadzenia zieleni w mieście</w:t>
            </w:r>
          </w:p>
          <w:p w14:paraId="646C53A4" w14:textId="0FCA6FF5" w:rsidR="002D1ED3" w:rsidRPr="004D5556" w:rsidRDefault="002D1ED3" w:rsidP="004D5556">
            <w:pPr>
              <w:pStyle w:val="Akapitzlist"/>
              <w:suppressAutoHyphens/>
              <w:spacing w:before="60" w:after="60"/>
              <w:ind w:left="357"/>
              <w:rPr>
                <w:rFonts w:ascii="Arial" w:hAnsi="Arial" w:cs="Arial"/>
                <w:sz w:val="18"/>
                <w:szCs w:val="18"/>
                <w:lang w:eastAsia="ar-SA"/>
              </w:rPr>
            </w:pPr>
          </w:p>
        </w:tc>
        <w:tc>
          <w:tcPr>
            <w:tcW w:w="864" w:type="pct"/>
            <w:vAlign w:val="center"/>
          </w:tcPr>
          <w:p w14:paraId="39B35158" w14:textId="77777777" w:rsidR="002F2E86" w:rsidRPr="004D5556" w:rsidRDefault="002F2E86" w:rsidP="002F2E86">
            <w:pPr>
              <w:pStyle w:val="Akapitzlist"/>
              <w:numPr>
                <w:ilvl w:val="0"/>
                <w:numId w:val="37"/>
              </w:numPr>
              <w:spacing w:before="60" w:after="60"/>
              <w:ind w:left="318"/>
              <w:rPr>
                <w:rFonts w:ascii="Arial" w:hAnsi="Arial" w:cs="Arial"/>
                <w:sz w:val="18"/>
                <w:szCs w:val="18"/>
              </w:rPr>
            </w:pPr>
            <w:r>
              <w:rPr>
                <w:rFonts w:ascii="Arial" w:hAnsi="Arial" w:cs="Arial"/>
                <w:sz w:val="18"/>
                <w:szCs w:val="18"/>
              </w:rPr>
              <w:t>Atrakcyjniejsze</w:t>
            </w:r>
            <w:r w:rsidRPr="004D5556">
              <w:rPr>
                <w:rFonts w:ascii="Arial" w:hAnsi="Arial" w:cs="Arial"/>
                <w:sz w:val="18"/>
                <w:szCs w:val="18"/>
              </w:rPr>
              <w:t xml:space="preserve"> teren</w:t>
            </w:r>
            <w:r>
              <w:rPr>
                <w:rFonts w:ascii="Arial" w:hAnsi="Arial" w:cs="Arial"/>
                <w:sz w:val="18"/>
                <w:szCs w:val="18"/>
              </w:rPr>
              <w:t>y</w:t>
            </w:r>
            <w:r w:rsidRPr="004D5556">
              <w:rPr>
                <w:rFonts w:ascii="Arial" w:hAnsi="Arial" w:cs="Arial"/>
                <w:sz w:val="18"/>
                <w:szCs w:val="18"/>
              </w:rPr>
              <w:t xml:space="preserve"> zielon</w:t>
            </w:r>
            <w:r>
              <w:rPr>
                <w:rFonts w:ascii="Arial" w:hAnsi="Arial" w:cs="Arial"/>
                <w:sz w:val="18"/>
                <w:szCs w:val="18"/>
              </w:rPr>
              <w:t>e</w:t>
            </w:r>
            <w:r w:rsidRPr="004D5556">
              <w:rPr>
                <w:rFonts w:ascii="Arial" w:hAnsi="Arial" w:cs="Arial"/>
                <w:sz w:val="18"/>
                <w:szCs w:val="18"/>
              </w:rPr>
              <w:t>;</w:t>
            </w:r>
          </w:p>
          <w:p w14:paraId="385E8349" w14:textId="402B54A8" w:rsidR="002F2E86" w:rsidRDefault="002F2E86" w:rsidP="002F2E86">
            <w:pPr>
              <w:pStyle w:val="Akapitzlist"/>
              <w:numPr>
                <w:ilvl w:val="0"/>
                <w:numId w:val="37"/>
              </w:numPr>
              <w:spacing w:before="60" w:after="60"/>
              <w:ind w:left="318"/>
              <w:rPr>
                <w:rFonts w:ascii="Arial" w:hAnsi="Arial" w:cs="Arial"/>
                <w:sz w:val="18"/>
                <w:szCs w:val="18"/>
              </w:rPr>
            </w:pPr>
            <w:r>
              <w:rPr>
                <w:rFonts w:ascii="Arial" w:hAnsi="Arial" w:cs="Arial"/>
                <w:sz w:val="18"/>
                <w:szCs w:val="18"/>
              </w:rPr>
              <w:t xml:space="preserve">Większa </w:t>
            </w:r>
            <w:r w:rsidRPr="004D5556">
              <w:rPr>
                <w:rFonts w:ascii="Arial" w:hAnsi="Arial" w:cs="Arial"/>
                <w:sz w:val="18"/>
                <w:szCs w:val="18"/>
              </w:rPr>
              <w:t>powierzchni</w:t>
            </w:r>
            <w:r>
              <w:rPr>
                <w:rFonts w:ascii="Arial" w:hAnsi="Arial" w:cs="Arial"/>
                <w:sz w:val="18"/>
                <w:szCs w:val="18"/>
              </w:rPr>
              <w:t>a</w:t>
            </w:r>
            <w:r w:rsidRPr="004D5556">
              <w:rPr>
                <w:rFonts w:ascii="Arial" w:hAnsi="Arial" w:cs="Arial"/>
                <w:sz w:val="18"/>
                <w:szCs w:val="18"/>
              </w:rPr>
              <w:t xml:space="preserve"> terenów zielonych</w:t>
            </w:r>
            <w:r>
              <w:rPr>
                <w:rFonts w:ascii="Arial" w:hAnsi="Arial" w:cs="Arial"/>
                <w:sz w:val="18"/>
                <w:szCs w:val="18"/>
              </w:rPr>
              <w:t>;</w:t>
            </w:r>
          </w:p>
          <w:p w14:paraId="1B1F3A41" w14:textId="0270B1B8" w:rsidR="002D1ED3" w:rsidRPr="004D5556" w:rsidRDefault="002F2E86" w:rsidP="002F2E86">
            <w:pPr>
              <w:pStyle w:val="Akapitzlist"/>
              <w:numPr>
                <w:ilvl w:val="0"/>
                <w:numId w:val="37"/>
              </w:numPr>
              <w:spacing w:before="60" w:after="60"/>
              <w:ind w:left="318"/>
              <w:rPr>
                <w:rFonts w:ascii="Arial" w:hAnsi="Arial" w:cs="Arial"/>
                <w:sz w:val="18"/>
                <w:szCs w:val="18"/>
              </w:rPr>
            </w:pPr>
            <w:r>
              <w:rPr>
                <w:rFonts w:ascii="Arial" w:hAnsi="Arial" w:cs="Arial"/>
                <w:sz w:val="18"/>
                <w:szCs w:val="18"/>
              </w:rPr>
              <w:t xml:space="preserve">Lepsze </w:t>
            </w:r>
            <w:r w:rsidR="002D1ED3" w:rsidRPr="004D5556">
              <w:rPr>
                <w:rFonts w:ascii="Arial" w:hAnsi="Arial" w:cs="Arial"/>
                <w:sz w:val="18"/>
                <w:szCs w:val="18"/>
              </w:rPr>
              <w:t>warunk</w:t>
            </w:r>
            <w:r>
              <w:rPr>
                <w:rFonts w:ascii="Arial" w:hAnsi="Arial" w:cs="Arial"/>
                <w:sz w:val="18"/>
                <w:szCs w:val="18"/>
              </w:rPr>
              <w:t>i</w:t>
            </w:r>
            <w:r w:rsidR="002D1ED3" w:rsidRPr="004D5556">
              <w:rPr>
                <w:rFonts w:ascii="Arial" w:hAnsi="Arial" w:cs="Arial"/>
                <w:sz w:val="18"/>
                <w:szCs w:val="18"/>
              </w:rPr>
              <w:t xml:space="preserve"> aerosanitar</w:t>
            </w:r>
            <w:r>
              <w:rPr>
                <w:rFonts w:ascii="Arial" w:hAnsi="Arial" w:cs="Arial"/>
                <w:sz w:val="18"/>
                <w:szCs w:val="18"/>
              </w:rPr>
              <w:t>ne</w:t>
            </w:r>
            <w:r w:rsidR="002D1ED3" w:rsidRPr="004D5556">
              <w:rPr>
                <w:rFonts w:ascii="Arial" w:hAnsi="Arial" w:cs="Arial"/>
                <w:sz w:val="18"/>
                <w:szCs w:val="18"/>
              </w:rPr>
              <w:t xml:space="preserve"> powietrza.</w:t>
            </w:r>
          </w:p>
        </w:tc>
        <w:tc>
          <w:tcPr>
            <w:tcW w:w="1147" w:type="pct"/>
            <w:vAlign w:val="center"/>
          </w:tcPr>
          <w:p w14:paraId="66DDD4D1" w14:textId="6A65BE59" w:rsidR="002D1ED3" w:rsidRPr="004D5556" w:rsidRDefault="002D1ED3" w:rsidP="004D5556">
            <w:pPr>
              <w:pStyle w:val="Akapitzlist"/>
              <w:numPr>
                <w:ilvl w:val="0"/>
                <w:numId w:val="37"/>
              </w:numPr>
              <w:spacing w:before="60" w:after="60"/>
              <w:ind w:left="357" w:hanging="357"/>
              <w:rPr>
                <w:rFonts w:ascii="Arial" w:hAnsi="Arial" w:cs="Arial"/>
                <w:sz w:val="18"/>
                <w:szCs w:val="18"/>
              </w:rPr>
            </w:pPr>
            <w:r w:rsidRPr="004D5556">
              <w:rPr>
                <w:rFonts w:ascii="Arial" w:hAnsi="Arial" w:cs="Arial"/>
                <w:sz w:val="18"/>
                <w:szCs w:val="18"/>
              </w:rPr>
              <w:t>Powierzchnia nowych nasadzeń zieleni [ha]</w:t>
            </w:r>
          </w:p>
        </w:tc>
        <w:tc>
          <w:tcPr>
            <w:tcW w:w="808" w:type="pct"/>
            <w:vAlign w:val="center"/>
          </w:tcPr>
          <w:p w14:paraId="73F48963" w14:textId="77777777" w:rsidR="002D1ED3" w:rsidRPr="004D5556" w:rsidRDefault="002D1ED3" w:rsidP="004D5556">
            <w:pPr>
              <w:pStyle w:val="Akapitzlist"/>
              <w:numPr>
                <w:ilvl w:val="0"/>
                <w:numId w:val="33"/>
              </w:numPr>
              <w:spacing w:before="60" w:after="60"/>
              <w:ind w:left="360"/>
              <w:rPr>
                <w:rFonts w:ascii="Arial" w:hAnsi="Arial" w:cs="Arial"/>
                <w:bCs/>
                <w:sz w:val="18"/>
                <w:szCs w:val="18"/>
              </w:rPr>
            </w:pPr>
            <w:r w:rsidRPr="004D5556">
              <w:rPr>
                <w:rFonts w:ascii="Arial" w:hAnsi="Arial" w:cs="Arial"/>
                <w:sz w:val="18"/>
                <w:szCs w:val="18"/>
              </w:rPr>
              <w:t>Budżet własny Gminy;</w:t>
            </w:r>
          </w:p>
          <w:p w14:paraId="07478F2F" w14:textId="77777777" w:rsidR="002D1ED3" w:rsidRPr="004D5556" w:rsidRDefault="002D1ED3"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502FF730" w14:textId="5F4CA70F" w:rsidR="002D1ED3" w:rsidRPr="004D5556" w:rsidRDefault="002D1ED3" w:rsidP="004D5556">
            <w:pPr>
              <w:pStyle w:val="Akapitzlist"/>
              <w:numPr>
                <w:ilvl w:val="0"/>
                <w:numId w:val="33"/>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5B2AC0CE" w14:textId="1AB1D201" w:rsidR="002D1ED3" w:rsidRPr="004D5556" w:rsidRDefault="002D1ED3" w:rsidP="004D5556">
            <w:pPr>
              <w:pStyle w:val="Akapitzlist"/>
              <w:numPr>
                <w:ilvl w:val="0"/>
                <w:numId w:val="37"/>
              </w:numPr>
              <w:spacing w:before="60" w:after="60"/>
              <w:ind w:left="360"/>
              <w:rPr>
                <w:rFonts w:ascii="Arial" w:hAnsi="Arial" w:cs="Arial"/>
                <w:sz w:val="18"/>
                <w:szCs w:val="18"/>
              </w:rPr>
            </w:pPr>
            <w:r w:rsidRPr="004D5556">
              <w:rPr>
                <w:rFonts w:ascii="Arial" w:hAnsi="Arial" w:cs="Arial"/>
                <w:sz w:val="18"/>
                <w:szCs w:val="18"/>
              </w:rPr>
              <w:t>Urząd Miasta i Gminy Chorzele.</w:t>
            </w:r>
          </w:p>
        </w:tc>
        <w:tc>
          <w:tcPr>
            <w:tcW w:w="488" w:type="pct"/>
            <w:vAlign w:val="center"/>
          </w:tcPr>
          <w:p w14:paraId="12338CE9" w14:textId="32D224E4" w:rsidR="002D1ED3" w:rsidRPr="004D5556" w:rsidRDefault="002D1ED3" w:rsidP="004D5556">
            <w:pPr>
              <w:spacing w:before="60" w:after="60"/>
              <w:jc w:val="center"/>
              <w:rPr>
                <w:rFonts w:ascii="Arial" w:hAnsi="Arial" w:cs="Arial"/>
                <w:sz w:val="18"/>
                <w:szCs w:val="18"/>
              </w:rPr>
            </w:pPr>
            <w:r w:rsidRPr="004D5556">
              <w:rPr>
                <w:rFonts w:ascii="Arial" w:hAnsi="Arial" w:cs="Arial"/>
                <w:sz w:val="18"/>
                <w:szCs w:val="18"/>
              </w:rPr>
              <w:t>2021-2028</w:t>
            </w:r>
          </w:p>
        </w:tc>
      </w:tr>
      <w:tr w:rsidR="002D1ED3" w:rsidRPr="004D5556" w14:paraId="53AA9490" w14:textId="77777777" w:rsidTr="002D1ED3">
        <w:trPr>
          <w:cantSplit/>
          <w:trHeight w:val="455"/>
          <w:jc w:val="center"/>
        </w:trPr>
        <w:tc>
          <w:tcPr>
            <w:tcW w:w="5000" w:type="pct"/>
            <w:gridSpan w:val="6"/>
            <w:shd w:val="clear" w:color="auto" w:fill="D9D9D9" w:themeFill="background1" w:themeFillShade="D9"/>
            <w:vAlign w:val="center"/>
          </w:tcPr>
          <w:p w14:paraId="748955B9" w14:textId="0FE44B0A" w:rsidR="002D1ED3" w:rsidRPr="004D5556" w:rsidRDefault="002D1ED3" w:rsidP="004D5556">
            <w:pPr>
              <w:pStyle w:val="Akapitzlist"/>
              <w:spacing w:before="60" w:after="60"/>
              <w:contextualSpacing w:val="0"/>
              <w:jc w:val="center"/>
              <w:rPr>
                <w:rFonts w:ascii="Arial" w:hAnsi="Arial" w:cs="Arial"/>
                <w:b/>
                <w:sz w:val="18"/>
                <w:szCs w:val="18"/>
              </w:rPr>
            </w:pPr>
            <w:r w:rsidRPr="004D5556">
              <w:rPr>
                <w:rFonts w:ascii="Arial" w:hAnsi="Arial" w:cs="Arial"/>
                <w:b/>
                <w:sz w:val="18"/>
                <w:szCs w:val="18"/>
              </w:rPr>
              <w:t>Cel operacyjny 3.4 Promocja walorów przyrodniczych i krajobrazowych gminy</w:t>
            </w:r>
          </w:p>
        </w:tc>
      </w:tr>
      <w:tr w:rsidR="00246330" w:rsidRPr="004D5556" w14:paraId="0DC2B8A5" w14:textId="77777777" w:rsidTr="00246330">
        <w:trPr>
          <w:cantSplit/>
          <w:trHeight w:val="1695"/>
          <w:jc w:val="center"/>
        </w:trPr>
        <w:tc>
          <w:tcPr>
            <w:tcW w:w="882" w:type="pct"/>
            <w:vAlign w:val="center"/>
          </w:tcPr>
          <w:p w14:paraId="521249FA" w14:textId="6BF3E4D8" w:rsidR="00246330" w:rsidRPr="004D5556" w:rsidRDefault="00246330" w:rsidP="004D5556">
            <w:pPr>
              <w:spacing w:before="60" w:after="60"/>
              <w:rPr>
                <w:rFonts w:ascii="Arial" w:hAnsi="Arial" w:cs="Arial"/>
                <w:sz w:val="18"/>
                <w:szCs w:val="18"/>
              </w:rPr>
            </w:pPr>
            <w:r w:rsidRPr="004D5556">
              <w:rPr>
                <w:rFonts w:ascii="Arial" w:hAnsi="Arial" w:cs="Arial"/>
                <w:sz w:val="18"/>
                <w:szCs w:val="18"/>
              </w:rPr>
              <w:t>Promocja na stronie internetowej gminy i w mediach społecznościowych walorów przyrodniczych i krajobrazowych Gminy</w:t>
            </w:r>
          </w:p>
        </w:tc>
        <w:tc>
          <w:tcPr>
            <w:tcW w:w="864" w:type="pct"/>
            <w:vAlign w:val="center"/>
          </w:tcPr>
          <w:p w14:paraId="5DE9A45B" w14:textId="1431A945" w:rsidR="00246330" w:rsidRPr="004D5556" w:rsidRDefault="002F2E86" w:rsidP="004D5556">
            <w:pPr>
              <w:pStyle w:val="Akapitzlist"/>
              <w:numPr>
                <w:ilvl w:val="0"/>
                <w:numId w:val="37"/>
              </w:numPr>
              <w:spacing w:before="60" w:after="60"/>
              <w:ind w:left="318"/>
              <w:rPr>
                <w:rFonts w:ascii="Arial" w:hAnsi="Arial" w:cs="Arial"/>
                <w:sz w:val="18"/>
                <w:szCs w:val="18"/>
              </w:rPr>
            </w:pPr>
            <w:r>
              <w:rPr>
                <w:rFonts w:ascii="Arial" w:hAnsi="Arial" w:cs="Arial"/>
                <w:sz w:val="18"/>
                <w:szCs w:val="18"/>
              </w:rPr>
              <w:t xml:space="preserve">Większa </w:t>
            </w:r>
            <w:r w:rsidRPr="004D5556">
              <w:rPr>
                <w:rFonts w:ascii="Arial" w:hAnsi="Arial" w:cs="Arial"/>
                <w:sz w:val="18"/>
                <w:szCs w:val="18"/>
              </w:rPr>
              <w:t>atrakcyjnoś</w:t>
            </w:r>
            <w:r>
              <w:rPr>
                <w:rFonts w:ascii="Arial" w:hAnsi="Arial" w:cs="Arial"/>
                <w:sz w:val="18"/>
                <w:szCs w:val="18"/>
              </w:rPr>
              <w:t>ć G</w:t>
            </w:r>
            <w:r w:rsidRPr="004D5556">
              <w:rPr>
                <w:rFonts w:ascii="Arial" w:hAnsi="Arial" w:cs="Arial"/>
                <w:sz w:val="18"/>
                <w:szCs w:val="18"/>
              </w:rPr>
              <w:t>miny</w:t>
            </w:r>
            <w:r w:rsidR="00246330" w:rsidRPr="004D5556">
              <w:rPr>
                <w:rFonts w:ascii="Arial" w:hAnsi="Arial" w:cs="Arial"/>
                <w:sz w:val="18"/>
                <w:szCs w:val="18"/>
              </w:rPr>
              <w:t>;</w:t>
            </w:r>
          </w:p>
          <w:p w14:paraId="3C375810" w14:textId="36EF45BF" w:rsidR="00246330" w:rsidRPr="004D5556" w:rsidRDefault="00246330" w:rsidP="004D5556">
            <w:pPr>
              <w:pStyle w:val="Akapitzlist"/>
              <w:numPr>
                <w:ilvl w:val="0"/>
                <w:numId w:val="37"/>
              </w:numPr>
              <w:spacing w:before="60" w:after="60"/>
              <w:ind w:left="318"/>
              <w:rPr>
                <w:rFonts w:ascii="Arial" w:hAnsi="Arial" w:cs="Arial"/>
                <w:sz w:val="18"/>
                <w:szCs w:val="18"/>
              </w:rPr>
            </w:pPr>
            <w:r w:rsidRPr="004D5556">
              <w:rPr>
                <w:rFonts w:ascii="Arial" w:hAnsi="Arial" w:cs="Arial"/>
                <w:sz w:val="18"/>
                <w:szCs w:val="18"/>
              </w:rPr>
              <w:t>Zwiększ</w:t>
            </w:r>
            <w:r w:rsidR="002F2E86">
              <w:rPr>
                <w:rFonts w:ascii="Arial" w:hAnsi="Arial" w:cs="Arial"/>
                <w:sz w:val="18"/>
                <w:szCs w:val="18"/>
              </w:rPr>
              <w:t>ona</w:t>
            </w:r>
            <w:r w:rsidRPr="004D5556">
              <w:rPr>
                <w:rFonts w:ascii="Arial" w:hAnsi="Arial" w:cs="Arial"/>
                <w:sz w:val="18"/>
                <w:szCs w:val="18"/>
              </w:rPr>
              <w:t xml:space="preserve"> promocj</w:t>
            </w:r>
            <w:r w:rsidR="002F2E86">
              <w:rPr>
                <w:rFonts w:ascii="Arial" w:hAnsi="Arial" w:cs="Arial"/>
                <w:sz w:val="18"/>
                <w:szCs w:val="18"/>
              </w:rPr>
              <w:t xml:space="preserve">a </w:t>
            </w:r>
            <w:r w:rsidRPr="004D5556">
              <w:rPr>
                <w:rFonts w:ascii="Arial" w:hAnsi="Arial" w:cs="Arial"/>
                <w:sz w:val="18"/>
                <w:szCs w:val="18"/>
              </w:rPr>
              <w:t>zasobów naturalnych znajdujących się na terenie gminy;</w:t>
            </w:r>
          </w:p>
          <w:p w14:paraId="5EB541B9" w14:textId="5BE2F72B" w:rsidR="00246330" w:rsidRPr="004D5556" w:rsidRDefault="002F2E86" w:rsidP="004D5556">
            <w:pPr>
              <w:pStyle w:val="Akapitzlist"/>
              <w:numPr>
                <w:ilvl w:val="0"/>
                <w:numId w:val="37"/>
              </w:numPr>
              <w:spacing w:before="60" w:after="60"/>
              <w:ind w:left="318"/>
              <w:rPr>
                <w:rFonts w:ascii="Arial" w:hAnsi="Arial" w:cs="Arial"/>
                <w:sz w:val="18"/>
                <w:szCs w:val="18"/>
              </w:rPr>
            </w:pPr>
            <w:r>
              <w:rPr>
                <w:rFonts w:ascii="Arial" w:hAnsi="Arial" w:cs="Arial"/>
                <w:sz w:val="18"/>
                <w:szCs w:val="18"/>
              </w:rPr>
              <w:t>Większa liczba</w:t>
            </w:r>
            <w:r w:rsidR="00246330" w:rsidRPr="004D5556">
              <w:rPr>
                <w:rFonts w:ascii="Arial" w:hAnsi="Arial" w:cs="Arial"/>
                <w:sz w:val="18"/>
                <w:szCs w:val="18"/>
              </w:rPr>
              <w:t xml:space="preserve"> turystów.</w:t>
            </w:r>
          </w:p>
        </w:tc>
        <w:tc>
          <w:tcPr>
            <w:tcW w:w="1147" w:type="pct"/>
            <w:vAlign w:val="center"/>
          </w:tcPr>
          <w:p w14:paraId="6AA74ED7" w14:textId="3E831D55" w:rsidR="00246330" w:rsidRPr="004D5556" w:rsidRDefault="00246330" w:rsidP="004D5556">
            <w:pPr>
              <w:pStyle w:val="Akapitzlist"/>
              <w:numPr>
                <w:ilvl w:val="0"/>
                <w:numId w:val="37"/>
              </w:numPr>
              <w:spacing w:before="60" w:after="60"/>
              <w:ind w:left="315"/>
              <w:rPr>
                <w:rFonts w:ascii="Arial" w:hAnsi="Arial" w:cs="Arial"/>
                <w:sz w:val="18"/>
                <w:szCs w:val="18"/>
              </w:rPr>
            </w:pPr>
            <w:r w:rsidRPr="004D5556">
              <w:rPr>
                <w:rFonts w:ascii="Arial" w:hAnsi="Arial" w:cs="Arial"/>
                <w:sz w:val="18"/>
                <w:szCs w:val="18"/>
              </w:rPr>
              <w:t>Liczba działań promocyjnych walory przyrodnicze i krajobrazowe Gminy [szt.]</w:t>
            </w:r>
          </w:p>
        </w:tc>
        <w:tc>
          <w:tcPr>
            <w:tcW w:w="808" w:type="pct"/>
            <w:vAlign w:val="center"/>
          </w:tcPr>
          <w:p w14:paraId="19023158" w14:textId="77777777" w:rsidR="00246330" w:rsidRPr="004D5556" w:rsidRDefault="00246330" w:rsidP="004D5556">
            <w:pPr>
              <w:pStyle w:val="Akapitzlist"/>
              <w:numPr>
                <w:ilvl w:val="0"/>
                <w:numId w:val="33"/>
              </w:numPr>
              <w:spacing w:before="60" w:after="60"/>
              <w:ind w:left="360"/>
              <w:rPr>
                <w:rFonts w:ascii="Arial" w:hAnsi="Arial" w:cs="Arial"/>
                <w:bCs/>
                <w:sz w:val="18"/>
                <w:szCs w:val="18"/>
              </w:rPr>
            </w:pPr>
            <w:r w:rsidRPr="004D5556">
              <w:rPr>
                <w:rFonts w:ascii="Arial" w:hAnsi="Arial" w:cs="Arial"/>
                <w:sz w:val="18"/>
                <w:szCs w:val="18"/>
              </w:rPr>
              <w:t>Budżet własny Gminy;</w:t>
            </w:r>
          </w:p>
          <w:p w14:paraId="042BB77E" w14:textId="77777777" w:rsidR="00246330" w:rsidRPr="004D5556" w:rsidRDefault="00246330"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7E634F2B" w14:textId="1C2B0AEF" w:rsidR="00246330" w:rsidRPr="004D5556" w:rsidRDefault="00246330" w:rsidP="004D5556">
            <w:pPr>
              <w:pStyle w:val="Akapitzlist"/>
              <w:numPr>
                <w:ilvl w:val="0"/>
                <w:numId w:val="33"/>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42E12127" w14:textId="3A4F221B" w:rsidR="00246330" w:rsidRPr="004D5556" w:rsidRDefault="00246330" w:rsidP="004D5556">
            <w:pPr>
              <w:pStyle w:val="Akapitzlist"/>
              <w:numPr>
                <w:ilvl w:val="0"/>
                <w:numId w:val="37"/>
              </w:numPr>
              <w:spacing w:before="60" w:after="60"/>
              <w:ind w:left="360"/>
              <w:rPr>
                <w:rFonts w:ascii="Arial" w:hAnsi="Arial" w:cs="Arial"/>
                <w:sz w:val="18"/>
                <w:szCs w:val="18"/>
              </w:rPr>
            </w:pPr>
            <w:r w:rsidRPr="004D5556">
              <w:rPr>
                <w:rFonts w:ascii="Arial" w:hAnsi="Arial" w:cs="Arial"/>
                <w:sz w:val="18"/>
                <w:szCs w:val="18"/>
              </w:rPr>
              <w:t>Urząd Miasta i Gminy Chorzele.</w:t>
            </w:r>
          </w:p>
        </w:tc>
        <w:tc>
          <w:tcPr>
            <w:tcW w:w="488" w:type="pct"/>
            <w:vAlign w:val="center"/>
          </w:tcPr>
          <w:p w14:paraId="51C1AACF" w14:textId="08DC30E4" w:rsidR="00246330" w:rsidRPr="004D5556" w:rsidRDefault="00246330" w:rsidP="004D5556">
            <w:pPr>
              <w:spacing w:before="60" w:after="60"/>
              <w:jc w:val="center"/>
              <w:rPr>
                <w:rFonts w:ascii="Arial" w:hAnsi="Arial" w:cs="Arial"/>
                <w:sz w:val="18"/>
                <w:szCs w:val="18"/>
              </w:rPr>
            </w:pPr>
            <w:r w:rsidRPr="004D5556">
              <w:rPr>
                <w:rFonts w:ascii="Arial" w:hAnsi="Arial" w:cs="Arial"/>
                <w:sz w:val="18"/>
                <w:szCs w:val="18"/>
              </w:rPr>
              <w:t>2021-2028</w:t>
            </w:r>
          </w:p>
        </w:tc>
      </w:tr>
      <w:tr w:rsidR="00246330" w:rsidRPr="004D5556" w14:paraId="570A43E8" w14:textId="77777777" w:rsidTr="00246330">
        <w:trPr>
          <w:cantSplit/>
          <w:trHeight w:val="642"/>
          <w:jc w:val="center"/>
        </w:trPr>
        <w:tc>
          <w:tcPr>
            <w:tcW w:w="882" w:type="pct"/>
            <w:vAlign w:val="center"/>
          </w:tcPr>
          <w:p w14:paraId="1C9753C6" w14:textId="7EDB9970" w:rsidR="00246330" w:rsidRPr="004D5556" w:rsidRDefault="00246330" w:rsidP="004D5556">
            <w:pPr>
              <w:spacing w:before="60" w:after="60"/>
              <w:rPr>
                <w:rFonts w:ascii="Arial" w:hAnsi="Arial" w:cs="Arial"/>
                <w:sz w:val="18"/>
                <w:szCs w:val="18"/>
              </w:rPr>
            </w:pPr>
            <w:r w:rsidRPr="004D5556">
              <w:rPr>
                <w:rFonts w:ascii="Arial" w:hAnsi="Arial" w:cs="Arial"/>
                <w:sz w:val="18"/>
                <w:szCs w:val="18"/>
              </w:rPr>
              <w:t>Organizowanie konkursów tematycznych promujących walory przyrodnicze Gmin</w:t>
            </w:r>
          </w:p>
        </w:tc>
        <w:tc>
          <w:tcPr>
            <w:tcW w:w="864" w:type="pct"/>
            <w:vAlign w:val="center"/>
          </w:tcPr>
          <w:p w14:paraId="25125ECE" w14:textId="325AC233" w:rsidR="00246330" w:rsidRPr="004D5556" w:rsidRDefault="002F2E86" w:rsidP="004D5556">
            <w:pPr>
              <w:pStyle w:val="Akapitzlist"/>
              <w:numPr>
                <w:ilvl w:val="0"/>
                <w:numId w:val="37"/>
              </w:numPr>
              <w:spacing w:before="60" w:after="60"/>
              <w:ind w:left="318"/>
              <w:rPr>
                <w:rFonts w:ascii="Arial" w:hAnsi="Arial" w:cs="Arial"/>
                <w:sz w:val="18"/>
                <w:szCs w:val="18"/>
              </w:rPr>
            </w:pPr>
            <w:r>
              <w:rPr>
                <w:rFonts w:ascii="Arial" w:hAnsi="Arial" w:cs="Arial"/>
                <w:sz w:val="18"/>
                <w:szCs w:val="18"/>
              </w:rPr>
              <w:t xml:space="preserve">Wyższy poziom </w:t>
            </w:r>
            <w:r w:rsidR="00246330" w:rsidRPr="004D5556">
              <w:rPr>
                <w:rFonts w:ascii="Arial" w:hAnsi="Arial" w:cs="Arial"/>
                <w:sz w:val="18"/>
                <w:szCs w:val="18"/>
              </w:rPr>
              <w:t>zainteresowania walorami przyrodniczymi gminy;</w:t>
            </w:r>
          </w:p>
          <w:p w14:paraId="7475A3B3" w14:textId="57FB1F3F" w:rsidR="00246330" w:rsidRPr="004D5556" w:rsidRDefault="00246330" w:rsidP="004D5556">
            <w:pPr>
              <w:pStyle w:val="Akapitzlist"/>
              <w:numPr>
                <w:ilvl w:val="0"/>
                <w:numId w:val="37"/>
              </w:numPr>
              <w:spacing w:before="60" w:after="60"/>
              <w:ind w:left="318"/>
              <w:rPr>
                <w:rFonts w:ascii="Arial" w:hAnsi="Arial" w:cs="Arial"/>
                <w:sz w:val="18"/>
                <w:szCs w:val="18"/>
              </w:rPr>
            </w:pPr>
            <w:r w:rsidRPr="004D5556">
              <w:rPr>
                <w:rFonts w:ascii="Arial" w:hAnsi="Arial" w:cs="Arial"/>
                <w:sz w:val="18"/>
                <w:szCs w:val="18"/>
              </w:rPr>
              <w:t>Zwiększ</w:t>
            </w:r>
            <w:r w:rsidR="002F2E86">
              <w:rPr>
                <w:rFonts w:ascii="Arial" w:hAnsi="Arial" w:cs="Arial"/>
                <w:sz w:val="18"/>
                <w:szCs w:val="18"/>
              </w:rPr>
              <w:t>ona</w:t>
            </w:r>
            <w:r w:rsidRPr="004D5556">
              <w:rPr>
                <w:rFonts w:ascii="Arial" w:hAnsi="Arial" w:cs="Arial"/>
                <w:sz w:val="18"/>
                <w:szCs w:val="18"/>
              </w:rPr>
              <w:t xml:space="preserve"> promocj</w:t>
            </w:r>
            <w:r w:rsidR="002F2E86">
              <w:rPr>
                <w:rFonts w:ascii="Arial" w:hAnsi="Arial" w:cs="Arial"/>
                <w:sz w:val="18"/>
                <w:szCs w:val="18"/>
              </w:rPr>
              <w:t xml:space="preserve">a </w:t>
            </w:r>
            <w:r w:rsidRPr="004D5556">
              <w:rPr>
                <w:rFonts w:ascii="Arial" w:hAnsi="Arial" w:cs="Arial"/>
                <w:sz w:val="18"/>
                <w:szCs w:val="18"/>
              </w:rPr>
              <w:t>zasobów naturalnych znajdujących się na terenie gminy.</w:t>
            </w:r>
          </w:p>
        </w:tc>
        <w:tc>
          <w:tcPr>
            <w:tcW w:w="1147" w:type="pct"/>
            <w:vAlign w:val="center"/>
          </w:tcPr>
          <w:p w14:paraId="601602E3" w14:textId="3C0CE964" w:rsidR="00246330" w:rsidRPr="004D5556" w:rsidRDefault="00246330" w:rsidP="004D5556">
            <w:pPr>
              <w:pStyle w:val="Akapitzlist"/>
              <w:numPr>
                <w:ilvl w:val="0"/>
                <w:numId w:val="37"/>
              </w:numPr>
              <w:spacing w:before="60" w:after="60"/>
              <w:ind w:left="315"/>
              <w:rPr>
                <w:rFonts w:ascii="Arial" w:hAnsi="Arial" w:cs="Arial"/>
                <w:sz w:val="18"/>
                <w:szCs w:val="18"/>
              </w:rPr>
            </w:pPr>
            <w:r w:rsidRPr="004D5556">
              <w:rPr>
                <w:rFonts w:ascii="Arial" w:hAnsi="Arial" w:cs="Arial"/>
                <w:sz w:val="18"/>
                <w:szCs w:val="18"/>
              </w:rPr>
              <w:t>Liczba zorganizowanych konkursów promujących walory przyrodnicze Gminy [szt.].</w:t>
            </w:r>
          </w:p>
        </w:tc>
        <w:tc>
          <w:tcPr>
            <w:tcW w:w="808" w:type="pct"/>
            <w:vAlign w:val="center"/>
          </w:tcPr>
          <w:p w14:paraId="0595C56B" w14:textId="77777777" w:rsidR="00246330" w:rsidRPr="004D5556" w:rsidRDefault="00246330" w:rsidP="004D5556">
            <w:pPr>
              <w:pStyle w:val="Akapitzlist"/>
              <w:numPr>
                <w:ilvl w:val="0"/>
                <w:numId w:val="33"/>
              </w:numPr>
              <w:spacing w:before="60" w:after="60"/>
              <w:ind w:left="360"/>
              <w:rPr>
                <w:rFonts w:ascii="Arial" w:hAnsi="Arial" w:cs="Arial"/>
                <w:bCs/>
                <w:sz w:val="18"/>
                <w:szCs w:val="18"/>
              </w:rPr>
            </w:pPr>
            <w:r w:rsidRPr="004D5556">
              <w:rPr>
                <w:rFonts w:ascii="Arial" w:hAnsi="Arial" w:cs="Arial"/>
                <w:sz w:val="18"/>
                <w:szCs w:val="18"/>
              </w:rPr>
              <w:t>Budżet własny Gminy;</w:t>
            </w:r>
          </w:p>
          <w:p w14:paraId="5DC33D76" w14:textId="77777777" w:rsidR="00246330" w:rsidRPr="004D5556" w:rsidRDefault="00246330"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477997DB" w14:textId="2619BC6C" w:rsidR="00246330" w:rsidRPr="004D5556" w:rsidRDefault="00246330" w:rsidP="004D5556">
            <w:pPr>
              <w:pStyle w:val="Akapitzlist"/>
              <w:numPr>
                <w:ilvl w:val="0"/>
                <w:numId w:val="33"/>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1EC37AC9" w14:textId="445E4BEF" w:rsidR="00246330" w:rsidRPr="004D5556" w:rsidRDefault="00246330" w:rsidP="004D5556">
            <w:pPr>
              <w:pStyle w:val="Akapitzlist"/>
              <w:numPr>
                <w:ilvl w:val="0"/>
                <w:numId w:val="37"/>
              </w:numPr>
              <w:spacing w:before="60" w:after="60"/>
              <w:ind w:left="360"/>
              <w:rPr>
                <w:rFonts w:ascii="Arial" w:hAnsi="Arial" w:cs="Arial"/>
                <w:sz w:val="18"/>
                <w:szCs w:val="18"/>
              </w:rPr>
            </w:pPr>
            <w:r w:rsidRPr="004D5556">
              <w:rPr>
                <w:rFonts w:ascii="Arial" w:hAnsi="Arial" w:cs="Arial"/>
                <w:sz w:val="18"/>
                <w:szCs w:val="18"/>
              </w:rPr>
              <w:t>Urząd Miasta i Gminy Chorzele.</w:t>
            </w:r>
          </w:p>
        </w:tc>
        <w:tc>
          <w:tcPr>
            <w:tcW w:w="488" w:type="pct"/>
            <w:vAlign w:val="center"/>
          </w:tcPr>
          <w:p w14:paraId="4C4A3CC6" w14:textId="7093DB59" w:rsidR="00246330" w:rsidRPr="004D5556" w:rsidRDefault="00246330" w:rsidP="004D5556">
            <w:pPr>
              <w:spacing w:before="60" w:after="60"/>
              <w:jc w:val="center"/>
              <w:rPr>
                <w:rFonts w:ascii="Arial" w:hAnsi="Arial" w:cs="Arial"/>
                <w:sz w:val="18"/>
                <w:szCs w:val="18"/>
              </w:rPr>
            </w:pPr>
            <w:r w:rsidRPr="004D5556">
              <w:rPr>
                <w:rFonts w:ascii="Arial" w:hAnsi="Arial" w:cs="Arial"/>
                <w:sz w:val="18"/>
                <w:szCs w:val="18"/>
              </w:rPr>
              <w:t>2021-2028</w:t>
            </w:r>
          </w:p>
        </w:tc>
      </w:tr>
      <w:tr w:rsidR="00246330" w:rsidRPr="004D5556" w14:paraId="6AEEE0AB" w14:textId="77777777" w:rsidTr="00246330">
        <w:trPr>
          <w:cantSplit/>
          <w:trHeight w:val="313"/>
          <w:jc w:val="center"/>
        </w:trPr>
        <w:tc>
          <w:tcPr>
            <w:tcW w:w="5000" w:type="pct"/>
            <w:gridSpan w:val="6"/>
            <w:shd w:val="clear" w:color="auto" w:fill="D9D9D9" w:themeFill="background1" w:themeFillShade="D9"/>
            <w:vAlign w:val="center"/>
          </w:tcPr>
          <w:p w14:paraId="5DA3AB48" w14:textId="323B2F8E" w:rsidR="00246330" w:rsidRPr="004D5556" w:rsidRDefault="00246330" w:rsidP="004D5556">
            <w:pPr>
              <w:pStyle w:val="Akapitzlist"/>
              <w:spacing w:before="60" w:after="60"/>
              <w:contextualSpacing w:val="0"/>
              <w:jc w:val="center"/>
              <w:rPr>
                <w:rFonts w:ascii="Arial" w:hAnsi="Arial" w:cs="Arial"/>
                <w:b/>
                <w:sz w:val="18"/>
                <w:szCs w:val="18"/>
              </w:rPr>
            </w:pPr>
            <w:r w:rsidRPr="004D5556">
              <w:rPr>
                <w:rFonts w:ascii="Arial" w:hAnsi="Arial" w:cs="Arial"/>
                <w:b/>
                <w:sz w:val="18"/>
                <w:szCs w:val="18"/>
              </w:rPr>
              <w:t>Cel operacyjny 3.5 Ochrona środowiska przyrodniczego i dziedzictwa kulturowego</w:t>
            </w:r>
          </w:p>
        </w:tc>
      </w:tr>
      <w:tr w:rsidR="00246330" w:rsidRPr="004D5556" w14:paraId="7C46FA88" w14:textId="77777777" w:rsidTr="001864AD">
        <w:trPr>
          <w:cantSplit/>
          <w:trHeight w:val="2098"/>
          <w:jc w:val="center"/>
        </w:trPr>
        <w:tc>
          <w:tcPr>
            <w:tcW w:w="882" w:type="pct"/>
            <w:vAlign w:val="center"/>
          </w:tcPr>
          <w:p w14:paraId="4A06279F" w14:textId="37030F7B" w:rsidR="00246330" w:rsidRPr="004D5556" w:rsidRDefault="00246330" w:rsidP="004D5556">
            <w:pPr>
              <w:spacing w:before="60" w:after="60"/>
              <w:rPr>
                <w:rFonts w:ascii="Arial" w:hAnsi="Arial" w:cs="Arial"/>
                <w:sz w:val="18"/>
                <w:szCs w:val="18"/>
              </w:rPr>
            </w:pPr>
            <w:r w:rsidRPr="004D5556">
              <w:rPr>
                <w:rFonts w:ascii="Arial" w:hAnsi="Arial" w:cs="Arial"/>
                <w:sz w:val="18"/>
                <w:szCs w:val="18"/>
              </w:rPr>
              <w:t xml:space="preserve">Promowanie i ochrona dziedzictwa kulturowego Gminy </w:t>
            </w:r>
          </w:p>
          <w:p w14:paraId="29A54B7D" w14:textId="77777777" w:rsidR="00246330" w:rsidRPr="004D5556" w:rsidRDefault="00246330" w:rsidP="004D5556">
            <w:pPr>
              <w:spacing w:before="60" w:after="60"/>
              <w:rPr>
                <w:rFonts w:ascii="Arial" w:hAnsi="Arial" w:cs="Arial"/>
                <w:sz w:val="18"/>
                <w:szCs w:val="18"/>
              </w:rPr>
            </w:pPr>
          </w:p>
        </w:tc>
        <w:tc>
          <w:tcPr>
            <w:tcW w:w="864" w:type="pct"/>
            <w:vAlign w:val="center"/>
          </w:tcPr>
          <w:p w14:paraId="7773D1C9" w14:textId="0E0BCCB7" w:rsidR="00246330" w:rsidRPr="004D5556" w:rsidRDefault="00246330" w:rsidP="004D5556">
            <w:pPr>
              <w:pStyle w:val="Akapitzlist"/>
              <w:numPr>
                <w:ilvl w:val="0"/>
                <w:numId w:val="37"/>
              </w:numPr>
              <w:spacing w:before="60" w:after="60"/>
              <w:ind w:left="318"/>
              <w:rPr>
                <w:rFonts w:ascii="Arial" w:hAnsi="Arial" w:cs="Arial"/>
                <w:sz w:val="18"/>
                <w:szCs w:val="18"/>
              </w:rPr>
            </w:pPr>
            <w:r w:rsidRPr="004D5556">
              <w:rPr>
                <w:rFonts w:ascii="Arial" w:hAnsi="Arial" w:cs="Arial"/>
                <w:sz w:val="18"/>
                <w:szCs w:val="18"/>
              </w:rPr>
              <w:t>Dbałość o dziedzictwo kulturowe;</w:t>
            </w:r>
          </w:p>
          <w:p w14:paraId="454DC736" w14:textId="59B7EF1B" w:rsidR="00246330" w:rsidRPr="002F2E86" w:rsidRDefault="002F2E86" w:rsidP="002F2E86">
            <w:pPr>
              <w:pStyle w:val="Akapitzlist"/>
              <w:numPr>
                <w:ilvl w:val="0"/>
                <w:numId w:val="37"/>
              </w:numPr>
              <w:spacing w:before="60" w:after="60"/>
              <w:ind w:left="318"/>
              <w:rPr>
                <w:rFonts w:ascii="Arial" w:hAnsi="Arial" w:cs="Arial"/>
                <w:sz w:val="18"/>
                <w:szCs w:val="18"/>
              </w:rPr>
            </w:pPr>
            <w:r>
              <w:rPr>
                <w:rFonts w:ascii="Arial" w:hAnsi="Arial" w:cs="Arial"/>
                <w:sz w:val="18"/>
                <w:szCs w:val="18"/>
              </w:rPr>
              <w:t>Większa liczba</w:t>
            </w:r>
            <w:r w:rsidRPr="004D5556">
              <w:rPr>
                <w:rFonts w:ascii="Arial" w:hAnsi="Arial" w:cs="Arial"/>
                <w:sz w:val="18"/>
                <w:szCs w:val="18"/>
              </w:rPr>
              <w:t xml:space="preserve"> turystów</w:t>
            </w:r>
            <w:r>
              <w:rPr>
                <w:rFonts w:ascii="Arial" w:hAnsi="Arial" w:cs="Arial"/>
                <w:sz w:val="18"/>
                <w:szCs w:val="18"/>
              </w:rPr>
              <w:t>.</w:t>
            </w:r>
          </w:p>
        </w:tc>
        <w:tc>
          <w:tcPr>
            <w:tcW w:w="1147" w:type="pct"/>
            <w:vAlign w:val="center"/>
          </w:tcPr>
          <w:p w14:paraId="53E0436C" w14:textId="3255B8E1" w:rsidR="00246330" w:rsidRPr="004D5556" w:rsidRDefault="00246330" w:rsidP="004D5556">
            <w:pPr>
              <w:pStyle w:val="Akapitzlist"/>
              <w:numPr>
                <w:ilvl w:val="0"/>
                <w:numId w:val="37"/>
              </w:numPr>
              <w:spacing w:before="60" w:after="60"/>
              <w:ind w:left="315"/>
              <w:rPr>
                <w:rFonts w:ascii="Arial" w:hAnsi="Arial" w:cs="Arial"/>
                <w:sz w:val="18"/>
                <w:szCs w:val="18"/>
              </w:rPr>
            </w:pPr>
            <w:r w:rsidRPr="004D5556">
              <w:rPr>
                <w:rFonts w:ascii="Arial" w:hAnsi="Arial" w:cs="Arial"/>
                <w:sz w:val="18"/>
                <w:szCs w:val="18"/>
              </w:rPr>
              <w:t>Liczba przeprowadzonych działań promocyjnych i ochraniających dziedzictwo kulturowe Gminy [szt.].</w:t>
            </w:r>
          </w:p>
        </w:tc>
        <w:tc>
          <w:tcPr>
            <w:tcW w:w="808" w:type="pct"/>
            <w:vAlign w:val="center"/>
          </w:tcPr>
          <w:p w14:paraId="6FC32D31" w14:textId="77777777" w:rsidR="00246330" w:rsidRPr="004D5556" w:rsidRDefault="00246330" w:rsidP="004D5556">
            <w:pPr>
              <w:pStyle w:val="Akapitzlist"/>
              <w:numPr>
                <w:ilvl w:val="0"/>
                <w:numId w:val="33"/>
              </w:numPr>
              <w:spacing w:before="60" w:after="60"/>
              <w:ind w:left="360"/>
              <w:rPr>
                <w:rFonts w:ascii="Arial" w:hAnsi="Arial" w:cs="Arial"/>
                <w:bCs/>
                <w:sz w:val="18"/>
                <w:szCs w:val="18"/>
              </w:rPr>
            </w:pPr>
            <w:r w:rsidRPr="004D5556">
              <w:rPr>
                <w:rFonts w:ascii="Arial" w:hAnsi="Arial" w:cs="Arial"/>
                <w:sz w:val="18"/>
                <w:szCs w:val="18"/>
              </w:rPr>
              <w:t>Budżet własny Gminy;</w:t>
            </w:r>
          </w:p>
          <w:p w14:paraId="2DA9B6A0" w14:textId="77777777" w:rsidR="00246330" w:rsidRPr="004D5556" w:rsidRDefault="00246330"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5D877A26" w14:textId="62CFF269" w:rsidR="00246330" w:rsidRPr="004D5556" w:rsidRDefault="00246330" w:rsidP="004D5556">
            <w:pPr>
              <w:pStyle w:val="Akapitzlist"/>
              <w:numPr>
                <w:ilvl w:val="0"/>
                <w:numId w:val="37"/>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3165DD92" w14:textId="5E93A1A0" w:rsidR="00246330" w:rsidRPr="004D5556" w:rsidRDefault="00246330" w:rsidP="004D5556">
            <w:pPr>
              <w:pStyle w:val="Akapitzlist"/>
              <w:numPr>
                <w:ilvl w:val="0"/>
                <w:numId w:val="37"/>
              </w:numPr>
              <w:spacing w:before="60" w:after="60"/>
              <w:ind w:left="360"/>
              <w:rPr>
                <w:rFonts w:ascii="Arial" w:hAnsi="Arial" w:cs="Arial"/>
                <w:b/>
                <w:bCs/>
                <w:sz w:val="18"/>
                <w:szCs w:val="18"/>
              </w:rPr>
            </w:pPr>
            <w:r w:rsidRPr="004D5556">
              <w:rPr>
                <w:rFonts w:ascii="Arial" w:hAnsi="Arial" w:cs="Arial"/>
                <w:sz w:val="18"/>
                <w:szCs w:val="18"/>
              </w:rPr>
              <w:t>Urząd Miasta i Gminy Chorzele.</w:t>
            </w:r>
          </w:p>
        </w:tc>
        <w:tc>
          <w:tcPr>
            <w:tcW w:w="488" w:type="pct"/>
            <w:vAlign w:val="center"/>
          </w:tcPr>
          <w:p w14:paraId="2BF1F4BE" w14:textId="60AC5E26" w:rsidR="00246330" w:rsidRPr="004D5556" w:rsidRDefault="00246330" w:rsidP="004D5556">
            <w:pPr>
              <w:spacing w:before="60" w:after="60"/>
              <w:jc w:val="center"/>
              <w:rPr>
                <w:rFonts w:ascii="Arial" w:hAnsi="Arial" w:cs="Arial"/>
                <w:sz w:val="18"/>
                <w:szCs w:val="18"/>
              </w:rPr>
            </w:pPr>
            <w:r w:rsidRPr="004D5556">
              <w:rPr>
                <w:rFonts w:ascii="Arial" w:hAnsi="Arial" w:cs="Arial"/>
                <w:sz w:val="18"/>
                <w:szCs w:val="18"/>
              </w:rPr>
              <w:t>2021-2028</w:t>
            </w:r>
          </w:p>
        </w:tc>
      </w:tr>
      <w:tr w:rsidR="004D5556" w:rsidRPr="004D5556" w14:paraId="1BB3645B" w14:textId="77777777" w:rsidTr="00246330">
        <w:trPr>
          <w:cantSplit/>
          <w:trHeight w:val="455"/>
          <w:jc w:val="center"/>
        </w:trPr>
        <w:tc>
          <w:tcPr>
            <w:tcW w:w="882" w:type="pct"/>
            <w:vAlign w:val="center"/>
          </w:tcPr>
          <w:p w14:paraId="20E12F2A" w14:textId="101540C4" w:rsidR="004D5556" w:rsidRPr="004D5556" w:rsidRDefault="004D5556" w:rsidP="004D5556">
            <w:pPr>
              <w:spacing w:before="60" w:after="60"/>
              <w:rPr>
                <w:rFonts w:ascii="Arial" w:hAnsi="Arial" w:cs="Arial"/>
                <w:sz w:val="18"/>
                <w:szCs w:val="18"/>
              </w:rPr>
            </w:pPr>
            <w:r w:rsidRPr="004D5556">
              <w:rPr>
                <w:rFonts w:ascii="Arial" w:hAnsi="Arial" w:cs="Arial"/>
                <w:sz w:val="18"/>
                <w:szCs w:val="18"/>
              </w:rPr>
              <w:t>Zagospodarowanie przestrzeni i kształtowanie ładu przestrzennego</w:t>
            </w:r>
          </w:p>
        </w:tc>
        <w:tc>
          <w:tcPr>
            <w:tcW w:w="864" w:type="pct"/>
            <w:vAlign w:val="center"/>
          </w:tcPr>
          <w:p w14:paraId="4A3A3F37" w14:textId="0CF63407" w:rsidR="004D5556" w:rsidRPr="004D5556" w:rsidRDefault="002F2E86" w:rsidP="004D5556">
            <w:pPr>
              <w:pStyle w:val="Akapitzlist"/>
              <w:numPr>
                <w:ilvl w:val="0"/>
                <w:numId w:val="37"/>
              </w:numPr>
              <w:spacing w:before="60" w:after="60"/>
              <w:ind w:left="318"/>
              <w:rPr>
                <w:rFonts w:ascii="Arial" w:hAnsi="Arial" w:cs="Arial"/>
                <w:sz w:val="18"/>
                <w:szCs w:val="18"/>
              </w:rPr>
            </w:pPr>
            <w:r>
              <w:rPr>
                <w:rFonts w:ascii="Arial" w:hAnsi="Arial" w:cs="Arial"/>
                <w:sz w:val="18"/>
                <w:szCs w:val="18"/>
              </w:rPr>
              <w:t xml:space="preserve">Większa </w:t>
            </w:r>
            <w:r w:rsidR="004D5556" w:rsidRPr="004D5556">
              <w:rPr>
                <w:rFonts w:ascii="Arial" w:hAnsi="Arial" w:cs="Arial"/>
                <w:sz w:val="18"/>
                <w:szCs w:val="18"/>
              </w:rPr>
              <w:t>spójnoś</w:t>
            </w:r>
            <w:r>
              <w:rPr>
                <w:rFonts w:ascii="Arial" w:hAnsi="Arial" w:cs="Arial"/>
                <w:sz w:val="18"/>
                <w:szCs w:val="18"/>
              </w:rPr>
              <w:t>ć</w:t>
            </w:r>
            <w:r w:rsidR="004D5556" w:rsidRPr="004D5556">
              <w:rPr>
                <w:rFonts w:ascii="Arial" w:hAnsi="Arial" w:cs="Arial"/>
                <w:sz w:val="18"/>
                <w:szCs w:val="18"/>
              </w:rPr>
              <w:t xml:space="preserve"> zagospodarowania przestrzennego;</w:t>
            </w:r>
          </w:p>
          <w:p w14:paraId="5DAA9B26" w14:textId="77777777" w:rsidR="004D5556" w:rsidRPr="004D5556" w:rsidRDefault="004D5556" w:rsidP="004D5556">
            <w:pPr>
              <w:pStyle w:val="Akapitzlist"/>
              <w:numPr>
                <w:ilvl w:val="0"/>
                <w:numId w:val="37"/>
              </w:numPr>
              <w:spacing w:before="60" w:after="60"/>
              <w:ind w:left="318"/>
              <w:rPr>
                <w:rFonts w:ascii="Arial" w:hAnsi="Arial" w:cs="Arial"/>
                <w:sz w:val="18"/>
                <w:szCs w:val="18"/>
              </w:rPr>
            </w:pPr>
            <w:r w:rsidRPr="004D5556">
              <w:rPr>
                <w:rFonts w:ascii="Arial" w:hAnsi="Arial" w:cs="Arial"/>
                <w:sz w:val="18"/>
                <w:szCs w:val="18"/>
              </w:rPr>
              <w:t>Ochrona środowiska przyrodniczego i zasobów dziedzictwa kulturowego;</w:t>
            </w:r>
          </w:p>
          <w:p w14:paraId="7049D496" w14:textId="5D03326B" w:rsidR="004D5556" w:rsidRPr="004D5556" w:rsidRDefault="004D5556" w:rsidP="004D5556">
            <w:pPr>
              <w:pStyle w:val="Akapitzlist"/>
              <w:numPr>
                <w:ilvl w:val="0"/>
                <w:numId w:val="37"/>
              </w:numPr>
              <w:spacing w:before="60" w:after="60"/>
              <w:ind w:left="318"/>
              <w:rPr>
                <w:rFonts w:ascii="Arial" w:hAnsi="Arial" w:cs="Arial"/>
                <w:sz w:val="18"/>
                <w:szCs w:val="18"/>
              </w:rPr>
            </w:pPr>
            <w:r w:rsidRPr="004D5556">
              <w:rPr>
                <w:rFonts w:ascii="Arial" w:hAnsi="Arial" w:cs="Arial"/>
                <w:sz w:val="18"/>
                <w:szCs w:val="18"/>
              </w:rPr>
              <w:t>Ochrona naturalnej retencji gruntów – w szczególności retencji leśnej oraz retencji na obszarach zurbanizowanych.</w:t>
            </w:r>
          </w:p>
        </w:tc>
        <w:tc>
          <w:tcPr>
            <w:tcW w:w="1147" w:type="pct"/>
            <w:vAlign w:val="center"/>
          </w:tcPr>
          <w:p w14:paraId="02161607" w14:textId="1700F846" w:rsidR="004D5556" w:rsidRPr="004D5556" w:rsidRDefault="004D5556" w:rsidP="004D5556">
            <w:pPr>
              <w:pStyle w:val="Akapitzlist"/>
              <w:numPr>
                <w:ilvl w:val="0"/>
                <w:numId w:val="37"/>
              </w:numPr>
              <w:spacing w:before="60" w:after="60"/>
              <w:ind w:left="315"/>
              <w:rPr>
                <w:rFonts w:ascii="Arial" w:hAnsi="Arial" w:cs="Arial"/>
                <w:sz w:val="18"/>
                <w:szCs w:val="18"/>
              </w:rPr>
            </w:pPr>
            <w:r w:rsidRPr="004D5556">
              <w:rPr>
                <w:rFonts w:ascii="Arial" w:hAnsi="Arial" w:cs="Arial"/>
                <w:sz w:val="18"/>
                <w:szCs w:val="18"/>
              </w:rPr>
              <w:t xml:space="preserve">Powierzchnia terenów objętych </w:t>
            </w:r>
            <w:r w:rsidR="008A17FF">
              <w:rPr>
                <w:rFonts w:ascii="Arial" w:hAnsi="Arial" w:cs="Arial"/>
                <w:sz w:val="18"/>
                <w:szCs w:val="18"/>
              </w:rPr>
              <w:t xml:space="preserve">miejscowymi </w:t>
            </w:r>
            <w:r w:rsidRPr="004D5556">
              <w:rPr>
                <w:rFonts w:ascii="Arial" w:hAnsi="Arial" w:cs="Arial"/>
                <w:sz w:val="18"/>
                <w:szCs w:val="18"/>
              </w:rPr>
              <w:t>planami zagospodarowania</w:t>
            </w:r>
            <w:r w:rsidR="008A17FF">
              <w:rPr>
                <w:rFonts w:ascii="Arial" w:hAnsi="Arial" w:cs="Arial"/>
                <w:sz w:val="18"/>
                <w:szCs w:val="18"/>
              </w:rPr>
              <w:t xml:space="preserve"> przestrzennego</w:t>
            </w:r>
            <w:r w:rsidRPr="004D5556">
              <w:rPr>
                <w:rFonts w:ascii="Arial" w:hAnsi="Arial" w:cs="Arial"/>
                <w:sz w:val="18"/>
                <w:szCs w:val="18"/>
              </w:rPr>
              <w:t xml:space="preserve"> [ha];</w:t>
            </w:r>
          </w:p>
          <w:p w14:paraId="1101773E" w14:textId="531FB2AA" w:rsidR="004D5556" w:rsidRPr="004D5556" w:rsidRDefault="004D5556" w:rsidP="004D5556">
            <w:pPr>
              <w:pStyle w:val="Akapitzlist"/>
              <w:numPr>
                <w:ilvl w:val="0"/>
                <w:numId w:val="37"/>
              </w:numPr>
              <w:spacing w:before="60" w:after="60"/>
              <w:ind w:left="315"/>
              <w:rPr>
                <w:rFonts w:ascii="Arial" w:hAnsi="Arial" w:cs="Arial"/>
                <w:sz w:val="18"/>
                <w:szCs w:val="18"/>
              </w:rPr>
            </w:pPr>
            <w:r w:rsidRPr="004D5556">
              <w:rPr>
                <w:rFonts w:ascii="Arial" w:hAnsi="Arial" w:cs="Arial"/>
                <w:sz w:val="18"/>
                <w:szCs w:val="18"/>
              </w:rPr>
              <w:t>Liczba podjętych działań chroniących naturalną retencje wód [szt.].</w:t>
            </w:r>
          </w:p>
        </w:tc>
        <w:tc>
          <w:tcPr>
            <w:tcW w:w="808" w:type="pct"/>
            <w:vAlign w:val="center"/>
          </w:tcPr>
          <w:p w14:paraId="03B2F4A8" w14:textId="77777777" w:rsidR="004D5556" w:rsidRPr="004D5556" w:rsidRDefault="004D5556" w:rsidP="004D5556">
            <w:pPr>
              <w:pStyle w:val="Akapitzlist"/>
              <w:numPr>
                <w:ilvl w:val="0"/>
                <w:numId w:val="33"/>
              </w:numPr>
              <w:spacing w:before="60" w:after="60"/>
              <w:ind w:left="360"/>
              <w:rPr>
                <w:rFonts w:ascii="Arial" w:hAnsi="Arial" w:cs="Arial"/>
                <w:bCs/>
                <w:sz w:val="18"/>
                <w:szCs w:val="18"/>
              </w:rPr>
            </w:pPr>
            <w:r w:rsidRPr="004D5556">
              <w:rPr>
                <w:rFonts w:ascii="Arial" w:hAnsi="Arial" w:cs="Arial"/>
                <w:sz w:val="18"/>
                <w:szCs w:val="18"/>
              </w:rPr>
              <w:t>Budżet własny Gminy;</w:t>
            </w:r>
          </w:p>
          <w:p w14:paraId="036070E1" w14:textId="77777777" w:rsidR="004D5556" w:rsidRPr="004D5556" w:rsidRDefault="004D5556"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7770FFEB" w14:textId="25D722C9" w:rsidR="004D5556" w:rsidRPr="004D5556" w:rsidRDefault="004D5556" w:rsidP="004D5556">
            <w:pPr>
              <w:pStyle w:val="Akapitzlist"/>
              <w:numPr>
                <w:ilvl w:val="0"/>
                <w:numId w:val="37"/>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17229E4B" w14:textId="495E3197" w:rsidR="004D5556" w:rsidRPr="004D5556" w:rsidRDefault="004D5556" w:rsidP="004D5556">
            <w:pPr>
              <w:pStyle w:val="Akapitzlist"/>
              <w:numPr>
                <w:ilvl w:val="0"/>
                <w:numId w:val="37"/>
              </w:numPr>
              <w:spacing w:before="60" w:after="60"/>
              <w:ind w:left="360"/>
              <w:rPr>
                <w:rFonts w:ascii="Arial" w:hAnsi="Arial" w:cs="Arial"/>
                <w:b/>
                <w:bCs/>
                <w:sz w:val="18"/>
                <w:szCs w:val="18"/>
              </w:rPr>
            </w:pPr>
            <w:r w:rsidRPr="004D5556">
              <w:rPr>
                <w:rFonts w:ascii="Arial" w:hAnsi="Arial" w:cs="Arial"/>
                <w:sz w:val="18"/>
                <w:szCs w:val="18"/>
              </w:rPr>
              <w:t>Urząd Miasta i Gminy Chorzele.</w:t>
            </w:r>
          </w:p>
        </w:tc>
        <w:tc>
          <w:tcPr>
            <w:tcW w:w="488" w:type="pct"/>
            <w:vAlign w:val="center"/>
          </w:tcPr>
          <w:p w14:paraId="261F5959" w14:textId="3DA14D04" w:rsidR="004D5556" w:rsidRPr="004D5556" w:rsidRDefault="004D5556" w:rsidP="004D5556">
            <w:pPr>
              <w:spacing w:before="60" w:after="60"/>
              <w:jc w:val="center"/>
              <w:rPr>
                <w:rFonts w:ascii="Arial" w:hAnsi="Arial" w:cs="Arial"/>
                <w:sz w:val="18"/>
                <w:szCs w:val="18"/>
              </w:rPr>
            </w:pPr>
            <w:r w:rsidRPr="004D5556">
              <w:rPr>
                <w:rFonts w:ascii="Arial" w:hAnsi="Arial" w:cs="Arial"/>
                <w:sz w:val="18"/>
                <w:szCs w:val="18"/>
              </w:rPr>
              <w:t>2021-2028</w:t>
            </w:r>
          </w:p>
        </w:tc>
      </w:tr>
      <w:tr w:rsidR="004D5556" w:rsidRPr="004D5556" w14:paraId="6B95742C" w14:textId="77777777" w:rsidTr="00246330">
        <w:trPr>
          <w:cantSplit/>
          <w:trHeight w:val="1164"/>
          <w:jc w:val="center"/>
        </w:trPr>
        <w:tc>
          <w:tcPr>
            <w:tcW w:w="882" w:type="pct"/>
            <w:vAlign w:val="center"/>
          </w:tcPr>
          <w:p w14:paraId="688CA542" w14:textId="62CD8BB0" w:rsidR="004D5556" w:rsidRPr="004D5556" w:rsidRDefault="004D5556" w:rsidP="004D5556">
            <w:pPr>
              <w:spacing w:before="60" w:after="60"/>
              <w:rPr>
                <w:rFonts w:ascii="Arial" w:hAnsi="Arial" w:cs="Arial"/>
                <w:sz w:val="18"/>
                <w:szCs w:val="18"/>
              </w:rPr>
            </w:pPr>
            <w:r w:rsidRPr="004D5556">
              <w:rPr>
                <w:rFonts w:ascii="Arial" w:hAnsi="Arial" w:cs="Arial"/>
                <w:sz w:val="18"/>
                <w:szCs w:val="18"/>
              </w:rPr>
              <w:t>Rozbudowa i budowa zbiorników retencyjnych</w:t>
            </w:r>
          </w:p>
        </w:tc>
        <w:tc>
          <w:tcPr>
            <w:tcW w:w="864" w:type="pct"/>
            <w:vAlign w:val="center"/>
          </w:tcPr>
          <w:p w14:paraId="0949ED33" w14:textId="77777777" w:rsidR="004D5556" w:rsidRPr="004D5556" w:rsidRDefault="004D5556" w:rsidP="004D5556">
            <w:pPr>
              <w:pStyle w:val="Akapitzlist"/>
              <w:numPr>
                <w:ilvl w:val="0"/>
                <w:numId w:val="37"/>
              </w:numPr>
              <w:spacing w:before="60" w:after="60"/>
              <w:ind w:left="318"/>
              <w:rPr>
                <w:rFonts w:ascii="Arial" w:hAnsi="Arial" w:cs="Arial"/>
                <w:sz w:val="18"/>
                <w:szCs w:val="18"/>
              </w:rPr>
            </w:pPr>
            <w:r w:rsidRPr="004D5556">
              <w:rPr>
                <w:rFonts w:ascii="Arial" w:hAnsi="Arial" w:cs="Arial"/>
                <w:sz w:val="18"/>
                <w:szCs w:val="18"/>
              </w:rPr>
              <w:t>Ochrona zasobów wodnych;</w:t>
            </w:r>
          </w:p>
          <w:p w14:paraId="76ACB901" w14:textId="67A8CE85" w:rsidR="004D5556" w:rsidRPr="004D5556" w:rsidRDefault="006B47E3" w:rsidP="004D5556">
            <w:pPr>
              <w:pStyle w:val="Akapitzlist"/>
              <w:numPr>
                <w:ilvl w:val="0"/>
                <w:numId w:val="37"/>
              </w:numPr>
              <w:spacing w:before="60" w:after="60"/>
              <w:ind w:left="318"/>
              <w:rPr>
                <w:rFonts w:ascii="Arial" w:hAnsi="Arial" w:cs="Arial"/>
                <w:sz w:val="18"/>
                <w:szCs w:val="18"/>
              </w:rPr>
            </w:pPr>
            <w:r>
              <w:rPr>
                <w:rFonts w:ascii="Arial" w:hAnsi="Arial" w:cs="Arial"/>
                <w:sz w:val="18"/>
                <w:szCs w:val="18"/>
              </w:rPr>
              <w:t>Wyższy poziom</w:t>
            </w:r>
            <w:r w:rsidR="004D5556" w:rsidRPr="004D5556">
              <w:rPr>
                <w:rFonts w:ascii="Arial" w:hAnsi="Arial" w:cs="Arial"/>
                <w:sz w:val="18"/>
                <w:szCs w:val="18"/>
              </w:rPr>
              <w:t xml:space="preserve"> retencji.</w:t>
            </w:r>
          </w:p>
        </w:tc>
        <w:tc>
          <w:tcPr>
            <w:tcW w:w="1147" w:type="pct"/>
            <w:vAlign w:val="center"/>
          </w:tcPr>
          <w:p w14:paraId="28FC786D" w14:textId="77777777" w:rsidR="004D5556" w:rsidRPr="004D5556" w:rsidRDefault="004D5556" w:rsidP="004D5556">
            <w:pPr>
              <w:pStyle w:val="Akapitzlist"/>
              <w:numPr>
                <w:ilvl w:val="0"/>
                <w:numId w:val="37"/>
              </w:numPr>
              <w:spacing w:before="60" w:after="60"/>
              <w:ind w:left="315"/>
              <w:rPr>
                <w:rFonts w:ascii="Arial" w:hAnsi="Arial" w:cs="Arial"/>
                <w:sz w:val="18"/>
                <w:szCs w:val="18"/>
              </w:rPr>
            </w:pPr>
            <w:r w:rsidRPr="004D5556">
              <w:rPr>
                <w:rFonts w:ascii="Arial" w:hAnsi="Arial" w:cs="Arial"/>
                <w:sz w:val="18"/>
                <w:szCs w:val="18"/>
              </w:rPr>
              <w:t>Liczba wybudowanych zbiorników retencyjnych [szt.];</w:t>
            </w:r>
          </w:p>
          <w:p w14:paraId="5B424802" w14:textId="404468CC" w:rsidR="004D5556" w:rsidRPr="004D5556" w:rsidRDefault="004D5556" w:rsidP="004D5556">
            <w:pPr>
              <w:pStyle w:val="Akapitzlist"/>
              <w:numPr>
                <w:ilvl w:val="0"/>
                <w:numId w:val="37"/>
              </w:numPr>
              <w:spacing w:before="60" w:after="60"/>
              <w:ind w:left="315"/>
              <w:rPr>
                <w:rFonts w:ascii="Arial" w:hAnsi="Arial" w:cs="Arial"/>
                <w:sz w:val="18"/>
                <w:szCs w:val="18"/>
              </w:rPr>
            </w:pPr>
            <w:r w:rsidRPr="004D5556">
              <w:rPr>
                <w:rFonts w:ascii="Arial" w:hAnsi="Arial" w:cs="Arial"/>
                <w:sz w:val="18"/>
                <w:szCs w:val="18"/>
              </w:rPr>
              <w:t>Liczba rozbudowanych zbiorników retencyjnych [szt.]</w:t>
            </w:r>
          </w:p>
        </w:tc>
        <w:tc>
          <w:tcPr>
            <w:tcW w:w="808" w:type="pct"/>
            <w:vAlign w:val="center"/>
          </w:tcPr>
          <w:p w14:paraId="566F0E3A" w14:textId="77777777" w:rsidR="004D5556" w:rsidRPr="004D5556" w:rsidRDefault="004D5556" w:rsidP="004D5556">
            <w:pPr>
              <w:pStyle w:val="Akapitzlist"/>
              <w:numPr>
                <w:ilvl w:val="0"/>
                <w:numId w:val="33"/>
              </w:numPr>
              <w:spacing w:before="60" w:after="60"/>
              <w:ind w:left="360"/>
              <w:rPr>
                <w:rFonts w:ascii="Arial" w:hAnsi="Arial" w:cs="Arial"/>
                <w:bCs/>
                <w:sz w:val="18"/>
                <w:szCs w:val="18"/>
              </w:rPr>
            </w:pPr>
            <w:r w:rsidRPr="004D5556">
              <w:rPr>
                <w:rFonts w:ascii="Arial" w:hAnsi="Arial" w:cs="Arial"/>
                <w:sz w:val="18"/>
                <w:szCs w:val="18"/>
              </w:rPr>
              <w:t>Budżet własny Gminy;</w:t>
            </w:r>
          </w:p>
          <w:p w14:paraId="7D81BCEE" w14:textId="77777777" w:rsidR="004D5556" w:rsidRPr="004D5556" w:rsidRDefault="004D5556" w:rsidP="004D5556">
            <w:pPr>
              <w:pStyle w:val="Akapitzlist"/>
              <w:numPr>
                <w:ilvl w:val="0"/>
                <w:numId w:val="33"/>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18D15D41" w14:textId="7539EBF2" w:rsidR="004D5556" w:rsidRPr="004D5556" w:rsidRDefault="004D5556" w:rsidP="004D5556">
            <w:pPr>
              <w:pStyle w:val="Akapitzlist"/>
              <w:numPr>
                <w:ilvl w:val="0"/>
                <w:numId w:val="33"/>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32F34900" w14:textId="4A1D9BEC" w:rsidR="004D5556" w:rsidRPr="004D5556" w:rsidRDefault="004D5556" w:rsidP="004D5556">
            <w:pPr>
              <w:pStyle w:val="Akapitzlist"/>
              <w:numPr>
                <w:ilvl w:val="0"/>
                <w:numId w:val="37"/>
              </w:numPr>
              <w:spacing w:before="60" w:after="60"/>
              <w:ind w:left="360"/>
              <w:rPr>
                <w:rFonts w:ascii="Arial" w:hAnsi="Arial" w:cs="Arial"/>
                <w:sz w:val="18"/>
                <w:szCs w:val="18"/>
              </w:rPr>
            </w:pPr>
            <w:r w:rsidRPr="004D5556">
              <w:rPr>
                <w:rFonts w:ascii="Arial" w:hAnsi="Arial" w:cs="Arial"/>
                <w:sz w:val="18"/>
                <w:szCs w:val="18"/>
              </w:rPr>
              <w:t>Urząd Miasta i Gminy Chorzele.</w:t>
            </w:r>
          </w:p>
        </w:tc>
        <w:tc>
          <w:tcPr>
            <w:tcW w:w="488" w:type="pct"/>
            <w:vAlign w:val="center"/>
          </w:tcPr>
          <w:p w14:paraId="3A445C4B" w14:textId="6CF3940F" w:rsidR="004D5556" w:rsidRPr="004D5556" w:rsidRDefault="004D5556" w:rsidP="004D5556">
            <w:pPr>
              <w:spacing w:before="60" w:after="60"/>
              <w:jc w:val="center"/>
              <w:rPr>
                <w:rFonts w:ascii="Arial" w:hAnsi="Arial" w:cs="Arial"/>
                <w:sz w:val="18"/>
                <w:szCs w:val="18"/>
              </w:rPr>
            </w:pPr>
            <w:r w:rsidRPr="004D5556">
              <w:rPr>
                <w:rFonts w:ascii="Arial" w:hAnsi="Arial" w:cs="Arial"/>
                <w:sz w:val="18"/>
                <w:szCs w:val="18"/>
              </w:rPr>
              <w:t>2021-2028</w:t>
            </w:r>
          </w:p>
        </w:tc>
      </w:tr>
    </w:tbl>
    <w:p w14:paraId="4C1DB34D" w14:textId="77777777" w:rsidR="001864AD" w:rsidRDefault="001864AD" w:rsidP="001864AD">
      <w:pPr>
        <w:pStyle w:val="Bezodstpw"/>
        <w:ind w:right="0"/>
        <w:jc w:val="right"/>
        <w:rPr>
          <w:rFonts w:cs="Arial"/>
          <w:sz w:val="18"/>
          <w:szCs w:val="18"/>
          <w:lang w:eastAsia="ar-SA"/>
        </w:rPr>
      </w:pPr>
      <w:r w:rsidRPr="004D5556">
        <w:rPr>
          <w:rFonts w:cs="Arial"/>
          <w:sz w:val="18"/>
          <w:szCs w:val="18"/>
          <w:lang w:eastAsia="ar-SA"/>
        </w:rPr>
        <w:t>Źródło: Opracowanie własne</w:t>
      </w:r>
    </w:p>
    <w:p w14:paraId="2972596D" w14:textId="74DEF1F7" w:rsidR="001864AD" w:rsidRPr="00C62E96" w:rsidRDefault="001864AD" w:rsidP="00C62E96">
      <w:pPr>
        <w:pStyle w:val="Bezodstpw"/>
        <w:ind w:right="0"/>
        <w:jc w:val="right"/>
        <w:rPr>
          <w:rFonts w:eastAsiaTheme="majorEastAsia" w:cstheme="majorBidi"/>
          <w:b/>
          <w:sz w:val="28"/>
          <w:szCs w:val="32"/>
        </w:rPr>
        <w:sectPr w:rsidR="001864AD" w:rsidRPr="00C62E96" w:rsidSect="001D6E26">
          <w:pgSz w:w="16838" w:h="11906" w:orient="landscape"/>
          <w:pgMar w:top="1418" w:right="1418" w:bottom="1418" w:left="1418" w:header="709" w:footer="709" w:gutter="0"/>
          <w:cols w:space="708"/>
          <w:docGrid w:linePitch="360"/>
        </w:sectPr>
      </w:pPr>
    </w:p>
    <w:p w14:paraId="4E29C1E9" w14:textId="2567184A" w:rsidR="00C62E96" w:rsidRPr="000160FC" w:rsidRDefault="00C62E96" w:rsidP="00C62E96">
      <w:pPr>
        <w:pStyle w:val="Nagwek1"/>
      </w:pPr>
      <w:bookmarkStart w:id="36" w:name="_Toc93319809"/>
      <w:r w:rsidRPr="000160FC">
        <w:t xml:space="preserve">3. Model struktury funkcjonalno-przestrzennej </w:t>
      </w:r>
      <w:r w:rsidR="009D7C30">
        <w:t>gminy</w:t>
      </w:r>
      <w:bookmarkEnd w:id="36"/>
    </w:p>
    <w:p w14:paraId="6BC06B4E" w14:textId="77777777" w:rsidR="0008150D" w:rsidRPr="0038607D" w:rsidRDefault="0008150D" w:rsidP="0008150D">
      <w:pPr>
        <w:spacing w:before="120" w:after="120" w:line="360" w:lineRule="auto"/>
        <w:jc w:val="both"/>
        <w:rPr>
          <w:rFonts w:ascii="Arial" w:hAnsi="Arial" w:cs="Arial"/>
          <w:b/>
          <w:smallCaps/>
          <w:u w:val="single"/>
        </w:rPr>
      </w:pPr>
      <w:r w:rsidRPr="0038607D">
        <w:rPr>
          <w:rFonts w:ascii="Arial" w:hAnsi="Arial" w:cs="Arial"/>
          <w:b/>
          <w:smallCaps/>
          <w:u w:val="single"/>
        </w:rPr>
        <w:t>Elementy struktury osadniczej</w:t>
      </w:r>
    </w:p>
    <w:p w14:paraId="4FE17EFA" w14:textId="70AB4C8C" w:rsidR="0008150D" w:rsidRDefault="0008150D" w:rsidP="0008150D">
      <w:pPr>
        <w:spacing w:before="120" w:after="120" w:line="360" w:lineRule="auto"/>
        <w:jc w:val="both"/>
        <w:rPr>
          <w:rFonts w:ascii="Arial" w:hAnsi="Arial" w:cs="Arial"/>
          <w:b/>
        </w:rPr>
      </w:pPr>
      <w:r w:rsidRPr="00AC4F4A">
        <w:rPr>
          <w:rFonts w:ascii="Arial" w:hAnsi="Arial" w:cs="Arial"/>
          <w:b/>
        </w:rPr>
        <w:t xml:space="preserve">Miasto </w:t>
      </w:r>
      <w:r>
        <w:rPr>
          <w:rFonts w:ascii="Arial" w:hAnsi="Arial" w:cs="Arial"/>
          <w:b/>
        </w:rPr>
        <w:t>Chorzele</w:t>
      </w:r>
    </w:p>
    <w:p w14:paraId="1E9B2828" w14:textId="77777777" w:rsidR="00BB01A4" w:rsidRDefault="00BB01A4" w:rsidP="00BB01A4">
      <w:pPr>
        <w:spacing w:before="120" w:after="120" w:line="360" w:lineRule="auto"/>
        <w:jc w:val="both"/>
        <w:rPr>
          <w:rFonts w:ascii="Arial" w:hAnsi="Arial" w:cs="Arial"/>
        </w:rPr>
      </w:pPr>
      <w:r>
        <w:rPr>
          <w:rFonts w:ascii="Arial" w:hAnsi="Arial" w:cs="Arial"/>
        </w:rPr>
        <w:t xml:space="preserve">Miasto Chorzele stanowi centrum administracyjne, kulturowe oraz gospodarcze Gminy Chorzele. </w:t>
      </w:r>
    </w:p>
    <w:p w14:paraId="51D2D4BA" w14:textId="37F61F44" w:rsidR="005E6383" w:rsidRDefault="00BB01A4" w:rsidP="007B4FB7">
      <w:pPr>
        <w:spacing w:before="120" w:after="120" w:line="360" w:lineRule="auto"/>
        <w:jc w:val="both"/>
        <w:rPr>
          <w:rFonts w:ascii="Arial" w:hAnsi="Arial" w:cs="Arial"/>
        </w:rPr>
      </w:pPr>
      <w:r>
        <w:rPr>
          <w:rFonts w:ascii="Arial" w:hAnsi="Arial" w:cs="Arial"/>
        </w:rPr>
        <w:t>Pod względem geografic</w:t>
      </w:r>
      <w:r w:rsidRPr="00BA26B2">
        <w:rPr>
          <w:rFonts w:ascii="Arial" w:hAnsi="Arial" w:cs="Arial"/>
          <w:color w:val="000000" w:themeColor="text1"/>
        </w:rPr>
        <w:t>zny</w:t>
      </w:r>
      <w:r w:rsidR="005D63E9" w:rsidRPr="00BA26B2">
        <w:rPr>
          <w:rFonts w:ascii="Arial" w:hAnsi="Arial" w:cs="Arial"/>
          <w:color w:val="000000" w:themeColor="text1"/>
        </w:rPr>
        <w:t>m</w:t>
      </w:r>
      <w:r>
        <w:rPr>
          <w:rFonts w:ascii="Arial" w:hAnsi="Arial" w:cs="Arial"/>
        </w:rPr>
        <w:t xml:space="preserve"> miasto podzielone jest na dwie części przez nurt rzeki Orzyc.  </w:t>
      </w:r>
      <w:r w:rsidR="0008150D">
        <w:rPr>
          <w:rFonts w:ascii="Arial" w:hAnsi="Arial" w:cs="Arial"/>
        </w:rPr>
        <w:t>W</w:t>
      </w:r>
      <w:r>
        <w:rPr>
          <w:rFonts w:ascii="Arial" w:hAnsi="Arial" w:cs="Arial"/>
        </w:rPr>
        <w:t> </w:t>
      </w:r>
      <w:r w:rsidR="0008150D">
        <w:rPr>
          <w:rFonts w:ascii="Arial" w:hAnsi="Arial" w:cs="Arial"/>
        </w:rPr>
        <w:t xml:space="preserve">strukturze funkcjonalno-przestrzennej miasta </w:t>
      </w:r>
      <w:r w:rsidR="00700A83">
        <w:rPr>
          <w:rFonts w:ascii="Arial" w:hAnsi="Arial" w:cs="Arial"/>
        </w:rPr>
        <w:t xml:space="preserve">Chorzele </w:t>
      </w:r>
      <w:r w:rsidR="0008150D">
        <w:rPr>
          <w:rFonts w:ascii="Arial" w:hAnsi="Arial" w:cs="Arial"/>
        </w:rPr>
        <w:t>wyróżnić moż</w:t>
      </w:r>
      <w:r w:rsidR="00062322">
        <w:rPr>
          <w:rFonts w:ascii="Arial" w:hAnsi="Arial" w:cs="Arial"/>
        </w:rPr>
        <w:t>na</w:t>
      </w:r>
      <w:r w:rsidR="00700A83">
        <w:rPr>
          <w:rFonts w:ascii="Arial" w:hAnsi="Arial" w:cs="Arial"/>
        </w:rPr>
        <w:t xml:space="preserve"> zwartą zabudowę mieszkalną, usługową i zagrodową skupiającą się nad obydwoma brzegami rzeki oraz wzdłuż drogi krajowej numer 57. Obecnie istniejące tereny zabudowy mieszkaniowej</w:t>
      </w:r>
      <w:r w:rsidR="00062322">
        <w:rPr>
          <w:rFonts w:ascii="Arial" w:hAnsi="Arial" w:cs="Arial"/>
        </w:rPr>
        <w:t xml:space="preserve"> i</w:t>
      </w:r>
      <w:r>
        <w:rPr>
          <w:rFonts w:ascii="Arial" w:hAnsi="Arial" w:cs="Arial"/>
        </w:rPr>
        <w:t> </w:t>
      </w:r>
      <w:r w:rsidR="00062322">
        <w:rPr>
          <w:rFonts w:ascii="Arial" w:hAnsi="Arial" w:cs="Arial"/>
        </w:rPr>
        <w:t>usługowej</w:t>
      </w:r>
      <w:r w:rsidR="00700A83">
        <w:rPr>
          <w:rFonts w:ascii="Arial" w:hAnsi="Arial" w:cs="Arial"/>
        </w:rPr>
        <w:t xml:space="preserve"> (jasny brąz) ulokowane są w większości na północnym brzegu rzeki, na wschód od drogi krajowej numer 57 i na południe od drogi wojewódzkiej numer 614. Tereny przeznaczone pod zabudowę</w:t>
      </w:r>
      <w:r w:rsidR="007B4FB7">
        <w:rPr>
          <w:rFonts w:ascii="Arial" w:hAnsi="Arial" w:cs="Arial"/>
        </w:rPr>
        <w:t xml:space="preserve"> (brąz)</w:t>
      </w:r>
      <w:r w:rsidR="00700A83">
        <w:rPr>
          <w:rFonts w:ascii="Arial" w:hAnsi="Arial" w:cs="Arial"/>
        </w:rPr>
        <w:t xml:space="preserve"> są natomiast ulokowane w głównej mierze na południowym brzegu rzeki</w:t>
      </w:r>
      <w:r w:rsidR="007B4FB7">
        <w:rPr>
          <w:rFonts w:ascii="Arial" w:hAnsi="Arial" w:cs="Arial"/>
        </w:rPr>
        <w:t>, po obu stronach drogi krajowej numer 57 oraz na południe i zachód od już istniejącej zabudowy.</w:t>
      </w:r>
    </w:p>
    <w:p w14:paraId="2D482195" w14:textId="6F3D7208" w:rsidR="007B4FB7" w:rsidRDefault="007B4FB7" w:rsidP="007B4FB7">
      <w:pPr>
        <w:spacing w:before="120" w:after="120" w:line="360" w:lineRule="auto"/>
        <w:jc w:val="both"/>
        <w:rPr>
          <w:rFonts w:ascii="Arial" w:hAnsi="Arial" w:cs="Arial"/>
        </w:rPr>
      </w:pPr>
      <w:r>
        <w:rPr>
          <w:rFonts w:ascii="Arial" w:hAnsi="Arial" w:cs="Arial"/>
        </w:rPr>
        <w:t>Obszary gospodarcze miasta, zarówno te obecne (fioletowy), jak i planowane (granatowy) zlokalizowane są na północ od obszarów mieszkalnych za rzek</w:t>
      </w:r>
      <w:r w:rsidR="00BB01A4">
        <w:rPr>
          <w:rFonts w:ascii="Arial" w:hAnsi="Arial" w:cs="Arial"/>
        </w:rPr>
        <w:t>ą</w:t>
      </w:r>
      <w:r>
        <w:rPr>
          <w:rFonts w:ascii="Arial" w:hAnsi="Arial" w:cs="Arial"/>
        </w:rPr>
        <w:t xml:space="preserve"> Orz</w:t>
      </w:r>
      <w:r w:rsidR="00960FCD">
        <w:rPr>
          <w:rFonts w:ascii="Arial" w:hAnsi="Arial" w:cs="Arial"/>
        </w:rPr>
        <w:t>yc</w:t>
      </w:r>
      <w:r>
        <w:rPr>
          <w:rFonts w:ascii="Arial" w:hAnsi="Arial" w:cs="Arial"/>
        </w:rPr>
        <w:t xml:space="preserve"> i rozciągają się w</w:t>
      </w:r>
      <w:r w:rsidR="00BB01A4">
        <w:rPr>
          <w:rFonts w:ascii="Arial" w:hAnsi="Arial" w:cs="Arial"/>
        </w:rPr>
        <w:t> </w:t>
      </w:r>
      <w:r>
        <w:rPr>
          <w:rFonts w:ascii="Arial" w:hAnsi="Arial" w:cs="Arial"/>
        </w:rPr>
        <w:t>sąsiedztwie drogi krajowej numer 57 oraz drogi wojewódzkiej numer 614.</w:t>
      </w:r>
    </w:p>
    <w:p w14:paraId="055349CD" w14:textId="7686EF12" w:rsidR="00062322" w:rsidRDefault="00062322" w:rsidP="007B4FB7">
      <w:pPr>
        <w:spacing w:before="120" w:after="120" w:line="360" w:lineRule="auto"/>
        <w:jc w:val="both"/>
        <w:rPr>
          <w:rFonts w:ascii="Arial" w:hAnsi="Arial" w:cs="Arial"/>
        </w:rPr>
      </w:pPr>
      <w:r>
        <w:rPr>
          <w:rFonts w:ascii="Arial" w:hAnsi="Arial" w:cs="Arial"/>
        </w:rPr>
        <w:t>Tereny przeznaczone pod zagospodarowanie usługowe lub rekreacyjne</w:t>
      </w:r>
      <w:r w:rsidR="00B54C65">
        <w:rPr>
          <w:rFonts w:ascii="Arial" w:hAnsi="Arial" w:cs="Arial"/>
        </w:rPr>
        <w:t xml:space="preserve"> (czerwony)</w:t>
      </w:r>
      <w:r>
        <w:rPr>
          <w:rFonts w:ascii="Arial" w:hAnsi="Arial" w:cs="Arial"/>
        </w:rPr>
        <w:t xml:space="preserve"> </w:t>
      </w:r>
      <w:r w:rsidR="00B41BF1">
        <w:rPr>
          <w:rFonts w:ascii="Arial" w:hAnsi="Arial" w:cs="Arial"/>
        </w:rPr>
        <w:t>są natomiast wyznaczone wzdłuż południowego brzegu rzeki Orz</w:t>
      </w:r>
      <w:r w:rsidR="00960FCD">
        <w:rPr>
          <w:rFonts w:ascii="Arial" w:hAnsi="Arial" w:cs="Arial"/>
        </w:rPr>
        <w:t>yc</w:t>
      </w:r>
      <w:r w:rsidR="00B41BF1">
        <w:rPr>
          <w:rFonts w:ascii="Arial" w:hAnsi="Arial" w:cs="Arial"/>
        </w:rPr>
        <w:t xml:space="preserve">, na wschód od mostu łączącego obydwie części miasta. </w:t>
      </w:r>
    </w:p>
    <w:p w14:paraId="607F7C5B" w14:textId="569FCB1A" w:rsidR="00EA2B62" w:rsidRDefault="00EA2B62" w:rsidP="00EA2B62">
      <w:pPr>
        <w:pStyle w:val="Legenda"/>
        <w:keepNext/>
        <w:spacing w:before="240" w:after="120"/>
        <w:jc w:val="both"/>
        <w:rPr>
          <w:rFonts w:ascii="Arial" w:hAnsi="Arial" w:cs="Arial"/>
          <w:b/>
          <w:i w:val="0"/>
          <w:color w:val="auto"/>
          <w:sz w:val="20"/>
        </w:rPr>
      </w:pPr>
      <w:bookmarkStart w:id="37" w:name="_Toc93316265"/>
      <w:bookmarkStart w:id="38" w:name="_Toc93319825"/>
      <w:r w:rsidRPr="00062322">
        <w:rPr>
          <w:rFonts w:ascii="Arial" w:hAnsi="Arial" w:cs="Arial"/>
          <w:b/>
          <w:i w:val="0"/>
          <w:color w:val="auto"/>
          <w:sz w:val="20"/>
        </w:rPr>
        <w:t xml:space="preserve">Rysunek </w:t>
      </w:r>
      <w:r w:rsidRPr="00062322">
        <w:rPr>
          <w:rFonts w:ascii="Arial" w:hAnsi="Arial" w:cs="Arial"/>
          <w:b/>
          <w:i w:val="0"/>
          <w:color w:val="auto"/>
          <w:sz w:val="20"/>
        </w:rPr>
        <w:fldChar w:fldCharType="begin"/>
      </w:r>
      <w:r w:rsidRPr="00062322">
        <w:rPr>
          <w:rFonts w:ascii="Arial" w:hAnsi="Arial" w:cs="Arial"/>
          <w:b/>
          <w:i w:val="0"/>
          <w:color w:val="auto"/>
          <w:sz w:val="20"/>
        </w:rPr>
        <w:instrText xml:space="preserve"> SEQ Rysunek \* ARABIC </w:instrText>
      </w:r>
      <w:r w:rsidRPr="00062322">
        <w:rPr>
          <w:rFonts w:ascii="Arial" w:hAnsi="Arial" w:cs="Arial"/>
          <w:b/>
          <w:i w:val="0"/>
          <w:color w:val="auto"/>
          <w:sz w:val="20"/>
        </w:rPr>
        <w:fldChar w:fldCharType="separate"/>
      </w:r>
      <w:r w:rsidR="006F3390">
        <w:rPr>
          <w:rFonts w:ascii="Arial" w:hAnsi="Arial" w:cs="Arial"/>
          <w:b/>
          <w:i w:val="0"/>
          <w:noProof/>
          <w:color w:val="auto"/>
          <w:sz w:val="20"/>
        </w:rPr>
        <w:t>1</w:t>
      </w:r>
      <w:r w:rsidRPr="00062322">
        <w:rPr>
          <w:rFonts w:ascii="Arial" w:hAnsi="Arial" w:cs="Arial"/>
          <w:b/>
          <w:i w:val="0"/>
          <w:color w:val="auto"/>
          <w:sz w:val="20"/>
        </w:rPr>
        <w:fldChar w:fldCharType="end"/>
      </w:r>
      <w:r w:rsidRPr="00062322">
        <w:rPr>
          <w:rFonts w:ascii="Arial" w:hAnsi="Arial" w:cs="Arial"/>
          <w:b/>
          <w:i w:val="0"/>
          <w:color w:val="auto"/>
          <w:sz w:val="20"/>
        </w:rPr>
        <w:t>. Mapa obecnego i planowanego zagospodarowania przestrzennego Miasta Chorzele</w:t>
      </w:r>
      <w:bookmarkEnd w:id="37"/>
      <w:bookmarkEnd w:id="38"/>
    </w:p>
    <w:p w14:paraId="015C18FA" w14:textId="42469E80" w:rsidR="00BB01A4" w:rsidRPr="00BB01A4" w:rsidRDefault="006F4D2B" w:rsidP="00BB01A4">
      <w:pPr>
        <w:jc w:val="center"/>
      </w:pPr>
      <w:r w:rsidRPr="006F4D2B">
        <w:rPr>
          <w:noProof/>
          <w:bdr w:val="double" w:sz="4" w:space="0" w:color="auto"/>
          <w:lang w:eastAsia="pl-PL"/>
        </w:rPr>
        <w:drawing>
          <wp:inline distT="0" distB="0" distL="0" distR="0" wp14:anchorId="2A3B698C" wp14:editId="37333A1F">
            <wp:extent cx="5133975" cy="5426362"/>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1224" cy="5444593"/>
                    </a:xfrm>
                    <a:prstGeom prst="rect">
                      <a:avLst/>
                    </a:prstGeom>
                  </pic:spPr>
                </pic:pic>
              </a:graphicData>
            </a:graphic>
          </wp:inline>
        </w:drawing>
      </w:r>
    </w:p>
    <w:p w14:paraId="4AC63B1D" w14:textId="4D44E116" w:rsidR="00EA2B62" w:rsidRPr="00EA2B62" w:rsidRDefault="00EA2B62" w:rsidP="00EA2B62">
      <w:pPr>
        <w:spacing w:before="120" w:after="120" w:line="360" w:lineRule="auto"/>
        <w:jc w:val="right"/>
        <w:rPr>
          <w:rFonts w:ascii="Arial" w:hAnsi="Arial" w:cs="Arial"/>
          <w:sz w:val="18"/>
        </w:rPr>
      </w:pPr>
      <w:r w:rsidRPr="00EA2B62">
        <w:rPr>
          <w:rFonts w:ascii="Arial" w:hAnsi="Arial" w:cs="Arial"/>
          <w:sz w:val="18"/>
        </w:rPr>
        <w:t xml:space="preserve">Źródło: Studium Uwarunkowań i Kierunków Zagospodarowania Przestrzennego Gminy Chorzele </w:t>
      </w:r>
    </w:p>
    <w:p w14:paraId="6E8A99A0" w14:textId="0E31DD86" w:rsidR="00FB75B2" w:rsidRPr="00AC4F4A" w:rsidRDefault="00FB75B2" w:rsidP="00FB75B2">
      <w:pPr>
        <w:spacing w:before="120" w:after="120" w:line="360" w:lineRule="auto"/>
        <w:jc w:val="both"/>
        <w:rPr>
          <w:rFonts w:ascii="Arial" w:hAnsi="Arial" w:cs="Arial"/>
          <w:b/>
        </w:rPr>
      </w:pPr>
      <w:r w:rsidRPr="00AC4F4A">
        <w:rPr>
          <w:rFonts w:ascii="Arial" w:hAnsi="Arial" w:cs="Arial"/>
          <w:b/>
        </w:rPr>
        <w:t>Obszar wiejski</w:t>
      </w:r>
    </w:p>
    <w:p w14:paraId="33F3F46C" w14:textId="549E2CC1" w:rsidR="000160FC" w:rsidRDefault="00FB75B2" w:rsidP="00FB75B2">
      <w:pPr>
        <w:pStyle w:val="Bezodstpw"/>
        <w:ind w:right="0"/>
        <w:rPr>
          <w:rFonts w:cs="Arial"/>
        </w:rPr>
      </w:pPr>
      <w:r>
        <w:rPr>
          <w:rFonts w:cs="Arial"/>
        </w:rPr>
        <w:t>W strukturze funkcjonalno-przestrzennej</w:t>
      </w:r>
      <w:r w:rsidR="009B233D">
        <w:rPr>
          <w:rFonts w:cs="Arial"/>
        </w:rPr>
        <w:t xml:space="preserve"> obszarów wiejskich </w:t>
      </w:r>
      <w:r w:rsidR="007005EA">
        <w:rPr>
          <w:rFonts w:cs="Arial"/>
        </w:rPr>
        <w:t>z</w:t>
      </w:r>
      <w:r w:rsidR="009B233D">
        <w:rPr>
          <w:rFonts w:cs="Arial"/>
        </w:rPr>
        <w:t xml:space="preserve">warta zabudowa mieszkaniowa i zagrodowa zlokalizowana jest przy lub w bliskim sąsiedztwie dróg. </w:t>
      </w:r>
    </w:p>
    <w:p w14:paraId="4708E2F5" w14:textId="1B205477" w:rsidR="009B233D" w:rsidRDefault="009B233D" w:rsidP="00FB75B2">
      <w:pPr>
        <w:pStyle w:val="Bezodstpw"/>
        <w:ind w:right="0"/>
      </w:pPr>
      <w:r>
        <w:t>Dodatkowo ważnym aspektem uwarunkowań funkcjonalno-przestrzennych terenów wiejskich zlokalizowanych na południe od rzeki Orz</w:t>
      </w:r>
      <w:r w:rsidR="00960FCD">
        <w:t>yc</w:t>
      </w:r>
      <w:r>
        <w:t>, po stronie zachodniej względem drogi krajowej numer 57</w:t>
      </w:r>
      <w:r w:rsidR="00BD5535">
        <w:t xml:space="preserve"> jest obecność terenów powierzchniowej eksploatacji kruszyw </w:t>
      </w:r>
      <w:r w:rsidR="00B54C65">
        <w:t xml:space="preserve">(różowy) </w:t>
      </w:r>
      <w:r w:rsidR="00BD5535">
        <w:t>oraz rejestrowanych złóż naturalnych</w:t>
      </w:r>
      <w:r w:rsidR="00B54C65">
        <w:t xml:space="preserve"> (żółty)</w:t>
      </w:r>
      <w:r w:rsidR="00062322">
        <w:t>, które mogą stanowić o potencjale przemysłowym tego obszaru Gminy</w:t>
      </w:r>
      <w:r>
        <w:t>.</w:t>
      </w:r>
    </w:p>
    <w:p w14:paraId="2D2C8787" w14:textId="6E5FF15C" w:rsidR="00062322" w:rsidRDefault="00062322" w:rsidP="00FB75B2">
      <w:pPr>
        <w:pStyle w:val="Bezodstpw"/>
        <w:ind w:right="0"/>
      </w:pPr>
      <w:r>
        <w:t>Z kolei na północ od rzeki Orzyc, w widłach drogi krajowej numer 57 oraz drogi wojewódzkiej numer 614 zlokalizowane są tereny rekreacji indywidualnej, które mogą stanowić zaczątek budowy silnej bazy turystycznej i wypoczynkowej.</w:t>
      </w:r>
    </w:p>
    <w:p w14:paraId="429E1817" w14:textId="77777777" w:rsidR="00B54C65" w:rsidRDefault="00B54C65" w:rsidP="00FB75B2">
      <w:pPr>
        <w:pStyle w:val="Bezodstpw"/>
        <w:ind w:right="0"/>
        <w:sectPr w:rsidR="00B54C65" w:rsidSect="00BB01A4">
          <w:pgSz w:w="11906" w:h="16838"/>
          <w:pgMar w:top="1417" w:right="1417" w:bottom="1417" w:left="1417" w:header="708" w:footer="708" w:gutter="0"/>
          <w:cols w:space="708"/>
          <w:docGrid w:linePitch="360"/>
        </w:sectPr>
      </w:pPr>
    </w:p>
    <w:p w14:paraId="60B3C0FB" w14:textId="66FFF047" w:rsidR="00B54C65" w:rsidRPr="007005EA" w:rsidRDefault="00B54C65" w:rsidP="00320575">
      <w:pPr>
        <w:pStyle w:val="Legenda"/>
        <w:keepNext/>
        <w:spacing w:before="240" w:after="120"/>
        <w:jc w:val="center"/>
        <w:rPr>
          <w:rFonts w:ascii="Arial" w:hAnsi="Arial" w:cs="Arial"/>
          <w:b/>
          <w:i w:val="0"/>
          <w:color w:val="auto"/>
          <w:sz w:val="20"/>
        </w:rPr>
      </w:pPr>
      <w:bookmarkStart w:id="39" w:name="_Toc93316266"/>
      <w:bookmarkStart w:id="40" w:name="_Toc93319826"/>
      <w:r w:rsidRPr="007005EA">
        <w:rPr>
          <w:rFonts w:ascii="Arial" w:hAnsi="Arial" w:cs="Arial"/>
          <w:b/>
          <w:i w:val="0"/>
          <w:color w:val="auto"/>
          <w:sz w:val="20"/>
        </w:rPr>
        <w:t xml:space="preserve">Rysunek </w:t>
      </w:r>
      <w:r w:rsidRPr="007005EA">
        <w:rPr>
          <w:rFonts w:ascii="Arial" w:hAnsi="Arial" w:cs="Arial"/>
          <w:b/>
          <w:i w:val="0"/>
          <w:color w:val="auto"/>
          <w:sz w:val="20"/>
        </w:rPr>
        <w:fldChar w:fldCharType="begin"/>
      </w:r>
      <w:r w:rsidRPr="007005EA">
        <w:rPr>
          <w:rFonts w:ascii="Arial" w:hAnsi="Arial" w:cs="Arial"/>
          <w:b/>
          <w:i w:val="0"/>
          <w:color w:val="auto"/>
          <w:sz w:val="20"/>
        </w:rPr>
        <w:instrText xml:space="preserve"> SEQ Rysunek \* ARABIC </w:instrText>
      </w:r>
      <w:r w:rsidRPr="007005EA">
        <w:rPr>
          <w:rFonts w:ascii="Arial" w:hAnsi="Arial" w:cs="Arial"/>
          <w:b/>
          <w:i w:val="0"/>
          <w:color w:val="auto"/>
          <w:sz w:val="20"/>
        </w:rPr>
        <w:fldChar w:fldCharType="separate"/>
      </w:r>
      <w:r w:rsidR="006F3390">
        <w:rPr>
          <w:rFonts w:ascii="Arial" w:hAnsi="Arial" w:cs="Arial"/>
          <w:b/>
          <w:i w:val="0"/>
          <w:noProof/>
          <w:color w:val="auto"/>
          <w:sz w:val="20"/>
        </w:rPr>
        <w:t>2</w:t>
      </w:r>
      <w:r w:rsidRPr="007005EA">
        <w:rPr>
          <w:rFonts w:ascii="Arial" w:hAnsi="Arial" w:cs="Arial"/>
          <w:b/>
          <w:i w:val="0"/>
          <w:color w:val="auto"/>
          <w:sz w:val="20"/>
        </w:rPr>
        <w:fldChar w:fldCharType="end"/>
      </w:r>
      <w:r w:rsidRPr="007005EA">
        <w:rPr>
          <w:rFonts w:ascii="Arial" w:hAnsi="Arial" w:cs="Arial"/>
          <w:b/>
          <w:i w:val="0"/>
          <w:color w:val="auto"/>
          <w:sz w:val="20"/>
        </w:rPr>
        <w:t>. Mapa Gminy Chorzele z u</w:t>
      </w:r>
      <w:r w:rsidR="00320575" w:rsidRPr="007005EA">
        <w:rPr>
          <w:rFonts w:ascii="Arial" w:hAnsi="Arial" w:cs="Arial"/>
          <w:b/>
          <w:i w:val="0"/>
          <w:color w:val="auto"/>
          <w:sz w:val="20"/>
        </w:rPr>
        <w:t>w</w:t>
      </w:r>
      <w:r w:rsidRPr="007005EA">
        <w:rPr>
          <w:rFonts w:ascii="Arial" w:hAnsi="Arial" w:cs="Arial"/>
          <w:b/>
          <w:i w:val="0"/>
          <w:color w:val="auto"/>
          <w:sz w:val="20"/>
        </w:rPr>
        <w:t>zględnieniem zagospodarowania przestrzennego</w:t>
      </w:r>
      <w:bookmarkEnd w:id="39"/>
      <w:bookmarkEnd w:id="40"/>
    </w:p>
    <w:p w14:paraId="6BEFEFAC" w14:textId="527898A5" w:rsidR="000160FC" w:rsidRPr="000160FC" w:rsidRDefault="00B54C65" w:rsidP="000160FC">
      <w:pPr>
        <w:pStyle w:val="Bezodstpw"/>
        <w:ind w:right="0"/>
      </w:pPr>
      <w:r>
        <w:rPr>
          <w:noProof/>
          <w:lang w:eastAsia="pl-PL"/>
        </w:rPr>
        <w:drawing>
          <wp:inline distT="0" distB="0" distL="0" distR="0" wp14:anchorId="0A126BE9" wp14:editId="1FE21974">
            <wp:extent cx="8947167" cy="5067300"/>
            <wp:effectExtent l="38100" t="38100" r="44450" b="3810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yzyk-fizyk.png"/>
                    <pic:cNvPicPr/>
                  </pic:nvPicPr>
                  <pic:blipFill>
                    <a:blip r:embed="rId13">
                      <a:extLst>
                        <a:ext uri="{28A0092B-C50C-407E-A947-70E740481C1C}">
                          <a14:useLocalDpi xmlns:a14="http://schemas.microsoft.com/office/drawing/2010/main" val="0"/>
                        </a:ext>
                      </a:extLst>
                    </a:blip>
                    <a:stretch>
                      <a:fillRect/>
                    </a:stretch>
                  </pic:blipFill>
                  <pic:spPr>
                    <a:xfrm>
                      <a:off x="0" y="0"/>
                      <a:ext cx="8963675" cy="5076649"/>
                    </a:xfrm>
                    <a:prstGeom prst="rect">
                      <a:avLst/>
                    </a:prstGeom>
                    <a:ln w="28575" cmpd="dbl">
                      <a:solidFill>
                        <a:schemeClr val="tx1"/>
                      </a:solidFill>
                    </a:ln>
                  </pic:spPr>
                </pic:pic>
              </a:graphicData>
            </a:graphic>
          </wp:inline>
        </w:drawing>
      </w:r>
    </w:p>
    <w:p w14:paraId="4AECAF25" w14:textId="249711B0" w:rsidR="00B54C65" w:rsidRPr="00320575" w:rsidRDefault="00320575" w:rsidP="00320575">
      <w:pPr>
        <w:pStyle w:val="Bezodstpw"/>
        <w:ind w:right="0"/>
        <w:jc w:val="right"/>
        <w:rPr>
          <w:sz w:val="18"/>
        </w:rPr>
        <w:sectPr w:rsidR="00B54C65" w:rsidRPr="00320575" w:rsidSect="007005EA">
          <w:pgSz w:w="16838" w:h="11906" w:orient="landscape"/>
          <w:pgMar w:top="1418" w:right="1418" w:bottom="1418" w:left="1418" w:header="709" w:footer="709" w:gutter="0"/>
          <w:cols w:space="708"/>
          <w:docGrid w:linePitch="360"/>
        </w:sectPr>
      </w:pPr>
      <w:r>
        <w:rPr>
          <w:sz w:val="18"/>
        </w:rPr>
        <w:t>Źródło: Studium uwarunkowań i Kierunków Zagospodarowania Przestrzennego Gminy Chorzele</w:t>
      </w:r>
    </w:p>
    <w:p w14:paraId="12EDC61B" w14:textId="77777777" w:rsidR="009003C6" w:rsidRPr="001B4585" w:rsidRDefault="009003C6" w:rsidP="009003C6">
      <w:pPr>
        <w:spacing w:before="120" w:after="120" w:line="360" w:lineRule="auto"/>
        <w:rPr>
          <w:rFonts w:ascii="Arial" w:hAnsi="Arial" w:cs="Arial"/>
          <w:b/>
          <w:smallCaps/>
          <w:u w:val="single"/>
        </w:rPr>
      </w:pPr>
      <w:r w:rsidRPr="001B4585">
        <w:rPr>
          <w:rFonts w:ascii="Arial" w:hAnsi="Arial" w:cs="Arial"/>
          <w:b/>
          <w:smallCaps/>
          <w:u w:val="single"/>
        </w:rPr>
        <w:t>Dziedzictwo przyrodnicze i kulturowe</w:t>
      </w:r>
    </w:p>
    <w:p w14:paraId="2097FA9E" w14:textId="553ACD70" w:rsidR="00DC3EF3" w:rsidRPr="00EE7231" w:rsidRDefault="009003C6" w:rsidP="00DC3EF3">
      <w:pPr>
        <w:spacing w:before="120" w:after="120" w:line="360" w:lineRule="auto"/>
        <w:jc w:val="both"/>
        <w:rPr>
          <w:rFonts w:cs="Arial"/>
          <w:sz w:val="18"/>
          <w:szCs w:val="18"/>
        </w:rPr>
      </w:pPr>
      <w:r w:rsidRPr="00FB6201">
        <w:rPr>
          <w:rFonts w:ascii="Arial" w:hAnsi="Arial" w:cs="Arial"/>
        </w:rPr>
        <w:t>Zgodnie z</w:t>
      </w:r>
      <w:r>
        <w:rPr>
          <w:rFonts w:ascii="Arial" w:hAnsi="Arial" w:cs="Arial"/>
        </w:rPr>
        <w:t xml:space="preserve"> </w:t>
      </w:r>
      <w:r w:rsidRPr="00FB6201">
        <w:rPr>
          <w:rFonts w:ascii="Arial" w:hAnsi="Arial" w:cs="Arial"/>
        </w:rPr>
        <w:t xml:space="preserve">danymi w Centralnym Rejestrze Form Ochrony Przyrody </w:t>
      </w:r>
      <w:r>
        <w:rPr>
          <w:rFonts w:ascii="Arial" w:hAnsi="Arial" w:cs="Arial"/>
        </w:rPr>
        <w:t xml:space="preserve">w granicach gminy </w:t>
      </w:r>
      <w:r w:rsidR="00DC3EF3">
        <w:rPr>
          <w:rFonts w:ascii="Arial" w:hAnsi="Arial" w:cs="Arial"/>
        </w:rPr>
        <w:t>Chorzele</w:t>
      </w:r>
      <w:r w:rsidRPr="00FB6201">
        <w:rPr>
          <w:rFonts w:ascii="Arial" w:hAnsi="Arial" w:cs="Arial"/>
        </w:rPr>
        <w:t xml:space="preserve"> znajduj</w:t>
      </w:r>
      <w:r>
        <w:rPr>
          <w:rFonts w:ascii="Arial" w:hAnsi="Arial" w:cs="Arial"/>
        </w:rPr>
        <w:t>e</w:t>
      </w:r>
      <w:r w:rsidRPr="00FB6201">
        <w:rPr>
          <w:rFonts w:ascii="Arial" w:hAnsi="Arial" w:cs="Arial"/>
        </w:rPr>
        <w:t xml:space="preserve"> się</w:t>
      </w:r>
      <w:r w:rsidR="00DC3EF3">
        <w:rPr>
          <w:rFonts w:ascii="Arial" w:hAnsi="Arial" w:cs="Arial"/>
        </w:rPr>
        <w:t xml:space="preserve"> Obszar Natura 2000 „Dolina Omulwi i Płodownicy” (PLB140005) oraz 44 pomniki przyrody.</w:t>
      </w:r>
    </w:p>
    <w:p w14:paraId="3F12C51A" w14:textId="201C0868" w:rsidR="005B7EF2" w:rsidRPr="005B7EF2" w:rsidRDefault="005B7EF2" w:rsidP="005B7EF2">
      <w:pPr>
        <w:pStyle w:val="Legenda"/>
        <w:keepNext/>
        <w:spacing w:before="240" w:after="120"/>
        <w:jc w:val="center"/>
        <w:rPr>
          <w:rFonts w:ascii="Arial" w:hAnsi="Arial" w:cs="Arial"/>
          <w:b/>
          <w:i w:val="0"/>
          <w:color w:val="auto"/>
          <w:sz w:val="20"/>
        </w:rPr>
      </w:pPr>
      <w:bookmarkStart w:id="41" w:name="_Toc93316267"/>
      <w:bookmarkStart w:id="42" w:name="_Toc93319827"/>
      <w:r w:rsidRPr="005B7EF2">
        <w:rPr>
          <w:rFonts w:ascii="Arial" w:hAnsi="Arial" w:cs="Arial"/>
          <w:b/>
          <w:i w:val="0"/>
          <w:color w:val="auto"/>
          <w:sz w:val="20"/>
        </w:rPr>
        <w:t xml:space="preserve">Rysunek </w:t>
      </w:r>
      <w:r w:rsidRPr="005B7EF2">
        <w:rPr>
          <w:rFonts w:ascii="Arial" w:hAnsi="Arial" w:cs="Arial"/>
          <w:b/>
          <w:i w:val="0"/>
          <w:color w:val="auto"/>
          <w:sz w:val="20"/>
        </w:rPr>
        <w:fldChar w:fldCharType="begin"/>
      </w:r>
      <w:r w:rsidRPr="005B7EF2">
        <w:rPr>
          <w:rFonts w:ascii="Arial" w:hAnsi="Arial" w:cs="Arial"/>
          <w:b/>
          <w:i w:val="0"/>
          <w:color w:val="auto"/>
          <w:sz w:val="20"/>
        </w:rPr>
        <w:instrText xml:space="preserve"> SEQ Rysunek \* ARABIC </w:instrText>
      </w:r>
      <w:r w:rsidRPr="005B7EF2">
        <w:rPr>
          <w:rFonts w:ascii="Arial" w:hAnsi="Arial" w:cs="Arial"/>
          <w:b/>
          <w:i w:val="0"/>
          <w:color w:val="auto"/>
          <w:sz w:val="20"/>
        </w:rPr>
        <w:fldChar w:fldCharType="separate"/>
      </w:r>
      <w:r w:rsidR="006F3390">
        <w:rPr>
          <w:rFonts w:ascii="Arial" w:hAnsi="Arial" w:cs="Arial"/>
          <w:b/>
          <w:i w:val="0"/>
          <w:noProof/>
          <w:color w:val="auto"/>
          <w:sz w:val="20"/>
        </w:rPr>
        <w:t>3</w:t>
      </w:r>
      <w:r w:rsidRPr="005B7EF2">
        <w:rPr>
          <w:rFonts w:ascii="Arial" w:hAnsi="Arial" w:cs="Arial"/>
          <w:b/>
          <w:i w:val="0"/>
          <w:color w:val="auto"/>
          <w:sz w:val="20"/>
        </w:rPr>
        <w:fldChar w:fldCharType="end"/>
      </w:r>
      <w:r w:rsidRPr="005B7EF2">
        <w:rPr>
          <w:rFonts w:ascii="Arial" w:hAnsi="Arial" w:cs="Arial"/>
          <w:b/>
          <w:i w:val="0"/>
          <w:color w:val="auto"/>
          <w:sz w:val="20"/>
        </w:rPr>
        <w:t>. Mapa form ochrony przyrody na terenie gminy Chorzele</w:t>
      </w:r>
      <w:bookmarkEnd w:id="41"/>
      <w:bookmarkEnd w:id="42"/>
    </w:p>
    <w:p w14:paraId="46D5ABEF" w14:textId="3AF4E384" w:rsidR="009003C6" w:rsidRPr="00FB6201" w:rsidRDefault="000364A4" w:rsidP="009003C6">
      <w:pPr>
        <w:autoSpaceDE w:val="0"/>
        <w:autoSpaceDN w:val="0"/>
        <w:adjustRightInd w:val="0"/>
        <w:spacing w:before="120" w:after="120" w:line="360" w:lineRule="auto"/>
        <w:jc w:val="both"/>
        <w:rPr>
          <w:rFonts w:ascii="Arial" w:hAnsi="Arial" w:cs="Arial"/>
        </w:rPr>
      </w:pPr>
      <w:r>
        <w:rPr>
          <w:rFonts w:ascii="Arial" w:hAnsi="Arial" w:cs="Arial"/>
          <w:noProof/>
          <w:lang w:eastAsia="pl-PL"/>
        </w:rPr>
        <w:drawing>
          <wp:inline distT="0" distB="0" distL="0" distR="0" wp14:anchorId="5FC90B9A" wp14:editId="04F5B09D">
            <wp:extent cx="5760720" cy="3302000"/>
            <wp:effectExtent l="38100" t="38100" r="30480" b="317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hrona przyrody chorzele.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302000"/>
                    </a:xfrm>
                    <a:prstGeom prst="rect">
                      <a:avLst/>
                    </a:prstGeom>
                    <a:ln w="28575" cmpd="dbl">
                      <a:solidFill>
                        <a:schemeClr val="tx1"/>
                      </a:solidFill>
                    </a:ln>
                  </pic:spPr>
                </pic:pic>
              </a:graphicData>
            </a:graphic>
          </wp:inline>
        </w:drawing>
      </w:r>
    </w:p>
    <w:p w14:paraId="0E7F66AC" w14:textId="269FB4D2" w:rsidR="00DC3EF3" w:rsidRPr="000364A4" w:rsidRDefault="000364A4" w:rsidP="000364A4">
      <w:pPr>
        <w:spacing w:after="0" w:line="240" w:lineRule="auto"/>
        <w:jc w:val="right"/>
        <w:rPr>
          <w:rFonts w:ascii="Arial" w:eastAsiaTheme="majorEastAsia" w:hAnsi="Arial" w:cstheme="majorBidi"/>
          <w:sz w:val="18"/>
          <w:szCs w:val="32"/>
        </w:rPr>
      </w:pPr>
      <w:r w:rsidRPr="000364A4">
        <w:rPr>
          <w:rFonts w:ascii="Arial" w:eastAsiaTheme="majorEastAsia" w:hAnsi="Arial" w:cstheme="majorBidi"/>
          <w:sz w:val="18"/>
          <w:szCs w:val="32"/>
        </w:rPr>
        <w:t>Źródło: http://geoserwis.gdos.gov.pl</w:t>
      </w:r>
    </w:p>
    <w:p w14:paraId="57A4AC46" w14:textId="77777777" w:rsidR="00B11D0F" w:rsidRDefault="00B11D0F" w:rsidP="000364A4">
      <w:pPr>
        <w:spacing w:before="120" w:after="120" w:line="360" w:lineRule="auto"/>
        <w:jc w:val="both"/>
        <w:rPr>
          <w:rFonts w:ascii="Arial" w:eastAsiaTheme="majorEastAsia" w:hAnsi="Arial" w:cstheme="majorBidi"/>
          <w:szCs w:val="32"/>
        </w:rPr>
      </w:pPr>
      <w:r>
        <w:rPr>
          <w:rFonts w:ascii="Arial" w:eastAsiaTheme="majorEastAsia" w:hAnsi="Arial" w:cstheme="majorBidi"/>
          <w:szCs w:val="32"/>
        </w:rPr>
        <w:t>Pod względem dziedzictwa kulturowego Gmina Chorzele może poszczycić się licznymi zachowanymi zabytkami nieruchomymi:</w:t>
      </w:r>
    </w:p>
    <w:p w14:paraId="32D243B2" w14:textId="56F5586D" w:rsidR="008E790C" w:rsidRDefault="00B11D0F" w:rsidP="003404A5">
      <w:pPr>
        <w:pStyle w:val="Akapitzlist"/>
        <w:numPr>
          <w:ilvl w:val="0"/>
          <w:numId w:val="20"/>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XIX-wiecznym parkiem w Krzynowłodze Wielkiej,</w:t>
      </w:r>
    </w:p>
    <w:p w14:paraId="1D4E2CD5" w14:textId="6C218F30" w:rsidR="00B11D0F" w:rsidRDefault="00B11D0F" w:rsidP="003404A5">
      <w:pPr>
        <w:pStyle w:val="Akapitzlist"/>
        <w:numPr>
          <w:ilvl w:val="0"/>
          <w:numId w:val="20"/>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dworem z roku 1861 w Krzynowłodze Wielkiej,</w:t>
      </w:r>
    </w:p>
    <w:p w14:paraId="387102B3" w14:textId="536D8F4E" w:rsidR="00B11D0F" w:rsidRDefault="00B11D0F" w:rsidP="003404A5">
      <w:pPr>
        <w:pStyle w:val="Akapitzlist"/>
        <w:numPr>
          <w:ilvl w:val="0"/>
          <w:numId w:val="20"/>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XIX-wiecznym kościołem parafialnym pod wezwaniem Wszystkich Świętych w</w:t>
      </w:r>
      <w:r w:rsidR="007005EA">
        <w:rPr>
          <w:rFonts w:ascii="Arial" w:eastAsiaTheme="majorEastAsia" w:hAnsi="Arial" w:cstheme="majorBidi"/>
          <w:szCs w:val="32"/>
        </w:rPr>
        <w:t> </w:t>
      </w:r>
      <w:r>
        <w:rPr>
          <w:rFonts w:ascii="Arial" w:eastAsiaTheme="majorEastAsia" w:hAnsi="Arial" w:cstheme="majorBidi"/>
          <w:szCs w:val="32"/>
        </w:rPr>
        <w:t>Krzynowłodze Wielkiej,</w:t>
      </w:r>
    </w:p>
    <w:p w14:paraId="352F49C1" w14:textId="1D92563A" w:rsidR="00B11D0F" w:rsidRDefault="00B11D0F" w:rsidP="003404A5">
      <w:pPr>
        <w:pStyle w:val="Akapitzlist"/>
        <w:numPr>
          <w:ilvl w:val="0"/>
          <w:numId w:val="20"/>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XIX-wiecznym parkiem dworskim w Czarzast</w:t>
      </w:r>
      <w:r w:rsidR="00BA26B2">
        <w:rPr>
          <w:rFonts w:ascii="Arial" w:eastAsiaTheme="majorEastAsia" w:hAnsi="Arial" w:cstheme="majorBidi"/>
          <w:szCs w:val="32"/>
        </w:rPr>
        <w:t>ych</w:t>
      </w:r>
      <w:r>
        <w:rPr>
          <w:rFonts w:ascii="Arial" w:eastAsiaTheme="majorEastAsia" w:hAnsi="Arial" w:cstheme="majorBidi"/>
          <w:szCs w:val="32"/>
        </w:rPr>
        <w:t xml:space="preserve"> Wielki</w:t>
      </w:r>
      <w:r w:rsidR="00BA26B2">
        <w:rPr>
          <w:rFonts w:ascii="Arial" w:eastAsiaTheme="majorEastAsia" w:hAnsi="Arial" w:cstheme="majorBidi"/>
          <w:szCs w:val="32"/>
        </w:rPr>
        <w:t>ch</w:t>
      </w:r>
      <w:r>
        <w:rPr>
          <w:rFonts w:ascii="Arial" w:eastAsiaTheme="majorEastAsia" w:hAnsi="Arial" w:cstheme="majorBidi"/>
          <w:szCs w:val="32"/>
        </w:rPr>
        <w:t>,</w:t>
      </w:r>
    </w:p>
    <w:p w14:paraId="6B819B1A" w14:textId="5BA31988" w:rsidR="00B11D0F" w:rsidRDefault="00B11D0F" w:rsidP="003404A5">
      <w:pPr>
        <w:pStyle w:val="Akapitzlist"/>
        <w:numPr>
          <w:ilvl w:val="0"/>
          <w:numId w:val="20"/>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Kościołem parafialnym pod wezwaniem Wniebowzięcia Najświętszej Marii Panny z</w:t>
      </w:r>
      <w:r w:rsidR="007005EA">
        <w:rPr>
          <w:rFonts w:ascii="Arial" w:eastAsiaTheme="majorEastAsia" w:hAnsi="Arial" w:cstheme="majorBidi"/>
          <w:szCs w:val="32"/>
        </w:rPr>
        <w:t> </w:t>
      </w:r>
      <w:r>
        <w:rPr>
          <w:rFonts w:ascii="Arial" w:eastAsiaTheme="majorEastAsia" w:hAnsi="Arial" w:cstheme="majorBidi"/>
          <w:szCs w:val="32"/>
        </w:rPr>
        <w:t>2</w:t>
      </w:r>
      <w:r w:rsidR="007005EA">
        <w:rPr>
          <w:rFonts w:ascii="Arial" w:eastAsiaTheme="majorEastAsia" w:hAnsi="Arial" w:cstheme="majorBidi"/>
          <w:szCs w:val="32"/>
        </w:rPr>
        <w:t> </w:t>
      </w:r>
      <w:r>
        <w:rPr>
          <w:rFonts w:ascii="Arial" w:eastAsiaTheme="majorEastAsia" w:hAnsi="Arial" w:cstheme="majorBidi"/>
          <w:szCs w:val="32"/>
        </w:rPr>
        <w:t xml:space="preserve">połowy XIX wieku w </w:t>
      </w:r>
      <w:r w:rsidR="00B90C18">
        <w:rPr>
          <w:rFonts w:ascii="Arial" w:eastAsiaTheme="majorEastAsia" w:hAnsi="Arial" w:cstheme="majorBidi"/>
          <w:szCs w:val="32"/>
        </w:rPr>
        <w:t>Duczyminie,</w:t>
      </w:r>
    </w:p>
    <w:p w14:paraId="0A4889B5" w14:textId="4D1872AF" w:rsidR="00B90C18" w:rsidRDefault="00B90C18" w:rsidP="003404A5">
      <w:pPr>
        <w:pStyle w:val="Akapitzlist"/>
        <w:numPr>
          <w:ilvl w:val="0"/>
          <w:numId w:val="20"/>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parkiem dworskim oraz dworem z końca XIX wieku w Bogdanach Wielkich,</w:t>
      </w:r>
    </w:p>
    <w:p w14:paraId="3DF49192" w14:textId="6D031DCB" w:rsidR="00B90C18" w:rsidRDefault="00B90C18" w:rsidP="003404A5">
      <w:pPr>
        <w:pStyle w:val="Akapitzlist"/>
        <w:numPr>
          <w:ilvl w:val="0"/>
          <w:numId w:val="20"/>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XVIII-wiecznym kościołem parafialnym pod wezwaniem św. Wawrzyńca oraz dzwonnicą w</w:t>
      </w:r>
      <w:r w:rsidR="007005EA">
        <w:rPr>
          <w:rFonts w:ascii="Arial" w:eastAsiaTheme="majorEastAsia" w:hAnsi="Arial" w:cstheme="majorBidi"/>
          <w:szCs w:val="32"/>
        </w:rPr>
        <w:t> </w:t>
      </w:r>
      <w:r>
        <w:rPr>
          <w:rFonts w:ascii="Arial" w:eastAsiaTheme="majorEastAsia" w:hAnsi="Arial" w:cstheme="majorBidi"/>
          <w:szCs w:val="32"/>
        </w:rPr>
        <w:t>Zarębach,</w:t>
      </w:r>
    </w:p>
    <w:p w14:paraId="797EB5F2" w14:textId="77777777" w:rsidR="00B90C18" w:rsidRDefault="00B90C18" w:rsidP="003404A5">
      <w:pPr>
        <w:pStyle w:val="Akapitzlist"/>
        <w:numPr>
          <w:ilvl w:val="0"/>
          <w:numId w:val="20"/>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Kościołem parafialnym pod wezwaniem Świętej Trójcy z 2 połowy XIX wieku w Chorzelach,</w:t>
      </w:r>
    </w:p>
    <w:p w14:paraId="235A2BE1" w14:textId="58C941D1" w:rsidR="00B90C18" w:rsidRPr="00B11D0F" w:rsidRDefault="00B90C18" w:rsidP="003404A5">
      <w:pPr>
        <w:pStyle w:val="Akapitzlist"/>
        <w:numPr>
          <w:ilvl w:val="0"/>
          <w:numId w:val="20"/>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Dwoma cmentarzami w Chorzelach</w:t>
      </w:r>
      <w:r>
        <w:rPr>
          <w:rStyle w:val="Odwoanieprzypisudolnego"/>
          <w:rFonts w:ascii="Arial" w:eastAsiaTheme="majorEastAsia" w:hAnsi="Arial" w:cstheme="majorBidi"/>
          <w:szCs w:val="32"/>
        </w:rPr>
        <w:footnoteReference w:id="2"/>
      </w:r>
      <w:r w:rsidR="007005EA">
        <w:rPr>
          <w:rFonts w:ascii="Arial" w:eastAsiaTheme="majorEastAsia" w:hAnsi="Arial" w:cstheme="majorBidi"/>
          <w:szCs w:val="32"/>
        </w:rPr>
        <w:t>.</w:t>
      </w:r>
    </w:p>
    <w:p w14:paraId="1D6A73FE" w14:textId="0526F086" w:rsidR="0065612C" w:rsidRPr="0065612C" w:rsidRDefault="0065612C" w:rsidP="0065612C">
      <w:pPr>
        <w:pStyle w:val="Legenda"/>
        <w:keepNext/>
        <w:spacing w:before="240" w:after="120"/>
        <w:jc w:val="center"/>
        <w:rPr>
          <w:rFonts w:ascii="Arial" w:hAnsi="Arial" w:cs="Arial"/>
          <w:b/>
          <w:i w:val="0"/>
          <w:color w:val="auto"/>
          <w:sz w:val="20"/>
        </w:rPr>
      </w:pPr>
      <w:bookmarkStart w:id="43" w:name="_Toc93316268"/>
      <w:bookmarkStart w:id="44" w:name="_Toc93319828"/>
      <w:r w:rsidRPr="0065612C">
        <w:rPr>
          <w:rFonts w:ascii="Arial" w:hAnsi="Arial" w:cs="Arial"/>
          <w:b/>
          <w:i w:val="0"/>
          <w:color w:val="auto"/>
          <w:sz w:val="20"/>
        </w:rPr>
        <w:t xml:space="preserve">Rysunek </w:t>
      </w:r>
      <w:r w:rsidRPr="0065612C">
        <w:rPr>
          <w:rFonts w:ascii="Arial" w:hAnsi="Arial" w:cs="Arial"/>
          <w:b/>
          <w:i w:val="0"/>
          <w:color w:val="auto"/>
          <w:sz w:val="20"/>
        </w:rPr>
        <w:fldChar w:fldCharType="begin"/>
      </w:r>
      <w:r w:rsidRPr="0065612C">
        <w:rPr>
          <w:rFonts w:ascii="Arial" w:hAnsi="Arial" w:cs="Arial"/>
          <w:b/>
          <w:i w:val="0"/>
          <w:color w:val="auto"/>
          <w:sz w:val="20"/>
        </w:rPr>
        <w:instrText xml:space="preserve"> SEQ Rysunek \* ARABIC </w:instrText>
      </w:r>
      <w:r w:rsidRPr="0065612C">
        <w:rPr>
          <w:rFonts w:ascii="Arial" w:hAnsi="Arial" w:cs="Arial"/>
          <w:b/>
          <w:i w:val="0"/>
          <w:color w:val="auto"/>
          <w:sz w:val="20"/>
        </w:rPr>
        <w:fldChar w:fldCharType="separate"/>
      </w:r>
      <w:r w:rsidR="006F3390">
        <w:rPr>
          <w:rFonts w:ascii="Arial" w:hAnsi="Arial" w:cs="Arial"/>
          <w:b/>
          <w:i w:val="0"/>
          <w:noProof/>
          <w:color w:val="auto"/>
          <w:sz w:val="20"/>
        </w:rPr>
        <w:t>4</w:t>
      </w:r>
      <w:r w:rsidRPr="0065612C">
        <w:rPr>
          <w:rFonts w:ascii="Arial" w:hAnsi="Arial" w:cs="Arial"/>
          <w:b/>
          <w:i w:val="0"/>
          <w:color w:val="auto"/>
          <w:sz w:val="20"/>
        </w:rPr>
        <w:fldChar w:fldCharType="end"/>
      </w:r>
      <w:r w:rsidRPr="0065612C">
        <w:rPr>
          <w:rFonts w:ascii="Arial" w:hAnsi="Arial" w:cs="Arial"/>
          <w:b/>
          <w:i w:val="0"/>
          <w:color w:val="auto"/>
          <w:sz w:val="20"/>
        </w:rPr>
        <w:t>. Mapa zabytków znajdujących się na terenie gminy Chorzele</w:t>
      </w:r>
      <w:bookmarkEnd w:id="43"/>
      <w:bookmarkEnd w:id="44"/>
    </w:p>
    <w:p w14:paraId="02D9E2F4" w14:textId="2453E3A8" w:rsidR="008E790C" w:rsidRDefault="0065612C" w:rsidP="000364A4">
      <w:pPr>
        <w:spacing w:before="120" w:after="120" w:line="360" w:lineRule="auto"/>
        <w:jc w:val="both"/>
        <w:rPr>
          <w:rFonts w:ascii="Arial" w:eastAsiaTheme="majorEastAsia" w:hAnsi="Arial" w:cstheme="majorBidi"/>
          <w:szCs w:val="32"/>
        </w:rPr>
      </w:pPr>
      <w:r w:rsidRPr="0065612C">
        <w:rPr>
          <w:noProof/>
          <w:lang w:eastAsia="pl-PL"/>
        </w:rPr>
        <w:drawing>
          <wp:inline distT="0" distB="0" distL="0" distR="0" wp14:anchorId="25946F1F" wp14:editId="70EA5AEC">
            <wp:extent cx="5760720" cy="3303905"/>
            <wp:effectExtent l="38100" t="38100" r="30480" b="298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303905"/>
                    </a:xfrm>
                    <a:prstGeom prst="rect">
                      <a:avLst/>
                    </a:prstGeom>
                    <a:ln w="28575" cmpd="dbl">
                      <a:solidFill>
                        <a:schemeClr val="tx1"/>
                      </a:solidFill>
                    </a:ln>
                  </pic:spPr>
                </pic:pic>
              </a:graphicData>
            </a:graphic>
          </wp:inline>
        </w:drawing>
      </w:r>
    </w:p>
    <w:p w14:paraId="41515E1A" w14:textId="4F27A579" w:rsidR="0065612C" w:rsidRDefault="0065612C" w:rsidP="0065612C">
      <w:pPr>
        <w:spacing w:after="0" w:line="240" w:lineRule="auto"/>
        <w:jc w:val="right"/>
        <w:rPr>
          <w:rFonts w:ascii="Arial" w:eastAsiaTheme="majorEastAsia" w:hAnsi="Arial" w:cstheme="majorBidi"/>
          <w:sz w:val="18"/>
          <w:szCs w:val="32"/>
        </w:rPr>
      </w:pPr>
      <w:r>
        <w:rPr>
          <w:rFonts w:ascii="Arial" w:eastAsiaTheme="majorEastAsia" w:hAnsi="Arial" w:cstheme="majorBidi"/>
          <w:sz w:val="18"/>
          <w:szCs w:val="32"/>
        </w:rPr>
        <w:t>Źródło:</w:t>
      </w:r>
      <w:r w:rsidRPr="0065612C">
        <w:t xml:space="preserve"> </w:t>
      </w:r>
      <w:r w:rsidR="005F76C7" w:rsidRPr="005F76C7">
        <w:rPr>
          <w:rFonts w:ascii="Arial" w:eastAsiaTheme="majorEastAsia" w:hAnsi="Arial" w:cstheme="majorBidi"/>
          <w:sz w:val="18"/>
          <w:szCs w:val="32"/>
        </w:rPr>
        <w:t>https://mapy.zabytek.gov.pl</w:t>
      </w:r>
    </w:p>
    <w:p w14:paraId="030E278E" w14:textId="208D8005" w:rsidR="00A657A9" w:rsidRPr="00A657A9" w:rsidRDefault="00A657A9" w:rsidP="00A657A9">
      <w:pPr>
        <w:tabs>
          <w:tab w:val="left" w:pos="1038"/>
        </w:tabs>
        <w:spacing w:before="120" w:after="120" w:line="360" w:lineRule="auto"/>
        <w:jc w:val="both"/>
        <w:rPr>
          <w:rFonts w:ascii="Arial" w:hAnsi="Arial" w:cs="Arial"/>
          <w:color w:val="5B9BD5" w:themeColor="accent1"/>
        </w:rPr>
      </w:pPr>
      <w:r w:rsidRPr="00A657A9">
        <w:rPr>
          <w:rFonts w:ascii="Arial" w:hAnsi="Arial" w:cs="Arial"/>
        </w:rPr>
        <w:t>Według Map zagrożenia powodziowego, dostępnych na stronie internetowej Informatycznego Systemu Osłony Kraju, na terenie gminy Chorzele występują obszary szczególnego zagrożenia powodzią od rzek i są to tereny zalewowe wzdłuż rzek Orzyc oraz Płodownica. Najbardziej zagrożonym terenem są obszary zamieszkałe i zurbanizowane, które bezpośrednio sąsiadują z obszarami szczególnego zagrożenia powodzią.</w:t>
      </w:r>
    </w:p>
    <w:p w14:paraId="511013B4" w14:textId="065EC10A" w:rsidR="00A657A9" w:rsidRPr="00A657A9" w:rsidRDefault="00A657A9" w:rsidP="00A657A9">
      <w:pPr>
        <w:spacing w:before="120" w:after="120" w:line="360" w:lineRule="auto"/>
        <w:jc w:val="both"/>
        <w:rPr>
          <w:rFonts w:ascii="Arial" w:hAnsi="Arial" w:cs="Arial"/>
        </w:rPr>
      </w:pPr>
      <w:r w:rsidRPr="00A657A9">
        <w:rPr>
          <w:rFonts w:ascii="Arial" w:hAnsi="Arial" w:cs="Arial"/>
        </w:rPr>
        <w:t>Zgodnie z ustawą Prawo wodne (Dz.U. z 2021 r. poz. 2233.) na obszarach szczególnego zagrożenia powodzią zakazuje się:</w:t>
      </w:r>
    </w:p>
    <w:p w14:paraId="70D0C52B" w14:textId="77777777" w:rsidR="00A657A9" w:rsidRPr="00A657A9" w:rsidRDefault="00A657A9" w:rsidP="003404A5">
      <w:pPr>
        <w:pStyle w:val="Akapitzlist"/>
        <w:numPr>
          <w:ilvl w:val="0"/>
          <w:numId w:val="21"/>
        </w:numPr>
        <w:spacing w:before="120" w:after="120" w:line="360" w:lineRule="auto"/>
        <w:ind w:left="360"/>
        <w:jc w:val="both"/>
        <w:rPr>
          <w:rFonts w:ascii="Arial" w:hAnsi="Arial" w:cs="Arial"/>
        </w:rPr>
      </w:pPr>
      <w:r w:rsidRPr="00A657A9">
        <w:rPr>
          <w:rFonts w:ascii="Arial" w:hAnsi="Arial" w:cs="Arial"/>
        </w:rPr>
        <w:t>gromadzenia ścieków, nawozów naturalnych, środków chemicznych, a także innych substancji lub materiałów, które mogą zanieczyścić wody oraz prowadzenia przetwarzania odpadów, w szczególności ich składowania,</w:t>
      </w:r>
    </w:p>
    <w:p w14:paraId="1428FF3B" w14:textId="77777777" w:rsidR="00A657A9" w:rsidRPr="00A657A9" w:rsidRDefault="00A657A9" w:rsidP="003404A5">
      <w:pPr>
        <w:pStyle w:val="Akapitzlist"/>
        <w:numPr>
          <w:ilvl w:val="0"/>
          <w:numId w:val="21"/>
        </w:numPr>
        <w:spacing w:before="120" w:after="120" w:line="360" w:lineRule="auto"/>
        <w:ind w:left="360"/>
        <w:jc w:val="both"/>
        <w:rPr>
          <w:rFonts w:ascii="Arial" w:hAnsi="Arial" w:cs="Arial"/>
        </w:rPr>
      </w:pPr>
      <w:r w:rsidRPr="00A657A9">
        <w:rPr>
          <w:rFonts w:ascii="Arial" w:hAnsi="Arial" w:cs="Arial"/>
        </w:rPr>
        <w:t>lokalizowania nowych cmentarzy,</w:t>
      </w:r>
    </w:p>
    <w:p w14:paraId="03D4309C" w14:textId="77777777" w:rsidR="00A657A9" w:rsidRPr="00A657A9" w:rsidRDefault="00A657A9" w:rsidP="003404A5">
      <w:pPr>
        <w:pStyle w:val="Akapitzlist"/>
        <w:numPr>
          <w:ilvl w:val="0"/>
          <w:numId w:val="21"/>
        </w:numPr>
        <w:spacing w:before="120" w:after="120" w:line="360" w:lineRule="auto"/>
        <w:ind w:left="360"/>
        <w:jc w:val="both"/>
        <w:rPr>
          <w:rFonts w:ascii="Arial" w:hAnsi="Arial" w:cs="Arial"/>
        </w:rPr>
      </w:pPr>
      <w:r w:rsidRPr="00A657A9">
        <w:rPr>
          <w:rFonts w:ascii="Arial" w:hAnsi="Arial" w:cs="Arial"/>
        </w:rPr>
        <w:t>rolniczego wykorzystania ścieków (w okresie prognozowanego wezbrania wód).</w:t>
      </w:r>
    </w:p>
    <w:p w14:paraId="7E5990A8" w14:textId="77777777" w:rsidR="00A657A9" w:rsidRPr="00A657A9" w:rsidRDefault="00A657A9" w:rsidP="00A657A9">
      <w:pPr>
        <w:spacing w:before="120" w:after="120" w:line="360" w:lineRule="auto"/>
        <w:jc w:val="both"/>
        <w:rPr>
          <w:rStyle w:val="markedcontent"/>
          <w:rFonts w:ascii="Arial" w:hAnsi="Arial" w:cs="Arial"/>
        </w:rPr>
      </w:pPr>
      <w:r w:rsidRPr="00A657A9">
        <w:rPr>
          <w:rStyle w:val="markedcontent"/>
          <w:rFonts w:ascii="Arial" w:hAnsi="Arial" w:cs="Arial"/>
        </w:rPr>
        <w:t>Ochronę przed powodzią realizuje się w szczególności przez:</w:t>
      </w:r>
    </w:p>
    <w:p w14:paraId="4D0F81E1" w14:textId="77777777" w:rsidR="00A657A9" w:rsidRPr="00A657A9" w:rsidRDefault="00A657A9" w:rsidP="003404A5">
      <w:pPr>
        <w:pStyle w:val="Akapitzlist"/>
        <w:numPr>
          <w:ilvl w:val="0"/>
          <w:numId w:val="22"/>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kształtowanie zagospodarowania przestrzennego dolin rzecznych lub terenów zalewowych, w szczególności obszarów szczególnego zagrożenia powodzią,</w:t>
      </w:r>
    </w:p>
    <w:p w14:paraId="66F67086" w14:textId="77777777" w:rsidR="00A657A9" w:rsidRPr="00A657A9" w:rsidRDefault="00A657A9" w:rsidP="003404A5">
      <w:pPr>
        <w:pStyle w:val="Akapitzlist"/>
        <w:numPr>
          <w:ilvl w:val="0"/>
          <w:numId w:val="22"/>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racjonalne retencjonowanie wód oraz użytkowanie budowli przeciwpowodziowych, a także sterowanie przepływami wód,</w:t>
      </w:r>
    </w:p>
    <w:p w14:paraId="1747B214" w14:textId="77777777" w:rsidR="00A657A9" w:rsidRPr="00A657A9" w:rsidRDefault="00A657A9" w:rsidP="003404A5">
      <w:pPr>
        <w:pStyle w:val="Akapitzlist"/>
        <w:numPr>
          <w:ilvl w:val="0"/>
          <w:numId w:val="22"/>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zapewnienie funkcjonowania systemu wczesnego ostrzegania przed niebezpiecznymi zjawiskami zachodzącymi w atmosferze i hydrosferze oraz prognozowanie powodzi,</w:t>
      </w:r>
    </w:p>
    <w:p w14:paraId="3487643C" w14:textId="77777777" w:rsidR="00A657A9" w:rsidRPr="00A657A9" w:rsidRDefault="00A657A9" w:rsidP="003404A5">
      <w:pPr>
        <w:pStyle w:val="Akapitzlist"/>
        <w:numPr>
          <w:ilvl w:val="0"/>
          <w:numId w:val="22"/>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zachowanie, tworzenie i odtwarzanie systemów retencji wód,</w:t>
      </w:r>
    </w:p>
    <w:p w14:paraId="491D29C3" w14:textId="77777777" w:rsidR="00A657A9" w:rsidRPr="00A657A9" w:rsidRDefault="00A657A9" w:rsidP="003404A5">
      <w:pPr>
        <w:pStyle w:val="Akapitzlist"/>
        <w:numPr>
          <w:ilvl w:val="0"/>
          <w:numId w:val="22"/>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budowę, przebudowę i utrzymywanie budowli przeciwpowodziowych,</w:t>
      </w:r>
    </w:p>
    <w:p w14:paraId="7ED8011E" w14:textId="77777777" w:rsidR="00A657A9" w:rsidRPr="00A657A9" w:rsidRDefault="00A657A9" w:rsidP="003404A5">
      <w:pPr>
        <w:pStyle w:val="Akapitzlist"/>
        <w:numPr>
          <w:ilvl w:val="0"/>
          <w:numId w:val="22"/>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prowadzenie akcji lodołamania,</w:t>
      </w:r>
    </w:p>
    <w:p w14:paraId="3FAFCF97" w14:textId="77777777" w:rsidR="00A657A9" w:rsidRPr="00A657A9" w:rsidRDefault="00A657A9" w:rsidP="003404A5">
      <w:pPr>
        <w:pStyle w:val="Akapitzlist"/>
        <w:numPr>
          <w:ilvl w:val="0"/>
          <w:numId w:val="22"/>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prowadzenie polityki informacyjnej w zakresie ochrony przed powodzią oraz ograniczania jej skutków.</w:t>
      </w:r>
    </w:p>
    <w:p w14:paraId="56BB98B7" w14:textId="3A18E328" w:rsidR="00A657A9" w:rsidRPr="00B00E6C" w:rsidRDefault="00A657A9" w:rsidP="00A657A9">
      <w:pPr>
        <w:spacing w:before="120" w:after="120" w:line="360" w:lineRule="auto"/>
        <w:jc w:val="both"/>
        <w:rPr>
          <w:rFonts w:ascii="Arial" w:hAnsi="Arial" w:cs="Arial"/>
        </w:rPr>
      </w:pPr>
      <w:r w:rsidRPr="00B00E6C">
        <w:rPr>
          <w:rFonts w:ascii="Arial" w:hAnsi="Arial" w:cs="Arial"/>
        </w:rPr>
        <w:t>Aktualnie obowiązujące Plany Zarządzania Ryzykiem Powodziowym (PZRP) nie zawierają szczegółowych zapisów dotyczących obszaru gminy Chorzele. Nadmienić jednak należy, że jednym z celów szczegółowych PZRP jest wyeliminowanie lub unikanie wzrostu zagospodarowania na obszarach szczególnego zagrożenia powodzią.</w:t>
      </w:r>
    </w:p>
    <w:p w14:paraId="09A86CEE" w14:textId="22FC6D1D" w:rsidR="00791A78" w:rsidRPr="00B00E6C" w:rsidRDefault="00A657A9" w:rsidP="00D16235">
      <w:pPr>
        <w:spacing w:before="120" w:after="120" w:line="360" w:lineRule="auto"/>
        <w:jc w:val="both"/>
        <w:rPr>
          <w:rFonts w:ascii="Arial" w:hAnsi="Arial" w:cs="Arial"/>
        </w:rPr>
      </w:pPr>
      <w:r w:rsidRPr="00B00E6C">
        <w:rPr>
          <w:rFonts w:ascii="Arial" w:hAnsi="Arial" w:cs="Arial"/>
        </w:rPr>
        <w:t xml:space="preserve">Na rysunku poniżej przedstawiono obszary </w:t>
      </w:r>
      <w:r w:rsidRPr="006E3D08">
        <w:rPr>
          <w:rFonts w:ascii="Arial" w:hAnsi="Arial" w:cs="Arial"/>
          <w:color w:val="000000" w:themeColor="text1"/>
        </w:rPr>
        <w:t>szczególn</w:t>
      </w:r>
      <w:r w:rsidR="00BA0136" w:rsidRPr="006E3D08">
        <w:rPr>
          <w:rFonts w:ascii="Arial" w:hAnsi="Arial" w:cs="Arial"/>
          <w:color w:val="000000" w:themeColor="text1"/>
        </w:rPr>
        <w:t>i</w:t>
      </w:r>
      <w:r w:rsidRPr="006E3D08">
        <w:rPr>
          <w:rFonts w:ascii="Arial" w:hAnsi="Arial" w:cs="Arial"/>
          <w:color w:val="000000" w:themeColor="text1"/>
        </w:rPr>
        <w:t>e zagroż</w:t>
      </w:r>
      <w:r w:rsidRPr="00B00E6C">
        <w:rPr>
          <w:rFonts w:ascii="Arial" w:hAnsi="Arial" w:cs="Arial"/>
        </w:rPr>
        <w:t xml:space="preserve">one powodzią. </w:t>
      </w:r>
    </w:p>
    <w:p w14:paraId="4EB0EBE3" w14:textId="592ABBE9" w:rsidR="00791A78" w:rsidRPr="00791A78" w:rsidRDefault="00791A78" w:rsidP="009D7C30">
      <w:pPr>
        <w:pStyle w:val="Legenda"/>
        <w:keepNext/>
        <w:spacing w:before="240" w:after="120"/>
        <w:jc w:val="center"/>
        <w:rPr>
          <w:rFonts w:ascii="Arial" w:hAnsi="Arial" w:cs="Arial"/>
          <w:b/>
          <w:i w:val="0"/>
          <w:color w:val="auto"/>
          <w:sz w:val="20"/>
        </w:rPr>
      </w:pPr>
      <w:bookmarkStart w:id="45" w:name="_Toc93316269"/>
      <w:bookmarkStart w:id="46" w:name="_Toc93319829"/>
      <w:r w:rsidRPr="00791A78">
        <w:rPr>
          <w:rFonts w:ascii="Arial" w:hAnsi="Arial" w:cs="Arial"/>
          <w:b/>
          <w:i w:val="0"/>
          <w:color w:val="auto"/>
          <w:sz w:val="20"/>
        </w:rPr>
        <w:t xml:space="preserve">Rysunek </w:t>
      </w:r>
      <w:r w:rsidRPr="00791A78">
        <w:rPr>
          <w:rFonts w:ascii="Arial" w:hAnsi="Arial" w:cs="Arial"/>
          <w:b/>
          <w:i w:val="0"/>
          <w:color w:val="auto"/>
          <w:sz w:val="20"/>
        </w:rPr>
        <w:fldChar w:fldCharType="begin"/>
      </w:r>
      <w:r w:rsidRPr="00791A78">
        <w:rPr>
          <w:rFonts w:ascii="Arial" w:hAnsi="Arial" w:cs="Arial"/>
          <w:b/>
          <w:i w:val="0"/>
          <w:color w:val="auto"/>
          <w:sz w:val="20"/>
        </w:rPr>
        <w:instrText xml:space="preserve"> SEQ Rysunek \* ARABIC </w:instrText>
      </w:r>
      <w:r w:rsidRPr="00791A78">
        <w:rPr>
          <w:rFonts w:ascii="Arial" w:hAnsi="Arial" w:cs="Arial"/>
          <w:b/>
          <w:i w:val="0"/>
          <w:color w:val="auto"/>
          <w:sz w:val="20"/>
        </w:rPr>
        <w:fldChar w:fldCharType="separate"/>
      </w:r>
      <w:r w:rsidR="006F3390">
        <w:rPr>
          <w:rFonts w:ascii="Arial" w:hAnsi="Arial" w:cs="Arial"/>
          <w:b/>
          <w:i w:val="0"/>
          <w:noProof/>
          <w:color w:val="auto"/>
          <w:sz w:val="20"/>
        </w:rPr>
        <w:t>5</w:t>
      </w:r>
      <w:r w:rsidRPr="00791A78">
        <w:rPr>
          <w:rFonts w:ascii="Arial" w:hAnsi="Arial" w:cs="Arial"/>
          <w:b/>
          <w:i w:val="0"/>
          <w:color w:val="auto"/>
          <w:sz w:val="20"/>
        </w:rPr>
        <w:fldChar w:fldCharType="end"/>
      </w:r>
      <w:r w:rsidRPr="00791A78">
        <w:rPr>
          <w:rFonts w:ascii="Arial" w:hAnsi="Arial" w:cs="Arial"/>
          <w:b/>
          <w:i w:val="0"/>
          <w:color w:val="auto"/>
          <w:sz w:val="20"/>
        </w:rPr>
        <w:t>. Mapa terenów zagrożonych powodziami Gminy Chorzele</w:t>
      </w:r>
      <w:bookmarkEnd w:id="45"/>
      <w:bookmarkEnd w:id="46"/>
    </w:p>
    <w:p w14:paraId="044E5F1E" w14:textId="6586BCDE" w:rsidR="00791A78" w:rsidRDefault="00791A78" w:rsidP="00791A78">
      <w:pPr>
        <w:spacing w:after="0" w:line="240" w:lineRule="auto"/>
        <w:rPr>
          <w:rFonts w:ascii="Arial" w:eastAsiaTheme="majorEastAsia" w:hAnsi="Arial" w:cstheme="majorBidi"/>
          <w:sz w:val="18"/>
          <w:szCs w:val="32"/>
        </w:rPr>
      </w:pPr>
      <w:r w:rsidRPr="00791A78">
        <w:rPr>
          <w:noProof/>
          <w:lang w:eastAsia="pl-PL"/>
        </w:rPr>
        <w:drawing>
          <wp:inline distT="0" distB="0" distL="0" distR="0" wp14:anchorId="7D088981" wp14:editId="06F195DD">
            <wp:extent cx="5760720" cy="3342640"/>
            <wp:effectExtent l="38100" t="38100" r="30480" b="292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42640"/>
                    </a:xfrm>
                    <a:prstGeom prst="rect">
                      <a:avLst/>
                    </a:prstGeom>
                    <a:ln w="28575" cmpd="dbl">
                      <a:solidFill>
                        <a:schemeClr val="tx1"/>
                      </a:solidFill>
                    </a:ln>
                  </pic:spPr>
                </pic:pic>
              </a:graphicData>
            </a:graphic>
          </wp:inline>
        </w:drawing>
      </w:r>
    </w:p>
    <w:p w14:paraId="1F75F26D" w14:textId="4499160B" w:rsidR="00791A78" w:rsidRDefault="00D16235" w:rsidP="00D16235">
      <w:pPr>
        <w:spacing w:after="0" w:line="240" w:lineRule="auto"/>
        <w:jc w:val="right"/>
        <w:rPr>
          <w:rFonts w:ascii="Arial" w:eastAsiaTheme="majorEastAsia" w:hAnsi="Arial" w:cstheme="majorBidi"/>
          <w:sz w:val="18"/>
          <w:szCs w:val="32"/>
        </w:rPr>
      </w:pPr>
      <w:r>
        <w:rPr>
          <w:rFonts w:ascii="Arial" w:eastAsiaTheme="majorEastAsia" w:hAnsi="Arial" w:cstheme="majorBidi"/>
          <w:sz w:val="18"/>
          <w:szCs w:val="32"/>
        </w:rPr>
        <w:t>Źródło:</w:t>
      </w:r>
      <w:r w:rsidRPr="00D16235">
        <w:t xml:space="preserve"> </w:t>
      </w:r>
      <w:r w:rsidR="00B00E6C" w:rsidRPr="00B00E6C">
        <w:rPr>
          <w:rFonts w:ascii="Arial" w:eastAsiaTheme="majorEastAsia" w:hAnsi="Arial" w:cstheme="majorBidi"/>
          <w:sz w:val="18"/>
          <w:szCs w:val="32"/>
        </w:rPr>
        <w:t>https://wody.isok.gov.pl</w:t>
      </w:r>
    </w:p>
    <w:p w14:paraId="226567D6" w14:textId="2F1059C4" w:rsidR="00B00E6C" w:rsidRPr="00B00E6C" w:rsidRDefault="00E16BC0" w:rsidP="00B00E6C">
      <w:pPr>
        <w:spacing w:before="120" w:after="120" w:line="360" w:lineRule="auto"/>
        <w:jc w:val="both"/>
        <w:rPr>
          <w:rFonts w:ascii="Arial" w:eastAsiaTheme="majorEastAsia" w:hAnsi="Arial" w:cstheme="majorBidi"/>
          <w:color w:val="5B9BD5" w:themeColor="accent1"/>
          <w:szCs w:val="32"/>
        </w:rPr>
      </w:pPr>
      <w:r>
        <w:rPr>
          <w:rFonts w:ascii="Arial" w:hAnsi="Arial" w:cs="Arial"/>
        </w:rPr>
        <w:t>Gmina Chorzele</w:t>
      </w:r>
      <w:r w:rsidR="00B00E6C" w:rsidRPr="00B00E6C">
        <w:rPr>
          <w:rFonts w:ascii="Arial" w:hAnsi="Arial" w:cs="Arial"/>
        </w:rPr>
        <w:t xml:space="preserve"> znajduje się w regionie wodnym Środkowej Wisły, na którym obowiązuje Plan gospodarowania wodami na obszarze dorzecza Wisły opublikowany Rozporządzeniem Rady Ministrów z dnia 18 października 2016 r. poz. 1911 oraz Plan Zarządzania Ryzykiem Powodziowym dla obszaru dorzecza Wisły opublikowany Rozporządzeniem Rady Ministrów z dnia 18 października 2016 r. poz. 1841. Należy mieć również na uwadze, iż obecnie przygotowywany jest projekt II aktualizacji Planu gospodarowania wodami na obszarze dorzecza Wisły oraz projekt I aktualizacji Planu Zarządzania Ryzykiem Powodziowym, które będą obowiązywać w latach 2022-2027.</w:t>
      </w:r>
    </w:p>
    <w:p w14:paraId="0862BC36" w14:textId="597E0FF1" w:rsidR="008F0C84" w:rsidRPr="000160FC" w:rsidRDefault="008819E8" w:rsidP="00501C11">
      <w:pPr>
        <w:pStyle w:val="Nagwek1"/>
      </w:pPr>
      <w:bookmarkStart w:id="47" w:name="_Toc93319810"/>
      <w:r w:rsidRPr="000160FC">
        <w:t>4</w:t>
      </w:r>
      <w:r w:rsidR="00501C11" w:rsidRPr="000160FC">
        <w:t xml:space="preserve">. </w:t>
      </w:r>
      <w:r w:rsidR="008F0C84" w:rsidRPr="000160FC">
        <w:t xml:space="preserve">Ustalenia i rekomendacje w zakresie kształtowania i prowadzenia polityki przestrzennej w </w:t>
      </w:r>
      <w:r w:rsidR="001E28D8" w:rsidRPr="001E28D8">
        <w:t>Gminie</w:t>
      </w:r>
      <w:bookmarkEnd w:id="47"/>
    </w:p>
    <w:p w14:paraId="04B5DB75" w14:textId="7FCB065D" w:rsidR="00B414DB" w:rsidRDefault="00B414DB" w:rsidP="00B414DB">
      <w:pPr>
        <w:spacing w:before="120" w:after="120" w:line="360" w:lineRule="auto"/>
        <w:jc w:val="both"/>
        <w:rPr>
          <w:rFonts w:ascii="Arial" w:hAnsi="Arial" w:cs="Arial"/>
        </w:rPr>
      </w:pPr>
      <w:r w:rsidRPr="00B36B92">
        <w:rPr>
          <w:rFonts w:ascii="Arial" w:hAnsi="Arial" w:cs="Arial"/>
        </w:rPr>
        <w:t xml:space="preserve">Ustalenia i rekomendacje w zakresie kształtowania i prowadzenia polityki przestrzennej określono na podstawie kierunków rozwoju i zasad polityki przestrzennej wyznaczonych w Studium Uwarunkowań i Kierunków Zagospodarowania Przestrzennego </w:t>
      </w:r>
      <w:r w:rsidR="00457119" w:rsidRPr="00B36B92">
        <w:rPr>
          <w:rFonts w:ascii="Arial" w:hAnsi="Arial" w:cs="Arial"/>
        </w:rPr>
        <w:t>Gminy Chorzele</w:t>
      </w:r>
      <w:r w:rsidR="00B3674D">
        <w:rPr>
          <w:rFonts w:ascii="Arial" w:hAnsi="Arial" w:cs="Arial"/>
        </w:rPr>
        <w:t xml:space="preserve"> oraz Strategii Rozwoju Województwa Mazowieckiego</w:t>
      </w:r>
      <w:r w:rsidR="00457119" w:rsidRPr="00B36B92">
        <w:rPr>
          <w:rFonts w:ascii="Arial" w:hAnsi="Arial" w:cs="Arial"/>
        </w:rPr>
        <w:t>.</w:t>
      </w:r>
    </w:p>
    <w:p w14:paraId="536C26E2" w14:textId="04C2C2E2" w:rsidR="00B03F3B" w:rsidRDefault="005F3B0F" w:rsidP="00B414DB">
      <w:pPr>
        <w:spacing w:before="120" w:after="120" w:line="360" w:lineRule="auto"/>
        <w:jc w:val="both"/>
        <w:rPr>
          <w:rFonts w:ascii="Arial" w:hAnsi="Arial" w:cs="Arial"/>
        </w:rPr>
      </w:pPr>
      <w:r>
        <w:rPr>
          <w:rFonts w:ascii="Arial" w:hAnsi="Arial" w:cs="Arial"/>
        </w:rPr>
        <w:t>Dominującymi funkcjami gminy jest: rolnictwo i jego obsługa, przemysł i produkcja, mieszkalnictwo oraz rekreacja i wypoczynek.</w:t>
      </w:r>
      <w:r w:rsidR="001B476D">
        <w:rPr>
          <w:rFonts w:ascii="Arial" w:hAnsi="Arial" w:cs="Arial"/>
        </w:rPr>
        <w:t xml:space="preserve"> </w:t>
      </w:r>
      <w:r w:rsidR="00326A29">
        <w:rPr>
          <w:rFonts w:ascii="Arial" w:hAnsi="Arial" w:cs="Arial"/>
        </w:rPr>
        <w:t>Funkcja produkcji rolniczej rozłożona jest równomiernie na terenie całej gminy. Ze względu jednak na relatywnie niski potencjał glebowo-rolniczy oraz kolonijny charakter istniejącej zabudowy nie wyznacza się terenów wyłączonych z zabudowy ze względu na ochronę rolniczej przestrzeni produkcyjnej.</w:t>
      </w:r>
    </w:p>
    <w:p w14:paraId="3D0807A3" w14:textId="6D2FCE3C" w:rsidR="001C0588" w:rsidRDefault="001C0588" w:rsidP="00B414DB">
      <w:pPr>
        <w:spacing w:before="120" w:after="120" w:line="360" w:lineRule="auto"/>
        <w:jc w:val="both"/>
        <w:rPr>
          <w:rFonts w:ascii="Arial" w:hAnsi="Arial" w:cs="Arial"/>
        </w:rPr>
      </w:pPr>
      <w:r w:rsidRPr="006E3D08">
        <w:rPr>
          <w:rFonts w:ascii="Arial" w:hAnsi="Arial" w:cs="Arial"/>
          <w:color w:val="000000" w:themeColor="text1"/>
        </w:rPr>
        <w:t>System ośrodk</w:t>
      </w:r>
      <w:r w:rsidR="006E3D08" w:rsidRPr="006E3D08">
        <w:rPr>
          <w:rFonts w:ascii="Arial" w:hAnsi="Arial" w:cs="Arial"/>
          <w:color w:val="000000" w:themeColor="text1"/>
        </w:rPr>
        <w:t>ów o</w:t>
      </w:r>
      <w:r w:rsidRPr="006E3D08">
        <w:rPr>
          <w:rFonts w:ascii="Arial" w:hAnsi="Arial" w:cs="Arial"/>
          <w:color w:val="000000" w:themeColor="text1"/>
        </w:rPr>
        <w:t xml:space="preserve">bsługi </w:t>
      </w:r>
      <w:r>
        <w:rPr>
          <w:rFonts w:ascii="Arial" w:hAnsi="Arial" w:cs="Arial"/>
        </w:rPr>
        <w:t>mieszkańców stanowi:</w:t>
      </w:r>
    </w:p>
    <w:p w14:paraId="195D1A67" w14:textId="2C2CAB29" w:rsidR="001C0588" w:rsidRDefault="001C0588" w:rsidP="003404A5">
      <w:pPr>
        <w:pStyle w:val="Akapitzlist"/>
        <w:numPr>
          <w:ilvl w:val="0"/>
          <w:numId w:val="25"/>
        </w:numPr>
        <w:spacing w:before="120" w:after="120" w:line="360" w:lineRule="auto"/>
        <w:ind w:left="357" w:hanging="357"/>
        <w:jc w:val="both"/>
        <w:rPr>
          <w:rFonts w:ascii="Arial" w:hAnsi="Arial" w:cs="Arial"/>
        </w:rPr>
      </w:pPr>
      <w:r>
        <w:rPr>
          <w:rFonts w:ascii="Arial" w:hAnsi="Arial" w:cs="Arial"/>
        </w:rPr>
        <w:t xml:space="preserve">ośrodek gminny w mieście Chorzele – przewiduje się tutaj lokalizację funkcji administracyjnej i usługowej o zasięgu gminnym. </w:t>
      </w:r>
      <w:r w:rsidR="00E952BB">
        <w:rPr>
          <w:rFonts w:ascii="Arial" w:hAnsi="Arial" w:cs="Arial"/>
        </w:rPr>
        <w:t xml:space="preserve"> Na terenie tym nie przewiduje się lokalizacji obiektów handlowych o powierzchni sprzedaży powyżej 400 m</w:t>
      </w:r>
      <w:r w:rsidR="00E952BB" w:rsidRPr="00E952BB">
        <w:rPr>
          <w:rFonts w:ascii="Arial" w:hAnsi="Arial" w:cs="Arial"/>
          <w:vertAlign w:val="superscript"/>
        </w:rPr>
        <w:t>2</w:t>
      </w:r>
      <w:r w:rsidR="00E952BB">
        <w:rPr>
          <w:rFonts w:ascii="Arial" w:hAnsi="Arial" w:cs="Arial"/>
        </w:rPr>
        <w:t>,</w:t>
      </w:r>
    </w:p>
    <w:p w14:paraId="20DFDD05" w14:textId="6992EDF9" w:rsidR="001C0588" w:rsidRDefault="001C0588" w:rsidP="003404A5">
      <w:pPr>
        <w:pStyle w:val="Akapitzlist"/>
        <w:numPr>
          <w:ilvl w:val="0"/>
          <w:numId w:val="25"/>
        </w:numPr>
        <w:spacing w:before="120" w:after="120" w:line="360" w:lineRule="auto"/>
        <w:ind w:left="357" w:hanging="357"/>
        <w:jc w:val="both"/>
        <w:rPr>
          <w:rFonts w:ascii="Arial" w:hAnsi="Arial" w:cs="Arial"/>
        </w:rPr>
      </w:pPr>
      <w:r>
        <w:rPr>
          <w:rFonts w:ascii="Arial" w:hAnsi="Arial" w:cs="Arial"/>
        </w:rPr>
        <w:t>ośrodki wspomagające ośrodek gminny we wsiach: Zaręby, Duczymin, Krzynowłoga Wielka, Poścień Wieś, Zdziwój Stary oraz Krukowo</w:t>
      </w:r>
      <w:r w:rsidR="00E952BB">
        <w:rPr>
          <w:rFonts w:ascii="Arial" w:hAnsi="Arial" w:cs="Arial"/>
        </w:rPr>
        <w:t xml:space="preserve"> – przewiduje się tutaj oddziały lub filie instytucji gminnych, służących do codziennej obsługi mieszkańców</w:t>
      </w:r>
      <w:r w:rsidR="006E3D08">
        <w:rPr>
          <w:rFonts w:ascii="Arial" w:hAnsi="Arial" w:cs="Arial"/>
        </w:rPr>
        <w:t>,</w:t>
      </w:r>
      <w:r w:rsidR="00E952BB">
        <w:rPr>
          <w:rFonts w:ascii="Arial" w:hAnsi="Arial" w:cs="Arial"/>
        </w:rPr>
        <w:t xml:space="preserve"> </w:t>
      </w:r>
    </w:p>
    <w:p w14:paraId="1AB139F0" w14:textId="7BC15558" w:rsidR="001C0588" w:rsidRPr="001C0588" w:rsidRDefault="001C0588" w:rsidP="003404A5">
      <w:pPr>
        <w:pStyle w:val="Akapitzlist"/>
        <w:numPr>
          <w:ilvl w:val="0"/>
          <w:numId w:val="25"/>
        </w:numPr>
        <w:spacing w:before="120" w:after="120" w:line="360" w:lineRule="auto"/>
        <w:ind w:left="357" w:hanging="357"/>
        <w:jc w:val="both"/>
        <w:rPr>
          <w:rFonts w:ascii="Arial" w:hAnsi="Arial" w:cs="Arial"/>
        </w:rPr>
      </w:pPr>
      <w:r>
        <w:rPr>
          <w:rFonts w:ascii="Arial" w:hAnsi="Arial" w:cs="Arial"/>
        </w:rPr>
        <w:t>ośrodki podstawowe zlokalizowane we wsiach: Nowa Wieś, Rycice, Rembielin, Przysowy, Budki, Raszujka, Pruskoł</w:t>
      </w:r>
      <w:r w:rsidR="006E3D08">
        <w:rPr>
          <w:rFonts w:ascii="Arial" w:hAnsi="Arial" w:cs="Arial"/>
        </w:rPr>
        <w:t>ę</w:t>
      </w:r>
      <w:r>
        <w:rPr>
          <w:rFonts w:ascii="Arial" w:hAnsi="Arial" w:cs="Arial"/>
        </w:rPr>
        <w:t>ka oraz Łaz</w:t>
      </w:r>
      <w:r w:rsidR="00E952BB">
        <w:rPr>
          <w:rFonts w:ascii="Arial" w:hAnsi="Arial" w:cs="Arial"/>
        </w:rPr>
        <w:t>.</w:t>
      </w:r>
    </w:p>
    <w:p w14:paraId="1FBFA947" w14:textId="6248C511" w:rsidR="00953D8D" w:rsidRDefault="00953D8D" w:rsidP="00B414DB">
      <w:pPr>
        <w:spacing w:before="120" w:after="120" w:line="360" w:lineRule="auto"/>
        <w:jc w:val="both"/>
        <w:rPr>
          <w:rFonts w:ascii="Arial" w:hAnsi="Arial" w:cs="Arial"/>
        </w:rPr>
      </w:pPr>
      <w:r>
        <w:rPr>
          <w:rFonts w:ascii="Arial" w:hAnsi="Arial" w:cs="Arial"/>
        </w:rPr>
        <w:t>Funkcja rekreacyjno-wypoczynkowa realizowana będzie poprzez:</w:t>
      </w:r>
      <w:r w:rsidR="00F915DD" w:rsidRPr="00F915DD">
        <w:t xml:space="preserve"> </w:t>
      </w:r>
    </w:p>
    <w:p w14:paraId="3DB050CD" w14:textId="20DBAA1B" w:rsidR="00953D8D" w:rsidRDefault="006E3D08" w:rsidP="003404A5">
      <w:pPr>
        <w:pStyle w:val="Akapitzlist"/>
        <w:numPr>
          <w:ilvl w:val="0"/>
          <w:numId w:val="24"/>
        </w:numPr>
        <w:spacing w:before="120" w:after="120" w:line="360" w:lineRule="auto"/>
        <w:ind w:left="357" w:hanging="357"/>
        <w:jc w:val="both"/>
        <w:rPr>
          <w:rFonts w:ascii="Arial" w:hAnsi="Arial" w:cs="Arial"/>
        </w:rPr>
      </w:pPr>
      <w:r w:rsidRPr="006E3D08">
        <w:rPr>
          <w:rFonts w:ascii="Arial" w:hAnsi="Arial" w:cs="Arial"/>
          <w:color w:val="000000" w:themeColor="text1"/>
        </w:rPr>
        <w:t>wypoczynek</w:t>
      </w:r>
      <w:r w:rsidR="00953D8D" w:rsidRPr="006E3D08">
        <w:rPr>
          <w:rFonts w:ascii="Arial" w:hAnsi="Arial" w:cs="Arial"/>
          <w:color w:val="000000" w:themeColor="text1"/>
        </w:rPr>
        <w:t xml:space="preserve"> zbiorow</w:t>
      </w:r>
      <w:r w:rsidRPr="006E3D08">
        <w:rPr>
          <w:rFonts w:ascii="Arial" w:hAnsi="Arial" w:cs="Arial"/>
          <w:color w:val="000000" w:themeColor="text1"/>
        </w:rPr>
        <w:t>y</w:t>
      </w:r>
      <w:r w:rsidR="00953D8D" w:rsidRPr="006E3D08">
        <w:rPr>
          <w:rFonts w:ascii="Arial" w:hAnsi="Arial" w:cs="Arial"/>
          <w:color w:val="000000" w:themeColor="text1"/>
        </w:rPr>
        <w:t xml:space="preserve"> </w:t>
      </w:r>
      <w:r w:rsidR="001B476D" w:rsidRPr="006E3D08">
        <w:rPr>
          <w:rFonts w:ascii="Arial" w:hAnsi="Arial" w:cs="Arial"/>
          <w:color w:val="000000" w:themeColor="text1"/>
        </w:rPr>
        <w:t xml:space="preserve">w </w:t>
      </w:r>
      <w:r w:rsidR="001B476D">
        <w:rPr>
          <w:rFonts w:ascii="Arial" w:hAnsi="Arial" w:cs="Arial"/>
        </w:rPr>
        <w:t>oparciu o projektowane</w:t>
      </w:r>
      <w:r w:rsidR="00953D8D">
        <w:rPr>
          <w:rFonts w:ascii="Arial" w:hAnsi="Arial" w:cs="Arial"/>
        </w:rPr>
        <w:t xml:space="preserve"> Mazowieckie Centrum Sportów Zimowych w Chorzelach,</w:t>
      </w:r>
    </w:p>
    <w:p w14:paraId="787E54CF" w14:textId="33026CB1" w:rsidR="00953D8D" w:rsidRDefault="00953D8D" w:rsidP="003404A5">
      <w:pPr>
        <w:pStyle w:val="Akapitzlist"/>
        <w:numPr>
          <w:ilvl w:val="0"/>
          <w:numId w:val="24"/>
        </w:numPr>
        <w:spacing w:before="120" w:after="120" w:line="360" w:lineRule="auto"/>
        <w:ind w:left="357" w:hanging="357"/>
        <w:jc w:val="both"/>
        <w:rPr>
          <w:rFonts w:ascii="Arial" w:hAnsi="Arial" w:cs="Arial"/>
        </w:rPr>
      </w:pPr>
      <w:r w:rsidRPr="006E3D08">
        <w:rPr>
          <w:rFonts w:ascii="Arial" w:hAnsi="Arial" w:cs="Arial"/>
          <w:color w:val="000000" w:themeColor="text1"/>
        </w:rPr>
        <w:t>rekreacj</w:t>
      </w:r>
      <w:r w:rsidR="006E3D08" w:rsidRPr="006E3D08">
        <w:rPr>
          <w:rFonts w:ascii="Arial" w:hAnsi="Arial" w:cs="Arial"/>
          <w:color w:val="000000" w:themeColor="text1"/>
        </w:rPr>
        <w:t xml:space="preserve">ę </w:t>
      </w:r>
      <w:r w:rsidRPr="006E3D08">
        <w:rPr>
          <w:rFonts w:ascii="Arial" w:hAnsi="Arial" w:cs="Arial"/>
          <w:color w:val="000000" w:themeColor="text1"/>
        </w:rPr>
        <w:t>indywidualn</w:t>
      </w:r>
      <w:r w:rsidR="006E3D08" w:rsidRPr="006E3D08">
        <w:rPr>
          <w:rFonts w:ascii="Arial" w:hAnsi="Arial" w:cs="Arial"/>
          <w:color w:val="000000" w:themeColor="text1"/>
        </w:rPr>
        <w:t>ą</w:t>
      </w:r>
      <w:r w:rsidRPr="006E3D08">
        <w:rPr>
          <w:rFonts w:ascii="Arial" w:hAnsi="Arial" w:cs="Arial"/>
          <w:color w:val="000000" w:themeColor="text1"/>
        </w:rPr>
        <w:t>, zlokalizowan</w:t>
      </w:r>
      <w:r w:rsidR="006E3D08" w:rsidRPr="006E3D08">
        <w:rPr>
          <w:rFonts w:ascii="Arial" w:hAnsi="Arial" w:cs="Arial"/>
          <w:color w:val="000000" w:themeColor="text1"/>
        </w:rPr>
        <w:t>ą</w:t>
      </w:r>
      <w:r w:rsidRPr="006E3D08">
        <w:rPr>
          <w:rFonts w:ascii="Arial" w:hAnsi="Arial" w:cs="Arial"/>
          <w:color w:val="000000" w:themeColor="text1"/>
        </w:rPr>
        <w:t xml:space="preserve"> głównie we </w:t>
      </w:r>
      <w:r>
        <w:rPr>
          <w:rFonts w:ascii="Arial" w:hAnsi="Arial" w:cs="Arial"/>
        </w:rPr>
        <w:t>wsiach Mącice i Krukowo położonych wzdłuż rzeki Omulew,</w:t>
      </w:r>
    </w:p>
    <w:p w14:paraId="0B7F251B" w14:textId="048FAA39" w:rsidR="00953D8D" w:rsidRDefault="00953D8D" w:rsidP="003404A5">
      <w:pPr>
        <w:pStyle w:val="Akapitzlist"/>
        <w:numPr>
          <w:ilvl w:val="0"/>
          <w:numId w:val="24"/>
        </w:numPr>
        <w:spacing w:before="120" w:after="120" w:line="360" w:lineRule="auto"/>
        <w:ind w:left="357" w:hanging="357"/>
        <w:jc w:val="both"/>
        <w:rPr>
          <w:rFonts w:ascii="Arial" w:hAnsi="Arial" w:cs="Arial"/>
        </w:rPr>
      </w:pPr>
      <w:r>
        <w:rPr>
          <w:rFonts w:ascii="Arial" w:hAnsi="Arial" w:cs="Arial"/>
        </w:rPr>
        <w:t>w ramach rekreacji indywidualnej ustala się realizację budownictwa rekreacji indywidualnej, pensjonatów i innych form wypoczynku i rekreacji wraz z towarzyszącymi usługami,</w:t>
      </w:r>
    </w:p>
    <w:p w14:paraId="10F37E17" w14:textId="77777777" w:rsidR="00326A29" w:rsidRDefault="00953D8D" w:rsidP="003404A5">
      <w:pPr>
        <w:pStyle w:val="Akapitzlist"/>
        <w:numPr>
          <w:ilvl w:val="0"/>
          <w:numId w:val="24"/>
        </w:numPr>
        <w:spacing w:before="120" w:after="120" w:line="360" w:lineRule="auto"/>
        <w:ind w:left="357" w:hanging="357"/>
        <w:jc w:val="both"/>
        <w:rPr>
          <w:rFonts w:ascii="Arial" w:hAnsi="Arial" w:cs="Arial"/>
        </w:rPr>
      </w:pPr>
      <w:r>
        <w:rPr>
          <w:rFonts w:ascii="Arial" w:hAnsi="Arial" w:cs="Arial"/>
        </w:rPr>
        <w:t>budownictwo letniskowe powstawać może jako: zespoły zabudowy rekreacji indywidualnej, pojedyncze obiekty rekreacji indywidualnej zabudowy jako uzupełnienie istniejącej zabudowy zagrodowej wraz z adaptacją tej ostatniej dla celów rekreacyjnych</w:t>
      </w:r>
      <w:r w:rsidR="00326A29">
        <w:rPr>
          <w:rFonts w:ascii="Arial" w:hAnsi="Arial" w:cs="Arial"/>
        </w:rPr>
        <w:t>,</w:t>
      </w:r>
    </w:p>
    <w:p w14:paraId="1681F253" w14:textId="672B36C0" w:rsidR="00953D8D" w:rsidRDefault="00326A29" w:rsidP="003404A5">
      <w:pPr>
        <w:pStyle w:val="Akapitzlist"/>
        <w:numPr>
          <w:ilvl w:val="0"/>
          <w:numId w:val="24"/>
        </w:numPr>
        <w:spacing w:before="120" w:after="120" w:line="360" w:lineRule="auto"/>
        <w:ind w:left="357" w:hanging="357"/>
        <w:jc w:val="both"/>
        <w:rPr>
          <w:rFonts w:ascii="Arial" w:hAnsi="Arial" w:cs="Arial"/>
        </w:rPr>
      </w:pPr>
      <w:r>
        <w:rPr>
          <w:rFonts w:ascii="Arial" w:hAnsi="Arial" w:cs="Arial"/>
        </w:rPr>
        <w:t>w północnej części gminy, we wsiach Mącice, Zaręby i Krukowo wyznacza się obszary rekreacji indywidualnej</w:t>
      </w:r>
      <w:r w:rsidR="00953D8D">
        <w:rPr>
          <w:rFonts w:ascii="Arial" w:hAnsi="Arial" w:cs="Arial"/>
        </w:rPr>
        <w:t>.</w:t>
      </w:r>
    </w:p>
    <w:p w14:paraId="3FBC9387" w14:textId="14395CAE" w:rsidR="00F903F6" w:rsidRPr="006E3D08" w:rsidRDefault="00946738" w:rsidP="00B414DB">
      <w:pPr>
        <w:spacing w:before="120" w:after="120" w:line="360" w:lineRule="auto"/>
        <w:jc w:val="both"/>
        <w:rPr>
          <w:rFonts w:ascii="Arial" w:hAnsi="Arial" w:cs="Arial"/>
          <w:color w:val="000000" w:themeColor="text1"/>
        </w:rPr>
      </w:pPr>
      <w:r w:rsidRPr="006E3D08">
        <w:rPr>
          <w:rFonts w:ascii="Arial" w:hAnsi="Arial" w:cs="Arial"/>
          <w:color w:val="000000" w:themeColor="text1"/>
        </w:rPr>
        <w:t>Z</w:t>
      </w:r>
      <w:r w:rsidR="00F903F6" w:rsidRPr="006E3D08">
        <w:rPr>
          <w:rFonts w:ascii="Arial" w:hAnsi="Arial" w:cs="Arial"/>
          <w:color w:val="000000" w:themeColor="text1"/>
        </w:rPr>
        <w:t>agospodarowani</w:t>
      </w:r>
      <w:r w:rsidR="006E3D08" w:rsidRPr="006E3D08">
        <w:rPr>
          <w:rFonts w:ascii="Arial" w:hAnsi="Arial" w:cs="Arial"/>
          <w:color w:val="000000" w:themeColor="text1"/>
        </w:rPr>
        <w:t>e</w:t>
      </w:r>
      <w:r w:rsidR="00F903F6" w:rsidRPr="006E3D08">
        <w:rPr>
          <w:rFonts w:ascii="Arial" w:hAnsi="Arial" w:cs="Arial"/>
          <w:color w:val="000000" w:themeColor="text1"/>
        </w:rPr>
        <w:t xml:space="preserve"> terenu obszarów osadnictwa:</w:t>
      </w:r>
    </w:p>
    <w:p w14:paraId="3DB6E4FF" w14:textId="7F1FE02A" w:rsidR="00F903F6" w:rsidRDefault="00F903F6" w:rsidP="003404A5">
      <w:pPr>
        <w:pStyle w:val="Akapitzlist"/>
        <w:numPr>
          <w:ilvl w:val="0"/>
          <w:numId w:val="26"/>
        </w:numPr>
        <w:spacing w:before="120" w:after="120" w:line="360" w:lineRule="auto"/>
        <w:ind w:left="357" w:hanging="357"/>
        <w:jc w:val="both"/>
        <w:rPr>
          <w:rFonts w:ascii="Arial" w:hAnsi="Arial" w:cs="Arial"/>
        </w:rPr>
      </w:pPr>
      <w:r>
        <w:rPr>
          <w:rFonts w:ascii="Arial" w:hAnsi="Arial" w:cs="Arial"/>
        </w:rPr>
        <w:t>na terenie obszarów osadnictwa skoncentrowanego dopuszcza się realizację zabudowy zagrodowej, letniskowej, handlu i usług oraz innych funkcji</w:t>
      </w:r>
      <w:r w:rsidR="001B476D">
        <w:rPr>
          <w:rFonts w:ascii="Arial" w:hAnsi="Arial" w:cs="Arial"/>
        </w:rPr>
        <w:t>, które</w:t>
      </w:r>
      <w:r>
        <w:rPr>
          <w:rFonts w:ascii="Arial" w:hAnsi="Arial" w:cs="Arial"/>
        </w:rPr>
        <w:t xml:space="preserve"> nie kolidują z funkcj</w:t>
      </w:r>
      <w:r w:rsidR="001B476D">
        <w:rPr>
          <w:rFonts w:ascii="Arial" w:hAnsi="Arial" w:cs="Arial"/>
        </w:rPr>
        <w:t>ą</w:t>
      </w:r>
      <w:r>
        <w:rPr>
          <w:rFonts w:ascii="Arial" w:hAnsi="Arial" w:cs="Arial"/>
        </w:rPr>
        <w:t xml:space="preserve"> wiodąc</w:t>
      </w:r>
      <w:r w:rsidR="001B476D">
        <w:rPr>
          <w:rFonts w:ascii="Arial" w:hAnsi="Arial" w:cs="Arial"/>
        </w:rPr>
        <w:t>ą</w:t>
      </w:r>
      <w:r>
        <w:rPr>
          <w:rFonts w:ascii="Arial" w:hAnsi="Arial" w:cs="Arial"/>
        </w:rPr>
        <w:t xml:space="preserve"> oraz ją uzupełniających, w tym związanych z obsługą samochodów,</w:t>
      </w:r>
    </w:p>
    <w:p w14:paraId="1FD21092" w14:textId="6A2A680A" w:rsidR="00F903F6" w:rsidRDefault="00F903F6" w:rsidP="003404A5">
      <w:pPr>
        <w:pStyle w:val="Akapitzlist"/>
        <w:numPr>
          <w:ilvl w:val="0"/>
          <w:numId w:val="26"/>
        </w:numPr>
        <w:spacing w:before="120" w:after="120" w:line="360" w:lineRule="auto"/>
        <w:ind w:left="357" w:hanging="357"/>
        <w:jc w:val="both"/>
        <w:rPr>
          <w:rFonts w:ascii="Arial" w:hAnsi="Arial" w:cs="Arial"/>
        </w:rPr>
      </w:pPr>
      <w:r>
        <w:rPr>
          <w:rFonts w:ascii="Arial" w:hAnsi="Arial" w:cs="Arial"/>
        </w:rPr>
        <w:t>na terenie obszarów osadnictwa dopuszcza się również przetwórstwo płodów rolnych,</w:t>
      </w:r>
    </w:p>
    <w:p w14:paraId="42FA9A02" w14:textId="152A565C" w:rsidR="00946738" w:rsidRDefault="00F903F6" w:rsidP="003404A5">
      <w:pPr>
        <w:pStyle w:val="Akapitzlist"/>
        <w:numPr>
          <w:ilvl w:val="0"/>
          <w:numId w:val="26"/>
        </w:numPr>
        <w:spacing w:before="120" w:after="120" w:line="360" w:lineRule="auto"/>
        <w:ind w:left="357" w:hanging="357"/>
        <w:jc w:val="both"/>
        <w:rPr>
          <w:rFonts w:ascii="Arial" w:hAnsi="Arial" w:cs="Arial"/>
        </w:rPr>
      </w:pPr>
      <w:r>
        <w:rPr>
          <w:rFonts w:ascii="Arial" w:hAnsi="Arial" w:cs="Arial"/>
        </w:rPr>
        <w:t>dla terenów, dla których wymagane jest uzyskanie zgody na zmianę przeznaczenia gruntów rolnych i leśnych na cele nierolnicze i nieleśne</w:t>
      </w:r>
      <w:r w:rsidR="001B476D">
        <w:rPr>
          <w:rFonts w:ascii="Arial" w:hAnsi="Arial" w:cs="Arial"/>
        </w:rPr>
        <w:t>,</w:t>
      </w:r>
      <w:r>
        <w:rPr>
          <w:rFonts w:ascii="Arial" w:hAnsi="Arial" w:cs="Arial"/>
        </w:rPr>
        <w:t xml:space="preserve"> ustala się obowiązek opracowania miejscowego planu zagospodarowania przestrzennego</w:t>
      </w:r>
      <w:r w:rsidR="00946738">
        <w:rPr>
          <w:rFonts w:ascii="Arial" w:hAnsi="Arial" w:cs="Arial"/>
        </w:rPr>
        <w:t>,</w:t>
      </w:r>
    </w:p>
    <w:p w14:paraId="77E64702" w14:textId="70C7CEAF" w:rsidR="00F903F6" w:rsidRDefault="00946738" w:rsidP="003404A5">
      <w:pPr>
        <w:pStyle w:val="Akapitzlist"/>
        <w:numPr>
          <w:ilvl w:val="0"/>
          <w:numId w:val="26"/>
        </w:numPr>
        <w:spacing w:before="120" w:after="120" w:line="360" w:lineRule="auto"/>
        <w:ind w:left="357" w:hanging="357"/>
        <w:jc w:val="both"/>
        <w:rPr>
          <w:rFonts w:ascii="Arial" w:hAnsi="Arial" w:cs="Arial"/>
        </w:rPr>
      </w:pPr>
      <w:r>
        <w:rPr>
          <w:rFonts w:ascii="Arial" w:hAnsi="Arial" w:cs="Arial"/>
        </w:rPr>
        <w:t>dla terenów zabudowy mieszkaniowej, usługowej i zagrodowej</w:t>
      </w:r>
      <w:r w:rsidR="00482EFF">
        <w:rPr>
          <w:rFonts w:ascii="Arial" w:hAnsi="Arial" w:cs="Arial"/>
        </w:rPr>
        <w:t>.</w:t>
      </w:r>
    </w:p>
    <w:p w14:paraId="056FBC86" w14:textId="1158DD67" w:rsidR="00B03F3B" w:rsidRPr="00B03F3B" w:rsidRDefault="00946738" w:rsidP="00B03F3B">
      <w:pPr>
        <w:spacing w:before="120" w:after="120" w:line="360" w:lineRule="auto"/>
        <w:jc w:val="both"/>
        <w:rPr>
          <w:rFonts w:ascii="Arial" w:hAnsi="Arial" w:cs="Arial"/>
        </w:rPr>
      </w:pPr>
      <w:r w:rsidRPr="006E3D08">
        <w:rPr>
          <w:rFonts w:ascii="Arial" w:hAnsi="Arial" w:cs="Arial"/>
          <w:color w:val="000000" w:themeColor="text1"/>
        </w:rPr>
        <w:t>Z</w:t>
      </w:r>
      <w:r w:rsidR="00B03F3B" w:rsidRPr="006E3D08">
        <w:rPr>
          <w:rFonts w:ascii="Arial" w:hAnsi="Arial" w:cs="Arial"/>
          <w:color w:val="000000" w:themeColor="text1"/>
        </w:rPr>
        <w:t>agospodarowani</w:t>
      </w:r>
      <w:r w:rsidR="006E3D08" w:rsidRPr="006E3D08">
        <w:rPr>
          <w:rFonts w:ascii="Arial" w:hAnsi="Arial" w:cs="Arial"/>
          <w:color w:val="000000" w:themeColor="text1"/>
        </w:rPr>
        <w:t>e</w:t>
      </w:r>
      <w:r w:rsidR="00B03F3B" w:rsidRPr="006E3D08">
        <w:rPr>
          <w:rFonts w:ascii="Arial" w:hAnsi="Arial" w:cs="Arial"/>
          <w:color w:val="000000" w:themeColor="text1"/>
        </w:rPr>
        <w:t xml:space="preserve"> terenu obszarów </w:t>
      </w:r>
      <w:r w:rsidR="00B03F3B">
        <w:rPr>
          <w:rFonts w:ascii="Arial" w:hAnsi="Arial" w:cs="Arial"/>
        </w:rPr>
        <w:t>aktywizacji gospodarczej</w:t>
      </w:r>
      <w:r w:rsidR="00B03F3B" w:rsidRPr="00B03F3B">
        <w:rPr>
          <w:rFonts w:ascii="Arial" w:hAnsi="Arial" w:cs="Arial"/>
        </w:rPr>
        <w:t>:</w:t>
      </w:r>
    </w:p>
    <w:p w14:paraId="700407E3" w14:textId="1A99F495" w:rsidR="00F903F6" w:rsidRDefault="00B03F3B" w:rsidP="003404A5">
      <w:pPr>
        <w:pStyle w:val="Akapitzlist"/>
        <w:numPr>
          <w:ilvl w:val="0"/>
          <w:numId w:val="26"/>
        </w:numPr>
        <w:spacing w:before="120" w:after="120" w:line="360" w:lineRule="auto"/>
        <w:ind w:left="357" w:hanging="357"/>
        <w:jc w:val="both"/>
        <w:rPr>
          <w:rFonts w:ascii="Arial" w:hAnsi="Arial" w:cs="Arial"/>
        </w:rPr>
      </w:pPr>
      <w:r>
        <w:rPr>
          <w:rFonts w:ascii="Arial" w:hAnsi="Arial" w:cs="Arial"/>
        </w:rPr>
        <w:t xml:space="preserve">tereny funkcji produkcyjnych, handlowych, magazynowych, składowych i technicznych zlokalizowane są w północnej i wschodniej części miasta Chorzele, </w:t>
      </w:r>
    </w:p>
    <w:p w14:paraId="16206C65" w14:textId="2ADE216E" w:rsidR="00F903F6" w:rsidRPr="00326A29" w:rsidRDefault="00326A29" w:rsidP="003404A5">
      <w:pPr>
        <w:pStyle w:val="Akapitzlist"/>
        <w:numPr>
          <w:ilvl w:val="0"/>
          <w:numId w:val="26"/>
        </w:numPr>
        <w:spacing w:before="120" w:after="120" w:line="360" w:lineRule="auto"/>
        <w:ind w:left="357" w:hanging="357"/>
        <w:jc w:val="both"/>
        <w:rPr>
          <w:rFonts w:ascii="Arial" w:hAnsi="Arial" w:cs="Arial"/>
        </w:rPr>
      </w:pPr>
      <w:r>
        <w:rPr>
          <w:rFonts w:ascii="Arial" w:hAnsi="Arial" w:cs="Arial"/>
        </w:rPr>
        <w:t>na obszarze gminy oznaczono tereny byłych ośrodków obsługi rolnictwa.</w:t>
      </w:r>
    </w:p>
    <w:p w14:paraId="6BBDF08C" w14:textId="3664AF6D" w:rsidR="00326A29" w:rsidRPr="00326A29" w:rsidRDefault="00946738" w:rsidP="00326A29">
      <w:pPr>
        <w:spacing w:before="120" w:after="120" w:line="360" w:lineRule="auto"/>
        <w:jc w:val="both"/>
        <w:rPr>
          <w:rFonts w:ascii="Arial" w:hAnsi="Arial" w:cs="Arial"/>
        </w:rPr>
      </w:pPr>
      <w:r>
        <w:rPr>
          <w:rFonts w:ascii="Arial" w:hAnsi="Arial" w:cs="Arial"/>
        </w:rPr>
        <w:t>Z</w:t>
      </w:r>
      <w:r w:rsidR="00326A29" w:rsidRPr="00326A29">
        <w:rPr>
          <w:rFonts w:ascii="Arial" w:hAnsi="Arial" w:cs="Arial"/>
        </w:rPr>
        <w:t>agospodarowani</w:t>
      </w:r>
      <w:r>
        <w:rPr>
          <w:rFonts w:ascii="Arial" w:hAnsi="Arial" w:cs="Arial"/>
        </w:rPr>
        <w:t>e</w:t>
      </w:r>
      <w:r w:rsidR="00326A29" w:rsidRPr="00326A29">
        <w:rPr>
          <w:rFonts w:ascii="Arial" w:hAnsi="Arial" w:cs="Arial"/>
        </w:rPr>
        <w:t xml:space="preserve"> terenu obszarów </w:t>
      </w:r>
      <w:r w:rsidR="00326A29">
        <w:rPr>
          <w:rFonts w:ascii="Arial" w:hAnsi="Arial" w:cs="Arial"/>
        </w:rPr>
        <w:t>powierzchniowej eksploatacji kopalin pospolitych</w:t>
      </w:r>
      <w:r w:rsidR="00326A29" w:rsidRPr="00326A29">
        <w:rPr>
          <w:rFonts w:ascii="Arial" w:hAnsi="Arial" w:cs="Arial"/>
        </w:rPr>
        <w:t>:</w:t>
      </w:r>
    </w:p>
    <w:p w14:paraId="04B8FE41" w14:textId="1C4E61C1" w:rsidR="00326A29" w:rsidRDefault="00326A29"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przed przystąpieniem do powierzchniowej eksploatacji kruszyw należy zbadać istniejące zbiorowiska roślinne, aby uchronić je przed zniszczeniem,</w:t>
      </w:r>
    </w:p>
    <w:p w14:paraId="7547430D" w14:textId="67D7D1F1" w:rsidR="00326A29" w:rsidRPr="00326A29" w:rsidRDefault="00326A29"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po zaprzestaniu eksploatacji wyrobiska należy zrekultywować obszar w drodze sukcesji naturalnej.</w:t>
      </w:r>
    </w:p>
    <w:p w14:paraId="18EF2CE0" w14:textId="05B6A416" w:rsidR="00326A29" w:rsidRPr="00326A29" w:rsidRDefault="00946738" w:rsidP="00326A29">
      <w:pPr>
        <w:spacing w:before="120" w:after="120" w:line="360" w:lineRule="auto"/>
        <w:jc w:val="both"/>
        <w:rPr>
          <w:rFonts w:ascii="Arial" w:hAnsi="Arial" w:cs="Arial"/>
        </w:rPr>
      </w:pPr>
      <w:r>
        <w:rPr>
          <w:rFonts w:ascii="Arial" w:hAnsi="Arial" w:cs="Arial"/>
        </w:rPr>
        <w:t>Z</w:t>
      </w:r>
      <w:r w:rsidR="00326A29" w:rsidRPr="00326A29">
        <w:rPr>
          <w:rFonts w:ascii="Arial" w:hAnsi="Arial" w:cs="Arial"/>
        </w:rPr>
        <w:t>agospodarowani</w:t>
      </w:r>
      <w:r>
        <w:rPr>
          <w:rFonts w:ascii="Arial" w:hAnsi="Arial" w:cs="Arial"/>
        </w:rPr>
        <w:t>e</w:t>
      </w:r>
      <w:r w:rsidR="00326A29" w:rsidRPr="00326A29">
        <w:rPr>
          <w:rFonts w:ascii="Arial" w:hAnsi="Arial" w:cs="Arial"/>
        </w:rPr>
        <w:t xml:space="preserve"> terenu obszarów </w:t>
      </w:r>
      <w:r w:rsidR="00326A29">
        <w:rPr>
          <w:rFonts w:ascii="Arial" w:hAnsi="Arial" w:cs="Arial"/>
        </w:rPr>
        <w:t>lasów</w:t>
      </w:r>
      <w:r w:rsidR="007202A8">
        <w:rPr>
          <w:rFonts w:ascii="Arial" w:hAnsi="Arial" w:cs="Arial"/>
        </w:rPr>
        <w:t xml:space="preserve"> i zalesień</w:t>
      </w:r>
      <w:r w:rsidR="00326A29" w:rsidRPr="00326A29">
        <w:rPr>
          <w:rFonts w:ascii="Arial" w:hAnsi="Arial" w:cs="Arial"/>
        </w:rPr>
        <w:t>:</w:t>
      </w:r>
    </w:p>
    <w:p w14:paraId="3A65BD4B" w14:textId="77777777" w:rsidR="00326A29" w:rsidRDefault="00326A29"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przeznaczeniem podstawowym tych obszarów jest gospodarka leśna wraz z lokalizacją budynków i budowli służących gospodarce leśnej,</w:t>
      </w:r>
    </w:p>
    <w:p w14:paraId="48A3F353" w14:textId="59F2A133" w:rsidR="00326A29" w:rsidRDefault="00326A29"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przeznaczeniem dopuszczalnym są obiekty budowlane infrastruktury technicznej, drogowej i komunalnej</w:t>
      </w:r>
      <w:r w:rsidR="007202A8">
        <w:rPr>
          <w:rFonts w:ascii="Arial" w:hAnsi="Arial" w:cs="Arial"/>
        </w:rPr>
        <w:t>,</w:t>
      </w:r>
    </w:p>
    <w:p w14:paraId="4C1F154B" w14:textId="1EDB0FCA" w:rsidR="007202A8" w:rsidRPr="00326A29" w:rsidRDefault="007202A8"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na terenach o najniższych walorach rolniczych preferuje się dolesienia.</w:t>
      </w:r>
    </w:p>
    <w:p w14:paraId="20D5BB3C" w14:textId="78557159" w:rsidR="007202A8" w:rsidRPr="007202A8" w:rsidRDefault="00946738" w:rsidP="007202A8">
      <w:pPr>
        <w:spacing w:before="120" w:after="120" w:line="360" w:lineRule="auto"/>
        <w:jc w:val="both"/>
        <w:rPr>
          <w:rFonts w:ascii="Arial" w:hAnsi="Arial" w:cs="Arial"/>
        </w:rPr>
      </w:pPr>
      <w:r>
        <w:rPr>
          <w:rFonts w:ascii="Arial" w:hAnsi="Arial" w:cs="Arial"/>
        </w:rPr>
        <w:t>Z</w:t>
      </w:r>
      <w:r w:rsidR="007202A8" w:rsidRPr="007202A8">
        <w:rPr>
          <w:rFonts w:ascii="Arial" w:hAnsi="Arial" w:cs="Arial"/>
        </w:rPr>
        <w:t>agospodarowani</w:t>
      </w:r>
      <w:r>
        <w:rPr>
          <w:rFonts w:ascii="Arial" w:hAnsi="Arial" w:cs="Arial"/>
        </w:rPr>
        <w:t>e</w:t>
      </w:r>
      <w:r w:rsidR="007202A8" w:rsidRPr="007202A8">
        <w:rPr>
          <w:rFonts w:ascii="Arial" w:hAnsi="Arial" w:cs="Arial"/>
        </w:rPr>
        <w:t xml:space="preserve"> terenu obszarów </w:t>
      </w:r>
      <w:r w:rsidR="007202A8">
        <w:rPr>
          <w:rFonts w:ascii="Arial" w:hAnsi="Arial" w:cs="Arial"/>
        </w:rPr>
        <w:t>dolin rzek:</w:t>
      </w:r>
    </w:p>
    <w:p w14:paraId="13A248E7" w14:textId="6B56A235" w:rsidR="005E6383" w:rsidRDefault="00B414DB" w:rsidP="003404A5">
      <w:pPr>
        <w:pStyle w:val="Akapitzlist"/>
        <w:numPr>
          <w:ilvl w:val="0"/>
          <w:numId w:val="27"/>
        </w:numPr>
        <w:spacing w:before="120" w:after="120" w:line="360" w:lineRule="auto"/>
        <w:ind w:left="357" w:hanging="357"/>
        <w:jc w:val="both"/>
        <w:rPr>
          <w:rFonts w:ascii="Arial" w:hAnsi="Arial" w:cs="Arial"/>
        </w:rPr>
      </w:pPr>
      <w:r w:rsidRPr="007202A8">
        <w:rPr>
          <w:rFonts w:ascii="Arial" w:hAnsi="Arial" w:cs="Arial"/>
        </w:rPr>
        <w:t>niedopuszczenie do pojawiania się ryzyka powodziowego, poprzez racjonalne</w:t>
      </w:r>
      <w:r w:rsidR="007202A8">
        <w:rPr>
          <w:rFonts w:ascii="Arial" w:hAnsi="Arial" w:cs="Arial"/>
        </w:rPr>
        <w:t xml:space="preserve"> </w:t>
      </w:r>
      <w:r w:rsidRPr="007202A8">
        <w:rPr>
          <w:rFonts w:ascii="Arial" w:hAnsi="Arial" w:cs="Arial"/>
        </w:rPr>
        <w:t>gospodarowani</w:t>
      </w:r>
      <w:r w:rsidR="007202A8">
        <w:rPr>
          <w:rFonts w:ascii="Arial" w:hAnsi="Arial" w:cs="Arial"/>
        </w:rPr>
        <w:t>e</w:t>
      </w:r>
      <w:r w:rsidRPr="007202A8">
        <w:rPr>
          <w:rFonts w:ascii="Arial" w:hAnsi="Arial" w:cs="Arial"/>
        </w:rPr>
        <w:t xml:space="preserve"> gruntami przyległymi do cieków wodnych, w szczególności niedopuszczanie do nadmiernego zbliżania do ich zabudowy.</w:t>
      </w:r>
    </w:p>
    <w:p w14:paraId="0F37957C" w14:textId="77777777" w:rsidR="006E3D08" w:rsidRDefault="006E3D08" w:rsidP="0028203C">
      <w:pPr>
        <w:spacing w:before="120" w:after="120" w:line="360" w:lineRule="auto"/>
        <w:jc w:val="both"/>
        <w:rPr>
          <w:rFonts w:ascii="Arial" w:hAnsi="Arial" w:cs="Arial"/>
        </w:rPr>
        <w:sectPr w:rsidR="006E3D08" w:rsidSect="007005EA">
          <w:pgSz w:w="11906" w:h="16838"/>
          <w:pgMar w:top="1417" w:right="1417" w:bottom="1417" w:left="1417" w:header="708" w:footer="708" w:gutter="0"/>
          <w:cols w:space="708"/>
          <w:docGrid w:linePitch="360"/>
        </w:sectPr>
      </w:pPr>
    </w:p>
    <w:p w14:paraId="1AECA3BB" w14:textId="2B524BED" w:rsidR="0028203C" w:rsidRPr="007202A8" w:rsidRDefault="00946738" w:rsidP="0028203C">
      <w:pPr>
        <w:spacing w:before="120" w:after="120" w:line="360" w:lineRule="auto"/>
        <w:jc w:val="both"/>
        <w:rPr>
          <w:rFonts w:ascii="Arial" w:hAnsi="Arial" w:cs="Arial"/>
        </w:rPr>
      </w:pPr>
      <w:r>
        <w:rPr>
          <w:rFonts w:ascii="Arial" w:hAnsi="Arial" w:cs="Arial"/>
        </w:rPr>
        <w:t>Z</w:t>
      </w:r>
      <w:r w:rsidR="0028203C" w:rsidRPr="007202A8">
        <w:rPr>
          <w:rFonts w:ascii="Arial" w:hAnsi="Arial" w:cs="Arial"/>
        </w:rPr>
        <w:t>agospodarowani</w:t>
      </w:r>
      <w:r>
        <w:rPr>
          <w:rFonts w:ascii="Arial" w:hAnsi="Arial" w:cs="Arial"/>
        </w:rPr>
        <w:t>e</w:t>
      </w:r>
      <w:r w:rsidR="0028203C" w:rsidRPr="007202A8">
        <w:rPr>
          <w:rFonts w:ascii="Arial" w:hAnsi="Arial" w:cs="Arial"/>
        </w:rPr>
        <w:t xml:space="preserve"> terenu obszarów </w:t>
      </w:r>
      <w:r w:rsidR="0028203C">
        <w:rPr>
          <w:rFonts w:ascii="Arial" w:hAnsi="Arial" w:cs="Arial"/>
        </w:rPr>
        <w:t>rolnictwa:</w:t>
      </w:r>
    </w:p>
    <w:p w14:paraId="0351EF70" w14:textId="26E8A738" w:rsidR="0028203C" w:rsidRPr="007202A8" w:rsidRDefault="0028203C"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obszary rolnictwa obejmują: tereny upraw rolnych i leśnych, osadnictwo rozproszone, nieużytki, wody otwarte wraz z urządzeniami hydrotechnicznymi, infrastrukturę techniczn</w:t>
      </w:r>
      <w:r w:rsidR="001B476D">
        <w:rPr>
          <w:rFonts w:ascii="Arial" w:hAnsi="Arial" w:cs="Arial"/>
        </w:rPr>
        <w:t>ą</w:t>
      </w:r>
      <w:r>
        <w:rPr>
          <w:rFonts w:ascii="Arial" w:hAnsi="Arial" w:cs="Arial"/>
        </w:rPr>
        <w:t xml:space="preserve"> i drogową.</w:t>
      </w:r>
    </w:p>
    <w:p w14:paraId="2BA25A6D" w14:textId="4FD7BFA7" w:rsidR="00946738" w:rsidRDefault="00946738" w:rsidP="00946738">
      <w:pPr>
        <w:spacing w:before="120" w:after="120" w:line="360" w:lineRule="auto"/>
        <w:jc w:val="both"/>
        <w:rPr>
          <w:rFonts w:ascii="Arial" w:hAnsi="Arial" w:cs="Arial"/>
        </w:rPr>
      </w:pPr>
      <w:r>
        <w:rPr>
          <w:rFonts w:ascii="Arial" w:hAnsi="Arial" w:cs="Arial"/>
        </w:rPr>
        <w:t>Ponadto dla terenów:</w:t>
      </w:r>
    </w:p>
    <w:p w14:paraId="3D7B8E94" w14:textId="4F25C397" w:rsidR="0028203C" w:rsidRPr="00946738" w:rsidRDefault="00946738" w:rsidP="003404A5">
      <w:pPr>
        <w:pStyle w:val="Akapitzlist"/>
        <w:numPr>
          <w:ilvl w:val="0"/>
          <w:numId w:val="27"/>
        </w:numPr>
        <w:spacing w:before="120" w:after="120" w:line="360" w:lineRule="auto"/>
        <w:ind w:left="357" w:hanging="357"/>
        <w:jc w:val="both"/>
        <w:rPr>
          <w:rFonts w:ascii="Arial" w:hAnsi="Arial" w:cs="Arial"/>
        </w:rPr>
      </w:pPr>
      <w:r w:rsidRPr="00946738">
        <w:rPr>
          <w:rFonts w:ascii="Arial" w:hAnsi="Arial" w:cs="Arial"/>
        </w:rPr>
        <w:t>zabudowy mieszkaniowej, usługowej i zagrodowej ustalono:</w:t>
      </w:r>
    </w:p>
    <w:p w14:paraId="4E0C194A" w14:textId="41B718F4"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udział powierzchni biologicznie czynnej w stosunku do powierzchni działki budowlanej,</w:t>
      </w:r>
    </w:p>
    <w:p w14:paraId="28451C1D" w14:textId="5441B44A"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udział powierzchni zabudowy w stosunku do powierzchni działki,</w:t>
      </w:r>
    </w:p>
    <w:p w14:paraId="77AE619B" w14:textId="6452363F"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wysokość zabudowy,</w:t>
      </w:r>
    </w:p>
    <w:p w14:paraId="40F7FFBB" w14:textId="72C9D277"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możliwość rozbudowy, przebudowy lub adaptacji istniejącej zabudowy,</w:t>
      </w:r>
    </w:p>
    <w:p w14:paraId="439C2521" w14:textId="1E42B44D"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kontynuacji i uzupełnienia istniejącej zabudowy,</w:t>
      </w:r>
    </w:p>
    <w:p w14:paraId="3F07F4BA" w14:textId="000BBDA0"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zabudowy wolnostojącej, bliźniaczej, szeregowej,</w:t>
      </w:r>
    </w:p>
    <w:p w14:paraId="5D7659D2" w14:textId="2B762A00"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realizację infrastruktury technicznej związanej z podstawową funkcj</w:t>
      </w:r>
      <w:r w:rsidR="001B476D">
        <w:rPr>
          <w:rFonts w:ascii="Arial" w:hAnsi="Arial" w:cs="Arial"/>
        </w:rPr>
        <w:t>ą</w:t>
      </w:r>
      <w:r>
        <w:rPr>
          <w:rFonts w:ascii="Arial" w:hAnsi="Arial" w:cs="Arial"/>
        </w:rPr>
        <w:t xml:space="preserve"> terenu,</w:t>
      </w:r>
    </w:p>
    <w:p w14:paraId="50AE86F9" w14:textId="28B27FC6"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realizacji inwestycji celu publicznego zgodnie z przepisami prawa</w:t>
      </w:r>
      <w:r w:rsidR="00F74264">
        <w:rPr>
          <w:rFonts w:ascii="Arial" w:hAnsi="Arial" w:cs="Arial"/>
        </w:rPr>
        <w:t>,</w:t>
      </w:r>
    </w:p>
    <w:p w14:paraId="128C210B" w14:textId="15AF6EAE"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określenie szczegółowych warunków zabudowy w miejscowych planach zagospodarowania przestrzennego oraz podczas wydawania decyzji o warunkach zabudowy lub inwestycji o ustaleniu lokalizacji inwestycji celu publicznego,</w:t>
      </w:r>
    </w:p>
    <w:p w14:paraId="0635BF8A" w14:textId="09EBDB52"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zabudowy mogą występować łącznie lub rozdzielnie,</w:t>
      </w:r>
    </w:p>
    <w:p w14:paraId="38499076" w14:textId="17DC1606" w:rsidR="00946738" w:rsidRDefault="00946738"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zakaz zabudowy w obrębie obszarów szczególnego zagrożenia powodzią.</w:t>
      </w:r>
    </w:p>
    <w:p w14:paraId="496344ED" w14:textId="4B522B8A" w:rsidR="00C32631" w:rsidRPr="00946738" w:rsidRDefault="00C32631" w:rsidP="003404A5">
      <w:pPr>
        <w:pStyle w:val="Akapitzlist"/>
        <w:numPr>
          <w:ilvl w:val="0"/>
          <w:numId w:val="27"/>
        </w:numPr>
        <w:spacing w:before="120" w:after="120" w:line="360" w:lineRule="auto"/>
        <w:ind w:left="357" w:hanging="357"/>
        <w:jc w:val="both"/>
        <w:rPr>
          <w:rFonts w:ascii="Arial" w:hAnsi="Arial" w:cs="Arial"/>
        </w:rPr>
      </w:pPr>
      <w:r w:rsidRPr="00946738">
        <w:rPr>
          <w:rFonts w:ascii="Arial" w:hAnsi="Arial" w:cs="Arial"/>
        </w:rPr>
        <w:t xml:space="preserve">zabudowy </w:t>
      </w:r>
      <w:r>
        <w:rPr>
          <w:rFonts w:ascii="Arial" w:hAnsi="Arial" w:cs="Arial"/>
        </w:rPr>
        <w:t>produkcyjnej, usługowej, składowej i magazynowej</w:t>
      </w:r>
      <w:r w:rsidRPr="00946738">
        <w:rPr>
          <w:rFonts w:ascii="Arial" w:hAnsi="Arial" w:cs="Arial"/>
        </w:rPr>
        <w:t>:</w:t>
      </w:r>
    </w:p>
    <w:p w14:paraId="005805E1" w14:textId="77777777" w:rsidR="00C32631" w:rsidRDefault="00C3263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udział powierzchni biologicznie czynnej w stosunku do powierzchni działki budowlanej,</w:t>
      </w:r>
    </w:p>
    <w:p w14:paraId="4BE62AAE" w14:textId="77777777" w:rsidR="00C32631" w:rsidRDefault="00C3263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udział powierzchni zabudowy w stosunku do powierzchni działki,</w:t>
      </w:r>
    </w:p>
    <w:p w14:paraId="580039EA" w14:textId="77777777" w:rsidR="00C32631" w:rsidRDefault="00C3263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wysokość zabudowy,</w:t>
      </w:r>
    </w:p>
    <w:p w14:paraId="6472F865" w14:textId="0B5C312D" w:rsidR="00C32631" w:rsidRDefault="00C3263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infrastruktury technicznej związanej z podstawową funkcją terenu,</w:t>
      </w:r>
    </w:p>
    <w:p w14:paraId="29B02744" w14:textId="33EEC612" w:rsidR="00C32631" w:rsidRDefault="00C3263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wyprowadzenia na graniach terenów zieleni niskiej i wysokiej, która będzie ograniczała potencjalne szkodliwe oddziaływania projektowanych inwestycji,</w:t>
      </w:r>
    </w:p>
    <w:p w14:paraId="3A787C52" w14:textId="294E8785" w:rsidR="00C32631" w:rsidRDefault="00C3263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realizacji inwestycji celu publicznego zgodnie z przepisami prawa</w:t>
      </w:r>
      <w:r w:rsidR="00856F59">
        <w:rPr>
          <w:rFonts w:ascii="Arial" w:hAnsi="Arial" w:cs="Arial"/>
        </w:rPr>
        <w:t>,</w:t>
      </w:r>
    </w:p>
    <w:p w14:paraId="0F6A1BFB" w14:textId="77777777" w:rsidR="00C32631" w:rsidRDefault="00C3263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zabudowy mogą występować łącznie lub rozdzielnie,</w:t>
      </w:r>
    </w:p>
    <w:p w14:paraId="2BEC4328" w14:textId="6562950B" w:rsidR="00C32631" w:rsidRDefault="00C3263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realizacji przedsięwzięć mogących zawsze znacząco i potencjalnie znacząco oddziaływać na środowisko,</w:t>
      </w:r>
    </w:p>
    <w:p w14:paraId="7145993B" w14:textId="6E4C1397" w:rsidR="00946738" w:rsidRDefault="00C32631" w:rsidP="003404A5">
      <w:pPr>
        <w:pStyle w:val="Akapitzlist"/>
        <w:numPr>
          <w:ilvl w:val="0"/>
          <w:numId w:val="28"/>
        </w:numPr>
        <w:spacing w:before="120" w:after="120" w:line="360" w:lineRule="auto"/>
        <w:ind w:left="754" w:hanging="357"/>
        <w:jc w:val="both"/>
        <w:rPr>
          <w:rFonts w:ascii="Arial" w:hAnsi="Arial" w:cs="Arial"/>
        </w:rPr>
      </w:pPr>
      <w:r w:rsidRPr="00C32631">
        <w:rPr>
          <w:rFonts w:ascii="Arial" w:hAnsi="Arial" w:cs="Arial"/>
        </w:rPr>
        <w:t>dopuszczenie lokalizacji budynków biurowych i administracyjnych związanych z</w:t>
      </w:r>
      <w:r>
        <w:rPr>
          <w:rFonts w:ascii="Arial" w:hAnsi="Arial" w:cs="Arial"/>
        </w:rPr>
        <w:t> </w:t>
      </w:r>
      <w:r w:rsidRPr="00C32631">
        <w:rPr>
          <w:rFonts w:ascii="Arial" w:hAnsi="Arial" w:cs="Arial"/>
        </w:rPr>
        <w:t xml:space="preserve">podstawową funkcją terenu. </w:t>
      </w:r>
    </w:p>
    <w:p w14:paraId="009E1F4B" w14:textId="5386989D" w:rsidR="00D442D2" w:rsidRPr="00946738" w:rsidRDefault="00D442D2" w:rsidP="003404A5">
      <w:pPr>
        <w:pStyle w:val="Akapitzlist"/>
        <w:numPr>
          <w:ilvl w:val="0"/>
          <w:numId w:val="27"/>
        </w:numPr>
        <w:spacing w:before="120" w:after="120" w:line="360" w:lineRule="auto"/>
        <w:ind w:left="357" w:hanging="357"/>
        <w:jc w:val="both"/>
        <w:rPr>
          <w:rFonts w:ascii="Arial" w:hAnsi="Arial" w:cs="Arial"/>
        </w:rPr>
      </w:pPr>
      <w:r w:rsidRPr="00946738">
        <w:rPr>
          <w:rFonts w:ascii="Arial" w:hAnsi="Arial" w:cs="Arial"/>
        </w:rPr>
        <w:t xml:space="preserve">zabudowy </w:t>
      </w:r>
      <w:r w:rsidR="00C96C61">
        <w:rPr>
          <w:rFonts w:ascii="Arial" w:hAnsi="Arial" w:cs="Arial"/>
        </w:rPr>
        <w:t>rekreacyjnej i usługowej</w:t>
      </w:r>
      <w:r w:rsidRPr="00946738">
        <w:rPr>
          <w:rFonts w:ascii="Arial" w:hAnsi="Arial" w:cs="Arial"/>
        </w:rPr>
        <w:t>:</w:t>
      </w:r>
    </w:p>
    <w:p w14:paraId="5E094EED" w14:textId="580523B4" w:rsidR="00C96C61" w:rsidRDefault="00C96C6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rozbudowa/budowa zbiornika wodnego do ok. 33,0 ha, budowa budynków rekreacyjno-hotelowych, Aquaparku, krytego lodowiska, boisk sportowych, budowli rekreacyjno-sportowych, budowli wodnych, parkingów, dróg wewnętrznych i zjazdów powiatowej i projektowanej drogi powiatowej dla potrzeb powiększenia Przasnyskiej Strefy Gospodarczej Podstrefy Chorzele, magazynu energii</w:t>
      </w:r>
      <w:r w:rsidR="00D442D2">
        <w:rPr>
          <w:rFonts w:ascii="Arial" w:hAnsi="Arial" w:cs="Arial"/>
        </w:rPr>
        <w:t>,</w:t>
      </w:r>
    </w:p>
    <w:p w14:paraId="5013F499" w14:textId="77777777" w:rsidR="00C96C61" w:rsidRDefault="00C96C6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udział powierzchni biologicznej czynnej w stosunku do powierzchni działki budowlanej,</w:t>
      </w:r>
    </w:p>
    <w:p w14:paraId="58BDE650" w14:textId="17F93FDE" w:rsidR="00D442D2" w:rsidRPr="00C96C61" w:rsidRDefault="00D442D2" w:rsidP="003404A5">
      <w:pPr>
        <w:pStyle w:val="Akapitzlist"/>
        <w:numPr>
          <w:ilvl w:val="0"/>
          <w:numId w:val="28"/>
        </w:numPr>
        <w:spacing w:before="120" w:after="120" w:line="360" w:lineRule="auto"/>
        <w:ind w:left="754" w:hanging="357"/>
        <w:jc w:val="both"/>
        <w:rPr>
          <w:rFonts w:ascii="Arial" w:hAnsi="Arial" w:cs="Arial"/>
        </w:rPr>
      </w:pPr>
      <w:r w:rsidRPr="00C96C61">
        <w:rPr>
          <w:rFonts w:ascii="Arial" w:hAnsi="Arial" w:cs="Arial"/>
        </w:rPr>
        <w:t>udział powierzchni zabudowy w stosunku do powierzchni działki,</w:t>
      </w:r>
    </w:p>
    <w:p w14:paraId="08396EDF" w14:textId="77777777" w:rsidR="00D442D2" w:rsidRDefault="00D442D2"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wysokość zabudowy,</w:t>
      </w:r>
    </w:p>
    <w:p w14:paraId="18B8845E" w14:textId="7096DBD2" w:rsidR="00D442D2" w:rsidRDefault="00D442D2"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realizację infrastruktury technicznej związanej z podstawową funkcj</w:t>
      </w:r>
      <w:r w:rsidR="00C96C61">
        <w:rPr>
          <w:rFonts w:ascii="Arial" w:hAnsi="Arial" w:cs="Arial"/>
        </w:rPr>
        <w:t>ą</w:t>
      </w:r>
      <w:r>
        <w:rPr>
          <w:rFonts w:ascii="Arial" w:hAnsi="Arial" w:cs="Arial"/>
        </w:rPr>
        <w:t xml:space="preserve"> terenu,</w:t>
      </w:r>
    </w:p>
    <w:p w14:paraId="79BAC56A" w14:textId="6E69862A" w:rsidR="00D442D2" w:rsidRDefault="00D442D2"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realizacji inwestycji celu publicznego zgodnie z przepisami prawa</w:t>
      </w:r>
      <w:r w:rsidR="00856F59">
        <w:rPr>
          <w:rFonts w:ascii="Arial" w:hAnsi="Arial" w:cs="Arial"/>
        </w:rPr>
        <w:t>,</w:t>
      </w:r>
    </w:p>
    <w:p w14:paraId="79AC3147" w14:textId="77777777" w:rsidR="00C96C61" w:rsidRDefault="00C96C6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w:t>
      </w:r>
      <w:r w:rsidR="00D442D2">
        <w:rPr>
          <w:rFonts w:ascii="Arial" w:hAnsi="Arial" w:cs="Arial"/>
        </w:rPr>
        <w:t>o</w:t>
      </w:r>
      <w:r>
        <w:rPr>
          <w:rFonts w:ascii="Arial" w:hAnsi="Arial" w:cs="Arial"/>
        </w:rPr>
        <w:t>puszczenie realizacji zbiorni</w:t>
      </w:r>
      <w:r w:rsidR="00D442D2">
        <w:rPr>
          <w:rFonts w:ascii="Arial" w:hAnsi="Arial" w:cs="Arial"/>
        </w:rPr>
        <w:t>k</w:t>
      </w:r>
      <w:r>
        <w:rPr>
          <w:rFonts w:ascii="Arial" w:hAnsi="Arial" w:cs="Arial"/>
        </w:rPr>
        <w:t xml:space="preserve">ów </w:t>
      </w:r>
      <w:r w:rsidR="00D442D2">
        <w:rPr>
          <w:rFonts w:ascii="Arial" w:hAnsi="Arial" w:cs="Arial"/>
        </w:rPr>
        <w:t>re</w:t>
      </w:r>
      <w:r>
        <w:rPr>
          <w:rFonts w:ascii="Arial" w:hAnsi="Arial" w:cs="Arial"/>
        </w:rPr>
        <w:t>tencyjno-rekreacyjnych,</w:t>
      </w:r>
    </w:p>
    <w:p w14:paraId="5699A495" w14:textId="6DBC0A5D" w:rsidR="00C96C61" w:rsidRDefault="00C96C6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reali</w:t>
      </w:r>
      <w:r w:rsidR="00D442D2">
        <w:rPr>
          <w:rFonts w:ascii="Arial" w:hAnsi="Arial" w:cs="Arial"/>
        </w:rPr>
        <w:t>za</w:t>
      </w:r>
      <w:r>
        <w:rPr>
          <w:rFonts w:ascii="Arial" w:hAnsi="Arial" w:cs="Arial"/>
        </w:rPr>
        <w:t xml:space="preserve">cja obiektów </w:t>
      </w:r>
      <w:r w:rsidR="00D442D2">
        <w:rPr>
          <w:rFonts w:ascii="Arial" w:hAnsi="Arial" w:cs="Arial"/>
        </w:rPr>
        <w:t>budow</w:t>
      </w:r>
      <w:r>
        <w:rPr>
          <w:rFonts w:ascii="Arial" w:hAnsi="Arial" w:cs="Arial"/>
        </w:rPr>
        <w:t>lan</w:t>
      </w:r>
      <w:r w:rsidR="00D442D2">
        <w:rPr>
          <w:rFonts w:ascii="Arial" w:hAnsi="Arial" w:cs="Arial"/>
        </w:rPr>
        <w:t>y</w:t>
      </w:r>
      <w:r>
        <w:rPr>
          <w:rFonts w:ascii="Arial" w:hAnsi="Arial" w:cs="Arial"/>
        </w:rPr>
        <w:t>ch w obrębie terenów rozwoju zabudowy rekreacji i usługowe</w:t>
      </w:r>
      <w:r w:rsidR="00856F59">
        <w:rPr>
          <w:rFonts w:ascii="Arial" w:hAnsi="Arial" w:cs="Arial"/>
        </w:rPr>
        <w:t>j</w:t>
      </w:r>
      <w:r>
        <w:rPr>
          <w:rFonts w:ascii="Arial" w:hAnsi="Arial" w:cs="Arial"/>
        </w:rPr>
        <w:t>, położonych w zasięgu obszaru szczególnego zagrożenia powodzią</w:t>
      </w:r>
      <w:r w:rsidR="00856F59">
        <w:rPr>
          <w:rFonts w:ascii="Arial" w:hAnsi="Arial" w:cs="Arial"/>
        </w:rPr>
        <w:t xml:space="preserve">, </w:t>
      </w:r>
      <w:r w:rsidR="00D442D2">
        <w:rPr>
          <w:rFonts w:ascii="Arial" w:hAnsi="Arial" w:cs="Arial"/>
        </w:rPr>
        <w:t>mo</w:t>
      </w:r>
      <w:r>
        <w:rPr>
          <w:rFonts w:ascii="Arial" w:hAnsi="Arial" w:cs="Arial"/>
        </w:rPr>
        <w:t>żliwa wyłącznie za zgodną organów odrębnych, stosowanie do przepisów prawa.</w:t>
      </w:r>
    </w:p>
    <w:p w14:paraId="09F76C81" w14:textId="1F178AF7" w:rsidR="00C96C61" w:rsidRPr="00946738" w:rsidRDefault="00C96C61"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ogrodów działkowych</w:t>
      </w:r>
      <w:r w:rsidRPr="00946738">
        <w:rPr>
          <w:rFonts w:ascii="Arial" w:hAnsi="Arial" w:cs="Arial"/>
        </w:rPr>
        <w:t>:</w:t>
      </w:r>
    </w:p>
    <w:p w14:paraId="740A3833" w14:textId="31FFAAB4" w:rsidR="00C96C61" w:rsidRDefault="00C96C6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budowy, rozbudowy i przebudowy budynków związanych z podstawową funkcją terenu,</w:t>
      </w:r>
    </w:p>
    <w:p w14:paraId="471AE43A" w14:textId="77777777" w:rsidR="00C96C61" w:rsidRDefault="00C96C6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udział powierzchni biologicznej czynnej w stosunku do powierzchni działki budowlanej,</w:t>
      </w:r>
    </w:p>
    <w:p w14:paraId="6DB26DE4" w14:textId="77777777" w:rsidR="00C96C61" w:rsidRPr="00C96C61" w:rsidRDefault="00C96C61" w:rsidP="003404A5">
      <w:pPr>
        <w:pStyle w:val="Akapitzlist"/>
        <w:numPr>
          <w:ilvl w:val="0"/>
          <w:numId w:val="28"/>
        </w:numPr>
        <w:spacing w:before="120" w:after="120" w:line="360" w:lineRule="auto"/>
        <w:ind w:left="754" w:hanging="357"/>
        <w:jc w:val="both"/>
        <w:rPr>
          <w:rFonts w:ascii="Arial" w:hAnsi="Arial" w:cs="Arial"/>
        </w:rPr>
      </w:pPr>
      <w:r w:rsidRPr="00C96C61">
        <w:rPr>
          <w:rFonts w:ascii="Arial" w:hAnsi="Arial" w:cs="Arial"/>
        </w:rPr>
        <w:t>udział powierzchni zabudowy w stosunku do powierzchni działki,</w:t>
      </w:r>
    </w:p>
    <w:p w14:paraId="712EC873" w14:textId="77777777" w:rsidR="00C96C61" w:rsidRDefault="00C96C6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wysokość zabudowy,</w:t>
      </w:r>
    </w:p>
    <w:p w14:paraId="0E7E8686" w14:textId="75243543" w:rsidR="00C96C61" w:rsidRDefault="00C96C6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realizacji infrastruktury technicznej związanej z podstawow</w:t>
      </w:r>
      <w:r w:rsidR="001B476D">
        <w:rPr>
          <w:rFonts w:ascii="Arial" w:hAnsi="Arial" w:cs="Arial"/>
        </w:rPr>
        <w:t>ą</w:t>
      </w:r>
      <w:r>
        <w:rPr>
          <w:rFonts w:ascii="Arial" w:hAnsi="Arial" w:cs="Arial"/>
        </w:rPr>
        <w:t xml:space="preserve"> funkcją terenu,</w:t>
      </w:r>
    </w:p>
    <w:p w14:paraId="26FB7F60" w14:textId="33624CCB" w:rsidR="00C96C61" w:rsidRDefault="00C96C6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realizacji inwestycji celu publicznego zgodnie z przepisami prawa.</w:t>
      </w:r>
    </w:p>
    <w:p w14:paraId="5FB8085D" w14:textId="6BEC55B8" w:rsidR="00C96C61" w:rsidRPr="00946738" w:rsidRDefault="00C96C61"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cmentarza</w:t>
      </w:r>
      <w:r w:rsidRPr="00946738">
        <w:rPr>
          <w:rFonts w:ascii="Arial" w:hAnsi="Arial" w:cs="Arial"/>
        </w:rPr>
        <w:t>:</w:t>
      </w:r>
    </w:p>
    <w:p w14:paraId="3B5C3646" w14:textId="6F360BBA" w:rsidR="00CC5747" w:rsidRDefault="00CC5747"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zakaz l</w:t>
      </w:r>
      <w:r w:rsidR="00C96C61">
        <w:rPr>
          <w:rFonts w:ascii="Arial" w:hAnsi="Arial" w:cs="Arial"/>
        </w:rPr>
        <w:t>o</w:t>
      </w:r>
      <w:r>
        <w:rPr>
          <w:rFonts w:ascii="Arial" w:hAnsi="Arial" w:cs="Arial"/>
        </w:rPr>
        <w:t>kalizacji zabudowy z wyjątkiem obiektów związanych z funkcjonowaniem cmentarza,</w:t>
      </w:r>
    </w:p>
    <w:p w14:paraId="40765EA6" w14:textId="77777777" w:rsidR="00CC5747" w:rsidRDefault="00CC5747"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w:t>
      </w:r>
      <w:r w:rsidR="00C96C61">
        <w:rPr>
          <w:rFonts w:ascii="Arial" w:hAnsi="Arial" w:cs="Arial"/>
        </w:rPr>
        <w:t xml:space="preserve">puszczenie </w:t>
      </w:r>
      <w:r>
        <w:rPr>
          <w:rFonts w:ascii="Arial" w:hAnsi="Arial" w:cs="Arial"/>
        </w:rPr>
        <w:t>realizacji urządzeń infrastruktury technicznej przy granicy cmentarza,</w:t>
      </w:r>
    </w:p>
    <w:p w14:paraId="629A703A" w14:textId="02024143" w:rsidR="00C96C61" w:rsidRPr="00CC5747" w:rsidRDefault="00CC5747"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w przypadku realizacji za</w:t>
      </w:r>
      <w:r w:rsidR="00C96C61">
        <w:rPr>
          <w:rFonts w:ascii="Arial" w:hAnsi="Arial" w:cs="Arial"/>
        </w:rPr>
        <w:t>budowy z</w:t>
      </w:r>
      <w:r>
        <w:rPr>
          <w:rFonts w:ascii="Arial" w:hAnsi="Arial" w:cs="Arial"/>
        </w:rPr>
        <w:t>wiązanej z utrzymaniem cmentarza odpowied</w:t>
      </w:r>
      <w:r w:rsidR="008E50E4">
        <w:rPr>
          <w:rFonts w:ascii="Arial" w:hAnsi="Arial" w:cs="Arial"/>
        </w:rPr>
        <w:t xml:space="preserve">ni </w:t>
      </w:r>
      <w:r w:rsidR="00C96C61" w:rsidRPr="00CC5747">
        <w:rPr>
          <w:rFonts w:ascii="Arial" w:hAnsi="Arial" w:cs="Arial"/>
        </w:rPr>
        <w:t>udział powierzchni biologicznej czynnej w stosunku do powierzchni działki budowlanej</w:t>
      </w:r>
      <w:r>
        <w:rPr>
          <w:rFonts w:ascii="Arial" w:hAnsi="Arial" w:cs="Arial"/>
        </w:rPr>
        <w:t xml:space="preserve"> oraz </w:t>
      </w:r>
      <w:r w:rsidR="00C96C61" w:rsidRPr="00CC5747">
        <w:rPr>
          <w:rFonts w:ascii="Arial" w:hAnsi="Arial" w:cs="Arial"/>
        </w:rPr>
        <w:t>udział powierzchni zabudowy w stosunku do powierzchni działki,</w:t>
      </w:r>
    </w:p>
    <w:p w14:paraId="41356026" w14:textId="7EFC03E5" w:rsidR="00C32631" w:rsidRDefault="00C96C61"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wysokość zabudowy</w:t>
      </w:r>
      <w:r w:rsidR="00CC5747">
        <w:rPr>
          <w:rFonts w:ascii="Arial" w:hAnsi="Arial" w:cs="Arial"/>
        </w:rPr>
        <w:t>.</w:t>
      </w:r>
    </w:p>
    <w:p w14:paraId="53E229D1" w14:textId="47600F40" w:rsidR="008E50E4" w:rsidRPr="00946738" w:rsidRDefault="008E50E4"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zabudowy zagrodowej</w:t>
      </w:r>
      <w:r w:rsidRPr="00946738">
        <w:rPr>
          <w:rFonts w:ascii="Arial" w:hAnsi="Arial" w:cs="Arial"/>
        </w:rPr>
        <w:t>:</w:t>
      </w:r>
    </w:p>
    <w:p w14:paraId="51ECF2EF" w14:textId="2C1CD478" w:rsidR="008E50E4" w:rsidRPr="00CC5747" w:rsidRDefault="008E50E4" w:rsidP="003404A5">
      <w:pPr>
        <w:pStyle w:val="Akapitzlist"/>
        <w:numPr>
          <w:ilvl w:val="0"/>
          <w:numId w:val="28"/>
        </w:numPr>
        <w:spacing w:before="120" w:after="120" w:line="360" w:lineRule="auto"/>
        <w:ind w:left="754" w:hanging="357"/>
        <w:jc w:val="both"/>
        <w:rPr>
          <w:rFonts w:ascii="Arial" w:hAnsi="Arial" w:cs="Arial"/>
        </w:rPr>
      </w:pPr>
      <w:r w:rsidRPr="00CC5747">
        <w:rPr>
          <w:rFonts w:ascii="Arial" w:hAnsi="Arial" w:cs="Arial"/>
        </w:rPr>
        <w:t>udział powierzchni biologicznej czynnej w stosunku do powierzchni działki budowlanej</w:t>
      </w:r>
      <w:r>
        <w:rPr>
          <w:rFonts w:ascii="Arial" w:hAnsi="Arial" w:cs="Arial"/>
        </w:rPr>
        <w:t xml:space="preserve"> oraz </w:t>
      </w:r>
      <w:r w:rsidRPr="00CC5747">
        <w:rPr>
          <w:rFonts w:ascii="Arial" w:hAnsi="Arial" w:cs="Arial"/>
        </w:rPr>
        <w:t>udział powierzchni zabudowy w stosunku do powierzchni działki,</w:t>
      </w:r>
    </w:p>
    <w:p w14:paraId="6EB8F0A6" w14:textId="77777777" w:rsidR="008E50E4" w:rsidRDefault="008E50E4"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realizacja infrastruktury technicznej związanej z nowoprojektowaną zabudową siedliskową,</w:t>
      </w:r>
    </w:p>
    <w:p w14:paraId="2FF1DDED" w14:textId="77777777" w:rsidR="008E50E4" w:rsidRDefault="008E50E4"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realizacji inwestycji celu publicznego zgodnie z przepisami prawa,</w:t>
      </w:r>
    </w:p>
    <w:p w14:paraId="3F8D0A16" w14:textId="5CDF0ADB" w:rsidR="008E50E4" w:rsidRDefault="008E50E4"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zwiększania areału gospodarstw oraz zalesianie gleb o niskiej przydatności dla rolnictwa,</w:t>
      </w:r>
    </w:p>
    <w:p w14:paraId="2FA65EC1" w14:textId="77777777" w:rsidR="008E50E4" w:rsidRDefault="008E50E4"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wysokość zabudowy,</w:t>
      </w:r>
    </w:p>
    <w:p w14:paraId="291D577D" w14:textId="5A058BE2" w:rsidR="008E50E4" w:rsidRDefault="008E50E4"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zakaz lokalizacji budynków i obiektów inwentarskich na zasadach określonych w</w:t>
      </w:r>
      <w:r w:rsidR="00073231">
        <w:rPr>
          <w:rFonts w:ascii="Arial" w:hAnsi="Arial" w:cs="Arial"/>
        </w:rPr>
        <w:t> </w:t>
      </w:r>
      <w:r>
        <w:rPr>
          <w:rFonts w:ascii="Arial" w:hAnsi="Arial" w:cs="Arial"/>
        </w:rPr>
        <w:t>przepisach prawa,</w:t>
      </w:r>
    </w:p>
    <w:p w14:paraId="0A308C93" w14:textId="53453022" w:rsidR="008E50E4" w:rsidRPr="00CC5747" w:rsidRDefault="008E50E4"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realizacja obiektów budowlanych położnych w zasięgu obszaru szczególnego zagrożenia powodzią możliwa jest wyłącznie za zgodną organów odrębnych stosowanie do przepisów prawa.</w:t>
      </w:r>
    </w:p>
    <w:p w14:paraId="328C4A21" w14:textId="05484194" w:rsidR="004E111A" w:rsidRPr="00946738" w:rsidRDefault="004E111A"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lasów</w:t>
      </w:r>
      <w:r w:rsidRPr="00946738">
        <w:rPr>
          <w:rFonts w:ascii="Arial" w:hAnsi="Arial" w:cs="Arial"/>
        </w:rPr>
        <w:t>:</w:t>
      </w:r>
    </w:p>
    <w:p w14:paraId="48CEE26F" w14:textId="47586FAB" w:rsidR="004E111A" w:rsidRDefault="004E111A"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zasa</w:t>
      </w:r>
      <w:r w:rsidRPr="00CC5747">
        <w:rPr>
          <w:rFonts w:ascii="Arial" w:hAnsi="Arial" w:cs="Arial"/>
        </w:rPr>
        <w:t>d</w:t>
      </w:r>
      <w:r>
        <w:rPr>
          <w:rFonts w:ascii="Arial" w:hAnsi="Arial" w:cs="Arial"/>
        </w:rPr>
        <w:t>y zagospodarowania zgodnie z planami ur</w:t>
      </w:r>
      <w:r w:rsidRPr="00CC5747">
        <w:rPr>
          <w:rFonts w:ascii="Arial" w:hAnsi="Arial" w:cs="Arial"/>
        </w:rPr>
        <w:t>z</w:t>
      </w:r>
      <w:r>
        <w:rPr>
          <w:rFonts w:ascii="Arial" w:hAnsi="Arial" w:cs="Arial"/>
        </w:rPr>
        <w:t>ądzan</w:t>
      </w:r>
      <w:r w:rsidRPr="00CC5747">
        <w:rPr>
          <w:rFonts w:ascii="Arial" w:hAnsi="Arial" w:cs="Arial"/>
        </w:rPr>
        <w:t>ia</w:t>
      </w:r>
      <w:r>
        <w:rPr>
          <w:rFonts w:ascii="Arial" w:hAnsi="Arial" w:cs="Arial"/>
        </w:rPr>
        <w:t xml:space="preserve"> lasu i operaty urządzeniowe lasu (dot. lasów Skarbu Państwa)</w:t>
      </w:r>
    </w:p>
    <w:p w14:paraId="22AB3E22" w14:textId="73B67C1C" w:rsidR="004E111A" w:rsidRDefault="004E111A"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realizacji zabudowy związanej z gospodarką leśną,</w:t>
      </w:r>
    </w:p>
    <w:p w14:paraId="4B049A92" w14:textId="1C4613EF" w:rsidR="004E111A" w:rsidRPr="00CC5747" w:rsidRDefault="004E111A"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realizacja zabudowy związanej z gospodark</w:t>
      </w:r>
      <w:r w:rsidR="001B476D">
        <w:rPr>
          <w:rFonts w:ascii="Arial" w:hAnsi="Arial" w:cs="Arial"/>
        </w:rPr>
        <w:t>ą</w:t>
      </w:r>
      <w:r>
        <w:rPr>
          <w:rFonts w:ascii="Arial" w:hAnsi="Arial" w:cs="Arial"/>
        </w:rPr>
        <w:t xml:space="preserve"> leśną, odpowiedni udzia</w:t>
      </w:r>
      <w:r w:rsidRPr="00CC5747">
        <w:rPr>
          <w:rFonts w:ascii="Arial" w:hAnsi="Arial" w:cs="Arial"/>
        </w:rPr>
        <w:t>ł powierzchni biologicznej czynnej w stosunku do powierzchni działki budowlanej</w:t>
      </w:r>
      <w:r>
        <w:rPr>
          <w:rFonts w:ascii="Arial" w:hAnsi="Arial" w:cs="Arial"/>
        </w:rPr>
        <w:t xml:space="preserve"> oraz </w:t>
      </w:r>
      <w:r w:rsidRPr="00CC5747">
        <w:rPr>
          <w:rFonts w:ascii="Arial" w:hAnsi="Arial" w:cs="Arial"/>
        </w:rPr>
        <w:t>udział powierzchni zabudowy w stosunku do powierzchni działki,</w:t>
      </w:r>
    </w:p>
    <w:p w14:paraId="7BD35A40" w14:textId="5AD4D98B" w:rsidR="004E111A" w:rsidRPr="004E111A" w:rsidRDefault="004E111A"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wysokość zabudowy</w:t>
      </w:r>
      <w:r w:rsidRPr="004E111A">
        <w:rPr>
          <w:rFonts w:ascii="Arial" w:hAnsi="Arial" w:cs="Arial"/>
        </w:rPr>
        <w:t>.</w:t>
      </w:r>
    </w:p>
    <w:p w14:paraId="16C45AFE" w14:textId="513BB585" w:rsidR="004E111A" w:rsidRPr="00946738" w:rsidRDefault="004E111A" w:rsidP="003404A5">
      <w:pPr>
        <w:pStyle w:val="Akapitzlist"/>
        <w:numPr>
          <w:ilvl w:val="0"/>
          <w:numId w:val="27"/>
        </w:numPr>
        <w:spacing w:before="120" w:after="120" w:line="360" w:lineRule="auto"/>
        <w:ind w:left="357" w:hanging="357"/>
        <w:jc w:val="both"/>
        <w:rPr>
          <w:rFonts w:ascii="Arial" w:hAnsi="Arial" w:cs="Arial"/>
        </w:rPr>
      </w:pPr>
      <w:r>
        <w:rPr>
          <w:rFonts w:ascii="Arial" w:hAnsi="Arial" w:cs="Arial"/>
        </w:rPr>
        <w:t>wód powierzchniowych płynących i stojących</w:t>
      </w:r>
      <w:r w:rsidRPr="00946738">
        <w:rPr>
          <w:rFonts w:ascii="Arial" w:hAnsi="Arial" w:cs="Arial"/>
        </w:rPr>
        <w:t>:</w:t>
      </w:r>
    </w:p>
    <w:p w14:paraId="6ECE8385" w14:textId="39F25C55" w:rsidR="004E111A" w:rsidRPr="004E111A" w:rsidRDefault="004E111A" w:rsidP="003404A5">
      <w:pPr>
        <w:pStyle w:val="Akapitzlist"/>
        <w:numPr>
          <w:ilvl w:val="0"/>
          <w:numId w:val="28"/>
        </w:numPr>
        <w:spacing w:before="120" w:after="120" w:line="360" w:lineRule="auto"/>
        <w:ind w:left="754" w:hanging="357"/>
        <w:jc w:val="both"/>
        <w:rPr>
          <w:rFonts w:ascii="Arial" w:hAnsi="Arial" w:cs="Arial"/>
        </w:rPr>
      </w:pPr>
      <w:r>
        <w:rPr>
          <w:rFonts w:ascii="Arial" w:hAnsi="Arial" w:cs="Arial"/>
        </w:rPr>
        <w:t>dopuszczenie budowy obiektów i urządzeń służących gospodarce wodnej lub turystyce wodnej (dotyczy wód powierzchniowych płynących)</w:t>
      </w:r>
      <w:r w:rsidRPr="004E111A">
        <w:rPr>
          <w:rFonts w:ascii="Arial" w:hAnsi="Arial" w:cs="Arial"/>
        </w:rPr>
        <w:t>.</w:t>
      </w:r>
    </w:p>
    <w:p w14:paraId="1405A1DB" w14:textId="6E7AE760" w:rsidR="00326A29" w:rsidRDefault="00326A29" w:rsidP="00B414DB">
      <w:pPr>
        <w:spacing w:before="120" w:after="120" w:line="360" w:lineRule="auto"/>
        <w:jc w:val="both"/>
        <w:rPr>
          <w:rFonts w:ascii="Arial" w:hAnsi="Arial" w:cs="Arial"/>
        </w:rPr>
      </w:pPr>
      <w:r>
        <w:rPr>
          <w:rFonts w:ascii="Arial" w:hAnsi="Arial" w:cs="Arial"/>
        </w:rPr>
        <w:t xml:space="preserve">Przewiduje się również sporządzenie miejscowych planów zagospodarowania przestrzennego, dla obszarów, które ich nie posiadają. </w:t>
      </w:r>
    </w:p>
    <w:p w14:paraId="7C0B46E1" w14:textId="613D66C3" w:rsidR="001B476D" w:rsidRPr="00AA59C7" w:rsidRDefault="001B476D" w:rsidP="00B414DB">
      <w:pPr>
        <w:spacing w:before="120" w:after="120" w:line="360" w:lineRule="auto"/>
        <w:jc w:val="both"/>
        <w:rPr>
          <w:rFonts w:ascii="Arial" w:hAnsi="Arial" w:cs="Arial"/>
        </w:rPr>
      </w:pPr>
      <w:r>
        <w:rPr>
          <w:rFonts w:ascii="Arial" w:hAnsi="Arial" w:cs="Arial"/>
        </w:rPr>
        <w:t>Do obszarów związanych z ograniczeniami w zabudowie i zagospodarowaniu terenu można zaliczyć: strefy kontrolowane od istniejących i projektowanych gazociągów, strefy ograniczonego użytkowania od napowietrznych linii elektroenergetycznych i obszary szczególnego zagrożenia powodzią.</w:t>
      </w:r>
    </w:p>
    <w:p w14:paraId="6DF275F5" w14:textId="33C7D0CE" w:rsidR="008F0C84" w:rsidRPr="000160FC" w:rsidRDefault="008819E8" w:rsidP="00501C11">
      <w:pPr>
        <w:pStyle w:val="Nagwek1"/>
      </w:pPr>
      <w:bookmarkStart w:id="48" w:name="_Toc93319811"/>
      <w:r w:rsidRPr="000160FC">
        <w:t>5</w:t>
      </w:r>
      <w:r w:rsidR="00501C11" w:rsidRPr="000160FC">
        <w:t xml:space="preserve">. </w:t>
      </w:r>
      <w:r w:rsidR="008F0C84" w:rsidRPr="000160FC">
        <w:t>Obszary strategicznej interwencji określone w strategii rozwoju województwa wraz z zakresem planowanych działań</w:t>
      </w:r>
      <w:bookmarkEnd w:id="48"/>
    </w:p>
    <w:p w14:paraId="5A0C87FF" w14:textId="77777777" w:rsidR="00AA59C7" w:rsidRPr="00C716DD" w:rsidRDefault="00AA59C7" w:rsidP="00AA59C7">
      <w:pPr>
        <w:spacing w:before="120" w:after="120" w:line="360" w:lineRule="auto"/>
        <w:jc w:val="both"/>
        <w:rPr>
          <w:rFonts w:ascii="Arial" w:hAnsi="Arial" w:cs="Arial"/>
        </w:rPr>
      </w:pPr>
      <w:r w:rsidRPr="00C716DD">
        <w:rPr>
          <w:rFonts w:ascii="Arial" w:hAnsi="Arial" w:cs="Arial"/>
        </w:rPr>
        <w:t>Według Krajowej Strategii Rozwoju Regionalnego 2030, obszar strategicznej interwencji definiowany jest jako „</w:t>
      </w:r>
      <w:r w:rsidRPr="00C716DD">
        <w:rPr>
          <w:rFonts w:ascii="Arial" w:hAnsi="Arial" w:cs="Arial"/>
          <w:i/>
        </w:rPr>
        <w:t>wskazany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finansowane z różnych źródeł, w tym w szczególności gospodarcze, infrastrukturalne i w zasoby ludzkie, lub rozwiązania regulacyjne</w:t>
      </w:r>
      <w:r w:rsidRPr="00C716DD">
        <w:rPr>
          <w:rFonts w:ascii="Arial" w:hAnsi="Arial" w:cs="Arial"/>
        </w:rPr>
        <w:t>”.</w:t>
      </w:r>
    </w:p>
    <w:p w14:paraId="2DCA1D80" w14:textId="63F67D28" w:rsidR="00AA59C7" w:rsidRPr="00700D0B" w:rsidRDefault="00AA59C7" w:rsidP="00AA59C7">
      <w:pPr>
        <w:spacing w:before="120" w:after="120" w:line="360" w:lineRule="auto"/>
        <w:jc w:val="both"/>
        <w:rPr>
          <w:rFonts w:ascii="Arial" w:eastAsia="BookAntiqua" w:hAnsi="Arial" w:cs="Arial"/>
        </w:rPr>
      </w:pPr>
      <w:r w:rsidRPr="00700D0B">
        <w:rPr>
          <w:rFonts w:ascii="Arial" w:hAnsi="Arial" w:cs="Arial"/>
        </w:rPr>
        <w:t>Zgodnie ze Strategią Rozwoju Województwa Mazowieckiego do 2030 roku, Gmina</w:t>
      </w:r>
      <w:r w:rsidR="004A31D5" w:rsidRPr="00700D0B">
        <w:rPr>
          <w:rFonts w:ascii="Arial" w:hAnsi="Arial" w:cs="Arial"/>
        </w:rPr>
        <w:t xml:space="preserve"> Chorzele</w:t>
      </w:r>
      <w:r w:rsidRPr="00700D0B">
        <w:rPr>
          <w:rFonts w:ascii="Arial" w:hAnsi="Arial" w:cs="Arial"/>
        </w:rPr>
        <w:t xml:space="preserve"> </w:t>
      </w:r>
      <w:r w:rsidR="004A345C" w:rsidRPr="00700D0B">
        <w:rPr>
          <w:rFonts w:ascii="Arial" w:hAnsi="Arial" w:cs="Arial"/>
        </w:rPr>
        <w:t xml:space="preserve">na poziomie regionalnym </w:t>
      </w:r>
      <w:r w:rsidRPr="00700D0B">
        <w:rPr>
          <w:rFonts w:ascii="Arial" w:hAnsi="Arial" w:cs="Arial"/>
        </w:rPr>
        <w:t xml:space="preserve">zaliczona została do </w:t>
      </w:r>
      <w:r w:rsidR="004A31D5" w:rsidRPr="00700D0B">
        <w:rPr>
          <w:rFonts w:ascii="Arial" w:hAnsi="Arial" w:cs="Arial"/>
          <w:b/>
        </w:rPr>
        <w:t>Ostrołęckiego</w:t>
      </w:r>
      <w:r w:rsidRPr="00700D0B">
        <w:rPr>
          <w:rFonts w:ascii="Arial" w:hAnsi="Arial" w:cs="Arial"/>
          <w:b/>
        </w:rPr>
        <w:t xml:space="preserve"> </w:t>
      </w:r>
      <w:r w:rsidR="00281E84" w:rsidRPr="00700D0B">
        <w:rPr>
          <w:rFonts w:ascii="Arial" w:hAnsi="Arial" w:cs="Arial"/>
          <w:b/>
        </w:rPr>
        <w:t xml:space="preserve">– Siedleckiego </w:t>
      </w:r>
      <w:r w:rsidRPr="00700D0B">
        <w:rPr>
          <w:rFonts w:ascii="Arial" w:hAnsi="Arial" w:cs="Arial"/>
          <w:b/>
        </w:rPr>
        <w:t>Obszaru Strategicznej Interwencji</w:t>
      </w:r>
      <w:r w:rsidRPr="00700D0B">
        <w:rPr>
          <w:rFonts w:ascii="Arial" w:eastAsia="BookAntiqua" w:hAnsi="Arial" w:cs="Arial"/>
        </w:rPr>
        <w:t>.</w:t>
      </w:r>
    </w:p>
    <w:p w14:paraId="13E3A39E" w14:textId="25A5C273" w:rsidR="004A345C" w:rsidRDefault="004A345C" w:rsidP="00AA59C7">
      <w:pPr>
        <w:spacing w:before="120" w:after="120" w:line="360" w:lineRule="auto"/>
        <w:jc w:val="both"/>
        <w:rPr>
          <w:rStyle w:val="markedcontent"/>
          <w:rFonts w:ascii="Arial" w:hAnsi="Arial" w:cs="Arial"/>
        </w:rPr>
      </w:pPr>
      <w:r w:rsidRPr="00700D0B">
        <w:rPr>
          <w:rStyle w:val="markedcontent"/>
          <w:rFonts w:ascii="Arial" w:hAnsi="Arial" w:cs="Arial"/>
        </w:rPr>
        <w:t>Obszary OSI - problemowe, cechują się najniższym poziomem dostępu mieszkańców do dóbr i usług, wymagające interwencji z poziomu regionalnego lub krajowego. Dodatkowo charakteryzuje je niedostateczna dostępność transportowa oraz odsetek osób bezrobotnych pozostających w szczególnej sytuacji na rynku pracy. Są to obszary, na których występuje nadmierna kumulacja negatywnych zjawisk społeczno-gospodarczych, konflikty przestrzenne oraz dysfunkcje rozwojowe.</w:t>
      </w:r>
    </w:p>
    <w:p w14:paraId="63217A8F" w14:textId="2EF53A7D" w:rsidR="00330A13" w:rsidRPr="00330A13" w:rsidRDefault="00330A13" w:rsidP="00AA59C7">
      <w:pPr>
        <w:spacing w:before="120" w:after="120" w:line="360" w:lineRule="auto"/>
        <w:jc w:val="both"/>
        <w:rPr>
          <w:rStyle w:val="markedcontent"/>
          <w:rFonts w:ascii="Arial" w:hAnsi="Arial" w:cs="Arial"/>
        </w:rPr>
      </w:pPr>
      <w:r w:rsidRPr="00330A13">
        <w:rPr>
          <w:rFonts w:ascii="Arial" w:hAnsi="Arial" w:cs="Arial"/>
        </w:rPr>
        <w:t>Polityka prowadzona wobec tego obszaru powinna podnie</w:t>
      </w:r>
      <w:r>
        <w:rPr>
          <w:rFonts w:ascii="Arial" w:hAnsi="Arial" w:cs="Arial"/>
        </w:rPr>
        <w:t xml:space="preserve">ść </w:t>
      </w:r>
      <w:r w:rsidRPr="00330A13">
        <w:rPr>
          <w:rFonts w:ascii="Arial" w:hAnsi="Arial" w:cs="Arial"/>
        </w:rPr>
        <w:t>jakoś</w:t>
      </w:r>
      <w:r>
        <w:rPr>
          <w:rFonts w:ascii="Arial" w:hAnsi="Arial" w:cs="Arial"/>
        </w:rPr>
        <w:t>ć</w:t>
      </w:r>
      <w:r w:rsidRPr="00330A13">
        <w:rPr>
          <w:rFonts w:ascii="Arial" w:hAnsi="Arial" w:cs="Arial"/>
        </w:rPr>
        <w:t xml:space="preserve"> życia i polepsz</w:t>
      </w:r>
      <w:r>
        <w:rPr>
          <w:rFonts w:ascii="Arial" w:hAnsi="Arial" w:cs="Arial"/>
        </w:rPr>
        <w:t>yć</w:t>
      </w:r>
      <w:r w:rsidRPr="00330A13">
        <w:rPr>
          <w:rFonts w:ascii="Arial" w:hAnsi="Arial" w:cs="Arial"/>
        </w:rPr>
        <w:t xml:space="preserve"> warunk</w:t>
      </w:r>
      <w:r>
        <w:rPr>
          <w:rFonts w:ascii="Arial" w:hAnsi="Arial" w:cs="Arial"/>
        </w:rPr>
        <w:t>i</w:t>
      </w:r>
      <w:r w:rsidRPr="00330A13">
        <w:rPr>
          <w:rFonts w:ascii="Arial" w:hAnsi="Arial" w:cs="Arial"/>
        </w:rPr>
        <w:t xml:space="preserve"> prowadzenia działalności gospodarczej (m.in. poprzez uzupełnienie istniejącej infrastruktury komunikacyjnej) oraz wykształc</w:t>
      </w:r>
      <w:r>
        <w:rPr>
          <w:rFonts w:ascii="Arial" w:hAnsi="Arial" w:cs="Arial"/>
        </w:rPr>
        <w:t>ić</w:t>
      </w:r>
      <w:r w:rsidRPr="00330A13">
        <w:rPr>
          <w:rFonts w:ascii="Arial" w:hAnsi="Arial" w:cs="Arial"/>
        </w:rPr>
        <w:t xml:space="preserve"> zdolności absorpcyjn</w:t>
      </w:r>
      <w:r>
        <w:rPr>
          <w:rFonts w:ascii="Arial" w:hAnsi="Arial" w:cs="Arial"/>
        </w:rPr>
        <w:t>e</w:t>
      </w:r>
      <w:r w:rsidRPr="00330A13">
        <w:rPr>
          <w:rFonts w:ascii="Arial" w:hAnsi="Arial" w:cs="Arial"/>
        </w:rPr>
        <w:t xml:space="preserve"> obszaru, a zwłaszcza ośrodków miejskich</w:t>
      </w:r>
      <w:r>
        <w:rPr>
          <w:rFonts w:ascii="Arial" w:hAnsi="Arial" w:cs="Arial"/>
        </w:rPr>
        <w:t xml:space="preserve">. </w:t>
      </w:r>
      <w:r w:rsidRPr="00330A13">
        <w:rPr>
          <w:rFonts w:ascii="Arial" w:hAnsi="Arial" w:cs="Arial"/>
        </w:rPr>
        <w:t>Ważnym elementem prowadzonej polityki powinno być zwiększenie dostępu do usług publicznych oraz podniesienie ich jakości, a także wykorzystanie w gospodarce podregionu potencjału sektora rolniczeg</w:t>
      </w:r>
      <w:r>
        <w:rPr>
          <w:rFonts w:ascii="Arial" w:hAnsi="Arial" w:cs="Arial"/>
        </w:rPr>
        <w:t>o.</w:t>
      </w:r>
    </w:p>
    <w:p w14:paraId="022C4379" w14:textId="3AC42252" w:rsidR="004A345C" w:rsidRDefault="004A345C" w:rsidP="00AA59C7">
      <w:pPr>
        <w:spacing w:before="120" w:after="120" w:line="360" w:lineRule="auto"/>
        <w:jc w:val="both"/>
        <w:rPr>
          <w:rStyle w:val="markedcontent"/>
          <w:rFonts w:ascii="Arial" w:hAnsi="Arial" w:cs="Arial"/>
        </w:rPr>
      </w:pPr>
      <w:r w:rsidRPr="00700D0B">
        <w:rPr>
          <w:rStyle w:val="markedcontent"/>
          <w:rFonts w:ascii="Arial" w:hAnsi="Arial" w:cs="Arial"/>
        </w:rPr>
        <w:t>Zaplanowane działania na tych obszarach kierowane są w celu przeciwdziałania trwałej marginalizacji, utra</w:t>
      </w:r>
      <w:r w:rsidR="00700D0B" w:rsidRPr="00700D0B">
        <w:rPr>
          <w:rStyle w:val="markedcontent"/>
          <w:rFonts w:ascii="Arial" w:hAnsi="Arial" w:cs="Arial"/>
        </w:rPr>
        <w:t>ty</w:t>
      </w:r>
      <w:r w:rsidRPr="00700D0B">
        <w:rPr>
          <w:rStyle w:val="markedcontent"/>
          <w:rFonts w:ascii="Arial" w:hAnsi="Arial" w:cs="Arial"/>
        </w:rPr>
        <w:t xml:space="preserve"> znaczenia gospodarczego oraz koncentracji patologicznych problemów społecznych, a także rozwijanie zdolności absorpcji impulsów docierających</w:t>
      </w:r>
      <w:r w:rsidR="00700D0B" w:rsidRPr="00700D0B">
        <w:rPr>
          <w:rFonts w:ascii="Arial" w:hAnsi="Arial" w:cs="Arial"/>
        </w:rPr>
        <w:t xml:space="preserve"> </w:t>
      </w:r>
      <w:r w:rsidRPr="00700D0B">
        <w:rPr>
          <w:rStyle w:val="markedcontent"/>
          <w:rFonts w:ascii="Arial" w:hAnsi="Arial" w:cs="Arial"/>
        </w:rPr>
        <w:t>z obszarów lepiej rozwiniętych</w:t>
      </w:r>
      <w:r w:rsidR="00700D0B" w:rsidRPr="00700D0B">
        <w:rPr>
          <w:rStyle w:val="markedcontent"/>
          <w:rFonts w:ascii="Arial" w:hAnsi="Arial" w:cs="Arial"/>
        </w:rPr>
        <w:t>.</w:t>
      </w:r>
    </w:p>
    <w:p w14:paraId="1D221456" w14:textId="77777777" w:rsidR="00BE45AC" w:rsidRPr="00BE45AC" w:rsidRDefault="00BE45AC" w:rsidP="00BE45AC">
      <w:pPr>
        <w:spacing w:before="120" w:after="120" w:line="360" w:lineRule="auto"/>
        <w:jc w:val="both"/>
        <w:rPr>
          <w:rStyle w:val="markedcontent"/>
          <w:rFonts w:ascii="Arial" w:hAnsi="Arial" w:cs="Arial"/>
        </w:rPr>
      </w:pPr>
      <w:r w:rsidRPr="00BE45AC">
        <w:rPr>
          <w:rStyle w:val="markedcontent"/>
          <w:rFonts w:ascii="Arial" w:hAnsi="Arial" w:cs="Arial"/>
        </w:rPr>
        <w:t>Wśród działań kierowanych do OSI ostrołęcko-siedleckiego na tle strategicznych kierunków rozwoju województwa należą:</w:t>
      </w:r>
    </w:p>
    <w:p w14:paraId="0A0AD48B" w14:textId="7DAE2B3A" w:rsidR="00BE45AC" w:rsidRPr="00BE45AC" w:rsidRDefault="00BE45AC" w:rsidP="003404A5">
      <w:pPr>
        <w:pStyle w:val="Akapitzlist"/>
        <w:numPr>
          <w:ilvl w:val="0"/>
          <w:numId w:val="27"/>
        </w:numPr>
        <w:spacing w:after="0" w:line="360" w:lineRule="auto"/>
        <w:ind w:left="357" w:hanging="357"/>
        <w:contextualSpacing w:val="0"/>
        <w:jc w:val="both"/>
        <w:rPr>
          <w:rFonts w:ascii="Arial" w:hAnsi="Arial" w:cs="Arial"/>
        </w:rPr>
      </w:pPr>
      <w:r w:rsidRPr="00BE45AC">
        <w:rPr>
          <w:rStyle w:val="markedcontent"/>
          <w:rFonts w:ascii="Arial" w:hAnsi="Arial" w:cs="Arial"/>
        </w:rPr>
        <w:t>Poprawa dostępności komunikacyjnej obszaru, poprzez m.in.</w:t>
      </w:r>
      <w:r w:rsidR="00BC2898">
        <w:rPr>
          <w:rStyle w:val="markedcontent"/>
          <w:rFonts w:ascii="Arial" w:hAnsi="Arial" w:cs="Arial"/>
        </w:rPr>
        <w:t>:</w:t>
      </w:r>
      <w:r w:rsidRPr="00BE45AC">
        <w:rPr>
          <w:rFonts w:ascii="Arial" w:hAnsi="Arial" w:cs="Arial"/>
        </w:rPr>
        <w:t xml:space="preserve"> </w:t>
      </w:r>
    </w:p>
    <w:p w14:paraId="42E1ECEA" w14:textId="77777777" w:rsidR="00BE45AC" w:rsidRPr="00BE45AC" w:rsidRDefault="00BE45AC" w:rsidP="003404A5">
      <w:pPr>
        <w:pStyle w:val="Akapitzlist"/>
        <w:numPr>
          <w:ilvl w:val="0"/>
          <w:numId w:val="28"/>
        </w:numPr>
        <w:spacing w:after="0" w:line="360" w:lineRule="auto"/>
        <w:ind w:left="754" w:hanging="357"/>
        <w:contextualSpacing w:val="0"/>
        <w:jc w:val="both"/>
        <w:rPr>
          <w:rStyle w:val="markedcontent"/>
          <w:rFonts w:ascii="Arial" w:hAnsi="Arial" w:cs="Arial"/>
        </w:rPr>
      </w:pPr>
      <w:r w:rsidRPr="00BE45AC">
        <w:rPr>
          <w:rStyle w:val="markedcontent"/>
          <w:rFonts w:ascii="Arial" w:hAnsi="Arial" w:cs="Arial"/>
        </w:rPr>
        <w:t xml:space="preserve">modernizację połączenia kolejowego Ostrołęka – Warszawa, </w:t>
      </w:r>
    </w:p>
    <w:p w14:paraId="7B937D21" w14:textId="77777777" w:rsidR="00BE45AC" w:rsidRPr="00BE45AC" w:rsidRDefault="00BE45AC" w:rsidP="003404A5">
      <w:pPr>
        <w:pStyle w:val="Akapitzlist"/>
        <w:numPr>
          <w:ilvl w:val="0"/>
          <w:numId w:val="28"/>
        </w:numPr>
        <w:spacing w:after="0" w:line="360" w:lineRule="auto"/>
        <w:ind w:left="754" w:hanging="357"/>
        <w:contextualSpacing w:val="0"/>
        <w:jc w:val="both"/>
        <w:rPr>
          <w:rFonts w:ascii="Arial" w:hAnsi="Arial" w:cs="Arial"/>
        </w:rPr>
      </w:pPr>
      <w:r w:rsidRPr="00BE45AC">
        <w:rPr>
          <w:rStyle w:val="markedcontent"/>
          <w:rFonts w:ascii="Arial" w:hAnsi="Arial" w:cs="Arial"/>
        </w:rPr>
        <w:t>budowę autostrady A2 do wschodnich granic województwa,</w:t>
      </w:r>
      <w:r w:rsidRPr="00BE45AC">
        <w:rPr>
          <w:rFonts w:ascii="Arial" w:hAnsi="Arial" w:cs="Arial"/>
        </w:rPr>
        <w:t xml:space="preserve"> </w:t>
      </w:r>
    </w:p>
    <w:p w14:paraId="4F1CD1AA" w14:textId="548222B2" w:rsidR="00BE45AC" w:rsidRPr="00BC2898" w:rsidRDefault="00BE45AC" w:rsidP="003404A5">
      <w:pPr>
        <w:pStyle w:val="Akapitzlist"/>
        <w:numPr>
          <w:ilvl w:val="0"/>
          <w:numId w:val="28"/>
        </w:numPr>
        <w:spacing w:after="0" w:line="360" w:lineRule="auto"/>
        <w:ind w:left="754" w:hanging="357"/>
        <w:contextualSpacing w:val="0"/>
        <w:jc w:val="both"/>
        <w:rPr>
          <w:rFonts w:ascii="Arial" w:hAnsi="Arial" w:cs="Arial"/>
        </w:rPr>
      </w:pPr>
      <w:r w:rsidRPr="00BE45AC">
        <w:rPr>
          <w:rStyle w:val="markedcontent"/>
          <w:rFonts w:ascii="Arial" w:hAnsi="Arial" w:cs="Arial"/>
        </w:rPr>
        <w:t xml:space="preserve">odtworzenie połączenia kolejowego Siedlce – Ostrołęka – Olsztyn w celu umożliwienia </w:t>
      </w:r>
      <w:r w:rsidRPr="00BC2898">
        <w:rPr>
          <w:rStyle w:val="markedcontent"/>
          <w:rFonts w:ascii="Arial" w:hAnsi="Arial" w:cs="Arial"/>
        </w:rPr>
        <w:t>rozwoju przewozów pasażerskich i towarowych.</w:t>
      </w:r>
    </w:p>
    <w:p w14:paraId="68C78BC4" w14:textId="77777777" w:rsidR="00BE45AC" w:rsidRPr="00BE45AC" w:rsidRDefault="00BE45AC" w:rsidP="003404A5">
      <w:pPr>
        <w:pStyle w:val="Akapitzlist"/>
        <w:numPr>
          <w:ilvl w:val="0"/>
          <w:numId w:val="27"/>
        </w:numPr>
        <w:spacing w:after="0" w:line="360" w:lineRule="auto"/>
        <w:ind w:left="357" w:hanging="357"/>
        <w:contextualSpacing w:val="0"/>
        <w:jc w:val="both"/>
        <w:rPr>
          <w:rStyle w:val="markedcontent"/>
          <w:rFonts w:ascii="Arial" w:hAnsi="Arial" w:cs="Arial"/>
        </w:rPr>
      </w:pPr>
      <w:r w:rsidRPr="00BE45AC">
        <w:rPr>
          <w:rStyle w:val="markedcontent"/>
          <w:rFonts w:ascii="Arial" w:hAnsi="Arial" w:cs="Arial"/>
        </w:rPr>
        <w:t>Rozwój specjalizacji przemysłowych obszaru, w tym:</w:t>
      </w:r>
    </w:p>
    <w:p w14:paraId="025FF870" w14:textId="4B63182D" w:rsidR="00BE45AC" w:rsidRPr="00BE45AC" w:rsidRDefault="00BE45AC" w:rsidP="003404A5">
      <w:pPr>
        <w:pStyle w:val="Akapitzlist"/>
        <w:numPr>
          <w:ilvl w:val="0"/>
          <w:numId w:val="29"/>
        </w:numPr>
        <w:spacing w:after="0" w:line="360" w:lineRule="auto"/>
        <w:ind w:left="754" w:hanging="357"/>
        <w:contextualSpacing w:val="0"/>
        <w:jc w:val="both"/>
        <w:rPr>
          <w:rFonts w:ascii="Arial" w:hAnsi="Arial" w:cs="Arial"/>
        </w:rPr>
      </w:pPr>
      <w:r w:rsidRPr="00BE45AC">
        <w:rPr>
          <w:rStyle w:val="markedcontent"/>
          <w:rFonts w:ascii="Arial" w:hAnsi="Arial" w:cs="Arial"/>
        </w:rPr>
        <w:t>umacnianie wykształconych specjalizacji przemysłu: energetycznego, papierniczego, celulozowego, drzewnego, maszynowego, metalowego.</w:t>
      </w:r>
    </w:p>
    <w:p w14:paraId="03930923" w14:textId="71620908" w:rsidR="00BE45AC" w:rsidRPr="00BE45AC" w:rsidRDefault="00BE45AC" w:rsidP="003404A5">
      <w:pPr>
        <w:pStyle w:val="Akapitzlist"/>
        <w:numPr>
          <w:ilvl w:val="0"/>
          <w:numId w:val="27"/>
        </w:numPr>
        <w:spacing w:after="0" w:line="360" w:lineRule="auto"/>
        <w:ind w:left="357" w:hanging="357"/>
        <w:contextualSpacing w:val="0"/>
        <w:jc w:val="both"/>
        <w:rPr>
          <w:rFonts w:ascii="Arial" w:hAnsi="Arial" w:cs="Arial"/>
        </w:rPr>
      </w:pPr>
      <w:r w:rsidRPr="00856F59">
        <w:rPr>
          <w:rStyle w:val="markedcontent"/>
          <w:rFonts w:ascii="Arial" w:hAnsi="Arial" w:cs="Arial"/>
          <w:color w:val="000000" w:themeColor="text1"/>
        </w:rPr>
        <w:t>Popraw</w:t>
      </w:r>
      <w:r w:rsidR="00856F59" w:rsidRPr="00856F59">
        <w:rPr>
          <w:rStyle w:val="markedcontent"/>
          <w:rFonts w:ascii="Arial" w:hAnsi="Arial" w:cs="Arial"/>
          <w:color w:val="000000" w:themeColor="text1"/>
        </w:rPr>
        <w:t>a</w:t>
      </w:r>
      <w:r w:rsidR="00856F59" w:rsidRPr="00856F59">
        <w:rPr>
          <w:rStyle w:val="Odwoaniedokomentarza"/>
          <w:color w:val="000000" w:themeColor="text1"/>
        </w:rPr>
        <w:t xml:space="preserve"> </w:t>
      </w:r>
      <w:r w:rsidRPr="00856F59">
        <w:rPr>
          <w:rStyle w:val="markedcontent"/>
          <w:rFonts w:ascii="Arial" w:hAnsi="Arial" w:cs="Arial"/>
          <w:color w:val="000000" w:themeColor="text1"/>
        </w:rPr>
        <w:t xml:space="preserve">jakości i dostępności </w:t>
      </w:r>
      <w:r w:rsidRPr="00BE45AC">
        <w:rPr>
          <w:rStyle w:val="markedcontent"/>
          <w:rFonts w:ascii="Arial" w:hAnsi="Arial" w:cs="Arial"/>
        </w:rPr>
        <w:t>usług publicznych, poprzez:</w:t>
      </w:r>
    </w:p>
    <w:p w14:paraId="11D11D25" w14:textId="77777777" w:rsidR="00BE45AC" w:rsidRPr="00BE45AC" w:rsidRDefault="00BE45AC" w:rsidP="003404A5">
      <w:pPr>
        <w:pStyle w:val="Akapitzlist"/>
        <w:numPr>
          <w:ilvl w:val="0"/>
          <w:numId w:val="29"/>
        </w:numPr>
        <w:spacing w:after="0" w:line="360" w:lineRule="auto"/>
        <w:ind w:left="754" w:hanging="357"/>
        <w:contextualSpacing w:val="0"/>
        <w:jc w:val="both"/>
        <w:rPr>
          <w:rFonts w:ascii="Arial" w:hAnsi="Arial" w:cs="Arial"/>
        </w:rPr>
      </w:pPr>
      <w:r w:rsidRPr="00BE45AC">
        <w:rPr>
          <w:rStyle w:val="markedcontent"/>
          <w:rFonts w:ascii="Arial" w:hAnsi="Arial" w:cs="Arial"/>
        </w:rPr>
        <w:t>rozwój Uniwersytetu Przyrodniczo-Humanistycznego w Siedlcach,</w:t>
      </w:r>
    </w:p>
    <w:p w14:paraId="761E8087" w14:textId="78C3FD16" w:rsidR="00BE45AC" w:rsidRPr="00BE45AC" w:rsidRDefault="00BE45AC" w:rsidP="003404A5">
      <w:pPr>
        <w:pStyle w:val="Akapitzlist"/>
        <w:numPr>
          <w:ilvl w:val="0"/>
          <w:numId w:val="29"/>
        </w:numPr>
        <w:spacing w:after="0" w:line="360" w:lineRule="auto"/>
        <w:ind w:left="754" w:hanging="357"/>
        <w:contextualSpacing w:val="0"/>
        <w:jc w:val="both"/>
        <w:rPr>
          <w:rFonts w:ascii="Arial" w:hAnsi="Arial" w:cs="Arial"/>
        </w:rPr>
      </w:pPr>
      <w:r w:rsidRPr="00BE45AC">
        <w:rPr>
          <w:rStyle w:val="markedcontent"/>
          <w:rFonts w:ascii="Arial" w:hAnsi="Arial" w:cs="Arial"/>
        </w:rPr>
        <w:t>utworzenie publicznej wyższej szkoły zawodowej w Ostrołęce.</w:t>
      </w:r>
    </w:p>
    <w:p w14:paraId="2B6633F9" w14:textId="77777777" w:rsidR="00BE45AC" w:rsidRPr="00BE45AC" w:rsidRDefault="00BE45AC" w:rsidP="003404A5">
      <w:pPr>
        <w:pStyle w:val="Akapitzlist"/>
        <w:numPr>
          <w:ilvl w:val="0"/>
          <w:numId w:val="27"/>
        </w:numPr>
        <w:spacing w:after="0" w:line="360" w:lineRule="auto"/>
        <w:ind w:left="357" w:hanging="357"/>
        <w:contextualSpacing w:val="0"/>
        <w:jc w:val="both"/>
        <w:rPr>
          <w:rStyle w:val="markedcontent"/>
          <w:rFonts w:ascii="Arial" w:hAnsi="Arial" w:cs="Arial"/>
        </w:rPr>
      </w:pPr>
      <w:r w:rsidRPr="00BE45AC">
        <w:rPr>
          <w:rStyle w:val="markedcontent"/>
          <w:rFonts w:ascii="Arial" w:hAnsi="Arial" w:cs="Arial"/>
        </w:rPr>
        <w:t>Przekształcenia w rolnictwie, w tym głównie:</w:t>
      </w:r>
    </w:p>
    <w:p w14:paraId="0C599060" w14:textId="609D985F" w:rsidR="00BE45AC" w:rsidRPr="00BE45AC" w:rsidRDefault="00BE45AC" w:rsidP="003404A5">
      <w:pPr>
        <w:pStyle w:val="Akapitzlist"/>
        <w:numPr>
          <w:ilvl w:val="0"/>
          <w:numId w:val="30"/>
        </w:numPr>
        <w:spacing w:after="0" w:line="360" w:lineRule="auto"/>
        <w:ind w:left="754" w:hanging="357"/>
        <w:contextualSpacing w:val="0"/>
        <w:jc w:val="both"/>
        <w:rPr>
          <w:rFonts w:ascii="Arial" w:hAnsi="Arial" w:cs="Arial"/>
        </w:rPr>
      </w:pPr>
      <w:r w:rsidRPr="00BE45AC">
        <w:rPr>
          <w:rStyle w:val="markedcontent"/>
          <w:rFonts w:ascii="Arial" w:hAnsi="Arial" w:cs="Arial"/>
        </w:rPr>
        <w:t>sprzężenie potencjału naukowego Uniwersytetu Przyrodniczo-Humanistycznego w</w:t>
      </w:r>
      <w:r>
        <w:rPr>
          <w:rStyle w:val="markedcontent"/>
          <w:rFonts w:ascii="Arial" w:hAnsi="Arial" w:cs="Arial"/>
        </w:rPr>
        <w:t> </w:t>
      </w:r>
      <w:r w:rsidRPr="00BE45AC">
        <w:rPr>
          <w:rStyle w:val="markedcontent"/>
          <w:rFonts w:ascii="Arial" w:hAnsi="Arial" w:cs="Arial"/>
        </w:rPr>
        <w:t>Siedlcach z sektorem rolniczym subregionu w celu zwiększenia efektywności sektora rolniczego,</w:t>
      </w:r>
    </w:p>
    <w:p w14:paraId="593B4067" w14:textId="77777777" w:rsidR="00924274" w:rsidRDefault="00BE45AC" w:rsidP="003404A5">
      <w:pPr>
        <w:pStyle w:val="Akapitzlist"/>
        <w:numPr>
          <w:ilvl w:val="0"/>
          <w:numId w:val="30"/>
        </w:numPr>
        <w:spacing w:after="0" w:line="360" w:lineRule="auto"/>
        <w:ind w:left="754" w:hanging="357"/>
        <w:contextualSpacing w:val="0"/>
        <w:jc w:val="both"/>
        <w:rPr>
          <w:rStyle w:val="markedcontent"/>
          <w:rFonts w:ascii="Arial" w:hAnsi="Arial" w:cs="Arial"/>
        </w:rPr>
      </w:pPr>
      <w:r w:rsidRPr="00BE45AC">
        <w:rPr>
          <w:rStyle w:val="markedcontent"/>
          <w:rFonts w:ascii="Arial" w:hAnsi="Arial" w:cs="Arial"/>
        </w:rPr>
        <w:t>wspieranie grup producenckich oraz klastrów, zwłaszcza w zakresie surowców energetycznych, mleczarstwa, produkcji owoców i warzyw, pszczelarstwa.</w:t>
      </w:r>
    </w:p>
    <w:p w14:paraId="550E2FF8" w14:textId="215CF56C" w:rsidR="00700D0B" w:rsidRPr="00924274" w:rsidRDefault="00924274" w:rsidP="00924274">
      <w:pPr>
        <w:pStyle w:val="Legenda"/>
        <w:spacing w:before="240" w:after="120"/>
        <w:jc w:val="center"/>
        <w:rPr>
          <w:rFonts w:ascii="Arial" w:hAnsi="Arial" w:cs="Arial"/>
          <w:b/>
          <w:i w:val="0"/>
          <w:color w:val="000000" w:themeColor="text1"/>
          <w:sz w:val="20"/>
          <w:szCs w:val="20"/>
        </w:rPr>
      </w:pPr>
      <w:bookmarkStart w:id="49" w:name="_Toc93316270"/>
      <w:bookmarkStart w:id="50" w:name="_Toc93319830"/>
      <w:r w:rsidRPr="00924274">
        <w:rPr>
          <w:rFonts w:ascii="Arial" w:hAnsi="Arial" w:cs="Arial"/>
          <w:b/>
          <w:i w:val="0"/>
          <w:color w:val="000000" w:themeColor="text1"/>
          <w:sz w:val="20"/>
          <w:szCs w:val="20"/>
        </w:rPr>
        <w:t xml:space="preserve">Rysunek </w:t>
      </w:r>
      <w:r w:rsidRPr="00924274">
        <w:rPr>
          <w:rFonts w:ascii="Arial" w:hAnsi="Arial" w:cs="Arial"/>
          <w:b/>
          <w:i w:val="0"/>
          <w:color w:val="000000" w:themeColor="text1"/>
          <w:sz w:val="20"/>
          <w:szCs w:val="20"/>
        </w:rPr>
        <w:fldChar w:fldCharType="begin"/>
      </w:r>
      <w:r w:rsidRPr="00924274">
        <w:rPr>
          <w:rFonts w:ascii="Arial" w:hAnsi="Arial" w:cs="Arial"/>
          <w:b/>
          <w:i w:val="0"/>
          <w:color w:val="000000" w:themeColor="text1"/>
          <w:sz w:val="20"/>
          <w:szCs w:val="20"/>
        </w:rPr>
        <w:instrText xml:space="preserve"> SEQ Rysunek \* ARABIC </w:instrText>
      </w:r>
      <w:r w:rsidRPr="00924274">
        <w:rPr>
          <w:rFonts w:ascii="Arial" w:hAnsi="Arial" w:cs="Arial"/>
          <w:b/>
          <w:i w:val="0"/>
          <w:color w:val="000000" w:themeColor="text1"/>
          <w:sz w:val="20"/>
          <w:szCs w:val="20"/>
        </w:rPr>
        <w:fldChar w:fldCharType="separate"/>
      </w:r>
      <w:r w:rsidR="006F3390">
        <w:rPr>
          <w:rFonts w:ascii="Arial" w:hAnsi="Arial" w:cs="Arial"/>
          <w:b/>
          <w:i w:val="0"/>
          <w:noProof/>
          <w:color w:val="000000" w:themeColor="text1"/>
          <w:sz w:val="20"/>
          <w:szCs w:val="20"/>
        </w:rPr>
        <w:t>6</w:t>
      </w:r>
      <w:r w:rsidRPr="00924274">
        <w:rPr>
          <w:rFonts w:ascii="Arial" w:hAnsi="Arial" w:cs="Arial"/>
          <w:b/>
          <w:i w:val="0"/>
          <w:color w:val="000000" w:themeColor="text1"/>
          <w:sz w:val="20"/>
          <w:szCs w:val="20"/>
        </w:rPr>
        <w:fldChar w:fldCharType="end"/>
      </w:r>
      <w:r w:rsidRPr="00924274">
        <w:rPr>
          <w:rFonts w:ascii="Arial" w:hAnsi="Arial" w:cs="Arial"/>
          <w:b/>
          <w:i w:val="0"/>
          <w:color w:val="000000" w:themeColor="text1"/>
          <w:sz w:val="20"/>
          <w:szCs w:val="20"/>
        </w:rPr>
        <w:t xml:space="preserve">. Położenie Gminy </w:t>
      </w:r>
      <w:r>
        <w:rPr>
          <w:rFonts w:ascii="Arial" w:hAnsi="Arial" w:cs="Arial"/>
          <w:b/>
          <w:i w:val="0"/>
          <w:color w:val="000000" w:themeColor="text1"/>
          <w:sz w:val="20"/>
          <w:szCs w:val="20"/>
        </w:rPr>
        <w:t>Chorzele</w:t>
      </w:r>
      <w:r w:rsidRPr="00924274">
        <w:rPr>
          <w:rFonts w:ascii="Arial" w:hAnsi="Arial" w:cs="Arial"/>
          <w:b/>
          <w:i w:val="0"/>
          <w:color w:val="000000" w:themeColor="text1"/>
          <w:sz w:val="20"/>
          <w:szCs w:val="20"/>
        </w:rPr>
        <w:t xml:space="preserve"> na tle obszarów strategicznej interwencji w województwie mazowieckim</w:t>
      </w:r>
      <w:bookmarkEnd w:id="49"/>
      <w:bookmarkEnd w:id="50"/>
    </w:p>
    <w:p w14:paraId="1A6E1502" w14:textId="77777777" w:rsidR="00924274" w:rsidRDefault="00924274" w:rsidP="00924274">
      <w:pPr>
        <w:spacing w:before="120" w:after="120" w:line="240" w:lineRule="auto"/>
        <w:jc w:val="center"/>
        <w:rPr>
          <w:rFonts w:ascii="Arial" w:hAnsi="Arial" w:cs="Arial"/>
          <w:sz w:val="18"/>
          <w:szCs w:val="20"/>
        </w:rPr>
      </w:pPr>
      <w:r w:rsidRPr="00924274">
        <w:rPr>
          <w:noProof/>
          <w:bdr w:val="double" w:sz="4" w:space="0" w:color="auto"/>
          <w:lang w:eastAsia="pl-PL"/>
        </w:rPr>
        <w:drawing>
          <wp:inline distT="0" distB="0" distL="0" distR="0" wp14:anchorId="15B7A820" wp14:editId="354794BA">
            <wp:extent cx="5629702" cy="3366527"/>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3485" cy="3368789"/>
                    </a:xfrm>
                    <a:prstGeom prst="rect">
                      <a:avLst/>
                    </a:prstGeom>
                  </pic:spPr>
                </pic:pic>
              </a:graphicData>
            </a:graphic>
          </wp:inline>
        </w:drawing>
      </w:r>
    </w:p>
    <w:p w14:paraId="640C1E7A" w14:textId="162166B6" w:rsidR="00924274" w:rsidRPr="00924274" w:rsidRDefault="00924274" w:rsidP="00924274">
      <w:pPr>
        <w:spacing w:before="120" w:after="120" w:line="240" w:lineRule="auto"/>
        <w:jc w:val="right"/>
        <w:rPr>
          <w:rFonts w:ascii="Arial" w:hAnsi="Arial" w:cs="Arial"/>
          <w:sz w:val="18"/>
          <w:szCs w:val="20"/>
        </w:rPr>
      </w:pPr>
      <w:r w:rsidRPr="00924274">
        <w:rPr>
          <w:rFonts w:ascii="Arial" w:hAnsi="Arial" w:cs="Arial"/>
          <w:sz w:val="18"/>
          <w:szCs w:val="20"/>
        </w:rPr>
        <w:t>Źródło: Strategia rozwoju województwa mazowieckiego do 2030 roku</w:t>
      </w:r>
    </w:p>
    <w:p w14:paraId="53ACACD9" w14:textId="333E1AB3" w:rsidR="008F0C84" w:rsidRPr="000160FC" w:rsidRDefault="008819E8" w:rsidP="00501C11">
      <w:pPr>
        <w:pStyle w:val="Nagwek1"/>
      </w:pPr>
      <w:bookmarkStart w:id="51" w:name="_Toc93319812"/>
      <w:r w:rsidRPr="000160FC">
        <w:t>6</w:t>
      </w:r>
      <w:r w:rsidR="00501C11" w:rsidRPr="000160FC">
        <w:t xml:space="preserve">. </w:t>
      </w:r>
      <w:r w:rsidR="008F0C84" w:rsidRPr="000160FC">
        <w:t>Obszary strategicznej interwencji kluczowe dla</w:t>
      </w:r>
      <w:r w:rsidR="00F41A28">
        <w:t xml:space="preserve"> </w:t>
      </w:r>
      <w:r w:rsidR="00E9419A" w:rsidRPr="00E9419A">
        <w:t>Gminy</w:t>
      </w:r>
      <w:bookmarkEnd w:id="51"/>
    </w:p>
    <w:p w14:paraId="2C1E9069" w14:textId="77777777" w:rsidR="00450F78" w:rsidRDefault="00B957A1" w:rsidP="00B957A1">
      <w:pPr>
        <w:spacing w:before="120" w:after="120" w:line="360" w:lineRule="auto"/>
        <w:jc w:val="both"/>
        <w:rPr>
          <w:rFonts w:ascii="Arial" w:hAnsi="Arial" w:cs="Arial"/>
        </w:rPr>
      </w:pPr>
      <w:r w:rsidRPr="00EA4A13">
        <w:rPr>
          <w:rFonts w:ascii="Arial" w:hAnsi="Arial" w:cs="Arial"/>
        </w:rPr>
        <w:t>Na terenie</w:t>
      </w:r>
      <w:r w:rsidR="00E16BC0">
        <w:rPr>
          <w:rFonts w:ascii="Arial" w:hAnsi="Arial" w:cs="Arial"/>
        </w:rPr>
        <w:t xml:space="preserve"> </w:t>
      </w:r>
      <w:r w:rsidRPr="00EA4A13">
        <w:rPr>
          <w:rFonts w:ascii="Arial" w:hAnsi="Arial" w:cs="Arial"/>
        </w:rPr>
        <w:t xml:space="preserve">gminy nie wyznacza się </w:t>
      </w:r>
      <w:r>
        <w:rPr>
          <w:rFonts w:ascii="Arial" w:hAnsi="Arial" w:cs="Arial"/>
        </w:rPr>
        <w:t xml:space="preserve">dodatkowych </w:t>
      </w:r>
      <w:r w:rsidRPr="00EA4A13">
        <w:rPr>
          <w:rFonts w:ascii="Arial" w:hAnsi="Arial" w:cs="Arial"/>
        </w:rPr>
        <w:t>obszarów strategicznej interwencji na poziomie lokalnym</w:t>
      </w:r>
      <w:r>
        <w:rPr>
          <w:rFonts w:ascii="Arial" w:hAnsi="Arial" w:cs="Arial"/>
        </w:rPr>
        <w:t xml:space="preserve">. </w:t>
      </w:r>
    </w:p>
    <w:p w14:paraId="2B11C51F" w14:textId="56412EE2" w:rsidR="005E6383" w:rsidRDefault="00B957A1" w:rsidP="00B957A1">
      <w:pPr>
        <w:spacing w:before="120" w:after="120" w:line="360" w:lineRule="auto"/>
        <w:jc w:val="both"/>
        <w:rPr>
          <w:rFonts w:ascii="Arial" w:hAnsi="Arial" w:cs="Arial"/>
        </w:rPr>
      </w:pPr>
      <w:r>
        <w:rPr>
          <w:rFonts w:ascii="Arial" w:hAnsi="Arial" w:cs="Arial"/>
        </w:rPr>
        <w:t xml:space="preserve">Z </w:t>
      </w:r>
      <w:r w:rsidRPr="00EA4A13">
        <w:rPr>
          <w:rFonts w:ascii="Arial" w:hAnsi="Arial" w:cs="Arial"/>
        </w:rPr>
        <w:t>uchwalo</w:t>
      </w:r>
      <w:r>
        <w:rPr>
          <w:rFonts w:ascii="Arial" w:hAnsi="Arial" w:cs="Arial"/>
        </w:rPr>
        <w:t>nego</w:t>
      </w:r>
      <w:r w:rsidRPr="00EA4A13" w:rsidDel="00643861">
        <w:rPr>
          <w:rFonts w:ascii="Arial" w:hAnsi="Arial" w:cs="Arial"/>
        </w:rPr>
        <w:t xml:space="preserve"> </w:t>
      </w:r>
      <w:r w:rsidRPr="00EA4A13">
        <w:rPr>
          <w:rFonts w:ascii="Arial" w:hAnsi="Arial" w:cs="Arial"/>
        </w:rPr>
        <w:t>Program</w:t>
      </w:r>
      <w:r>
        <w:rPr>
          <w:rFonts w:ascii="Arial" w:hAnsi="Arial" w:cs="Arial"/>
        </w:rPr>
        <w:t>u</w:t>
      </w:r>
      <w:r w:rsidRPr="00EA4A13">
        <w:rPr>
          <w:rFonts w:ascii="Arial" w:hAnsi="Arial" w:cs="Arial"/>
        </w:rPr>
        <w:t xml:space="preserve"> Rewitalizacji dla Gminy </w:t>
      </w:r>
      <w:r w:rsidR="00E16BC0">
        <w:rPr>
          <w:rFonts w:ascii="Arial" w:hAnsi="Arial" w:cs="Arial"/>
        </w:rPr>
        <w:t>Chorzele</w:t>
      </w:r>
      <w:r w:rsidRPr="00EA4A13">
        <w:rPr>
          <w:rFonts w:ascii="Arial" w:hAnsi="Arial" w:cs="Arial"/>
        </w:rPr>
        <w:t xml:space="preserve"> </w:t>
      </w:r>
      <w:r>
        <w:rPr>
          <w:rFonts w:ascii="Arial" w:hAnsi="Arial" w:cs="Arial"/>
        </w:rPr>
        <w:t xml:space="preserve">wynika, że </w:t>
      </w:r>
      <w:r w:rsidRPr="00EA4A13">
        <w:rPr>
          <w:rFonts w:ascii="Arial" w:hAnsi="Arial" w:cs="Arial"/>
        </w:rPr>
        <w:t>obszar</w:t>
      </w:r>
      <w:r>
        <w:rPr>
          <w:rFonts w:ascii="Arial" w:hAnsi="Arial" w:cs="Arial"/>
        </w:rPr>
        <w:t>ami wymagającymi wsparcia jest wyznaczony</w:t>
      </w:r>
      <w:r w:rsidRPr="00EA4A13">
        <w:rPr>
          <w:rFonts w:ascii="Arial" w:hAnsi="Arial" w:cs="Arial"/>
        </w:rPr>
        <w:t xml:space="preserve"> obszar rewitalizacji, do któ</w:t>
      </w:r>
      <w:r>
        <w:rPr>
          <w:rFonts w:ascii="Arial" w:hAnsi="Arial" w:cs="Arial"/>
        </w:rPr>
        <w:t>rego</w:t>
      </w:r>
      <w:r w:rsidRPr="00EA4A13">
        <w:rPr>
          <w:rFonts w:ascii="Arial" w:hAnsi="Arial" w:cs="Arial"/>
        </w:rPr>
        <w:t xml:space="preserve"> zaliczone zostały następujące jednostki przestrzenne:</w:t>
      </w:r>
      <w:r w:rsidR="00E16BC0">
        <w:rPr>
          <w:rFonts w:ascii="Arial" w:hAnsi="Arial" w:cs="Arial"/>
        </w:rPr>
        <w:t xml:space="preserve"> Mącice, Krukowo, Rzodkiewnica, Zdziwój Stary/ Zdziwój Nowy, Opaleniec, Łaz</w:t>
      </w:r>
      <w:r w:rsidR="00E16BC0">
        <w:rPr>
          <w:rStyle w:val="Odwoanieprzypisudolnego"/>
          <w:rFonts w:ascii="Arial" w:hAnsi="Arial" w:cs="Arial"/>
        </w:rPr>
        <w:footnoteReference w:id="3"/>
      </w:r>
      <w:r w:rsidRPr="00EA4A13">
        <w:rPr>
          <w:rFonts w:ascii="Arial" w:hAnsi="Arial" w:cs="Arial"/>
        </w:rPr>
        <w:t>.</w:t>
      </w:r>
    </w:p>
    <w:p w14:paraId="1DB07510" w14:textId="02C7F15A" w:rsidR="00450F78" w:rsidRDefault="00450F78" w:rsidP="00B957A1">
      <w:pPr>
        <w:spacing w:before="120" w:after="120" w:line="360" w:lineRule="auto"/>
        <w:jc w:val="both"/>
        <w:rPr>
          <w:rFonts w:ascii="Arial" w:hAnsi="Arial" w:cs="Arial"/>
          <w:bCs/>
        </w:rPr>
      </w:pPr>
      <w:r>
        <w:rPr>
          <w:rFonts w:ascii="Arial" w:hAnsi="Arial" w:cs="Arial"/>
          <w:bCs/>
        </w:rPr>
        <w:t>W</w:t>
      </w:r>
      <w:r w:rsidRPr="00450F78">
        <w:rPr>
          <w:rFonts w:ascii="Arial" w:hAnsi="Arial" w:cs="Arial"/>
          <w:bCs/>
        </w:rPr>
        <w:t>skazane miejscowości charakteryzują się znaczącą koncentracją negatywnych zjawisk, przy czym wszystkie wskazane obszary mają istotne znaczenie dla rozwoju gminy. Miejscowości Zdziwój Stary i Zdziwój Nowy (które razem stanowią jedną zwartą zabudowę) oraz Krukowo pełnią w gminie rolę lokalnych centrów społeczno-gospodarczych. Miejscowości Mącice oraz Rzodkiewnica również stanowią ważne elementy osadnicze gminy, przy czym charakteryzują się wysokimi liczbami bezwzględnymi w zakresie liczby bezrobotnych oraz osób korzystających z zasiłków pomocy społecznej, czyli grup osób wykluczonych lub zagrożonych wykluczeniem społecznym</w:t>
      </w:r>
      <w:r w:rsidR="00F5416B">
        <w:rPr>
          <w:rFonts w:ascii="Arial" w:hAnsi="Arial" w:cs="Arial"/>
          <w:bCs/>
        </w:rPr>
        <w:t>.</w:t>
      </w:r>
    </w:p>
    <w:p w14:paraId="32160927" w14:textId="0D9BBF97" w:rsidR="00920AF7" w:rsidRPr="000160FC" w:rsidRDefault="008819E8" w:rsidP="00920AF7">
      <w:pPr>
        <w:pStyle w:val="Nagwek1"/>
      </w:pPr>
      <w:bookmarkStart w:id="52" w:name="_Toc93319813"/>
      <w:r w:rsidRPr="000160FC">
        <w:t>7</w:t>
      </w:r>
      <w:r w:rsidR="00920AF7" w:rsidRPr="000160FC">
        <w:t>. System realizacji strategii, w tym wytyczne do sporządzania dokumentów wykonawczych</w:t>
      </w:r>
      <w:bookmarkEnd w:id="52"/>
    </w:p>
    <w:p w14:paraId="095FCBE7" w14:textId="77777777" w:rsidR="00C62E96" w:rsidRPr="006F4951" w:rsidRDefault="00C62E96" w:rsidP="00C62E96">
      <w:pPr>
        <w:pStyle w:val="Bezodstpw"/>
        <w:ind w:right="0"/>
      </w:pPr>
      <w:r w:rsidRPr="006F4951">
        <w:t xml:space="preserve">Za wdrażanie, monitoring i ewaluację Strategii będzie odpowiadać Burmistrz Miasta i Gminy Chorzele, którego w realizacji Strategii będą wspierać pracownicy jednostek organizacyjnych Gminy, jak również organizacje pozarządowe i podmioty gospodarcze, ale także indywidualni mieszkańcy Gminy zaangażowani w realizację działań strategicznych. </w:t>
      </w:r>
    </w:p>
    <w:p w14:paraId="3B1E02C2" w14:textId="77777777" w:rsidR="00C62E96" w:rsidRPr="006F4951" w:rsidRDefault="00C62E96" w:rsidP="00C62E96">
      <w:pPr>
        <w:spacing w:before="120" w:after="120" w:line="360" w:lineRule="auto"/>
        <w:jc w:val="both"/>
        <w:rPr>
          <w:rFonts w:ascii="Arial" w:hAnsi="Arial" w:cs="Arial"/>
        </w:rPr>
      </w:pPr>
      <w:r w:rsidRPr="006F4951">
        <w:rPr>
          <w:rFonts w:ascii="Arial" w:hAnsi="Arial" w:cs="Arial"/>
          <w:bCs/>
        </w:rPr>
        <w:t xml:space="preserve">Interesariusze Strategii </w:t>
      </w:r>
      <w:r w:rsidRPr="006F4951">
        <w:rPr>
          <w:rFonts w:ascii="Arial" w:hAnsi="Arial" w:cs="Arial"/>
        </w:rPr>
        <w:t>to podmioty (osoby, grupy osób, społeczności, instytucje, organizacje), które mogą istotnie wpływać na Gminę i jej rozwój oraz których potrzeby zamierza zaspakajać Gmina, świadcząc określone usługi publiczne. Interesariuszy definiuje się w kontekście określonej wizji rozwoju. Należy podkreślić, że w przypadku każdej jednostki samorządu terytorialnego na szczeblu gminnym w Polsce najważniejszymi interesariuszami, których potrzeby musi zaspakajać, są jej mieszkańcy.</w:t>
      </w:r>
    </w:p>
    <w:p w14:paraId="095C9BE7" w14:textId="77777777" w:rsidR="00C62E96" w:rsidRPr="006F4951" w:rsidRDefault="00C62E96" w:rsidP="00C62E96">
      <w:pPr>
        <w:suppressAutoHyphens/>
        <w:spacing w:before="120" w:after="120" w:line="360" w:lineRule="auto"/>
        <w:jc w:val="both"/>
        <w:rPr>
          <w:rFonts w:ascii="Arial" w:eastAsia="Calibri" w:hAnsi="Arial" w:cs="Arial"/>
          <w:lang w:eastAsia="ar-SA"/>
        </w:rPr>
      </w:pPr>
      <w:r w:rsidRPr="006F4951">
        <w:rPr>
          <w:rFonts w:ascii="Arial" w:eastAsia="Calibri" w:hAnsi="Arial" w:cs="Arial"/>
          <w:lang w:eastAsia="ar-SA"/>
        </w:rPr>
        <w:t>Za wdrożenie niniejszej Strategii, jak i realizację poszczególnych celów strategicznych i operacyjnych odpowiedzialni będą:</w:t>
      </w:r>
    </w:p>
    <w:p w14:paraId="40D5B513" w14:textId="77777777" w:rsidR="00C62E96" w:rsidRPr="006F4951" w:rsidRDefault="00C62E96" w:rsidP="003404A5">
      <w:pPr>
        <w:numPr>
          <w:ilvl w:val="0"/>
          <w:numId w:val="15"/>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władze Gminy Chorzele,</w:t>
      </w:r>
    </w:p>
    <w:p w14:paraId="619070AB" w14:textId="77777777" w:rsidR="00C62E96" w:rsidRPr="006F4951" w:rsidRDefault="00C62E96" w:rsidP="003404A5">
      <w:pPr>
        <w:numPr>
          <w:ilvl w:val="0"/>
          <w:numId w:val="15"/>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pracownicy Urzędu Miasta i Gminy w Chorzelach,</w:t>
      </w:r>
    </w:p>
    <w:p w14:paraId="7D3F36FF" w14:textId="77777777" w:rsidR="00C62E96" w:rsidRPr="006F4951" w:rsidRDefault="00C62E96" w:rsidP="003404A5">
      <w:pPr>
        <w:numPr>
          <w:ilvl w:val="0"/>
          <w:numId w:val="15"/>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mieszkańcy,</w:t>
      </w:r>
    </w:p>
    <w:p w14:paraId="7D2DBD88" w14:textId="77777777" w:rsidR="00C62E96" w:rsidRPr="006F4951" w:rsidRDefault="00C62E96" w:rsidP="003404A5">
      <w:pPr>
        <w:numPr>
          <w:ilvl w:val="0"/>
          <w:numId w:val="15"/>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inwestorzy i podmioty gospodarcze działające na terenie gminy,</w:t>
      </w:r>
    </w:p>
    <w:p w14:paraId="5ECD15FF" w14:textId="77777777" w:rsidR="00C62E96" w:rsidRPr="006F4951" w:rsidRDefault="00C62E96" w:rsidP="003404A5">
      <w:pPr>
        <w:numPr>
          <w:ilvl w:val="0"/>
          <w:numId w:val="15"/>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organizacje pozarządowe prowadzące działalność na terenie gminy,</w:t>
      </w:r>
    </w:p>
    <w:p w14:paraId="7CD1C0C2" w14:textId="77777777" w:rsidR="00C62E96" w:rsidRPr="006F4951" w:rsidRDefault="00C62E96" w:rsidP="003404A5">
      <w:pPr>
        <w:numPr>
          <w:ilvl w:val="0"/>
          <w:numId w:val="15"/>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partnerzy Gminy,</w:t>
      </w:r>
    </w:p>
    <w:p w14:paraId="15DCCC9D" w14:textId="7ED37E3C" w:rsidR="00C62E96" w:rsidRDefault="00C62E96" w:rsidP="003404A5">
      <w:pPr>
        <w:numPr>
          <w:ilvl w:val="0"/>
          <w:numId w:val="15"/>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instytucje publiczne o zasięgu powiatowym, wojewódzkim i krajowym.</w:t>
      </w:r>
    </w:p>
    <w:p w14:paraId="6F64CAA9" w14:textId="77777777" w:rsidR="00841810" w:rsidRPr="00342179"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342179">
        <w:rPr>
          <w:rFonts w:ascii="Arial" w:hAnsi="Arial" w:cs="Arial"/>
        </w:rPr>
        <w:t>Wdrażanie Strategii będzie obejmować w szczególności.</w:t>
      </w:r>
    </w:p>
    <w:p w14:paraId="08BF98E7" w14:textId="77777777" w:rsidR="00841810" w:rsidRPr="00342179" w:rsidRDefault="00841810" w:rsidP="00841810">
      <w:pPr>
        <w:widowControl w:val="0"/>
        <w:numPr>
          <w:ilvl w:val="0"/>
          <w:numId w:val="43"/>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realizację przypisanych działań,</w:t>
      </w:r>
    </w:p>
    <w:p w14:paraId="395991C9" w14:textId="77777777" w:rsidR="00841810" w:rsidRPr="00342179" w:rsidRDefault="00841810" w:rsidP="00841810">
      <w:pPr>
        <w:widowControl w:val="0"/>
        <w:numPr>
          <w:ilvl w:val="0"/>
          <w:numId w:val="43"/>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ewaluację i monitorowanie procesu realizacji działań określonych w strategii,</w:t>
      </w:r>
    </w:p>
    <w:p w14:paraId="3C3AAAE1" w14:textId="77777777" w:rsidR="00841810" w:rsidRPr="00342179" w:rsidRDefault="00841810" w:rsidP="00841810">
      <w:pPr>
        <w:widowControl w:val="0"/>
        <w:numPr>
          <w:ilvl w:val="0"/>
          <w:numId w:val="43"/>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kreowanie i przyjmowanie propozycji nowych działań od partnerów i interesariuszy strategii,</w:t>
      </w:r>
    </w:p>
    <w:p w14:paraId="31BA51EE" w14:textId="0A38E420" w:rsidR="00841810" w:rsidRPr="00342179" w:rsidRDefault="00841810" w:rsidP="00841810">
      <w:pPr>
        <w:widowControl w:val="0"/>
        <w:numPr>
          <w:ilvl w:val="0"/>
          <w:numId w:val="43"/>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 xml:space="preserve">koordynację procesu jej aktualizacji we współpracy z Radą Miejską </w:t>
      </w:r>
      <w:r>
        <w:rPr>
          <w:rFonts w:ascii="Arial" w:eastAsia="Calibri" w:hAnsi="Arial" w:cs="Arial"/>
        </w:rPr>
        <w:t>w Chorzelach</w:t>
      </w:r>
      <w:r w:rsidRPr="00342179">
        <w:rPr>
          <w:rFonts w:ascii="Arial" w:eastAsia="Calibri" w:hAnsi="Arial" w:cs="Arial"/>
        </w:rPr>
        <w:t>,</w:t>
      </w:r>
    </w:p>
    <w:p w14:paraId="53E5E948" w14:textId="77777777" w:rsidR="00841810" w:rsidRPr="00342179" w:rsidRDefault="00841810" w:rsidP="00841810">
      <w:pPr>
        <w:widowControl w:val="0"/>
        <w:numPr>
          <w:ilvl w:val="0"/>
          <w:numId w:val="43"/>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zapewnianie promocji strategii,</w:t>
      </w:r>
    </w:p>
    <w:p w14:paraId="129EC128" w14:textId="4D3674F3" w:rsidR="00841810" w:rsidRPr="00841810" w:rsidRDefault="00841810" w:rsidP="00841810">
      <w:pPr>
        <w:widowControl w:val="0"/>
        <w:numPr>
          <w:ilvl w:val="0"/>
          <w:numId w:val="43"/>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poszukiwanie, wraz z innymi podmiotami zaangażowanymi pozabudżetowych źródeł finansowania dla działań.</w:t>
      </w:r>
    </w:p>
    <w:p w14:paraId="160C20DC" w14:textId="77777777" w:rsidR="00841810"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sectPr w:rsidR="00841810" w:rsidSect="007005EA">
          <w:pgSz w:w="11906" w:h="16838"/>
          <w:pgMar w:top="1417" w:right="1417" w:bottom="1417" w:left="1417" w:header="708" w:footer="708" w:gutter="0"/>
          <w:cols w:space="708"/>
          <w:docGrid w:linePitch="360"/>
        </w:sectPr>
      </w:pPr>
      <w:bookmarkStart w:id="53" w:name="_Toc54960657"/>
    </w:p>
    <w:p w14:paraId="1D6AEBD9" w14:textId="22E4C346" w:rsidR="00841810" w:rsidRPr="00BA7457"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9F08DA">
        <w:rPr>
          <w:rFonts w:ascii="Arial" w:hAnsi="Arial" w:cs="Arial"/>
        </w:rPr>
        <w:t xml:space="preserve">Strategia Rozwoju Gminy </w:t>
      </w:r>
      <w:r>
        <w:rPr>
          <w:rFonts w:ascii="Arial" w:hAnsi="Arial" w:cs="Arial"/>
        </w:rPr>
        <w:t>Chorzele</w:t>
      </w:r>
      <w:r w:rsidRPr="009F08DA">
        <w:rPr>
          <w:rFonts w:ascii="Arial" w:hAnsi="Arial" w:cs="Arial"/>
        </w:rPr>
        <w:t xml:space="preserve"> będzie wdrażana poprzez wykorzystanie instrumentów obejmujących narzędzia programowe i finansowe, których zakres przedmiotowy lub kierunki wydatkowania środków podlegają bezpośredniej kontroli ze strony organów samorządu. Należą do nich m.in. programy branżowe, strategie postępowania w ramach konkretnych obszarów, uchwały budżetowe i inne dokumenty finansowe, określające krótko i długofalowe kierunki koncentracji środków finansowych, projekty międzysektorowe i </w:t>
      </w:r>
      <w:r w:rsidRPr="00BA7457">
        <w:rPr>
          <w:rFonts w:ascii="Arial" w:hAnsi="Arial" w:cs="Arial"/>
        </w:rPr>
        <w:t>międzyorganizacyjne, w tym zlecanie organizacji zadań publicznych organizacjom pozarządowym czy klubom sportowym.</w:t>
      </w:r>
    </w:p>
    <w:p w14:paraId="29E6B342" w14:textId="77777777" w:rsidR="00841810"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BA7457">
        <w:rPr>
          <w:rFonts w:ascii="Arial" w:hAnsi="Arial" w:cs="Arial"/>
        </w:rPr>
        <w:t>Dodatkowo, rekomendowane jest również przyjęcie i aktualizacja szczegółowych programów i planów określających dokładny zakres działań koniecznych do realizacji w zakresie celów wskazanych w Strategii w poszczególnych dziedzinach (np. pomocy społecznej, ochrony środowiska, rewitalizacji, gospodarki niskoemisyjnej oraz pozostałych strategii i programów jednorocznych).</w:t>
      </w:r>
    </w:p>
    <w:p w14:paraId="1277B323" w14:textId="77777777" w:rsidR="00841810" w:rsidRPr="00EA1FEF"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EA1FEF">
        <w:rPr>
          <w:rFonts w:ascii="Arial" w:hAnsi="Arial" w:cs="Arial"/>
        </w:rPr>
        <w:t>Wobec powyższego, dla sprawnej realizacji przedmiotowej strategii konieczne będzie opracowywanie i wdrażanie następujących dokumentów (strategii, programów, planów) wykonawczych:</w:t>
      </w:r>
    </w:p>
    <w:p w14:paraId="151FF61F" w14:textId="77777777" w:rsidR="00841810" w:rsidRPr="00EA1FEF" w:rsidRDefault="00841810" w:rsidP="00841810">
      <w:pPr>
        <w:numPr>
          <w:ilvl w:val="0"/>
          <w:numId w:val="44"/>
        </w:numPr>
        <w:spacing w:after="0" w:line="360" w:lineRule="auto"/>
        <w:ind w:left="357" w:hanging="357"/>
        <w:jc w:val="both"/>
        <w:rPr>
          <w:rFonts w:ascii="Arial" w:hAnsi="Arial" w:cs="Arial"/>
        </w:rPr>
      </w:pPr>
      <w:r w:rsidRPr="00EA1FEF">
        <w:rPr>
          <w:rFonts w:ascii="Arial" w:hAnsi="Arial" w:cs="Arial"/>
        </w:rPr>
        <w:t>Programu Ochrony Środowiska,</w:t>
      </w:r>
    </w:p>
    <w:p w14:paraId="0631C3C7" w14:textId="77777777" w:rsidR="00841810" w:rsidRPr="00EA1FEF" w:rsidRDefault="00841810" w:rsidP="00841810">
      <w:pPr>
        <w:numPr>
          <w:ilvl w:val="0"/>
          <w:numId w:val="44"/>
        </w:numPr>
        <w:spacing w:after="0" w:line="360" w:lineRule="auto"/>
        <w:ind w:left="357" w:hanging="357"/>
        <w:jc w:val="both"/>
        <w:rPr>
          <w:rFonts w:ascii="Arial" w:hAnsi="Arial" w:cs="Arial"/>
        </w:rPr>
      </w:pPr>
      <w:r w:rsidRPr="00EA1FEF">
        <w:rPr>
          <w:rFonts w:ascii="Arial" w:hAnsi="Arial" w:cs="Arial"/>
        </w:rPr>
        <w:t>Projektu założeń do planu zaopatrzenia w ciepło, energię elektryczną i paliwa gazowe,</w:t>
      </w:r>
    </w:p>
    <w:p w14:paraId="3E306BD4" w14:textId="77777777" w:rsidR="00841810" w:rsidRPr="00EA1FEF" w:rsidRDefault="00841810" w:rsidP="00841810">
      <w:pPr>
        <w:numPr>
          <w:ilvl w:val="0"/>
          <w:numId w:val="44"/>
        </w:numPr>
        <w:spacing w:after="0" w:line="360" w:lineRule="auto"/>
        <w:ind w:left="357" w:hanging="357"/>
        <w:jc w:val="both"/>
        <w:rPr>
          <w:rFonts w:ascii="Arial" w:hAnsi="Arial" w:cs="Arial"/>
        </w:rPr>
      </w:pPr>
      <w:r w:rsidRPr="00EA1FEF">
        <w:rPr>
          <w:rFonts w:ascii="Arial" w:hAnsi="Arial" w:cs="Arial"/>
        </w:rPr>
        <w:t>Programu Opieki nad Zabytkami,</w:t>
      </w:r>
    </w:p>
    <w:p w14:paraId="62A5893E" w14:textId="77777777" w:rsidR="00841810" w:rsidRPr="00EA1FEF" w:rsidRDefault="00841810" w:rsidP="00841810">
      <w:pPr>
        <w:numPr>
          <w:ilvl w:val="0"/>
          <w:numId w:val="44"/>
        </w:numPr>
        <w:spacing w:after="0" w:line="360" w:lineRule="auto"/>
        <w:ind w:left="357" w:hanging="357"/>
        <w:jc w:val="both"/>
        <w:rPr>
          <w:rFonts w:ascii="Arial" w:hAnsi="Arial" w:cs="Arial"/>
        </w:rPr>
      </w:pPr>
      <w:r w:rsidRPr="00EA1FEF">
        <w:rPr>
          <w:rFonts w:ascii="Arial" w:hAnsi="Arial" w:cs="Arial"/>
        </w:rPr>
        <w:t>Wieloletniego programu gospodarowania zasobem mieszkaniowym gminy,</w:t>
      </w:r>
    </w:p>
    <w:p w14:paraId="038EF894" w14:textId="77777777" w:rsidR="00841810" w:rsidRPr="00EA1FEF" w:rsidRDefault="00841810" w:rsidP="00841810">
      <w:pPr>
        <w:numPr>
          <w:ilvl w:val="0"/>
          <w:numId w:val="44"/>
        </w:numPr>
        <w:spacing w:after="0" w:line="360" w:lineRule="auto"/>
        <w:ind w:left="357" w:hanging="357"/>
        <w:jc w:val="both"/>
        <w:rPr>
          <w:rFonts w:ascii="Arial" w:hAnsi="Arial" w:cs="Arial"/>
        </w:rPr>
      </w:pPr>
      <w:r w:rsidRPr="00EA1FEF">
        <w:rPr>
          <w:rFonts w:ascii="Arial" w:hAnsi="Arial" w:cs="Arial"/>
        </w:rPr>
        <w:t>Strategii Rozwiązywania Problemów Społecznych,</w:t>
      </w:r>
    </w:p>
    <w:p w14:paraId="1EE2EC35" w14:textId="77777777" w:rsidR="00841810" w:rsidRPr="00EA1FEF" w:rsidRDefault="00841810" w:rsidP="00841810">
      <w:pPr>
        <w:numPr>
          <w:ilvl w:val="0"/>
          <w:numId w:val="44"/>
        </w:numPr>
        <w:spacing w:after="0" w:line="360" w:lineRule="auto"/>
        <w:ind w:left="357" w:hanging="357"/>
        <w:jc w:val="both"/>
        <w:rPr>
          <w:rFonts w:ascii="Arial" w:hAnsi="Arial" w:cs="Arial"/>
        </w:rPr>
      </w:pPr>
      <w:r w:rsidRPr="00EA1FEF">
        <w:rPr>
          <w:rFonts w:ascii="Arial" w:eastAsia="Times New Roman" w:hAnsi="Arial" w:cs="Arial"/>
          <w:color w:val="000000"/>
        </w:rPr>
        <w:t>Gminnego Programu Przeciwdziałania Przemocy w Rodzinie i Ochrony Ofiar Przemocy w Rodzinie,</w:t>
      </w:r>
    </w:p>
    <w:p w14:paraId="028C67B4" w14:textId="77777777" w:rsidR="00841810" w:rsidRPr="00EA1FEF" w:rsidRDefault="00841810" w:rsidP="00841810">
      <w:pPr>
        <w:numPr>
          <w:ilvl w:val="0"/>
          <w:numId w:val="44"/>
        </w:numPr>
        <w:spacing w:after="0" w:line="360" w:lineRule="auto"/>
        <w:ind w:left="357" w:hanging="357"/>
        <w:jc w:val="both"/>
        <w:rPr>
          <w:rFonts w:ascii="Arial" w:hAnsi="Arial" w:cs="Arial"/>
        </w:rPr>
      </w:pPr>
      <w:r w:rsidRPr="00EA1FEF">
        <w:rPr>
          <w:rFonts w:ascii="Arial" w:eastAsia="Times New Roman" w:hAnsi="Arial" w:cs="Arial"/>
          <w:color w:val="000000"/>
        </w:rPr>
        <w:t>Gminnego Programu Profilaktyki i rozwiązywania Problemów Alkoholowych,</w:t>
      </w:r>
    </w:p>
    <w:p w14:paraId="5F730B94" w14:textId="77777777" w:rsidR="00841810" w:rsidRPr="00EA1FEF" w:rsidRDefault="00841810" w:rsidP="00841810">
      <w:pPr>
        <w:numPr>
          <w:ilvl w:val="0"/>
          <w:numId w:val="44"/>
        </w:numPr>
        <w:spacing w:after="0" w:line="360" w:lineRule="auto"/>
        <w:ind w:left="357" w:hanging="357"/>
        <w:jc w:val="both"/>
        <w:rPr>
          <w:rFonts w:ascii="Arial" w:hAnsi="Arial" w:cs="Arial"/>
        </w:rPr>
      </w:pPr>
      <w:r w:rsidRPr="00EA1FEF">
        <w:rPr>
          <w:rFonts w:ascii="Arial" w:eastAsia="Times New Roman" w:hAnsi="Arial" w:cs="Arial"/>
          <w:color w:val="000000"/>
        </w:rPr>
        <w:t>Gminnego Programu Przeciwdziałania Narkomani,</w:t>
      </w:r>
    </w:p>
    <w:p w14:paraId="5B900688" w14:textId="77777777" w:rsidR="00841810" w:rsidRPr="00EA1FEF" w:rsidRDefault="00841810" w:rsidP="00841810">
      <w:pPr>
        <w:numPr>
          <w:ilvl w:val="0"/>
          <w:numId w:val="44"/>
        </w:numPr>
        <w:spacing w:after="0" w:line="360" w:lineRule="auto"/>
        <w:ind w:left="357" w:hanging="357"/>
        <w:jc w:val="both"/>
        <w:rPr>
          <w:rFonts w:ascii="Arial" w:hAnsi="Arial" w:cs="Arial"/>
        </w:rPr>
      </w:pPr>
      <w:r w:rsidRPr="00EA1FEF">
        <w:rPr>
          <w:rFonts w:ascii="Arial" w:eastAsia="Times New Roman" w:hAnsi="Arial" w:cs="Arial"/>
          <w:color w:val="000000"/>
        </w:rPr>
        <w:t>Gminnego Programu Wspierania Rodziny.</w:t>
      </w:r>
    </w:p>
    <w:p w14:paraId="3F57711D" w14:textId="69E8882B" w:rsidR="00841810" w:rsidRPr="00BA7457"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BA7457">
        <w:rPr>
          <w:rFonts w:ascii="Arial" w:hAnsi="Arial" w:cs="Arial"/>
        </w:rPr>
        <w:t>Ważnym aspektem wdrażania Strategii jest również zachęcanie lokalnej społeczności do aktywnego udziału w planowaniu i realizacji zaplanowanych działań, przyczyniających się do rozwoju społeczno</w:t>
      </w:r>
      <w:r>
        <w:rPr>
          <w:rFonts w:ascii="Arial" w:hAnsi="Arial" w:cs="Arial"/>
        </w:rPr>
        <w:t>-</w:t>
      </w:r>
      <w:r w:rsidRPr="00BA7457">
        <w:rPr>
          <w:rFonts w:ascii="Arial" w:hAnsi="Arial" w:cs="Arial"/>
        </w:rPr>
        <w:t xml:space="preserve">gospodarczego Gminy. Pełna wersja Strategii znajdować się będzie na stronie internetowej Gminy oraz dostępna będzie w Urzędzie </w:t>
      </w:r>
      <w:r>
        <w:rPr>
          <w:rFonts w:ascii="Arial" w:hAnsi="Arial" w:cs="Arial"/>
        </w:rPr>
        <w:t>Miasta i Gminy Chorzele</w:t>
      </w:r>
      <w:r w:rsidRPr="00BA7457">
        <w:rPr>
          <w:rFonts w:ascii="Arial" w:hAnsi="Arial" w:cs="Arial"/>
        </w:rPr>
        <w:t xml:space="preserve"> do wglądu. Na stronie internetowej znajdować się będą również informacje w zakresie spotkań oraz realizowanych działań w ramach dokumentu. Stąd wszyscy zainteresowani będą mogli czerpać informację i wziąć udział w organizowanych spotkaniach dotyczących realizacji Strategii.</w:t>
      </w:r>
    </w:p>
    <w:p w14:paraId="1E93159F" w14:textId="77777777" w:rsidR="00841810" w:rsidRDefault="00841810" w:rsidP="00C62E96">
      <w:pPr>
        <w:suppressAutoHyphens/>
        <w:spacing w:before="120" w:after="120" w:line="360" w:lineRule="auto"/>
        <w:jc w:val="both"/>
        <w:rPr>
          <w:rFonts w:ascii="Arial" w:hAnsi="Arial" w:cs="Arial"/>
          <w:b/>
          <w:smallCaps/>
          <w:u w:val="single"/>
        </w:rPr>
        <w:sectPr w:rsidR="00841810" w:rsidSect="007005EA">
          <w:pgSz w:w="11906" w:h="16838"/>
          <w:pgMar w:top="1417" w:right="1417" w:bottom="1417" w:left="1417" w:header="708" w:footer="708" w:gutter="0"/>
          <w:cols w:space="708"/>
          <w:docGrid w:linePitch="360"/>
        </w:sectPr>
      </w:pPr>
    </w:p>
    <w:p w14:paraId="52A25982" w14:textId="18BCD063" w:rsidR="00C62E96" w:rsidRPr="008C6011" w:rsidRDefault="00C62E96" w:rsidP="00C62E96">
      <w:pPr>
        <w:suppressAutoHyphens/>
        <w:spacing w:before="120" w:after="120" w:line="360" w:lineRule="auto"/>
        <w:jc w:val="both"/>
        <w:rPr>
          <w:rFonts w:ascii="Arial" w:eastAsia="Calibri" w:hAnsi="Arial" w:cs="Arial"/>
          <w:b/>
          <w:smallCaps/>
          <w:u w:val="single"/>
          <w:lang w:eastAsia="ar-SA"/>
        </w:rPr>
      </w:pPr>
      <w:r w:rsidRPr="008C6011">
        <w:rPr>
          <w:rFonts w:ascii="Arial" w:hAnsi="Arial" w:cs="Arial"/>
          <w:b/>
          <w:smallCaps/>
          <w:u w:val="single"/>
        </w:rPr>
        <w:t>System monitorowania i ewaluacji realizacji Strategii</w:t>
      </w:r>
      <w:bookmarkEnd w:id="53"/>
    </w:p>
    <w:p w14:paraId="3950AC17" w14:textId="77777777" w:rsidR="00C62E96" w:rsidRPr="006F4951" w:rsidRDefault="00C62E96" w:rsidP="00C62E96">
      <w:pPr>
        <w:pStyle w:val="Bezodstpw"/>
        <w:ind w:right="0"/>
        <w:rPr>
          <w:rFonts w:eastAsia="Calibri"/>
          <w:lang w:eastAsia="ar-SA"/>
        </w:rPr>
      </w:pPr>
      <w:r w:rsidRPr="006F4951">
        <w:rPr>
          <w:rFonts w:eastAsia="Calibri"/>
          <w:lang w:eastAsia="ar-SA"/>
        </w:rPr>
        <w:t>Istotnym wymogiem, stawianym dokumentom strategicznym jest wewnętrzny system monitorowania i ewaluacji postępów we wdrażaniu oraz osiąganiu założonych celów. Gromadzenie i interpretacja danych, na podstawie których przeprowadzono diagnozę strategiczną, pozwala na bieżący monitoring działań przez osoby i podmioty wdrażające Strategię. Istotnym elementem każdego planu jest także projekcja alokacji środków na poszczególne cele i działania. Celowe jest stworzenie wokół strategii korzystnego klimatu, dzięki włączeniu w proces opracowania programów operacyjnych instytucji publicznych, społecznych i gospodarczych. Szeroki horyzont, tworzony przez szereg współdziałających instytucji, przyczyni się do efektywnej realizacji założeń strategicznych Gminy.</w:t>
      </w:r>
    </w:p>
    <w:p w14:paraId="66E6BC5B" w14:textId="77777777" w:rsidR="00C62E96" w:rsidRPr="006F4951" w:rsidRDefault="00C62E96" w:rsidP="00C62E96">
      <w:pPr>
        <w:pStyle w:val="Bezodstpw"/>
        <w:ind w:right="0"/>
        <w:rPr>
          <w:rFonts w:eastAsia="Calibri"/>
          <w:lang w:eastAsia="ar-SA"/>
        </w:rPr>
      </w:pPr>
      <w:r w:rsidRPr="006F4951">
        <w:rPr>
          <w:rFonts w:eastAsia="Calibri"/>
          <w:bCs/>
          <w:lang w:eastAsia="ar-SA"/>
        </w:rPr>
        <w:t>Monitoring wdrażania strategii służy:</w:t>
      </w:r>
      <w:r w:rsidRPr="006F4951">
        <w:rPr>
          <w:rFonts w:eastAsia="Calibri"/>
          <w:lang w:eastAsia="ar-SA"/>
        </w:rPr>
        <w:t xml:space="preserve"> </w:t>
      </w:r>
    </w:p>
    <w:p w14:paraId="3CD4CC45" w14:textId="77777777" w:rsidR="00C62E96" w:rsidRPr="006F4951" w:rsidRDefault="00C62E96" w:rsidP="003404A5">
      <w:pPr>
        <w:pStyle w:val="Bezodstpw"/>
        <w:numPr>
          <w:ilvl w:val="0"/>
          <w:numId w:val="14"/>
        </w:numPr>
        <w:spacing w:before="0" w:after="0"/>
        <w:ind w:left="357" w:right="0" w:hanging="357"/>
        <w:rPr>
          <w:rFonts w:eastAsia="Calibri"/>
          <w:lang w:eastAsia="ar-SA"/>
        </w:rPr>
      </w:pPr>
      <w:r w:rsidRPr="006F4951">
        <w:rPr>
          <w:rFonts w:eastAsia="Calibri"/>
          <w:lang w:eastAsia="ar-SA"/>
        </w:rPr>
        <w:t>kontroli postępu realizacji działań wyznaczonych w ramach poszczególnych celów;</w:t>
      </w:r>
    </w:p>
    <w:p w14:paraId="4AAD4B68" w14:textId="77777777" w:rsidR="00C62E96" w:rsidRPr="006F4951" w:rsidRDefault="00C62E96" w:rsidP="003404A5">
      <w:pPr>
        <w:pStyle w:val="Bezodstpw"/>
        <w:numPr>
          <w:ilvl w:val="0"/>
          <w:numId w:val="14"/>
        </w:numPr>
        <w:spacing w:before="0" w:after="0"/>
        <w:ind w:left="357" w:right="0" w:hanging="357"/>
        <w:rPr>
          <w:rFonts w:eastAsia="Calibri"/>
          <w:lang w:eastAsia="ar-SA"/>
        </w:rPr>
      </w:pPr>
      <w:r w:rsidRPr="006F4951">
        <w:rPr>
          <w:rFonts w:eastAsia="Calibri"/>
          <w:lang w:eastAsia="ar-SA"/>
        </w:rPr>
        <w:t xml:space="preserve">obserwacji i ocenie stanu zaawansowania zadań, umożliwiającej bieżącą identyfikację trudności w ich realizacji; </w:t>
      </w:r>
    </w:p>
    <w:p w14:paraId="7532B489" w14:textId="77777777" w:rsidR="00C62E96" w:rsidRPr="006F4951" w:rsidRDefault="00C62E96" w:rsidP="003404A5">
      <w:pPr>
        <w:pStyle w:val="Bezodstpw"/>
        <w:numPr>
          <w:ilvl w:val="0"/>
          <w:numId w:val="14"/>
        </w:numPr>
        <w:spacing w:before="0" w:after="0"/>
        <w:ind w:left="357" w:right="0" w:hanging="357"/>
        <w:rPr>
          <w:rFonts w:eastAsia="Calibri"/>
          <w:lang w:eastAsia="ar-SA"/>
        </w:rPr>
      </w:pPr>
      <w:r w:rsidRPr="006F4951">
        <w:rPr>
          <w:rFonts w:eastAsia="Calibri"/>
          <w:lang w:eastAsia="ar-SA"/>
        </w:rPr>
        <w:t xml:space="preserve">ocenie zaangażowania podmiotów i osób odpowiedzialnych za wdrażanie strategii; </w:t>
      </w:r>
    </w:p>
    <w:p w14:paraId="3544F138" w14:textId="77777777" w:rsidR="00C62E96" w:rsidRPr="006F4951" w:rsidRDefault="00C62E96" w:rsidP="003404A5">
      <w:pPr>
        <w:pStyle w:val="Bezodstpw"/>
        <w:numPr>
          <w:ilvl w:val="0"/>
          <w:numId w:val="14"/>
        </w:numPr>
        <w:spacing w:before="0" w:after="0"/>
        <w:ind w:left="357" w:right="0" w:hanging="357"/>
        <w:rPr>
          <w:rFonts w:eastAsia="Calibri"/>
          <w:lang w:eastAsia="ar-SA"/>
        </w:rPr>
      </w:pPr>
      <w:r w:rsidRPr="006F4951">
        <w:rPr>
          <w:rFonts w:eastAsia="Calibri"/>
          <w:lang w:eastAsia="ar-SA"/>
        </w:rPr>
        <w:t>weryfikacji zgodności z założonymi celami;</w:t>
      </w:r>
    </w:p>
    <w:p w14:paraId="30E6B827" w14:textId="77777777" w:rsidR="00C62E96" w:rsidRPr="006F4951" w:rsidRDefault="00C62E96" w:rsidP="003404A5">
      <w:pPr>
        <w:pStyle w:val="Bezodstpw"/>
        <w:numPr>
          <w:ilvl w:val="0"/>
          <w:numId w:val="14"/>
        </w:numPr>
        <w:spacing w:before="0" w:after="0"/>
        <w:ind w:left="357" w:right="0" w:hanging="357"/>
        <w:rPr>
          <w:rFonts w:eastAsia="Calibri"/>
          <w:lang w:eastAsia="ar-SA"/>
        </w:rPr>
      </w:pPr>
      <w:r w:rsidRPr="006F4951">
        <w:rPr>
          <w:rFonts w:eastAsia="Calibri"/>
          <w:lang w:eastAsia="ar-SA"/>
        </w:rPr>
        <w:t xml:space="preserve">efektywności wykorzystania środków przeznaczonych na realizację celów strategicznych. </w:t>
      </w:r>
    </w:p>
    <w:p w14:paraId="1E337C99" w14:textId="288F596E" w:rsidR="00C62E96" w:rsidRDefault="00C62E96" w:rsidP="00C62E96">
      <w:pPr>
        <w:pStyle w:val="Bezodstpw"/>
        <w:ind w:right="0"/>
        <w:rPr>
          <w:rFonts w:eastAsia="Calibri" w:cs="Arial"/>
          <w:b/>
          <w:iCs/>
          <w:sz w:val="20"/>
        </w:rPr>
      </w:pPr>
      <w:r w:rsidRPr="006F4951">
        <w:rPr>
          <w:rFonts w:eastAsia="Calibri"/>
          <w:lang w:eastAsia="ar-SA"/>
        </w:rPr>
        <w:t>Obiektywne zbadanie postępu realizacji założeń strategicznych będzie możliwe dzięki weryfikacji określonych w diagnozie mierników osiągnięcia celów</w:t>
      </w:r>
      <w:bookmarkStart w:id="54" w:name="_Toc54990792"/>
      <w:r w:rsidR="008A17FF">
        <w:rPr>
          <w:rFonts w:eastAsia="Calibri"/>
          <w:lang w:eastAsia="ar-SA"/>
        </w:rPr>
        <w:t>, które zostały wskazane w rozdziale 2.</w:t>
      </w:r>
    </w:p>
    <w:bookmarkEnd w:id="54"/>
    <w:p w14:paraId="4689451A" w14:textId="77777777" w:rsidR="00C62E96" w:rsidRPr="006F4951" w:rsidRDefault="00C62E96" w:rsidP="00C62E96">
      <w:pPr>
        <w:pStyle w:val="Bezodstpw"/>
        <w:ind w:right="0"/>
        <w:rPr>
          <w:rFonts w:eastAsia="Calibri"/>
          <w:lang w:eastAsia="ar-SA"/>
        </w:rPr>
      </w:pPr>
      <w:r w:rsidRPr="006F4951">
        <w:rPr>
          <w:rFonts w:eastAsia="Calibri"/>
          <w:lang w:eastAsia="ar-SA"/>
        </w:rPr>
        <w:t>W celu ułatwienia nadzoru i kontroli nad realizacją Strategii Rozwoju Gminy Chorzele na lata 2021-2028</w:t>
      </w:r>
      <w:r w:rsidRPr="006F4951">
        <w:rPr>
          <w:rFonts w:eastAsia="Calibri"/>
          <w:bCs/>
          <w:lang w:eastAsia="ar-SA"/>
        </w:rPr>
        <w:t xml:space="preserve">, </w:t>
      </w:r>
      <w:r w:rsidRPr="006F4951">
        <w:rPr>
          <w:rFonts w:eastAsia="Calibri"/>
          <w:lang w:eastAsia="ar-SA"/>
        </w:rPr>
        <w:t>dla każdego celu strategicznego określono kilka obiektywnych mierników pozwalających skutecznie monitorować postępy w realizacji strategii rozwoju. Punktem wyjściowym do pomiaru realizacji poszczególnych celów strategicznych (a tym samym do osiągnięcia określonych wskaźników) będzie stan na dzień 31.12.2019 roku (rok zero), a także 31.12.2028 rok (stan docelowy).</w:t>
      </w:r>
    </w:p>
    <w:p w14:paraId="6F1E5B7E" w14:textId="6112BED7" w:rsidR="005E6383" w:rsidRDefault="00C62E96" w:rsidP="00C62E96">
      <w:pPr>
        <w:suppressAutoHyphens/>
        <w:spacing w:before="120" w:after="120" w:line="360" w:lineRule="auto"/>
        <w:jc w:val="both"/>
        <w:rPr>
          <w:rFonts w:ascii="Arial" w:eastAsia="Calibri" w:hAnsi="Arial" w:cs="Arial"/>
          <w:lang w:eastAsia="ar-SA"/>
        </w:rPr>
      </w:pPr>
      <w:r w:rsidRPr="006F4951">
        <w:rPr>
          <w:rFonts w:ascii="Arial" w:eastAsia="Calibri" w:hAnsi="Arial" w:cs="Arial"/>
          <w:bCs/>
          <w:lang w:eastAsia="ar-SA"/>
        </w:rPr>
        <w:t xml:space="preserve">Monitoring realizacji strategii powinien umożliwiać </w:t>
      </w:r>
      <w:r w:rsidRPr="006F4951">
        <w:rPr>
          <w:rFonts w:ascii="Arial" w:eastAsia="Calibri" w:hAnsi="Arial" w:cs="Arial"/>
          <w:lang w:eastAsia="ar-SA"/>
        </w:rPr>
        <w:t xml:space="preserve">korygowanie działań, jeśli nie przynoszą one zamierzonych efektów oraz reagowanie na zmiany celem aktualizacji założeń strategicznych w kolejnych latach realizacji strategii. </w:t>
      </w:r>
    </w:p>
    <w:p w14:paraId="7E29ED05" w14:textId="77777777" w:rsidR="00841810" w:rsidRPr="00BA7457" w:rsidRDefault="00841810" w:rsidP="00841810">
      <w:pPr>
        <w:spacing w:before="120" w:after="120" w:line="360" w:lineRule="auto"/>
        <w:jc w:val="both"/>
        <w:rPr>
          <w:rFonts w:ascii="Arial" w:hAnsi="Arial" w:cs="Arial"/>
        </w:rPr>
      </w:pPr>
      <w:r w:rsidRPr="00BA7457">
        <w:rPr>
          <w:rFonts w:ascii="Arial" w:hAnsi="Arial" w:cs="Arial"/>
        </w:rPr>
        <w:t>Ewaluacja oznacza systematyczne zbieranie, analizę i interpretację danych w celu określenia wartości Strategii. W szerokim pojęciu proces ten musi odpowiadać na pytanie, w jakim stopniu strategia rozwiązuje realne problemy społeczności lokalnej, w wąskim zaś aspekcie ewaluacja koncentruje się na realizacji oceny zapisów strategii np. wskaźników realizacji celów i działań strategii, rozwiązywanie problemów.</w:t>
      </w:r>
    </w:p>
    <w:p w14:paraId="2976C3D1" w14:textId="77777777" w:rsidR="00841810" w:rsidRPr="00BA7457" w:rsidRDefault="00841810" w:rsidP="00841810">
      <w:pPr>
        <w:spacing w:before="120" w:after="120" w:line="360" w:lineRule="auto"/>
        <w:jc w:val="both"/>
        <w:rPr>
          <w:rFonts w:ascii="Arial" w:hAnsi="Arial" w:cs="Arial"/>
        </w:rPr>
      </w:pPr>
      <w:r w:rsidRPr="00BA7457">
        <w:rPr>
          <w:rFonts w:ascii="Arial" w:hAnsi="Arial" w:cs="Arial"/>
        </w:rPr>
        <w:t xml:space="preserve">Ewaluacji podlegać będzie: materiał empiryczny stanowiący podstawę do analiz i ocen; oraz ocena trafności, skuteczności, efektywności, użyteczności, trwałość i spójności. </w:t>
      </w:r>
    </w:p>
    <w:p w14:paraId="3E4193BE" w14:textId="77777777" w:rsidR="00841810" w:rsidRPr="00454161" w:rsidRDefault="00841810" w:rsidP="00841810">
      <w:pPr>
        <w:spacing w:before="120" w:after="120" w:line="360" w:lineRule="auto"/>
        <w:jc w:val="both"/>
        <w:rPr>
          <w:rFonts w:ascii="Arial" w:hAnsi="Arial" w:cs="Arial"/>
          <w:color w:val="000000" w:themeColor="text1"/>
        </w:rPr>
      </w:pPr>
      <w:r w:rsidRPr="00BA7457">
        <w:rPr>
          <w:rFonts w:ascii="Arial" w:hAnsi="Arial" w:cs="Arial"/>
        </w:rPr>
        <w:t xml:space="preserve">Ponadto do ewaluacji zostanie wykorzystana metoda samodzielnej oceny stopnia realizacji Strategii i osiągniętych efektów, dokonywana siłami własnymi na podstawie zbioru informacji pochodzących ze sprawozdań i raportów. </w:t>
      </w:r>
      <w:r w:rsidRPr="00BA7457">
        <w:rPr>
          <w:rFonts w:ascii="Arial" w:hAnsi="Arial" w:cs="Arial"/>
          <w:color w:val="000000" w:themeColor="text1"/>
        </w:rPr>
        <w:t xml:space="preserve">Bezpośrednim wskaźnikiem wykonania Strategii </w:t>
      </w:r>
      <w:r w:rsidRPr="00454161">
        <w:rPr>
          <w:rFonts w:ascii="Arial" w:hAnsi="Arial" w:cs="Arial"/>
          <w:color w:val="000000" w:themeColor="text1"/>
        </w:rPr>
        <w:t xml:space="preserve">będzie stopień realizacji zaplanowanych w niej działań. </w:t>
      </w:r>
    </w:p>
    <w:p w14:paraId="74CDB750" w14:textId="3A6088B6" w:rsidR="00841810" w:rsidRPr="00454161" w:rsidRDefault="00841810" w:rsidP="00841810">
      <w:pPr>
        <w:spacing w:before="120" w:after="120" w:line="360" w:lineRule="auto"/>
        <w:jc w:val="both"/>
        <w:rPr>
          <w:rFonts w:ascii="Arial" w:hAnsi="Arial" w:cs="Arial"/>
          <w:color w:val="000000" w:themeColor="text1"/>
        </w:rPr>
      </w:pPr>
      <w:r w:rsidRPr="00454161">
        <w:rPr>
          <w:rFonts w:ascii="Arial" w:hAnsi="Arial" w:cs="Arial"/>
          <w:color w:val="000000" w:themeColor="text1"/>
        </w:rPr>
        <w:t>Informacje przede wszystkim zawarte będą w sporządzanym w terminie do dnia 31 maja każdego roku, raporcie o stanie gminy, który wynika z nałożonymi na jednostki samorządu terytorialnego zobowiązaniem wynikającym z art. 28aa ust. 1 ustawy z dnia 8 marca 1990 r. o samorządzie gminnym (Dz.U. z 2021 r. poz. 1372</w:t>
      </w:r>
      <w:r>
        <w:rPr>
          <w:rFonts w:ascii="Arial" w:hAnsi="Arial" w:cs="Arial"/>
          <w:color w:val="000000" w:themeColor="text1"/>
        </w:rPr>
        <w:t xml:space="preserve"> ze zm.</w:t>
      </w:r>
      <w:r w:rsidRPr="00454161">
        <w:rPr>
          <w:rFonts w:ascii="Arial" w:hAnsi="Arial" w:cs="Arial"/>
          <w:color w:val="000000" w:themeColor="text1"/>
        </w:rPr>
        <w:t xml:space="preserve">). </w:t>
      </w:r>
    </w:p>
    <w:p w14:paraId="12FE695B" w14:textId="77777777" w:rsidR="00841810" w:rsidRPr="00454161"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454161">
        <w:rPr>
          <w:rFonts w:ascii="Arial" w:hAnsi="Arial" w:cs="Arial"/>
        </w:rPr>
        <w:t xml:space="preserve">Prowadzony monitoring pozwoli na wykrycie zagrożenia w zakresie braku realizacji danego zadania i osiągnięcia założonych wskaźników oraz na ewentualną konieczność modyfikacji planowanych do realizacji działań lub podmiotów współpracujących przy ich realizacji. </w:t>
      </w:r>
    </w:p>
    <w:p w14:paraId="451C941C" w14:textId="77777777" w:rsidR="00841810" w:rsidRPr="00831F89"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Pr>
          <w:rFonts w:ascii="Arial" w:hAnsi="Arial" w:cs="Arial"/>
        </w:rPr>
        <w:t>Po</w:t>
      </w:r>
      <w:r w:rsidRPr="00454161">
        <w:rPr>
          <w:rFonts w:ascii="Arial" w:hAnsi="Arial" w:cs="Arial"/>
        </w:rPr>
        <w:t xml:space="preserve"> </w:t>
      </w:r>
      <w:r>
        <w:rPr>
          <w:rFonts w:ascii="Arial" w:hAnsi="Arial" w:cs="Arial"/>
        </w:rPr>
        <w:t>zakończeniu</w:t>
      </w:r>
      <w:r w:rsidRPr="00454161">
        <w:rPr>
          <w:rFonts w:ascii="Arial" w:hAnsi="Arial" w:cs="Arial"/>
        </w:rPr>
        <w:t xml:space="preserve"> realizacji założeń Strategii, tj. </w:t>
      </w:r>
      <w:r>
        <w:rPr>
          <w:rFonts w:ascii="Arial" w:hAnsi="Arial" w:cs="Arial"/>
        </w:rPr>
        <w:t xml:space="preserve">w </w:t>
      </w:r>
      <w:r w:rsidRPr="00454161">
        <w:rPr>
          <w:rFonts w:ascii="Arial" w:hAnsi="Arial" w:cs="Arial"/>
        </w:rPr>
        <w:t>202</w:t>
      </w:r>
      <w:r>
        <w:rPr>
          <w:rFonts w:ascii="Arial" w:hAnsi="Arial" w:cs="Arial"/>
        </w:rPr>
        <w:t>8</w:t>
      </w:r>
      <w:r w:rsidRPr="00454161">
        <w:rPr>
          <w:rFonts w:ascii="Arial" w:hAnsi="Arial" w:cs="Arial"/>
        </w:rPr>
        <w:t xml:space="preserve"> r. sporządzony zostanie raport z</w:t>
      </w:r>
      <w:r>
        <w:rPr>
          <w:rFonts w:ascii="Arial" w:hAnsi="Arial" w:cs="Arial"/>
        </w:rPr>
        <w:t> </w:t>
      </w:r>
      <w:r w:rsidRPr="00454161">
        <w:rPr>
          <w:rFonts w:ascii="Arial" w:hAnsi="Arial" w:cs="Arial"/>
        </w:rPr>
        <w:t>ewaluacji zawierając</w:t>
      </w:r>
      <w:r>
        <w:rPr>
          <w:rFonts w:ascii="Arial" w:hAnsi="Arial" w:cs="Arial"/>
        </w:rPr>
        <w:t>y</w:t>
      </w:r>
      <w:r w:rsidRPr="00454161">
        <w:rPr>
          <w:rFonts w:ascii="Arial" w:hAnsi="Arial" w:cs="Arial"/>
        </w:rPr>
        <w:t xml:space="preserve"> podsumowanie efektów wybranych do realizacji działań w całym okresie jej wdrażania. Pozwoli to uzyskać pełny obraz i ocenę realizacji założeń Strategii. Będzie on również określał wnioski i rekomendacje, które pozwolą usprawnić proces wdrażania Strategii na kolejne lata.</w:t>
      </w:r>
    </w:p>
    <w:p w14:paraId="35A30D31" w14:textId="63C3F1C1" w:rsidR="00920AF7" w:rsidRPr="000160FC" w:rsidRDefault="008819E8" w:rsidP="008819E8">
      <w:pPr>
        <w:pStyle w:val="Nagwek1"/>
      </w:pPr>
      <w:bookmarkStart w:id="55" w:name="_Toc93319814"/>
      <w:r w:rsidRPr="000160FC">
        <w:t>8. Źródła finansowania</w:t>
      </w:r>
      <w:r w:rsidR="00D22768" w:rsidRPr="000160FC">
        <w:t xml:space="preserve"> Strategii Rozwoju</w:t>
      </w:r>
      <w:bookmarkEnd w:id="55"/>
    </w:p>
    <w:p w14:paraId="67FBCEFD" w14:textId="77777777" w:rsidR="00C62E96" w:rsidRDefault="00C62E96" w:rsidP="00C62E96">
      <w:pPr>
        <w:suppressAutoHyphens/>
        <w:spacing w:before="120" w:after="120" w:line="360" w:lineRule="auto"/>
        <w:jc w:val="both"/>
        <w:rPr>
          <w:rFonts w:ascii="Arial" w:eastAsia="Calibri" w:hAnsi="Arial" w:cs="Arial"/>
          <w:lang w:eastAsia="ar-SA"/>
        </w:rPr>
      </w:pPr>
      <w:bookmarkStart w:id="56" w:name="_Toc62597360"/>
      <w:r w:rsidRPr="006F4951">
        <w:rPr>
          <w:rFonts w:ascii="Arial" w:eastAsia="Calibri" w:hAnsi="Arial" w:cs="Arial"/>
          <w:lang w:eastAsia="ar-SA"/>
        </w:rPr>
        <w:t xml:space="preserve">Realizacja działań strategicznych będzie finansowana głównie ze środków budżetowych Gminy, z wykorzystaniem współfinansowania środkami z dotacji krajowych i europejskich. Gmina Chorzele będzie również dążyć do aktywnej promocji, celem podjęcia współpracy i zwiększenia zainteresowania inwestorów zewnętrznych do angażowania środków finansowych w realizację strategicznych dla rozwoju przedsięwzięć. </w:t>
      </w:r>
    </w:p>
    <w:p w14:paraId="4240BCD1" w14:textId="77777777" w:rsidR="00C62E96" w:rsidRPr="006F4951" w:rsidRDefault="00C62E96" w:rsidP="00C62E96">
      <w:pPr>
        <w:suppressAutoHyphens/>
        <w:spacing w:before="120" w:after="120" w:line="360" w:lineRule="auto"/>
        <w:jc w:val="both"/>
        <w:rPr>
          <w:rFonts w:ascii="Arial" w:eastAsia="Calibri" w:hAnsi="Arial" w:cs="Arial"/>
          <w:lang w:eastAsia="ar-SA"/>
        </w:rPr>
      </w:pPr>
      <w:r w:rsidRPr="006F4951">
        <w:rPr>
          <w:rFonts w:ascii="Arial" w:eastAsia="Calibri" w:hAnsi="Arial" w:cs="Arial"/>
          <w:lang w:eastAsia="ar-SA"/>
        </w:rPr>
        <w:t>Do źródeł finansowych wewnętrznych należą dochody własne Gminy, tj. dochody niebędące subwencją ogólną lub dotacją z budżetu państwa, dotacje celowe pochodzące z budżetu państwa w celu dofinansowania zadań własnych.</w:t>
      </w:r>
    </w:p>
    <w:p w14:paraId="48986FE6" w14:textId="77777777" w:rsidR="00C62E96" w:rsidRPr="006F4951" w:rsidRDefault="00C62E96" w:rsidP="00C62E96">
      <w:pPr>
        <w:suppressAutoHyphens/>
        <w:spacing w:before="120" w:after="120" w:line="360" w:lineRule="auto"/>
        <w:jc w:val="both"/>
        <w:rPr>
          <w:rFonts w:ascii="Arial" w:eastAsia="Calibri" w:hAnsi="Arial" w:cs="Arial"/>
          <w:lang w:eastAsia="ar-SA"/>
        </w:rPr>
      </w:pPr>
      <w:r w:rsidRPr="006F4951">
        <w:rPr>
          <w:rFonts w:ascii="Arial" w:eastAsia="Calibri" w:hAnsi="Arial" w:cs="Arial"/>
          <w:lang w:eastAsia="ar-SA"/>
        </w:rPr>
        <w:t>Wśród zewnętrznych źródeł finansowania można wskazać:</w:t>
      </w:r>
    </w:p>
    <w:p w14:paraId="1B099975" w14:textId="2B68D7AC" w:rsidR="00C62E96" w:rsidRPr="006F4951" w:rsidRDefault="00C62E96" w:rsidP="003404A5">
      <w:pPr>
        <w:pStyle w:val="Akapitzlist"/>
        <w:numPr>
          <w:ilvl w:val="0"/>
          <w:numId w:val="16"/>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Wojewódzki Fundusz Ochrony Środowiska i Gospodarki Wodnej</w:t>
      </w:r>
      <w:r w:rsidR="00E92596">
        <w:rPr>
          <w:rFonts w:ascii="Arial" w:eastAsia="Calibri" w:hAnsi="Arial" w:cs="Arial"/>
          <w:lang w:eastAsia="ar-SA"/>
        </w:rPr>
        <w:t>,</w:t>
      </w:r>
    </w:p>
    <w:p w14:paraId="5A50DB3E" w14:textId="3F775453" w:rsidR="00C62E96" w:rsidRPr="006F4951" w:rsidRDefault="00C62E96" w:rsidP="003404A5">
      <w:pPr>
        <w:pStyle w:val="Akapitzlist"/>
        <w:numPr>
          <w:ilvl w:val="0"/>
          <w:numId w:val="16"/>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Narodowy Fundusz Ochrony Środowiska i Gospodarki Wodnej</w:t>
      </w:r>
      <w:r w:rsidR="00E92596">
        <w:rPr>
          <w:rFonts w:ascii="Arial" w:eastAsia="Calibri" w:hAnsi="Arial" w:cs="Arial"/>
          <w:lang w:eastAsia="ar-SA"/>
        </w:rPr>
        <w:t>,</w:t>
      </w:r>
    </w:p>
    <w:p w14:paraId="6AF7CD23" w14:textId="5FEAD4A9" w:rsidR="00C62E96" w:rsidRPr="006F4951" w:rsidRDefault="00C62E96" w:rsidP="003404A5">
      <w:pPr>
        <w:pStyle w:val="Akapitzlist"/>
        <w:numPr>
          <w:ilvl w:val="0"/>
          <w:numId w:val="16"/>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wsparcie z Banku Gospodarstwa Krajowego</w:t>
      </w:r>
      <w:r w:rsidR="00E92596">
        <w:rPr>
          <w:rFonts w:ascii="Arial" w:eastAsia="Calibri" w:hAnsi="Arial" w:cs="Arial"/>
          <w:lang w:eastAsia="ar-SA"/>
        </w:rPr>
        <w:t>,</w:t>
      </w:r>
      <w:r w:rsidRPr="006F4951">
        <w:rPr>
          <w:rFonts w:ascii="Arial" w:eastAsia="Calibri" w:hAnsi="Arial" w:cs="Arial"/>
          <w:lang w:eastAsia="ar-SA"/>
        </w:rPr>
        <w:t xml:space="preserve"> </w:t>
      </w:r>
    </w:p>
    <w:p w14:paraId="3F859BF8" w14:textId="4EED2F6F" w:rsidR="00C62E96" w:rsidRPr="006F4951" w:rsidRDefault="00C62E96" w:rsidP="003404A5">
      <w:pPr>
        <w:pStyle w:val="Akapitzlist"/>
        <w:numPr>
          <w:ilvl w:val="0"/>
          <w:numId w:val="16"/>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Europejski Fundusz Rozwoju Regionalnego</w:t>
      </w:r>
      <w:r w:rsidR="00E92596">
        <w:rPr>
          <w:rFonts w:ascii="Arial" w:eastAsia="Calibri" w:hAnsi="Arial" w:cs="Arial"/>
          <w:lang w:eastAsia="ar-SA"/>
        </w:rPr>
        <w:t>,</w:t>
      </w:r>
    </w:p>
    <w:p w14:paraId="03BD546F" w14:textId="7C419F92" w:rsidR="00C62E96" w:rsidRPr="006F4951" w:rsidRDefault="00C62E96" w:rsidP="003404A5">
      <w:pPr>
        <w:pStyle w:val="Akapitzlist"/>
        <w:numPr>
          <w:ilvl w:val="0"/>
          <w:numId w:val="16"/>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Europejski Fundusz Społeczny</w:t>
      </w:r>
      <w:r w:rsidR="00E92596">
        <w:rPr>
          <w:rFonts w:ascii="Arial" w:eastAsia="Calibri" w:hAnsi="Arial" w:cs="Arial"/>
          <w:lang w:eastAsia="ar-SA"/>
        </w:rPr>
        <w:t>,</w:t>
      </w:r>
    </w:p>
    <w:p w14:paraId="115CE9EA" w14:textId="7C93939B" w:rsidR="00C62E96" w:rsidRPr="006F4951" w:rsidRDefault="00C62E96" w:rsidP="003404A5">
      <w:pPr>
        <w:pStyle w:val="Akapitzlist"/>
        <w:numPr>
          <w:ilvl w:val="0"/>
          <w:numId w:val="16"/>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Europejski Fundusz Spójności</w:t>
      </w:r>
      <w:r w:rsidR="00E92596">
        <w:rPr>
          <w:rFonts w:ascii="Arial" w:eastAsia="Calibri" w:hAnsi="Arial" w:cs="Arial"/>
          <w:lang w:eastAsia="ar-SA"/>
        </w:rPr>
        <w:t>,</w:t>
      </w:r>
    </w:p>
    <w:p w14:paraId="08E3DD7F" w14:textId="43F72E2A" w:rsidR="00E92596" w:rsidRDefault="00C62E96" w:rsidP="003404A5">
      <w:pPr>
        <w:pStyle w:val="Akapitzlist"/>
        <w:numPr>
          <w:ilvl w:val="0"/>
          <w:numId w:val="16"/>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Europejski Fundusz Rolny na rzecz Rozwoju Obszarów Wiejskich</w:t>
      </w:r>
      <w:r w:rsidR="00E92596">
        <w:rPr>
          <w:rFonts w:ascii="Arial" w:eastAsia="Calibri" w:hAnsi="Arial" w:cs="Arial"/>
          <w:lang w:eastAsia="ar-SA"/>
        </w:rPr>
        <w:t>,</w:t>
      </w:r>
    </w:p>
    <w:p w14:paraId="67E01463" w14:textId="6B5C7D66" w:rsidR="000160FC" w:rsidRDefault="00C62E96" w:rsidP="003404A5">
      <w:pPr>
        <w:pStyle w:val="Akapitzlist"/>
        <w:numPr>
          <w:ilvl w:val="0"/>
          <w:numId w:val="16"/>
        </w:numPr>
        <w:suppressAutoHyphens/>
        <w:spacing w:before="120" w:after="120" w:line="360" w:lineRule="auto"/>
        <w:ind w:left="357" w:hanging="357"/>
        <w:jc w:val="both"/>
        <w:rPr>
          <w:rFonts w:ascii="Arial" w:eastAsia="Calibri" w:hAnsi="Arial" w:cs="Arial"/>
          <w:lang w:eastAsia="ar-SA"/>
        </w:rPr>
      </w:pPr>
      <w:r w:rsidRPr="00E92596">
        <w:rPr>
          <w:rFonts w:ascii="Arial" w:eastAsia="Calibri" w:hAnsi="Arial" w:cs="Arial"/>
          <w:lang w:eastAsia="ar-SA"/>
        </w:rPr>
        <w:t>programy rządowe skierowane do osób indywidualnych.</w:t>
      </w:r>
    </w:p>
    <w:p w14:paraId="1B1D937D" w14:textId="7F78D32D" w:rsidR="00841810" w:rsidRPr="00A45AE4" w:rsidRDefault="00841810" w:rsidP="00841810">
      <w:pPr>
        <w:spacing w:before="120" w:after="120" w:line="360" w:lineRule="auto"/>
        <w:jc w:val="both"/>
        <w:rPr>
          <w:rFonts w:ascii="Arial" w:hAnsi="Arial" w:cs="Arial"/>
        </w:rPr>
      </w:pPr>
      <w:r w:rsidRPr="002768C0">
        <w:rPr>
          <w:rFonts w:ascii="Arial" w:hAnsi="Arial" w:cs="Arial"/>
        </w:rPr>
        <w:t>Poniżej opisano fundusze i środki zewnętrzne, które stanowią potencjalne źródła finansowania działań strategicznych.</w:t>
      </w:r>
    </w:p>
    <w:p w14:paraId="58AFF042" w14:textId="77777777" w:rsidR="00841810" w:rsidRPr="0026358A" w:rsidRDefault="00841810" w:rsidP="00841810">
      <w:pPr>
        <w:spacing w:before="120" w:after="120" w:line="360" w:lineRule="auto"/>
        <w:ind w:right="-6"/>
        <w:jc w:val="both"/>
        <w:rPr>
          <w:rFonts w:ascii="Arial" w:eastAsia="Times New Roman" w:hAnsi="Arial" w:cs="Times New Roman"/>
          <w:b/>
          <w:szCs w:val="20"/>
          <w:u w:val="single"/>
          <w:shd w:val="clear" w:color="auto" w:fill="FFFFFF"/>
        </w:rPr>
      </w:pPr>
      <w:r w:rsidRPr="0026358A">
        <w:rPr>
          <w:rFonts w:ascii="Arial" w:eastAsia="Times New Roman" w:hAnsi="Arial" w:cs="Times New Roman"/>
          <w:b/>
          <w:szCs w:val="20"/>
          <w:u w:val="single"/>
          <w:shd w:val="clear" w:color="auto" w:fill="FFFFFF"/>
        </w:rPr>
        <w:t>Fundusze Europejskie na lata 2021-2027</w:t>
      </w:r>
    </w:p>
    <w:p w14:paraId="70A1099D" w14:textId="77777777" w:rsidR="00841810" w:rsidRPr="0026358A" w:rsidRDefault="00841810" w:rsidP="00841810">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szCs w:val="20"/>
          <w:shd w:val="clear" w:color="auto" w:fill="FFFFFF"/>
        </w:rPr>
        <w:t xml:space="preserve">Polityka spójności na lata 2021-2027 ma obejmować następujące fundusze: Europejski Fundusz Rozwoju Regionalnego (EFRR), Fundusz Spójności (FS), Europejski Fundusz Społeczny+ (EFS+) oraz Fundusz Sprawiedliwej Transformacji (FST). </w:t>
      </w:r>
    </w:p>
    <w:p w14:paraId="6CFAAC9E" w14:textId="77777777" w:rsidR="00841810" w:rsidRPr="0026358A" w:rsidRDefault="00841810" w:rsidP="00841810">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t>Europejski Fundusz Rozwoju Regionalnego</w:t>
      </w:r>
      <w:r w:rsidRPr="0026358A">
        <w:rPr>
          <w:rFonts w:ascii="Arial" w:eastAsia="Times New Roman" w:hAnsi="Arial" w:cs="Times New Roman"/>
          <w:szCs w:val="20"/>
          <w:shd w:val="clear" w:color="auto" w:fill="FFFFFF"/>
        </w:rPr>
        <w:t xml:space="preserve"> służy wzmacnianiu spójności gospodarczej i społecznej UE, w tym ma łagodzić dysproporcje w rozwoju europejskich regionów i zmniejszać braki w zakresie rozwoju regionów znajdujących się w najmniej korzystnej sytuacji.</w:t>
      </w:r>
    </w:p>
    <w:p w14:paraId="67BD087B" w14:textId="77777777" w:rsidR="00841810" w:rsidRPr="0026358A" w:rsidRDefault="00841810" w:rsidP="00841810">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t>Fundusz Spójności</w:t>
      </w:r>
      <w:r w:rsidRPr="0026358A">
        <w:rPr>
          <w:rFonts w:ascii="Arial" w:eastAsia="Times New Roman" w:hAnsi="Arial" w:cs="Times New Roman"/>
          <w:szCs w:val="20"/>
          <w:shd w:val="clear" w:color="auto" w:fill="FFFFFF"/>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14:paraId="59FB43DA" w14:textId="77777777" w:rsidR="00841810" w:rsidRPr="0026358A" w:rsidRDefault="00841810" w:rsidP="00841810">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t>Europejski Fundusz Społeczny+</w:t>
      </w:r>
      <w:r w:rsidRPr="0026358A">
        <w:rPr>
          <w:rFonts w:ascii="Arial" w:eastAsia="Times New Roman" w:hAnsi="Arial" w:cs="Times New Roman"/>
          <w:szCs w:val="20"/>
          <w:shd w:val="clear" w:color="auto" w:fill="FFFFFF"/>
        </w:rPr>
        <w:t xml:space="preserve"> ma być głównym narzędziem UE służącym zwiększaniu spójności społecznej i gospodarczej, odpowiadaniu na wyzwania rynku pracy i wyzwania społeczne oraz stymulowaniu zrównoważonego rozwoju gospodarczego poprzez inwestowanie w kapitał ludzki. </w:t>
      </w:r>
    </w:p>
    <w:p w14:paraId="1766F4FD" w14:textId="77777777" w:rsidR="00841810" w:rsidRPr="0026358A" w:rsidRDefault="00841810" w:rsidP="00841810">
      <w:pPr>
        <w:spacing w:before="120" w:after="120" w:line="360" w:lineRule="auto"/>
        <w:ind w:right="-6"/>
        <w:jc w:val="both"/>
        <w:rPr>
          <w:rFonts w:ascii="Arial" w:eastAsia="Times New Roman" w:hAnsi="Arial" w:cs="Times New Roman"/>
          <w:szCs w:val="20"/>
          <w:highlight w:val="yellow"/>
          <w:shd w:val="clear" w:color="auto" w:fill="FFFFFF"/>
        </w:rPr>
      </w:pPr>
      <w:r w:rsidRPr="0026358A">
        <w:rPr>
          <w:rFonts w:ascii="Arial" w:eastAsia="Times New Roman" w:hAnsi="Arial" w:cs="Times New Roman"/>
          <w:szCs w:val="20"/>
          <w:shd w:val="clear" w:color="auto" w:fill="FFFFFF"/>
        </w:rPr>
        <w:t xml:space="preserve">Powyższe fundusze polityki spójności będzie uzupełniał </w:t>
      </w:r>
      <w:r w:rsidRPr="0026358A">
        <w:rPr>
          <w:rFonts w:ascii="Arial" w:eastAsia="Times New Roman" w:hAnsi="Arial" w:cs="Times New Roman"/>
          <w:b/>
          <w:szCs w:val="20"/>
          <w:shd w:val="clear" w:color="auto" w:fill="FFFFFF"/>
        </w:rPr>
        <w:t>Fundusz Sprawiedliwej Transformacji.</w:t>
      </w:r>
      <w:r w:rsidRPr="0026358A">
        <w:rPr>
          <w:rFonts w:ascii="Arial" w:eastAsia="Times New Roman" w:hAnsi="Arial" w:cs="Times New Roman"/>
          <w:szCs w:val="20"/>
          <w:shd w:val="clear" w:color="auto" w:fill="FFFFFF"/>
        </w:rPr>
        <w:t xml:space="preserve"> Jest on częścią Europejskiego Zielonego Ładu (European Green Deal) i elementem (I filarem) Mechanizmu Sprawiedliwej Transformacji, a jego celem jest łagodzenie skutków społecznych i ekonomicznych transformacji energetycznej.</w:t>
      </w:r>
    </w:p>
    <w:p w14:paraId="63D14BE0" w14:textId="77777777" w:rsidR="00841810" w:rsidRPr="006011E8" w:rsidRDefault="00841810" w:rsidP="00841810">
      <w:pPr>
        <w:pStyle w:val="Bezodstpw"/>
        <w:rPr>
          <w:b/>
          <w:u w:val="single"/>
          <w:shd w:val="clear" w:color="auto" w:fill="FFFFFF"/>
        </w:rPr>
      </w:pPr>
      <w:r w:rsidRPr="006011E8">
        <w:rPr>
          <w:b/>
          <w:u w:val="single"/>
          <w:shd w:val="clear" w:color="auto" w:fill="FFFFFF"/>
        </w:rPr>
        <w:t>Narodowy i Wojewódzki Fundusz Ochrony Środowiska i Gospodarki Wodnej</w:t>
      </w:r>
    </w:p>
    <w:p w14:paraId="6F58B287" w14:textId="77777777" w:rsidR="00841810" w:rsidRPr="006011E8" w:rsidRDefault="00841810" w:rsidP="00841810">
      <w:pPr>
        <w:pStyle w:val="Bezodstpw"/>
        <w:rPr>
          <w:shd w:val="clear" w:color="auto" w:fill="FFFFFF"/>
        </w:rPr>
      </w:pPr>
      <w:r w:rsidRPr="006011E8">
        <w:rPr>
          <w:shd w:val="clear" w:color="auto" w:fill="FFFFFF"/>
        </w:rPr>
        <w:t>Narodowy Fundusz Ochrony Środowiska i Gospodarki Wodnej oraz Wojewódzki Fundusz Ochrony Środowiska i Gospodarki Wodnej wspierają przedsięwzięcia, w formie instrumentów zwrotnych, z zakresu ochrony środowiska, efektywności energetycznej, energii odnawialnej, ekologii, ochrony przyrody oraz zarządzania gospodarką wodną i odpadową.</w:t>
      </w:r>
    </w:p>
    <w:p w14:paraId="38C5E34C" w14:textId="77777777" w:rsidR="00841810" w:rsidRPr="0026358A" w:rsidRDefault="00841810" w:rsidP="00841810">
      <w:pPr>
        <w:spacing w:before="120" w:after="120" w:line="360" w:lineRule="auto"/>
        <w:ind w:right="-6"/>
        <w:jc w:val="both"/>
        <w:rPr>
          <w:rFonts w:ascii="Arial" w:eastAsia="Times New Roman" w:hAnsi="Arial" w:cs="Times New Roman"/>
          <w:b/>
          <w:szCs w:val="20"/>
          <w:u w:val="single"/>
          <w:shd w:val="clear" w:color="auto" w:fill="FFFFFF"/>
        </w:rPr>
      </w:pPr>
      <w:r w:rsidRPr="0026358A">
        <w:rPr>
          <w:rFonts w:ascii="Arial" w:eastAsia="Times New Roman" w:hAnsi="Arial" w:cs="Times New Roman"/>
          <w:b/>
          <w:szCs w:val="20"/>
          <w:u w:val="single"/>
          <w:shd w:val="clear" w:color="auto" w:fill="FFFFFF"/>
        </w:rPr>
        <w:t>Rządowy Fundusz Rozwoju Dróg</w:t>
      </w:r>
    </w:p>
    <w:p w14:paraId="1AADB700" w14:textId="77777777" w:rsidR="00841810" w:rsidRPr="006011E8" w:rsidRDefault="00841810" w:rsidP="00841810">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Rządowy Fundusz Rozwoju Dróg (RFRD) stanowi kompleksowy instrument wsparcia realizacji zadań na drogach zarządzanych przez jednostki samorządu terytorialnego. Jego celem jest przyspieszenie powstawania nowoczesnej i bezpiecznej infrastruktury drogowej na szczeblu lokalnym, stanowiącej ważny element prawidłowego funkcjonowania i rozwoju gospodarki oraz przyczyniającej się do poprawy poziomu życia obywateli.</w:t>
      </w:r>
    </w:p>
    <w:p w14:paraId="15522D0E" w14:textId="77777777" w:rsidR="00841810" w:rsidRPr="006011E8" w:rsidRDefault="00841810" w:rsidP="00841810">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Funduszu ma również na celu poprawę bezpieczeństwa ruchu drogowego i parametrów technicznych lokalnej sieci drogowej, a także poprawę oraz zwiększenie atrakcyjności i dostępności terenów inwestycyjnych. Rozwój lokalnej infrastruktury drogowej stanowi przy tym działanie komplementarne do inicjatyw podejmowanych na szczeblu krajowym w odniesieniu do budowy systemu autostrad i dróg ekspresowych, przyczyniając się do stworzenia spójnego i zintegrowanego systemu transportowego.</w:t>
      </w:r>
    </w:p>
    <w:p w14:paraId="0C973274" w14:textId="77777777" w:rsidR="00841810" w:rsidRPr="006011E8" w:rsidRDefault="00841810" w:rsidP="00841810">
      <w:pPr>
        <w:pStyle w:val="Bezodstpw"/>
        <w:rPr>
          <w:b/>
          <w:u w:val="single"/>
          <w:lang w:eastAsia="pl-PL"/>
        </w:rPr>
      </w:pPr>
      <w:r w:rsidRPr="006011E8">
        <w:rPr>
          <w:b/>
          <w:u w:val="single"/>
        </w:rPr>
        <w:t>Program Ministerstwa Kultury i Dziedzictwa Narodowego</w:t>
      </w:r>
    </w:p>
    <w:p w14:paraId="1F7740BE" w14:textId="77777777" w:rsidR="00841810" w:rsidRPr="006011E8" w:rsidRDefault="00841810" w:rsidP="00841810">
      <w:pPr>
        <w:shd w:val="clear" w:color="auto" w:fill="FFFFFF"/>
        <w:spacing w:before="120" w:after="120" w:line="360" w:lineRule="auto"/>
        <w:jc w:val="both"/>
        <w:rPr>
          <w:rFonts w:ascii="Arial" w:hAnsi="Arial" w:cs="Arial"/>
        </w:rPr>
      </w:pPr>
      <w:r w:rsidRPr="006011E8">
        <w:rPr>
          <w:rFonts w:ascii="Arial" w:hAnsi="Arial" w:cs="Arial"/>
        </w:rPr>
        <w:t>Programy Ministra Kultury i Dziedzictwa Narodowego mają na celu dofinansowanie zadań z zakresu kultury o charakterze projektowym, z wyłączeniem stałej działalności kulturalnej podmiotów. Skierowane są do instytucji kultury, organizacji pozarządowych, instytucji filmowych, szkół i uczelni wyższych, jednostek samorządu terytorialnego, podmiotów gospodarczych, kościołów i związków wyznaniowych oraz ich osób prawnych. Wyjątek stanowi jeden program – Ochrona zabytków, w ramach którego osoby fizyczne mogą również składać wniosek o wsparcie.</w:t>
      </w:r>
    </w:p>
    <w:p w14:paraId="3CFB8022" w14:textId="77777777" w:rsidR="00841810" w:rsidRPr="006011E8" w:rsidRDefault="00841810" w:rsidP="00841810">
      <w:pPr>
        <w:pStyle w:val="Bezodstpw"/>
        <w:rPr>
          <w:b/>
          <w:u w:val="single"/>
          <w:shd w:val="clear" w:color="auto" w:fill="FFFFFF"/>
        </w:rPr>
      </w:pPr>
      <w:r w:rsidRPr="006011E8">
        <w:rPr>
          <w:b/>
          <w:u w:val="single"/>
          <w:shd w:val="clear" w:color="auto" w:fill="FFFFFF"/>
        </w:rPr>
        <w:t>Fundusze norweskie i EOG 2014-2021</w:t>
      </w:r>
    </w:p>
    <w:p w14:paraId="176F5A4B" w14:textId="77777777" w:rsidR="00841810" w:rsidRPr="006011E8"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Mechanizm Finansowy EOG i Norweski Mechanizm Finansowy (czyli tzw. Fundusze norweskie i EOG) to forma bezzwrotnej pomocy zagranicznej przyznanej przez Islandię, Norwegię, i Lichtenstein nowym członkom UE – kilkunastu państwom Europy Środkowej i Południowej oraz krajom bałtyckim. Głównym celem Funduszy norweskich i Funduszy EOG jest przyczynianie się do zmniejszania różnic ekonomicznych i społecznych w obrębie EOG oraz wzmacnianie stosunków dwustronnych pomiędzy państwami-darczyńcami a państwem-beneficjentem.</w:t>
      </w:r>
    </w:p>
    <w:p w14:paraId="25E79CBB" w14:textId="77777777" w:rsidR="00841810" w:rsidRPr="006011E8"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 xml:space="preserve">Za koordynację wdrażania Funduszy norweskich i EOG w Polsce odpowiada Ministerstwo Inwestycji i Rozwoju. </w:t>
      </w:r>
    </w:p>
    <w:p w14:paraId="41746F3A" w14:textId="77777777" w:rsidR="00841810" w:rsidRPr="006011E8"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 xml:space="preserve">Programy w ramach III edycji Funduszy norweskich i EOG będą wdrażane do 2024 r. Wyjątek stanowi Fundusz Współpracy Dwustronnej, który będzie wdrażany do 30 kwietnia 2025 r. </w:t>
      </w:r>
    </w:p>
    <w:p w14:paraId="2ADBCDE0" w14:textId="77777777" w:rsidR="00841810" w:rsidRPr="006011E8"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Do programów tych należą:</w:t>
      </w:r>
    </w:p>
    <w:p w14:paraId="4D75E0FE"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Rozwój przedsiębiorczości i innowacje,</w:t>
      </w:r>
    </w:p>
    <w:p w14:paraId="3E454937"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Rozwój Lokalny,</w:t>
      </w:r>
    </w:p>
    <w:p w14:paraId="03168DC3"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Badania naukowe,</w:t>
      </w:r>
    </w:p>
    <w:p w14:paraId="13492FF5"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Edukacja,</w:t>
      </w:r>
    </w:p>
    <w:p w14:paraId="79C193BC"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Środowisko, Energia i Zmiany Klimatu,</w:t>
      </w:r>
    </w:p>
    <w:p w14:paraId="124D79F4"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Kultura,</w:t>
      </w:r>
    </w:p>
    <w:p w14:paraId="414C336C"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Zdrowie,</w:t>
      </w:r>
    </w:p>
    <w:p w14:paraId="235D8F67"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Sprawiedliwość,</w:t>
      </w:r>
    </w:p>
    <w:p w14:paraId="57531BBD"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Sprawy Wewnętrzne,</w:t>
      </w:r>
    </w:p>
    <w:p w14:paraId="2A5BF9C7"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Fundusz Współpracy Dwustronnej,</w:t>
      </w:r>
    </w:p>
    <w:p w14:paraId="258A1226"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Pomoc Techniczna,</w:t>
      </w:r>
    </w:p>
    <w:p w14:paraId="3CE700E4"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Fundusz NGO,</w:t>
      </w:r>
    </w:p>
    <w:p w14:paraId="0519F071" w14:textId="77777777" w:rsidR="00841810" w:rsidRPr="006011E8" w:rsidRDefault="00841810" w:rsidP="00841810">
      <w:pPr>
        <w:widowControl w:val="0"/>
        <w:numPr>
          <w:ilvl w:val="0"/>
          <w:numId w:val="50"/>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Social Dialogue-Decent Work.</w:t>
      </w:r>
    </w:p>
    <w:p w14:paraId="4F29C8B6" w14:textId="77777777" w:rsidR="00841810" w:rsidRPr="006011E8" w:rsidRDefault="00841810" w:rsidP="00841810">
      <w:pPr>
        <w:pStyle w:val="Bezodstpw"/>
        <w:rPr>
          <w:b/>
          <w:u w:val="single"/>
        </w:rPr>
      </w:pPr>
      <w:r w:rsidRPr="006011E8">
        <w:rPr>
          <w:b/>
          <w:u w:val="single"/>
        </w:rPr>
        <w:t>Krajowy Plan Odbudowy i Zwiększania Odporności (KPO)</w:t>
      </w:r>
    </w:p>
    <w:p w14:paraId="1105C7A9" w14:textId="77777777" w:rsidR="00841810" w:rsidRPr="006011E8" w:rsidRDefault="00841810" w:rsidP="00841810">
      <w:pPr>
        <w:spacing w:before="120" w:after="120" w:line="360" w:lineRule="auto"/>
        <w:jc w:val="both"/>
        <w:rPr>
          <w:rFonts w:ascii="Arial" w:hAnsi="Arial" w:cs="Arial"/>
        </w:rPr>
      </w:pPr>
      <w:r w:rsidRPr="006011E8">
        <w:rPr>
          <w:rFonts w:ascii="Arial" w:hAnsi="Arial" w:cs="Arial"/>
        </w:rPr>
        <w:t xml:space="preserve">Jest to kompleksowy program reform i projektów strategicznych. Jego celem jest wzmocnienie odporności gospodarczej i społecznej oraz budowa potencjału polskiej gospodarki na przyszłość. Powyższy Program ma odbudować kondycję gospodarki po kryzysie wywołanym pandemią COVID-19 i zapewnić jej większą odporność na przyszłe nieprzewidziane okoliczności. Środki przyznawane w ramach programu mają być przeznaczone na </w:t>
      </w:r>
      <w:r>
        <w:rPr>
          <w:rFonts w:ascii="Arial" w:hAnsi="Arial" w:cs="Arial"/>
        </w:rPr>
        <w:t>odświeżenie</w:t>
      </w:r>
      <w:r w:rsidRPr="006011E8">
        <w:rPr>
          <w:rFonts w:ascii="Arial" w:hAnsi="Arial" w:cs="Arial"/>
        </w:rPr>
        <w:t xml:space="preserve"> technologiczn</w:t>
      </w:r>
      <w:r>
        <w:rPr>
          <w:rFonts w:ascii="Arial" w:hAnsi="Arial" w:cs="Arial"/>
        </w:rPr>
        <w:t>e</w:t>
      </w:r>
      <w:r w:rsidRPr="006011E8">
        <w:rPr>
          <w:rFonts w:ascii="Arial" w:hAnsi="Arial" w:cs="Arial"/>
        </w:rPr>
        <w:t>, trafić do rodzimych firm oraz poprawić jakość życia Polaków i konkurencyjność naszej gospodarki.</w:t>
      </w:r>
    </w:p>
    <w:p w14:paraId="25C95432" w14:textId="77777777" w:rsidR="00841810" w:rsidRPr="006011E8" w:rsidRDefault="00841810" w:rsidP="00841810">
      <w:pPr>
        <w:spacing w:before="120" w:after="120" w:line="360" w:lineRule="auto"/>
        <w:jc w:val="both"/>
        <w:rPr>
          <w:rFonts w:ascii="Arial" w:hAnsi="Arial" w:cs="Arial"/>
        </w:rPr>
      </w:pPr>
      <w:r w:rsidRPr="006011E8">
        <w:rPr>
          <w:rFonts w:ascii="Arial" w:hAnsi="Arial" w:cs="Arial"/>
        </w:rPr>
        <w:t>W ramach Instrumentu na rzecz Odbudowy i Zwiększania Odporności Polska będzie miała do dyspozycji ok. 58,1 mld euro, w tym: 23,9 mld euro w formie dotacji oraz 34,2 mld euro w pożyczkach. Czas na wykorzystanie tych środków to rok 2026.</w:t>
      </w:r>
    </w:p>
    <w:p w14:paraId="37AFC5AD" w14:textId="77777777" w:rsidR="00841810" w:rsidRPr="006011E8" w:rsidRDefault="00841810" w:rsidP="00841810">
      <w:pPr>
        <w:spacing w:before="120" w:after="120" w:line="360" w:lineRule="auto"/>
        <w:jc w:val="both"/>
        <w:rPr>
          <w:rFonts w:ascii="Arial" w:hAnsi="Arial" w:cs="Arial"/>
        </w:rPr>
      </w:pPr>
      <w:r w:rsidRPr="006011E8">
        <w:rPr>
          <w:rFonts w:ascii="Arial" w:hAnsi="Arial" w:cs="Arial"/>
        </w:rPr>
        <w:t>Środki muszą być przeznaczone na konkretne inwestycje, wpisujące się w kluczowe obszary dla UE: infrastruktura, transport, energia i środowisko, innowacje, cyfryzacja, zdrowie, społeczeństwo oraz spójność terytorialna.</w:t>
      </w:r>
    </w:p>
    <w:p w14:paraId="6D3F4A92" w14:textId="77777777" w:rsidR="00841810" w:rsidRPr="006011E8" w:rsidRDefault="00841810" w:rsidP="00841810">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Wobec powyższego, Plan odbudowy ma na celu zbudowanie odporności poprzez realizację projektów w następujących obszarach:</w:t>
      </w:r>
    </w:p>
    <w:p w14:paraId="301CC33E" w14:textId="77777777" w:rsidR="00841810" w:rsidRPr="006011E8" w:rsidRDefault="00841810" w:rsidP="00841810">
      <w:pPr>
        <w:numPr>
          <w:ilvl w:val="0"/>
          <w:numId w:val="45"/>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Odporne społeczeństwo:</w:t>
      </w:r>
    </w:p>
    <w:p w14:paraId="5A7AF345" w14:textId="77777777" w:rsidR="00841810" w:rsidRPr="006011E8" w:rsidRDefault="00841810" w:rsidP="00841810">
      <w:pPr>
        <w:numPr>
          <w:ilvl w:val="0"/>
          <w:numId w:val="46"/>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Ochrona zdrowia.</w:t>
      </w:r>
    </w:p>
    <w:p w14:paraId="39D37E6D" w14:textId="77777777" w:rsidR="00841810" w:rsidRPr="006011E8" w:rsidRDefault="00841810" w:rsidP="00841810">
      <w:pPr>
        <w:numPr>
          <w:ilvl w:val="0"/>
          <w:numId w:val="46"/>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Edukacja.</w:t>
      </w:r>
    </w:p>
    <w:p w14:paraId="01A5E5B5" w14:textId="77777777" w:rsidR="00841810" w:rsidRPr="006011E8" w:rsidRDefault="00841810" w:rsidP="00841810">
      <w:pPr>
        <w:numPr>
          <w:ilvl w:val="0"/>
          <w:numId w:val="45"/>
        </w:numPr>
        <w:shd w:val="clear" w:color="auto" w:fill="FFFFFF"/>
        <w:spacing w:after="0" w:line="360" w:lineRule="auto"/>
        <w:ind w:left="357" w:hanging="357"/>
        <w:textAlignment w:val="baseline"/>
        <w:rPr>
          <w:rFonts w:ascii="Arial" w:eastAsia="Times New Roman" w:hAnsi="Arial" w:cs="Arial"/>
          <w:lang w:eastAsia="pl-PL"/>
        </w:rPr>
      </w:pPr>
      <w:r w:rsidRPr="006011E8">
        <w:rPr>
          <w:rFonts w:ascii="Arial" w:eastAsia="Times New Roman" w:hAnsi="Arial" w:cs="Arial"/>
          <w:lang w:eastAsia="pl-PL"/>
        </w:rPr>
        <w:t>Odporne państwo:</w:t>
      </w:r>
    </w:p>
    <w:p w14:paraId="5469F684" w14:textId="77777777" w:rsidR="00841810" w:rsidRPr="006011E8" w:rsidRDefault="00841810" w:rsidP="00841810">
      <w:pPr>
        <w:numPr>
          <w:ilvl w:val="0"/>
          <w:numId w:val="47"/>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Cyfryzacja usług publicznych</w:t>
      </w:r>
    </w:p>
    <w:p w14:paraId="002314C7" w14:textId="77777777" w:rsidR="00841810" w:rsidRPr="006011E8" w:rsidRDefault="00841810" w:rsidP="00841810">
      <w:pPr>
        <w:numPr>
          <w:ilvl w:val="0"/>
          <w:numId w:val="47"/>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Infrastruktura i komunikacja</w:t>
      </w:r>
    </w:p>
    <w:p w14:paraId="5CE0C7AB" w14:textId="77777777" w:rsidR="00841810" w:rsidRPr="006011E8" w:rsidRDefault="00841810" w:rsidP="00841810">
      <w:pPr>
        <w:numPr>
          <w:ilvl w:val="0"/>
          <w:numId w:val="45"/>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Odporna gospodarka:</w:t>
      </w:r>
    </w:p>
    <w:p w14:paraId="3658DFDD" w14:textId="77777777" w:rsidR="00841810" w:rsidRPr="006011E8" w:rsidRDefault="00841810" w:rsidP="00841810">
      <w:pPr>
        <w:numPr>
          <w:ilvl w:val="0"/>
          <w:numId w:val="48"/>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Umiejętności.</w:t>
      </w:r>
    </w:p>
    <w:p w14:paraId="0A90E300" w14:textId="77777777" w:rsidR="00841810" w:rsidRPr="006011E8" w:rsidRDefault="00841810" w:rsidP="00841810">
      <w:pPr>
        <w:numPr>
          <w:ilvl w:val="0"/>
          <w:numId w:val="48"/>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Nowe technologie.</w:t>
      </w:r>
    </w:p>
    <w:p w14:paraId="736135F0" w14:textId="77777777" w:rsidR="00841810" w:rsidRPr="006011E8" w:rsidRDefault="00841810" w:rsidP="00841810">
      <w:pPr>
        <w:numPr>
          <w:ilvl w:val="0"/>
          <w:numId w:val="45"/>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Odporne środowisko:</w:t>
      </w:r>
    </w:p>
    <w:p w14:paraId="735F2834" w14:textId="77777777" w:rsidR="00841810" w:rsidRPr="006011E8" w:rsidRDefault="00841810" w:rsidP="00841810">
      <w:pPr>
        <w:numPr>
          <w:ilvl w:val="0"/>
          <w:numId w:val="49"/>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Budynki.</w:t>
      </w:r>
    </w:p>
    <w:p w14:paraId="24964203" w14:textId="77777777" w:rsidR="00841810" w:rsidRPr="006011E8" w:rsidRDefault="00841810" w:rsidP="00841810">
      <w:pPr>
        <w:numPr>
          <w:ilvl w:val="0"/>
          <w:numId w:val="49"/>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Energetyka.</w:t>
      </w:r>
    </w:p>
    <w:p w14:paraId="4B691384" w14:textId="77777777" w:rsidR="00841810" w:rsidRPr="0030483F" w:rsidRDefault="00841810" w:rsidP="00841810">
      <w:pPr>
        <w:pStyle w:val="Bezodstpw"/>
        <w:rPr>
          <w:b/>
          <w:u w:val="single"/>
          <w:lang w:eastAsia="pl-PL"/>
        </w:rPr>
      </w:pPr>
      <w:r w:rsidRPr="0030483F">
        <w:rPr>
          <w:b/>
          <w:u w:val="single"/>
          <w:lang w:eastAsia="pl-PL"/>
        </w:rPr>
        <w:t>Program Rozwoju Organizacji Obywatelskich na lata 2018 – 2027 (PROO) i Fundusz Inicjatyw Obywatelskich (FIO)</w:t>
      </w:r>
    </w:p>
    <w:p w14:paraId="191E96BB" w14:textId="77777777" w:rsidR="00841810" w:rsidRPr="0030483F" w:rsidRDefault="00841810" w:rsidP="00841810">
      <w:pPr>
        <w:shd w:val="clear" w:color="auto" w:fill="FFFFFF"/>
        <w:spacing w:before="120" w:after="120" w:line="360" w:lineRule="auto"/>
        <w:jc w:val="both"/>
        <w:rPr>
          <w:rFonts w:ascii="Arial" w:eastAsia="Times New Roman" w:hAnsi="Arial" w:cs="Arial"/>
          <w:lang w:eastAsia="pl-PL"/>
        </w:rPr>
      </w:pPr>
      <w:r w:rsidRPr="0030483F">
        <w:rPr>
          <w:rFonts w:ascii="Arial" w:eastAsia="Times New Roman" w:hAnsi="Arial" w:cs="Arial"/>
          <w:lang w:eastAsia="pl-PL"/>
        </w:rPr>
        <w:t xml:space="preserve">PROO to program bezpośredniego wsparcia rozwoju polskich organizacji obywatelskich. Dotacje w ramach programu będą przydzielane na rozwój instytucjonalny organizacji oraz realizację ich celów statutowych. Dotacje będzie można uzyskać zarówno na realizację wieloletniej strategii rozwoju organizacji, budowę kapitału żelaznego, ale także np. na zaspokojenie nagłych potrzeb w sytuacjach awaryjnych. Są uruchamiane konkursy dla mediów obywatelskich, organizacji strażniczych, think tanków. </w:t>
      </w:r>
    </w:p>
    <w:p w14:paraId="45894D5D" w14:textId="77777777" w:rsidR="00841810" w:rsidRPr="0031424B" w:rsidRDefault="00841810" w:rsidP="00841810">
      <w:pPr>
        <w:shd w:val="clear" w:color="auto" w:fill="FFFFFF"/>
        <w:spacing w:before="120" w:after="120" w:line="360" w:lineRule="auto"/>
        <w:jc w:val="both"/>
        <w:rPr>
          <w:rFonts w:ascii="Arial" w:hAnsi="Arial" w:cs="Arial"/>
          <w:color w:val="000000"/>
        </w:rPr>
      </w:pPr>
      <w:r w:rsidRPr="0030483F">
        <w:rPr>
          <w:rFonts w:ascii="Arial" w:hAnsi="Arial" w:cs="Arial"/>
          <w:color w:val="000000"/>
        </w:rPr>
        <w:t xml:space="preserve">Celem FIO jest natomiast dofinansowywanie projektów mających na celu zwiększenie zaangażowania obywateli i organizacji pozarządowych w życie publiczne. Dotację można otrzymać na projekt społeczny. Zakres możliwych do zrealizowania działań obejmuje wszystkie obszary </w:t>
      </w:r>
      <w:r w:rsidRPr="0031424B">
        <w:rPr>
          <w:rFonts w:ascii="Arial" w:hAnsi="Arial" w:cs="Arial"/>
          <w:color w:val="000000"/>
        </w:rPr>
        <w:t>działalności pożytku publicznego. W ramach Programu wydzielone zostały cztery priorytety: „Małe Inicjatywy”, „Aktywne Społeczeństwo”, „Aktywni Obywatele”, „Silne Organizacje Pozarządowe”.</w:t>
      </w:r>
    </w:p>
    <w:p w14:paraId="3F69C2ED" w14:textId="77777777" w:rsidR="00841810" w:rsidRPr="0031424B" w:rsidRDefault="00841810" w:rsidP="00841810">
      <w:pPr>
        <w:pStyle w:val="Bezodstpw"/>
        <w:rPr>
          <w:b/>
          <w:u w:val="single"/>
        </w:rPr>
      </w:pPr>
      <w:r w:rsidRPr="0031424B">
        <w:rPr>
          <w:b/>
          <w:u w:val="single"/>
        </w:rPr>
        <w:t>Fundusz Inwestycji Samorządowych</w:t>
      </w:r>
    </w:p>
    <w:p w14:paraId="5767C547" w14:textId="77777777" w:rsidR="00841810" w:rsidRPr="00A45AE4" w:rsidRDefault="00841810" w:rsidP="00841810">
      <w:pPr>
        <w:pStyle w:val="Bezodstpw"/>
        <w:ind w:right="0"/>
      </w:pPr>
      <w:r w:rsidRPr="0031424B">
        <w:rPr>
          <w:rFonts w:cs="Arial"/>
          <w:color w:val="000000"/>
        </w:rPr>
        <w:t>Fundusz Inwestycji Samorządowych zarządzany jest przez Polski Fundusz Rozwoju. Fundusz powstał z myślą o zapewnieniu kapitału niezbędnego dla realizacji inwestycji realizowanych przez jednostki samorządu terytorialnego. Fundusz oferuje kilka instrumentów finansowych: kapitał wspólnika/akcjonariusza, pożyczka wspólnika/akcjonariusza, dług podporządkowany względem finansowania bankowego. Samorządy dokonują wyboru wspólnika, jako akcjonariusza w trybie procedur konkurencyjnych. Głównym sektorami objętymi tą formą finansowania są zadania użyteczności publicznej i zadania własne jednostek samorządu terytorialnego, w tym głównie drogi, ulice, mosty, sektor wodno</w:t>
      </w:r>
      <w:r>
        <w:rPr>
          <w:rFonts w:cs="Arial"/>
          <w:color w:val="000000"/>
        </w:rPr>
        <w:t>-</w:t>
      </w:r>
      <w:r w:rsidRPr="0031424B">
        <w:rPr>
          <w:rFonts w:cs="Arial"/>
          <w:color w:val="000000"/>
        </w:rPr>
        <w:t>kanalizacyjny, infrastruktura społeczna, gospodarka odpadami, transport zbiorowy, ciepłownictwo, ochrona zdrowia. Samorządy mogą pozyskać również środki na obiekty: infrastruktury sportowej, infrastruktury wspierającej biznes czy infrastruktury miejskiej.</w:t>
      </w:r>
    </w:p>
    <w:p w14:paraId="5643A6A4" w14:textId="77777777" w:rsidR="00841810" w:rsidRPr="00841810" w:rsidRDefault="00841810" w:rsidP="00841810">
      <w:pPr>
        <w:suppressAutoHyphens/>
        <w:spacing w:before="120" w:after="120" w:line="360" w:lineRule="auto"/>
        <w:jc w:val="both"/>
        <w:rPr>
          <w:rFonts w:ascii="Arial" w:eastAsia="Calibri" w:hAnsi="Arial" w:cs="Arial"/>
          <w:lang w:eastAsia="ar-SA"/>
        </w:rPr>
      </w:pPr>
    </w:p>
    <w:p w14:paraId="7EDE6062" w14:textId="363A6C2A" w:rsidR="000160FC" w:rsidRDefault="000160FC">
      <w:pPr>
        <w:rPr>
          <w:rFonts w:ascii="Arial" w:eastAsiaTheme="majorEastAsia" w:hAnsi="Arial" w:cstheme="majorBidi"/>
          <w:b/>
          <w:sz w:val="28"/>
          <w:szCs w:val="32"/>
          <w:highlight w:val="yellow"/>
        </w:rPr>
      </w:pPr>
    </w:p>
    <w:p w14:paraId="57B6160D" w14:textId="77777777" w:rsidR="00841810" w:rsidRDefault="00841810" w:rsidP="008819E8">
      <w:pPr>
        <w:pStyle w:val="Nagwek1"/>
        <w:sectPr w:rsidR="00841810" w:rsidSect="007005EA">
          <w:pgSz w:w="11906" w:h="16838"/>
          <w:pgMar w:top="1417" w:right="1417" w:bottom="1417" w:left="1417" w:header="708" w:footer="708" w:gutter="0"/>
          <w:cols w:space="708"/>
          <w:docGrid w:linePitch="360"/>
        </w:sectPr>
      </w:pPr>
    </w:p>
    <w:p w14:paraId="1D09D88B" w14:textId="591A0EC9" w:rsidR="008819E8" w:rsidRPr="000160FC" w:rsidRDefault="000C0C41" w:rsidP="008819E8">
      <w:pPr>
        <w:pStyle w:val="Nagwek1"/>
      </w:pPr>
      <w:bookmarkStart w:id="57" w:name="_Toc93319815"/>
      <w:r w:rsidRPr="000160FC">
        <w:t xml:space="preserve">Spis tabel </w:t>
      </w:r>
      <w:r w:rsidR="008819E8" w:rsidRPr="000160FC">
        <w:t>i rysunków</w:t>
      </w:r>
      <w:bookmarkEnd w:id="56"/>
      <w:bookmarkEnd w:id="57"/>
    </w:p>
    <w:p w14:paraId="624AB640" w14:textId="4A8B514B" w:rsidR="008A17FF" w:rsidRPr="00A773ED" w:rsidRDefault="008819E8"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r w:rsidRPr="00A773ED">
        <w:rPr>
          <w:rFonts w:ascii="Arial" w:hAnsi="Arial" w:cs="Arial"/>
          <w:smallCaps w:val="0"/>
        </w:rPr>
        <w:fldChar w:fldCharType="begin"/>
      </w:r>
      <w:r w:rsidRPr="00A773ED">
        <w:rPr>
          <w:rFonts w:ascii="Arial" w:hAnsi="Arial" w:cs="Arial"/>
          <w:smallCaps w:val="0"/>
        </w:rPr>
        <w:instrText xml:space="preserve"> TOC \h \z \c "Tabela" </w:instrText>
      </w:r>
      <w:r w:rsidRPr="00A773ED">
        <w:rPr>
          <w:rFonts w:ascii="Arial" w:hAnsi="Arial" w:cs="Arial"/>
          <w:smallCaps w:val="0"/>
        </w:rPr>
        <w:fldChar w:fldCharType="separate"/>
      </w:r>
      <w:hyperlink w:anchor="_Toc93319816" w:history="1">
        <w:r w:rsidR="008A17FF" w:rsidRPr="00A773ED">
          <w:rPr>
            <w:rStyle w:val="Hipercze"/>
            <w:rFonts w:ascii="Arial" w:hAnsi="Arial" w:cs="Arial"/>
            <w:smallCaps w:val="0"/>
            <w:noProof/>
          </w:rPr>
          <w:t>Tabela 1. Analiza SWOT – przestrzeń i środowisko</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_Toc93319816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14</w:t>
        </w:r>
        <w:r w:rsidR="008A17FF" w:rsidRPr="00A773ED">
          <w:rPr>
            <w:rFonts w:ascii="Arial" w:hAnsi="Arial" w:cs="Arial"/>
            <w:smallCaps w:val="0"/>
            <w:noProof/>
            <w:webHidden/>
          </w:rPr>
          <w:fldChar w:fldCharType="end"/>
        </w:r>
      </w:hyperlink>
    </w:p>
    <w:p w14:paraId="673EA7BD" w14:textId="5A1A82BA"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17" w:history="1">
        <w:r w:rsidR="008A17FF" w:rsidRPr="00A773ED">
          <w:rPr>
            <w:rStyle w:val="Hipercze"/>
            <w:rFonts w:ascii="Arial" w:hAnsi="Arial" w:cs="Arial"/>
            <w:smallCaps w:val="0"/>
            <w:noProof/>
          </w:rPr>
          <w:t>Tabela 2. Analiza SWOT – społeczeństwo</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_Toc93319817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15</w:t>
        </w:r>
        <w:r w:rsidR="008A17FF" w:rsidRPr="00A773ED">
          <w:rPr>
            <w:rFonts w:ascii="Arial" w:hAnsi="Arial" w:cs="Arial"/>
            <w:smallCaps w:val="0"/>
            <w:noProof/>
            <w:webHidden/>
          </w:rPr>
          <w:fldChar w:fldCharType="end"/>
        </w:r>
      </w:hyperlink>
    </w:p>
    <w:p w14:paraId="69B5EC7A" w14:textId="552D3D89"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18" w:history="1">
        <w:r w:rsidR="008A17FF" w:rsidRPr="00A773ED">
          <w:rPr>
            <w:rStyle w:val="Hipercze"/>
            <w:rFonts w:ascii="Arial" w:hAnsi="Arial" w:cs="Arial"/>
            <w:smallCaps w:val="0"/>
            <w:noProof/>
          </w:rPr>
          <w:t>Tabela 3. Analiza SWOT – gospodarka</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_Toc93319818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15</w:t>
        </w:r>
        <w:r w:rsidR="008A17FF" w:rsidRPr="00A773ED">
          <w:rPr>
            <w:rFonts w:ascii="Arial" w:hAnsi="Arial" w:cs="Arial"/>
            <w:smallCaps w:val="0"/>
            <w:noProof/>
            <w:webHidden/>
          </w:rPr>
          <w:fldChar w:fldCharType="end"/>
        </w:r>
      </w:hyperlink>
    </w:p>
    <w:p w14:paraId="033DF6F7" w14:textId="37F86926"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19" w:history="1">
        <w:r w:rsidR="008A17FF" w:rsidRPr="00A773ED">
          <w:rPr>
            <w:rStyle w:val="Hipercze"/>
            <w:rFonts w:ascii="Arial" w:hAnsi="Arial" w:cs="Arial"/>
            <w:smallCaps w:val="0"/>
            <w:noProof/>
          </w:rPr>
          <w:t>Tabela 4. Analiza SWOT – infrastruktura techniczna</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_Toc93319819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16</w:t>
        </w:r>
        <w:r w:rsidR="008A17FF" w:rsidRPr="00A773ED">
          <w:rPr>
            <w:rFonts w:ascii="Arial" w:hAnsi="Arial" w:cs="Arial"/>
            <w:smallCaps w:val="0"/>
            <w:noProof/>
            <w:webHidden/>
          </w:rPr>
          <w:fldChar w:fldCharType="end"/>
        </w:r>
      </w:hyperlink>
    </w:p>
    <w:p w14:paraId="7B3811C2" w14:textId="60B4745F"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20" w:history="1">
        <w:r w:rsidR="008A17FF" w:rsidRPr="00A773ED">
          <w:rPr>
            <w:rStyle w:val="Hipercze"/>
            <w:rFonts w:ascii="Arial" w:hAnsi="Arial" w:cs="Arial"/>
            <w:smallCaps w:val="0"/>
            <w:noProof/>
          </w:rPr>
          <w:t>Tabela 5. Analiza SWOT – infrastruktura społeczna</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_Toc93319820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16</w:t>
        </w:r>
        <w:r w:rsidR="008A17FF" w:rsidRPr="00A773ED">
          <w:rPr>
            <w:rFonts w:ascii="Arial" w:hAnsi="Arial" w:cs="Arial"/>
            <w:smallCaps w:val="0"/>
            <w:noProof/>
            <w:webHidden/>
          </w:rPr>
          <w:fldChar w:fldCharType="end"/>
        </w:r>
      </w:hyperlink>
    </w:p>
    <w:p w14:paraId="310E29E1" w14:textId="2C60222E"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21" w:history="1">
        <w:r w:rsidR="008A17FF" w:rsidRPr="00A773ED">
          <w:rPr>
            <w:rStyle w:val="Hipercze"/>
            <w:rFonts w:ascii="Arial" w:hAnsi="Arial" w:cs="Arial"/>
            <w:smallCaps w:val="0"/>
            <w:noProof/>
          </w:rPr>
          <w:t>Tabela 6. Schemat prezentujący plan strategiczny w ramach Strategii Rozwoju Gminy Chorzele na lata 2021-2028</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_Toc93319821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20</w:t>
        </w:r>
        <w:r w:rsidR="008A17FF" w:rsidRPr="00A773ED">
          <w:rPr>
            <w:rFonts w:ascii="Arial" w:hAnsi="Arial" w:cs="Arial"/>
            <w:smallCaps w:val="0"/>
            <w:noProof/>
            <w:webHidden/>
          </w:rPr>
          <w:fldChar w:fldCharType="end"/>
        </w:r>
      </w:hyperlink>
    </w:p>
    <w:p w14:paraId="07696499" w14:textId="0B2B4C86"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22" w:history="1">
        <w:r w:rsidR="008A17FF" w:rsidRPr="00A773ED">
          <w:rPr>
            <w:rStyle w:val="Hipercze"/>
            <w:rFonts w:ascii="Arial" w:hAnsi="Arial" w:cs="Arial"/>
            <w:smallCaps w:val="0"/>
            <w:noProof/>
          </w:rPr>
          <w:t>Tabela 7. Cel strategiczny: 1. Wzrost jakości życia poprzez rozwój infrastruktury technicznej i społecznej z uwzględnieniem zasad zrównoważonego rozwoju</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_Toc93319822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21</w:t>
        </w:r>
        <w:r w:rsidR="008A17FF" w:rsidRPr="00A773ED">
          <w:rPr>
            <w:rFonts w:ascii="Arial" w:hAnsi="Arial" w:cs="Arial"/>
            <w:smallCaps w:val="0"/>
            <w:noProof/>
            <w:webHidden/>
          </w:rPr>
          <w:fldChar w:fldCharType="end"/>
        </w:r>
      </w:hyperlink>
    </w:p>
    <w:p w14:paraId="7144FC79" w14:textId="43532960"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23" w:history="1">
        <w:r w:rsidR="008A17FF" w:rsidRPr="00A773ED">
          <w:rPr>
            <w:rStyle w:val="Hipercze"/>
            <w:rFonts w:ascii="Arial" w:hAnsi="Arial" w:cs="Arial"/>
            <w:smallCaps w:val="0"/>
            <w:noProof/>
          </w:rPr>
          <w:t>Tabela 8. Cel strategiczny: 2. Wzrost społeczno-gospodarczy Gminy</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_Toc93319823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25</w:t>
        </w:r>
        <w:r w:rsidR="008A17FF" w:rsidRPr="00A773ED">
          <w:rPr>
            <w:rFonts w:ascii="Arial" w:hAnsi="Arial" w:cs="Arial"/>
            <w:smallCaps w:val="0"/>
            <w:noProof/>
            <w:webHidden/>
          </w:rPr>
          <w:fldChar w:fldCharType="end"/>
        </w:r>
      </w:hyperlink>
    </w:p>
    <w:p w14:paraId="7E96A550" w14:textId="5928E845"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24" w:history="1">
        <w:r w:rsidR="008A17FF" w:rsidRPr="00A773ED">
          <w:rPr>
            <w:rStyle w:val="Hipercze"/>
            <w:rFonts w:ascii="Arial" w:hAnsi="Arial" w:cs="Arial"/>
            <w:smallCaps w:val="0"/>
            <w:noProof/>
          </w:rPr>
          <w:t>Tabela 9. Cel strategiczny: 3. Rozwój turystyki na obszarze gminy poprzez zwiększenie bazy sportowo-rekreacyjnej i promocja gminy</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_Toc93319824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29</w:t>
        </w:r>
        <w:r w:rsidR="008A17FF" w:rsidRPr="00A773ED">
          <w:rPr>
            <w:rFonts w:ascii="Arial" w:hAnsi="Arial" w:cs="Arial"/>
            <w:smallCaps w:val="0"/>
            <w:noProof/>
            <w:webHidden/>
          </w:rPr>
          <w:fldChar w:fldCharType="end"/>
        </w:r>
      </w:hyperlink>
    </w:p>
    <w:p w14:paraId="0957DEF3" w14:textId="5739DFC7" w:rsidR="007866CC" w:rsidRPr="00A773ED" w:rsidRDefault="008819E8" w:rsidP="00A773ED">
      <w:pPr>
        <w:pStyle w:val="Legenda"/>
        <w:tabs>
          <w:tab w:val="left" w:pos="4073"/>
        </w:tabs>
        <w:spacing w:after="0"/>
        <w:jc w:val="both"/>
        <w:rPr>
          <w:rFonts w:ascii="Arial" w:hAnsi="Arial" w:cs="Arial"/>
          <w:bCs/>
          <w:sz w:val="20"/>
          <w:szCs w:val="20"/>
        </w:rPr>
      </w:pPr>
      <w:r w:rsidRPr="00A773ED">
        <w:rPr>
          <w:rFonts w:ascii="Arial" w:hAnsi="Arial" w:cs="Arial"/>
          <w:bCs/>
          <w:sz w:val="20"/>
          <w:szCs w:val="20"/>
        </w:rPr>
        <w:fldChar w:fldCharType="end"/>
      </w:r>
    </w:p>
    <w:p w14:paraId="3A9BA459" w14:textId="31E299C8" w:rsidR="008A17FF" w:rsidRPr="00A773ED" w:rsidRDefault="006B47E3"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r w:rsidRPr="00A773ED">
        <w:rPr>
          <w:rFonts w:ascii="Arial" w:hAnsi="Arial" w:cs="Arial"/>
          <w:smallCaps w:val="0"/>
        </w:rPr>
        <w:fldChar w:fldCharType="begin"/>
      </w:r>
      <w:r w:rsidRPr="00A773ED">
        <w:rPr>
          <w:rFonts w:ascii="Arial" w:hAnsi="Arial" w:cs="Arial"/>
          <w:smallCaps w:val="0"/>
        </w:rPr>
        <w:instrText xml:space="preserve"> TOC \h \z \c "Rysunek" </w:instrText>
      </w:r>
      <w:r w:rsidRPr="00A773ED">
        <w:rPr>
          <w:rFonts w:ascii="Arial" w:hAnsi="Arial" w:cs="Arial"/>
          <w:smallCaps w:val="0"/>
        </w:rPr>
        <w:fldChar w:fldCharType="separate"/>
      </w:r>
      <w:hyperlink w:anchor="_Toc93319825" w:history="1">
        <w:r w:rsidR="008A17FF" w:rsidRPr="00A773ED">
          <w:rPr>
            <w:rStyle w:val="Hipercze"/>
            <w:rFonts w:ascii="Arial" w:hAnsi="Arial" w:cs="Arial"/>
            <w:smallCaps w:val="0"/>
            <w:noProof/>
          </w:rPr>
          <w:t>Rysunek 1. Mapa obecnego i planowanego zagospodarowania przestrzennego Miasta Chorzele</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_Toc93319825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34</w:t>
        </w:r>
        <w:r w:rsidR="008A17FF" w:rsidRPr="00A773ED">
          <w:rPr>
            <w:rFonts w:ascii="Arial" w:hAnsi="Arial" w:cs="Arial"/>
            <w:smallCaps w:val="0"/>
            <w:noProof/>
            <w:webHidden/>
          </w:rPr>
          <w:fldChar w:fldCharType="end"/>
        </w:r>
      </w:hyperlink>
    </w:p>
    <w:p w14:paraId="7FFCC511" w14:textId="6D4CB7C3"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26" w:history="1">
        <w:r w:rsidR="008A17FF" w:rsidRPr="00A773ED">
          <w:rPr>
            <w:rStyle w:val="Hipercze"/>
            <w:rFonts w:ascii="Arial" w:hAnsi="Arial" w:cs="Arial"/>
            <w:smallCaps w:val="0"/>
            <w:noProof/>
          </w:rPr>
          <w:t>Rysunek 2. Mapa Gminy Chorzele z uwzględnieniem zagospodarowania przestrzennego</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_Toc93319826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35</w:t>
        </w:r>
        <w:r w:rsidR="008A17FF" w:rsidRPr="00A773ED">
          <w:rPr>
            <w:rFonts w:ascii="Arial" w:hAnsi="Arial" w:cs="Arial"/>
            <w:smallCaps w:val="0"/>
            <w:noProof/>
            <w:webHidden/>
          </w:rPr>
          <w:fldChar w:fldCharType="end"/>
        </w:r>
      </w:hyperlink>
    </w:p>
    <w:p w14:paraId="1F211C1B" w14:textId="373E0944"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27" w:history="1">
        <w:r w:rsidR="008A17FF" w:rsidRPr="00A773ED">
          <w:rPr>
            <w:rStyle w:val="Hipercze"/>
            <w:rFonts w:ascii="Arial" w:hAnsi="Arial" w:cs="Arial"/>
            <w:smallCaps w:val="0"/>
            <w:noProof/>
          </w:rPr>
          <w:t>Rysunek 3. Mapa form ochrony przyrody na terenie gminy Chorzele</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_Toc93319827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36</w:t>
        </w:r>
        <w:r w:rsidR="008A17FF" w:rsidRPr="00A773ED">
          <w:rPr>
            <w:rFonts w:ascii="Arial" w:hAnsi="Arial" w:cs="Arial"/>
            <w:smallCaps w:val="0"/>
            <w:noProof/>
            <w:webHidden/>
          </w:rPr>
          <w:fldChar w:fldCharType="end"/>
        </w:r>
      </w:hyperlink>
    </w:p>
    <w:p w14:paraId="54400642" w14:textId="413C7A55"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28" w:history="1">
        <w:r w:rsidR="008A17FF" w:rsidRPr="00A773ED">
          <w:rPr>
            <w:rStyle w:val="Hipercze"/>
            <w:rFonts w:ascii="Arial" w:hAnsi="Arial" w:cs="Arial"/>
            <w:smallCaps w:val="0"/>
            <w:noProof/>
          </w:rPr>
          <w:t>Rysunek 4. Mapa zabytków znajdujących się na terenie gminy Chorzele</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_Toc93319828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37</w:t>
        </w:r>
        <w:r w:rsidR="008A17FF" w:rsidRPr="00A773ED">
          <w:rPr>
            <w:rFonts w:ascii="Arial" w:hAnsi="Arial" w:cs="Arial"/>
            <w:smallCaps w:val="0"/>
            <w:noProof/>
            <w:webHidden/>
          </w:rPr>
          <w:fldChar w:fldCharType="end"/>
        </w:r>
      </w:hyperlink>
    </w:p>
    <w:p w14:paraId="373CF2A3" w14:textId="24038F7E"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29" w:history="1">
        <w:r w:rsidR="008A17FF" w:rsidRPr="00A773ED">
          <w:rPr>
            <w:rStyle w:val="Hipercze"/>
            <w:rFonts w:ascii="Arial" w:hAnsi="Arial" w:cs="Arial"/>
            <w:smallCaps w:val="0"/>
            <w:noProof/>
          </w:rPr>
          <w:t>Rysunek 5. Mapa terenów zagrożonych powodziami Gminy Chorzele</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_Toc93319829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38</w:t>
        </w:r>
        <w:r w:rsidR="008A17FF" w:rsidRPr="00A773ED">
          <w:rPr>
            <w:rFonts w:ascii="Arial" w:hAnsi="Arial" w:cs="Arial"/>
            <w:smallCaps w:val="0"/>
            <w:noProof/>
            <w:webHidden/>
          </w:rPr>
          <w:fldChar w:fldCharType="end"/>
        </w:r>
      </w:hyperlink>
    </w:p>
    <w:p w14:paraId="383516D4" w14:textId="40AF5288" w:rsidR="008A17FF" w:rsidRPr="00A773ED" w:rsidRDefault="00601B76" w:rsidP="00A773ED">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93319830" w:history="1">
        <w:r w:rsidR="008A17FF" w:rsidRPr="00A773ED">
          <w:rPr>
            <w:rStyle w:val="Hipercze"/>
            <w:rFonts w:ascii="Arial" w:hAnsi="Arial" w:cs="Arial"/>
            <w:smallCaps w:val="0"/>
            <w:noProof/>
          </w:rPr>
          <w:t>Rysunek 6. Położenie Gminy Chorzele na tle obszarów strategicznej interwencji w województwie mazowieckim</w:t>
        </w:r>
        <w:r w:rsidR="008A17FF" w:rsidRPr="00A773ED">
          <w:rPr>
            <w:rFonts w:ascii="Arial" w:hAnsi="Arial" w:cs="Arial"/>
            <w:smallCaps w:val="0"/>
            <w:noProof/>
            <w:webHidden/>
          </w:rPr>
          <w:tab/>
        </w:r>
        <w:r w:rsidR="008A17FF" w:rsidRPr="00A773ED">
          <w:rPr>
            <w:rFonts w:ascii="Arial" w:hAnsi="Arial" w:cs="Arial"/>
            <w:smallCaps w:val="0"/>
            <w:noProof/>
            <w:webHidden/>
          </w:rPr>
          <w:fldChar w:fldCharType="begin"/>
        </w:r>
        <w:r w:rsidR="008A17FF" w:rsidRPr="00A773ED">
          <w:rPr>
            <w:rFonts w:ascii="Arial" w:hAnsi="Arial" w:cs="Arial"/>
            <w:smallCaps w:val="0"/>
            <w:noProof/>
            <w:webHidden/>
          </w:rPr>
          <w:instrText xml:space="preserve"> PAGEREF _Toc93319830 \h </w:instrText>
        </w:r>
        <w:r w:rsidR="008A17FF" w:rsidRPr="00A773ED">
          <w:rPr>
            <w:rFonts w:ascii="Arial" w:hAnsi="Arial" w:cs="Arial"/>
            <w:smallCaps w:val="0"/>
            <w:noProof/>
            <w:webHidden/>
          </w:rPr>
        </w:r>
        <w:r w:rsidR="008A17FF" w:rsidRPr="00A773ED">
          <w:rPr>
            <w:rFonts w:ascii="Arial" w:hAnsi="Arial" w:cs="Arial"/>
            <w:smallCaps w:val="0"/>
            <w:noProof/>
            <w:webHidden/>
          </w:rPr>
          <w:fldChar w:fldCharType="separate"/>
        </w:r>
        <w:r w:rsidR="006F3390">
          <w:rPr>
            <w:rFonts w:ascii="Arial" w:hAnsi="Arial" w:cs="Arial"/>
            <w:smallCaps w:val="0"/>
            <w:noProof/>
            <w:webHidden/>
          </w:rPr>
          <w:t>45</w:t>
        </w:r>
        <w:r w:rsidR="008A17FF" w:rsidRPr="00A773ED">
          <w:rPr>
            <w:rFonts w:ascii="Arial" w:hAnsi="Arial" w:cs="Arial"/>
            <w:smallCaps w:val="0"/>
            <w:noProof/>
            <w:webHidden/>
          </w:rPr>
          <w:fldChar w:fldCharType="end"/>
        </w:r>
      </w:hyperlink>
    </w:p>
    <w:p w14:paraId="34B9CE89" w14:textId="398EE95F" w:rsidR="006B47E3" w:rsidRPr="00A773ED" w:rsidRDefault="006B47E3" w:rsidP="00A773ED">
      <w:pPr>
        <w:spacing w:after="0" w:line="240" w:lineRule="auto"/>
        <w:jc w:val="both"/>
        <w:rPr>
          <w:rFonts w:ascii="Arial" w:hAnsi="Arial" w:cs="Arial"/>
          <w:sz w:val="20"/>
          <w:szCs w:val="20"/>
        </w:rPr>
      </w:pPr>
      <w:r w:rsidRPr="00A773ED">
        <w:rPr>
          <w:rFonts w:ascii="Arial" w:hAnsi="Arial" w:cs="Arial"/>
          <w:sz w:val="20"/>
          <w:szCs w:val="20"/>
        </w:rPr>
        <w:fldChar w:fldCharType="end"/>
      </w:r>
    </w:p>
    <w:sectPr w:rsidR="006B47E3" w:rsidRPr="00A773ED" w:rsidSect="007005EA">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D7A4C" w16cex:dateUtc="2021-12-22T09:19:00Z"/>
  <w16cex:commentExtensible w16cex:durableId="256D7AA3" w16cex:dateUtc="2021-12-22T09:21:00Z"/>
  <w16cex:commentExtensible w16cex:durableId="256D79E4" w16cex:dateUtc="2021-12-22T09:18:00Z"/>
  <w16cex:commentExtensible w16cex:durableId="256D8876" w16cex:dateUtc="2021-12-22T10:20:00Z"/>
  <w16cex:commentExtensible w16cex:durableId="256D8947" w16cex:dateUtc="2021-12-22T10:23:00Z"/>
  <w16cex:commentExtensible w16cex:durableId="256D89F5" w16cex:dateUtc="2021-12-22T10:26:00Z"/>
  <w16cex:commentExtensible w16cex:durableId="256D9247" w16cex:dateUtc="2021-12-22T11:02:00Z"/>
  <w16cex:commentExtensible w16cex:durableId="256D8A93" w16cex:dateUtc="2021-12-22T10:29:00Z"/>
  <w16cex:commentExtensible w16cex:durableId="256D8AF3" w16cex:dateUtc="2021-12-22T10:30:00Z"/>
  <w16cex:commentExtensible w16cex:durableId="256D8AEF" w16cex:dateUtc="2021-12-22T10:30:00Z"/>
  <w16cex:commentExtensible w16cex:durableId="256D9260" w16cex:dateUtc="2021-12-22T11:02:00Z"/>
  <w16cex:commentExtensible w16cex:durableId="256D92AB" w16cex:dateUtc="2021-12-22T11:03:00Z"/>
  <w16cex:commentExtensible w16cex:durableId="256D937A" w16cex:dateUtc="2021-12-22T11:07:00Z"/>
  <w16cex:commentExtensible w16cex:durableId="256D93EE" w16cex:dateUtc="2021-12-22T11:09:00Z"/>
  <w16cex:commentExtensible w16cex:durableId="256D9432" w16cex:dateUtc="2021-12-22T11:10:00Z"/>
  <w16cex:commentExtensible w16cex:durableId="256D944F" w16cex:dateUtc="2021-12-22T11:10:00Z"/>
  <w16cex:commentExtensible w16cex:durableId="256D9492" w16cex:dateUtc="2021-12-22T11:12:00Z"/>
  <w16cex:commentExtensible w16cex:durableId="256D95EF" w16cex:dateUtc="2021-12-22T11:17:00Z"/>
  <w16cex:commentExtensible w16cex:durableId="256D9658" w16cex:dateUtc="2021-12-22T11:19:00Z"/>
  <w16cex:commentExtensible w16cex:durableId="256D968F" w16cex:dateUtc="2021-12-22T11:20:00Z"/>
  <w16cex:commentExtensible w16cex:durableId="256DBD26" w16cex:dateUtc="2021-12-22T14:05:00Z"/>
  <w16cex:commentExtensible w16cex:durableId="256DBD6E" w16cex:dateUtc="2021-12-22T14:0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0D4D0" w14:textId="77777777" w:rsidR="008A17FF" w:rsidRDefault="008A17FF" w:rsidP="00EF2379">
      <w:pPr>
        <w:spacing w:after="0" w:line="240" w:lineRule="auto"/>
      </w:pPr>
      <w:r>
        <w:separator/>
      </w:r>
    </w:p>
  </w:endnote>
  <w:endnote w:type="continuationSeparator" w:id="0">
    <w:p w14:paraId="49B60372" w14:textId="77777777" w:rsidR="008A17FF" w:rsidRDefault="008A17FF"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Times New Roman"/>
    <w:charset w:val="00"/>
    <w:family w:val="auto"/>
    <w:pitch w:val="variable"/>
    <w:sig w:usb0="00000005" w:usb1="00000000" w:usb2="00000000" w:usb3="00000000" w:csb0="00000002" w:csb1="00000000"/>
  </w:font>
  <w:font w:name="BookAntiqua">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18EBF" w14:textId="77777777" w:rsidR="008A17FF" w:rsidRPr="00CC06DB" w:rsidRDefault="00601B76" w:rsidP="00EF2379">
    <w:pPr>
      <w:pStyle w:val="Stopka"/>
      <w:jc w:val="right"/>
      <w:rPr>
        <w:rFonts w:ascii="Arial" w:hAnsi="Arial" w:cs="Arial"/>
        <w:sz w:val="20"/>
        <w:szCs w:val="20"/>
      </w:rPr>
    </w:pPr>
    <w:r>
      <w:rPr>
        <w:rFonts w:ascii="Arial" w:hAnsi="Arial" w:cs="Arial"/>
        <w:bCs/>
        <w:sz w:val="20"/>
        <w:szCs w:val="20"/>
      </w:rPr>
      <w:pict w14:anchorId="17E02E99">
        <v:rect id="_x0000_i1030" style="width:453.6pt;height:1pt" o:hralign="center" o:hrstd="t" o:hrnoshade="t" o:hr="t" fillcolor="black [3213]" stroked="f"/>
      </w:pict>
    </w:r>
  </w:p>
  <w:p w14:paraId="065E0A82" w14:textId="77777777" w:rsidR="008A17FF" w:rsidRPr="00CC06DB" w:rsidRDefault="008A17FF" w:rsidP="00EF2379">
    <w:pPr>
      <w:pStyle w:val="Stopka"/>
      <w:jc w:val="center"/>
      <w:rPr>
        <w:rFonts w:ascii="Arial" w:hAnsi="Arial" w:cs="Arial"/>
        <w:smallCaps/>
        <w:sz w:val="20"/>
        <w:szCs w:val="20"/>
      </w:rPr>
    </w:pPr>
    <w:r w:rsidRPr="00CC06DB">
      <w:rPr>
        <w:rFonts w:ascii="Arial" w:hAnsi="Arial" w:cs="Arial"/>
        <w:smallCaps/>
        <w:sz w:val="20"/>
        <w:szCs w:val="20"/>
      </w:rPr>
      <w:t>Westmor Consulting</w:t>
    </w:r>
  </w:p>
  <w:sdt>
    <w:sdtPr>
      <w:rPr>
        <w:rFonts w:ascii="Arial" w:hAnsi="Arial" w:cs="Arial"/>
        <w:sz w:val="20"/>
        <w:szCs w:val="20"/>
      </w:rPr>
      <w:id w:val="-1200613187"/>
      <w:docPartObj>
        <w:docPartGallery w:val="Page Numbers (Bottom of Page)"/>
        <w:docPartUnique/>
      </w:docPartObj>
    </w:sdtPr>
    <w:sdtEndPr/>
    <w:sdtContent>
      <w:p w14:paraId="60C5DDE3" w14:textId="77777777" w:rsidR="008A17FF" w:rsidRPr="00EF2379" w:rsidRDefault="008A17FF"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sidR="00601B76">
          <w:rPr>
            <w:rFonts w:ascii="Arial" w:hAnsi="Arial" w:cs="Arial"/>
            <w:noProof/>
            <w:sz w:val="20"/>
            <w:szCs w:val="20"/>
          </w:rPr>
          <w:t>2</w:t>
        </w:r>
        <w:r w:rsidRPr="00CC06DB">
          <w:rPr>
            <w:rFonts w:ascii="Arial" w:hAnsi="Arial" w:cs="Arial"/>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87201" w14:textId="77777777" w:rsidR="008A17FF" w:rsidRDefault="008A17FF" w:rsidP="00EF2379">
      <w:pPr>
        <w:spacing w:after="0" w:line="240" w:lineRule="auto"/>
      </w:pPr>
      <w:r>
        <w:separator/>
      </w:r>
    </w:p>
  </w:footnote>
  <w:footnote w:type="continuationSeparator" w:id="0">
    <w:p w14:paraId="6CB5863F" w14:textId="77777777" w:rsidR="008A17FF" w:rsidRDefault="008A17FF" w:rsidP="00EF2379">
      <w:pPr>
        <w:spacing w:after="0" w:line="240" w:lineRule="auto"/>
      </w:pPr>
      <w:r>
        <w:continuationSeparator/>
      </w:r>
    </w:p>
  </w:footnote>
  <w:footnote w:id="1">
    <w:p w14:paraId="4CBC47C3" w14:textId="139B89B3" w:rsidR="008A17FF" w:rsidRPr="006555B0" w:rsidRDefault="008A17FF" w:rsidP="00DF6175">
      <w:pPr>
        <w:pStyle w:val="Tekstprzypisudolnego"/>
        <w:jc w:val="both"/>
        <w:rPr>
          <w:rFonts w:ascii="Arial" w:hAnsi="Arial" w:cs="Arial"/>
          <w:sz w:val="18"/>
          <w:lang w:val="pl-PL"/>
        </w:rPr>
      </w:pPr>
      <w:r w:rsidRPr="006555B0">
        <w:rPr>
          <w:rStyle w:val="Odwoanieprzypisudolnego"/>
          <w:rFonts w:ascii="Arial" w:hAnsi="Arial" w:cs="Arial"/>
          <w:sz w:val="18"/>
        </w:rPr>
        <w:footnoteRef/>
      </w:r>
      <w:r w:rsidRPr="006555B0">
        <w:rPr>
          <w:rFonts w:ascii="Arial" w:hAnsi="Arial" w:cs="Arial"/>
          <w:sz w:val="18"/>
        </w:rPr>
        <w:t xml:space="preserve"> </w:t>
      </w:r>
      <w:r w:rsidRPr="006555B0">
        <w:rPr>
          <w:rFonts w:ascii="Arial" w:hAnsi="Arial" w:cs="Arial"/>
          <w:sz w:val="18"/>
          <w:lang w:val="pl-PL"/>
        </w:rPr>
        <w:t xml:space="preserve">Diagnoza sytuacji </w:t>
      </w:r>
      <w:r w:rsidRPr="00DF6175">
        <w:rPr>
          <w:rFonts w:ascii="Arial" w:hAnsi="Arial" w:cs="Arial"/>
          <w:sz w:val="18"/>
          <w:lang w:val="pl-PL"/>
        </w:rPr>
        <w:t xml:space="preserve">społecznej, gospodarczej i przestrzennej gminy z uwzględnieniem obszarów funkcjonalnych na potrzeby opracowania Strategii Rozwoju Gminy Chorzele na lata 2021-2028 stanowi odrębny raport. W niniejszej Strategii uwzględniono najważniejsze wnioski z diagnozy. </w:t>
      </w:r>
    </w:p>
  </w:footnote>
  <w:footnote w:id="2">
    <w:p w14:paraId="2F008C3D" w14:textId="572D7AAA" w:rsidR="008A17FF" w:rsidRPr="00B90C18" w:rsidRDefault="008A17FF" w:rsidP="00B90C18">
      <w:pPr>
        <w:pStyle w:val="Tekstprzypisudolnego"/>
        <w:rPr>
          <w:rFonts w:ascii="Arial" w:hAnsi="Arial" w:cs="Arial"/>
          <w:lang w:val="pl-PL"/>
        </w:rPr>
      </w:pPr>
      <w:r w:rsidRPr="00B90C18">
        <w:rPr>
          <w:rStyle w:val="Odwoanieprzypisudolnego"/>
          <w:rFonts w:ascii="Arial" w:hAnsi="Arial" w:cs="Arial"/>
        </w:rPr>
        <w:footnoteRef/>
      </w:r>
      <w:r w:rsidRPr="00B90C18">
        <w:rPr>
          <w:rFonts w:ascii="Arial" w:hAnsi="Arial" w:cs="Arial"/>
        </w:rPr>
        <w:t xml:space="preserve"> https://mapy.zabytek.gov.pl</w:t>
      </w:r>
    </w:p>
  </w:footnote>
  <w:footnote w:id="3">
    <w:p w14:paraId="751C9CC0" w14:textId="6456A360" w:rsidR="008A17FF" w:rsidRPr="00E16BC0" w:rsidRDefault="008A17FF">
      <w:pPr>
        <w:pStyle w:val="Tekstprzypisudolnego"/>
        <w:rPr>
          <w:rFonts w:ascii="Arial" w:hAnsi="Arial" w:cs="Arial"/>
          <w:lang w:val="pl-PL"/>
        </w:rPr>
      </w:pPr>
      <w:r w:rsidRPr="00E16BC0">
        <w:rPr>
          <w:rStyle w:val="Odwoanieprzypisudolnego"/>
          <w:rFonts w:ascii="Arial" w:hAnsi="Arial" w:cs="Arial"/>
        </w:rPr>
        <w:footnoteRef/>
      </w:r>
      <w:r w:rsidRPr="00E16BC0">
        <w:rPr>
          <w:rFonts w:ascii="Arial" w:hAnsi="Arial" w:cs="Arial"/>
        </w:rPr>
        <w:t xml:space="preserve"> </w:t>
      </w:r>
      <w:r w:rsidRPr="00E16BC0">
        <w:rPr>
          <w:rFonts w:ascii="Arial" w:hAnsi="Arial" w:cs="Arial"/>
          <w:lang w:val="pl-PL"/>
        </w:rPr>
        <w:t>Program Rewitalizacji Gminy Chorzele na lata 2016-2023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9F72D" w14:textId="52A9B9E5" w:rsidR="008A17FF" w:rsidRPr="008020C4" w:rsidRDefault="008A17FF" w:rsidP="008020C4">
    <w:pPr>
      <w:pStyle w:val="Nagwek"/>
      <w:jc w:val="center"/>
      <w:rPr>
        <w:rFonts w:ascii="Arial" w:hAnsi="Arial" w:cs="Arial"/>
        <w:smallCaps/>
        <w:sz w:val="20"/>
        <w:szCs w:val="40"/>
      </w:rPr>
    </w:pPr>
    <w:r w:rsidRPr="008020C4">
      <w:rPr>
        <w:rFonts w:ascii="Arial" w:hAnsi="Arial" w:cs="Arial"/>
        <w:smallCaps/>
        <w:sz w:val="20"/>
        <w:szCs w:val="40"/>
      </w:rPr>
      <w:t>Strategia Rozwoju Gminy Chorzele na lata 2021-2028</w:t>
    </w:r>
  </w:p>
  <w:p w14:paraId="10BC4CE5" w14:textId="77777777" w:rsidR="008A17FF" w:rsidRPr="00EF2379" w:rsidRDefault="00601B76" w:rsidP="00EF2379">
    <w:pPr>
      <w:pStyle w:val="Nagwek"/>
      <w:jc w:val="center"/>
      <w:rPr>
        <w:sz w:val="10"/>
      </w:rPr>
    </w:pPr>
    <w:r>
      <w:rPr>
        <w:sz w:val="10"/>
      </w:rPr>
      <w:pict w14:anchorId="7DEA12CD">
        <v:rect id="_x0000_i1029" style="width:453.6pt;height:1pt" o:hralign="center" o:hrstd="t" o:hrnoshade="t" o:hr="t" fillcolor="black [3213]"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2" w15:restartNumberingAfterBreak="0">
    <w:nsid w:val="00783CFA"/>
    <w:multiLevelType w:val="hybridMultilevel"/>
    <w:tmpl w:val="0DB8916A"/>
    <w:lvl w:ilvl="0" w:tplc="C94875D0">
      <w:start w:val="1"/>
      <w:numFmt w:val="bullet"/>
      <w:lvlText w:val=""/>
      <w:lvlJc w:val="left"/>
      <w:pPr>
        <w:ind w:left="1494"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5E30726"/>
    <w:multiLevelType w:val="hybridMultilevel"/>
    <w:tmpl w:val="D422A8E0"/>
    <w:lvl w:ilvl="0" w:tplc="F188891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 w15:restartNumberingAfterBreak="0">
    <w:nsid w:val="079917E4"/>
    <w:multiLevelType w:val="hybridMultilevel"/>
    <w:tmpl w:val="981CE52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CD5C78"/>
    <w:multiLevelType w:val="hybridMultilevel"/>
    <w:tmpl w:val="6F94FE00"/>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0334C9"/>
    <w:multiLevelType w:val="hybridMultilevel"/>
    <w:tmpl w:val="75A8425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BF7D9B"/>
    <w:multiLevelType w:val="hybridMultilevel"/>
    <w:tmpl w:val="DDB8578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E9750B"/>
    <w:multiLevelType w:val="hybridMultilevel"/>
    <w:tmpl w:val="EEC23C3A"/>
    <w:lvl w:ilvl="0" w:tplc="F4EC9D90">
      <w:start w:val="1"/>
      <w:numFmt w:val="decimal"/>
      <w:lvlText w:val="%1."/>
      <w:lvlJc w:val="left"/>
      <w:pPr>
        <w:tabs>
          <w:tab w:val="num" w:pos="720"/>
        </w:tabs>
        <w:ind w:left="720" w:hanging="360"/>
      </w:pPr>
      <w:rPr>
        <w:rFonts w:ascii="Arial" w:hAnsi="Arial" w:cs="Arial" w:hint="default"/>
      </w:rPr>
    </w:lvl>
    <w:lvl w:ilvl="1" w:tplc="D95AE0C8">
      <w:start w:val="1"/>
      <w:numFmt w:val="decimal"/>
      <w:lvlText w:val="%2."/>
      <w:lvlJc w:val="left"/>
      <w:pPr>
        <w:tabs>
          <w:tab w:val="num" w:pos="1440"/>
        </w:tabs>
        <w:ind w:left="1440" w:hanging="360"/>
      </w:pPr>
    </w:lvl>
    <w:lvl w:ilvl="2" w:tplc="F822BF22">
      <w:start w:val="1"/>
      <w:numFmt w:val="decimal"/>
      <w:lvlText w:val="%3."/>
      <w:lvlJc w:val="left"/>
      <w:pPr>
        <w:tabs>
          <w:tab w:val="num" w:pos="2160"/>
        </w:tabs>
        <w:ind w:left="2160" w:hanging="360"/>
      </w:pPr>
    </w:lvl>
    <w:lvl w:ilvl="3" w:tplc="F5FC5E46">
      <w:start w:val="1"/>
      <w:numFmt w:val="decimal"/>
      <w:lvlText w:val="%4."/>
      <w:lvlJc w:val="left"/>
      <w:pPr>
        <w:tabs>
          <w:tab w:val="num" w:pos="2880"/>
        </w:tabs>
        <w:ind w:left="2880" w:hanging="360"/>
      </w:pPr>
    </w:lvl>
    <w:lvl w:ilvl="4" w:tplc="FB58E856">
      <w:start w:val="1"/>
      <w:numFmt w:val="decimal"/>
      <w:lvlText w:val="%5."/>
      <w:lvlJc w:val="left"/>
      <w:pPr>
        <w:tabs>
          <w:tab w:val="num" w:pos="3600"/>
        </w:tabs>
        <w:ind w:left="3600" w:hanging="360"/>
      </w:pPr>
    </w:lvl>
    <w:lvl w:ilvl="5" w:tplc="DE88C4D6">
      <w:start w:val="1"/>
      <w:numFmt w:val="decimal"/>
      <w:lvlText w:val="%6."/>
      <w:lvlJc w:val="left"/>
      <w:pPr>
        <w:tabs>
          <w:tab w:val="num" w:pos="4320"/>
        </w:tabs>
        <w:ind w:left="4320" w:hanging="360"/>
      </w:pPr>
    </w:lvl>
    <w:lvl w:ilvl="6" w:tplc="FFC61AF6">
      <w:start w:val="1"/>
      <w:numFmt w:val="decimal"/>
      <w:lvlText w:val="%7."/>
      <w:lvlJc w:val="left"/>
      <w:pPr>
        <w:tabs>
          <w:tab w:val="num" w:pos="5040"/>
        </w:tabs>
        <w:ind w:left="5040" w:hanging="360"/>
      </w:pPr>
    </w:lvl>
    <w:lvl w:ilvl="7" w:tplc="C7386692">
      <w:start w:val="1"/>
      <w:numFmt w:val="decimal"/>
      <w:lvlText w:val="%8."/>
      <w:lvlJc w:val="left"/>
      <w:pPr>
        <w:tabs>
          <w:tab w:val="num" w:pos="5760"/>
        </w:tabs>
        <w:ind w:left="5760" w:hanging="360"/>
      </w:pPr>
    </w:lvl>
    <w:lvl w:ilvl="8" w:tplc="5D421AB0">
      <w:start w:val="1"/>
      <w:numFmt w:val="decimal"/>
      <w:lvlText w:val="%9."/>
      <w:lvlJc w:val="left"/>
      <w:pPr>
        <w:tabs>
          <w:tab w:val="num" w:pos="6480"/>
        </w:tabs>
        <w:ind w:left="6480" w:hanging="360"/>
      </w:pPr>
    </w:lvl>
  </w:abstractNum>
  <w:abstractNum w:abstractNumId="9" w15:restartNumberingAfterBreak="0">
    <w:nsid w:val="14CE68B4"/>
    <w:multiLevelType w:val="hybridMultilevel"/>
    <w:tmpl w:val="16121CA8"/>
    <w:lvl w:ilvl="0" w:tplc="534857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1613160C"/>
    <w:multiLevelType w:val="multilevel"/>
    <w:tmpl w:val="1C02DC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81F1C98"/>
    <w:multiLevelType w:val="hybridMultilevel"/>
    <w:tmpl w:val="0568E6EA"/>
    <w:lvl w:ilvl="0" w:tplc="5FD037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B130F2"/>
    <w:multiLevelType w:val="hybridMultilevel"/>
    <w:tmpl w:val="739A37A8"/>
    <w:lvl w:ilvl="0" w:tplc="96942E38">
      <w:start w:val="1"/>
      <w:numFmt w:val="decimal"/>
      <w:lvlText w:val="%1."/>
      <w:lvlJc w:val="left"/>
      <w:pPr>
        <w:tabs>
          <w:tab w:val="num" w:pos="720"/>
        </w:tabs>
        <w:ind w:left="720" w:hanging="360"/>
      </w:pPr>
      <w:rPr>
        <w:rFonts w:ascii="Arial" w:hAnsi="Arial" w:cs="Arial" w:hint="default"/>
        <w:color w:val="auto"/>
      </w:rPr>
    </w:lvl>
    <w:lvl w:ilvl="1" w:tplc="83CC92A8">
      <w:start w:val="1"/>
      <w:numFmt w:val="decimal"/>
      <w:lvlText w:val="%2."/>
      <w:lvlJc w:val="left"/>
      <w:pPr>
        <w:tabs>
          <w:tab w:val="num" w:pos="1440"/>
        </w:tabs>
        <w:ind w:left="1440" w:hanging="360"/>
      </w:pPr>
    </w:lvl>
    <w:lvl w:ilvl="2" w:tplc="A1D637C4">
      <w:start w:val="1"/>
      <w:numFmt w:val="decimal"/>
      <w:lvlText w:val="%3."/>
      <w:lvlJc w:val="left"/>
      <w:pPr>
        <w:tabs>
          <w:tab w:val="num" w:pos="2160"/>
        </w:tabs>
        <w:ind w:left="2160" w:hanging="360"/>
      </w:pPr>
    </w:lvl>
    <w:lvl w:ilvl="3" w:tplc="D09A3BE2">
      <w:start w:val="1"/>
      <w:numFmt w:val="decimal"/>
      <w:lvlText w:val="%4."/>
      <w:lvlJc w:val="left"/>
      <w:pPr>
        <w:tabs>
          <w:tab w:val="num" w:pos="2880"/>
        </w:tabs>
        <w:ind w:left="2880" w:hanging="360"/>
      </w:pPr>
    </w:lvl>
    <w:lvl w:ilvl="4" w:tplc="B0E25FF2">
      <w:start w:val="1"/>
      <w:numFmt w:val="decimal"/>
      <w:lvlText w:val="%5."/>
      <w:lvlJc w:val="left"/>
      <w:pPr>
        <w:tabs>
          <w:tab w:val="num" w:pos="3600"/>
        </w:tabs>
        <w:ind w:left="3600" w:hanging="360"/>
      </w:pPr>
    </w:lvl>
    <w:lvl w:ilvl="5" w:tplc="25A207BE">
      <w:start w:val="1"/>
      <w:numFmt w:val="decimal"/>
      <w:lvlText w:val="%6."/>
      <w:lvlJc w:val="left"/>
      <w:pPr>
        <w:tabs>
          <w:tab w:val="num" w:pos="4320"/>
        </w:tabs>
        <w:ind w:left="4320" w:hanging="360"/>
      </w:pPr>
    </w:lvl>
    <w:lvl w:ilvl="6" w:tplc="4A1689EE">
      <w:start w:val="1"/>
      <w:numFmt w:val="decimal"/>
      <w:lvlText w:val="%7."/>
      <w:lvlJc w:val="left"/>
      <w:pPr>
        <w:tabs>
          <w:tab w:val="num" w:pos="5040"/>
        </w:tabs>
        <w:ind w:left="5040" w:hanging="360"/>
      </w:pPr>
    </w:lvl>
    <w:lvl w:ilvl="7" w:tplc="ECC4C594">
      <w:start w:val="1"/>
      <w:numFmt w:val="decimal"/>
      <w:lvlText w:val="%8."/>
      <w:lvlJc w:val="left"/>
      <w:pPr>
        <w:tabs>
          <w:tab w:val="num" w:pos="5760"/>
        </w:tabs>
        <w:ind w:left="5760" w:hanging="360"/>
      </w:pPr>
    </w:lvl>
    <w:lvl w:ilvl="8" w:tplc="60561C6C">
      <w:start w:val="1"/>
      <w:numFmt w:val="decimal"/>
      <w:lvlText w:val="%9."/>
      <w:lvlJc w:val="left"/>
      <w:pPr>
        <w:tabs>
          <w:tab w:val="num" w:pos="6480"/>
        </w:tabs>
        <w:ind w:left="6480" w:hanging="360"/>
      </w:pPr>
    </w:lvl>
  </w:abstractNum>
  <w:abstractNum w:abstractNumId="13" w15:restartNumberingAfterBreak="0">
    <w:nsid w:val="1B7047B4"/>
    <w:multiLevelType w:val="hybridMultilevel"/>
    <w:tmpl w:val="F84E86EC"/>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000319"/>
    <w:multiLevelType w:val="hybridMultilevel"/>
    <w:tmpl w:val="29062262"/>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8284C66"/>
    <w:multiLevelType w:val="hybridMultilevel"/>
    <w:tmpl w:val="623059B2"/>
    <w:lvl w:ilvl="0" w:tplc="1F5EAE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C770B3F"/>
    <w:multiLevelType w:val="hybridMultilevel"/>
    <w:tmpl w:val="0568E6EA"/>
    <w:lvl w:ilvl="0" w:tplc="5FD037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2221AB"/>
    <w:multiLevelType w:val="hybridMultilevel"/>
    <w:tmpl w:val="CEB6C1C6"/>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6A0E68"/>
    <w:multiLevelType w:val="hybridMultilevel"/>
    <w:tmpl w:val="BA8E62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0A74137"/>
    <w:multiLevelType w:val="hybridMultilevel"/>
    <w:tmpl w:val="EEC23C3A"/>
    <w:lvl w:ilvl="0" w:tplc="F4EC9D90">
      <w:start w:val="1"/>
      <w:numFmt w:val="decimal"/>
      <w:lvlText w:val="%1."/>
      <w:lvlJc w:val="left"/>
      <w:pPr>
        <w:tabs>
          <w:tab w:val="num" w:pos="720"/>
        </w:tabs>
        <w:ind w:left="720" w:hanging="360"/>
      </w:pPr>
      <w:rPr>
        <w:rFonts w:ascii="Arial" w:hAnsi="Arial" w:cs="Arial" w:hint="default"/>
      </w:rPr>
    </w:lvl>
    <w:lvl w:ilvl="1" w:tplc="D95AE0C8">
      <w:start w:val="1"/>
      <w:numFmt w:val="decimal"/>
      <w:lvlText w:val="%2."/>
      <w:lvlJc w:val="left"/>
      <w:pPr>
        <w:tabs>
          <w:tab w:val="num" w:pos="1440"/>
        </w:tabs>
        <w:ind w:left="1440" w:hanging="360"/>
      </w:pPr>
    </w:lvl>
    <w:lvl w:ilvl="2" w:tplc="F822BF22">
      <w:start w:val="1"/>
      <w:numFmt w:val="decimal"/>
      <w:lvlText w:val="%3."/>
      <w:lvlJc w:val="left"/>
      <w:pPr>
        <w:tabs>
          <w:tab w:val="num" w:pos="2160"/>
        </w:tabs>
        <w:ind w:left="2160" w:hanging="360"/>
      </w:pPr>
    </w:lvl>
    <w:lvl w:ilvl="3" w:tplc="F5FC5E46">
      <w:start w:val="1"/>
      <w:numFmt w:val="decimal"/>
      <w:lvlText w:val="%4."/>
      <w:lvlJc w:val="left"/>
      <w:pPr>
        <w:tabs>
          <w:tab w:val="num" w:pos="2880"/>
        </w:tabs>
        <w:ind w:left="2880" w:hanging="360"/>
      </w:pPr>
    </w:lvl>
    <w:lvl w:ilvl="4" w:tplc="FB58E856">
      <w:start w:val="1"/>
      <w:numFmt w:val="decimal"/>
      <w:lvlText w:val="%5."/>
      <w:lvlJc w:val="left"/>
      <w:pPr>
        <w:tabs>
          <w:tab w:val="num" w:pos="3600"/>
        </w:tabs>
        <w:ind w:left="3600" w:hanging="360"/>
      </w:pPr>
    </w:lvl>
    <w:lvl w:ilvl="5" w:tplc="DE88C4D6">
      <w:start w:val="1"/>
      <w:numFmt w:val="decimal"/>
      <w:lvlText w:val="%6."/>
      <w:lvlJc w:val="left"/>
      <w:pPr>
        <w:tabs>
          <w:tab w:val="num" w:pos="4320"/>
        </w:tabs>
        <w:ind w:left="4320" w:hanging="360"/>
      </w:pPr>
    </w:lvl>
    <w:lvl w:ilvl="6" w:tplc="FFC61AF6">
      <w:start w:val="1"/>
      <w:numFmt w:val="decimal"/>
      <w:lvlText w:val="%7."/>
      <w:lvlJc w:val="left"/>
      <w:pPr>
        <w:tabs>
          <w:tab w:val="num" w:pos="5040"/>
        </w:tabs>
        <w:ind w:left="5040" w:hanging="360"/>
      </w:pPr>
    </w:lvl>
    <w:lvl w:ilvl="7" w:tplc="C7386692">
      <w:start w:val="1"/>
      <w:numFmt w:val="decimal"/>
      <w:lvlText w:val="%8."/>
      <w:lvlJc w:val="left"/>
      <w:pPr>
        <w:tabs>
          <w:tab w:val="num" w:pos="5760"/>
        </w:tabs>
        <w:ind w:left="5760" w:hanging="360"/>
      </w:pPr>
    </w:lvl>
    <w:lvl w:ilvl="8" w:tplc="5D421AB0">
      <w:start w:val="1"/>
      <w:numFmt w:val="decimal"/>
      <w:lvlText w:val="%9."/>
      <w:lvlJc w:val="left"/>
      <w:pPr>
        <w:tabs>
          <w:tab w:val="num" w:pos="6480"/>
        </w:tabs>
        <w:ind w:left="6480" w:hanging="360"/>
      </w:pPr>
    </w:lvl>
  </w:abstractNum>
  <w:abstractNum w:abstractNumId="20" w15:restartNumberingAfterBreak="0">
    <w:nsid w:val="30C8355B"/>
    <w:multiLevelType w:val="hybridMultilevel"/>
    <w:tmpl w:val="5EA6794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F441AC"/>
    <w:multiLevelType w:val="hybridMultilevel"/>
    <w:tmpl w:val="48D6C9DA"/>
    <w:lvl w:ilvl="0" w:tplc="0C046BB8">
      <w:start w:val="1"/>
      <w:numFmt w:val="decimal"/>
      <w:lvlText w:val="%1."/>
      <w:lvlJc w:val="left"/>
      <w:pPr>
        <w:tabs>
          <w:tab w:val="num" w:pos="720"/>
        </w:tabs>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6633A78"/>
    <w:multiLevelType w:val="hybridMultilevel"/>
    <w:tmpl w:val="7CF438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B0A3772"/>
    <w:multiLevelType w:val="hybridMultilevel"/>
    <w:tmpl w:val="C388F57E"/>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15:restartNumberingAfterBreak="0">
    <w:nsid w:val="3C025BFF"/>
    <w:multiLevelType w:val="hybridMultilevel"/>
    <w:tmpl w:val="158AC826"/>
    <w:lvl w:ilvl="0" w:tplc="DD9C63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7951A3"/>
    <w:multiLevelType w:val="hybridMultilevel"/>
    <w:tmpl w:val="60DA1BB8"/>
    <w:lvl w:ilvl="0" w:tplc="C9880152">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6" w15:restartNumberingAfterBreak="0">
    <w:nsid w:val="400A1133"/>
    <w:multiLevelType w:val="hybridMultilevel"/>
    <w:tmpl w:val="F9EA3A72"/>
    <w:lvl w:ilvl="0" w:tplc="4CA02F8A">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Times New Roman"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Times New Roman"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Times New Roman" w:hint="default"/>
      </w:rPr>
    </w:lvl>
    <w:lvl w:ilvl="8" w:tplc="04150005">
      <w:start w:val="1"/>
      <w:numFmt w:val="bullet"/>
      <w:lvlText w:val=""/>
      <w:lvlJc w:val="left"/>
      <w:pPr>
        <w:ind w:left="6837" w:hanging="360"/>
      </w:pPr>
      <w:rPr>
        <w:rFonts w:ascii="Wingdings" w:hAnsi="Wingdings" w:hint="default"/>
      </w:rPr>
    </w:lvl>
  </w:abstractNum>
  <w:abstractNum w:abstractNumId="27" w15:restartNumberingAfterBreak="0">
    <w:nsid w:val="411E5AB8"/>
    <w:multiLevelType w:val="hybridMultilevel"/>
    <w:tmpl w:val="EEC23C3A"/>
    <w:lvl w:ilvl="0" w:tplc="F4EC9D90">
      <w:start w:val="1"/>
      <w:numFmt w:val="decimal"/>
      <w:lvlText w:val="%1."/>
      <w:lvlJc w:val="left"/>
      <w:pPr>
        <w:tabs>
          <w:tab w:val="num" w:pos="720"/>
        </w:tabs>
        <w:ind w:left="720" w:hanging="360"/>
      </w:pPr>
      <w:rPr>
        <w:rFonts w:ascii="Arial" w:hAnsi="Arial" w:cs="Arial" w:hint="default"/>
      </w:rPr>
    </w:lvl>
    <w:lvl w:ilvl="1" w:tplc="D95AE0C8">
      <w:start w:val="1"/>
      <w:numFmt w:val="decimal"/>
      <w:lvlText w:val="%2."/>
      <w:lvlJc w:val="left"/>
      <w:pPr>
        <w:tabs>
          <w:tab w:val="num" w:pos="1440"/>
        </w:tabs>
        <w:ind w:left="1440" w:hanging="360"/>
      </w:pPr>
    </w:lvl>
    <w:lvl w:ilvl="2" w:tplc="F822BF22">
      <w:start w:val="1"/>
      <w:numFmt w:val="decimal"/>
      <w:lvlText w:val="%3."/>
      <w:lvlJc w:val="left"/>
      <w:pPr>
        <w:tabs>
          <w:tab w:val="num" w:pos="2160"/>
        </w:tabs>
        <w:ind w:left="2160" w:hanging="360"/>
      </w:pPr>
    </w:lvl>
    <w:lvl w:ilvl="3" w:tplc="F5FC5E46">
      <w:start w:val="1"/>
      <w:numFmt w:val="decimal"/>
      <w:lvlText w:val="%4."/>
      <w:lvlJc w:val="left"/>
      <w:pPr>
        <w:tabs>
          <w:tab w:val="num" w:pos="2880"/>
        </w:tabs>
        <w:ind w:left="2880" w:hanging="360"/>
      </w:pPr>
    </w:lvl>
    <w:lvl w:ilvl="4" w:tplc="FB58E856">
      <w:start w:val="1"/>
      <w:numFmt w:val="decimal"/>
      <w:lvlText w:val="%5."/>
      <w:lvlJc w:val="left"/>
      <w:pPr>
        <w:tabs>
          <w:tab w:val="num" w:pos="3600"/>
        </w:tabs>
        <w:ind w:left="3600" w:hanging="360"/>
      </w:pPr>
    </w:lvl>
    <w:lvl w:ilvl="5" w:tplc="DE88C4D6">
      <w:start w:val="1"/>
      <w:numFmt w:val="decimal"/>
      <w:lvlText w:val="%6."/>
      <w:lvlJc w:val="left"/>
      <w:pPr>
        <w:tabs>
          <w:tab w:val="num" w:pos="4320"/>
        </w:tabs>
        <w:ind w:left="4320" w:hanging="360"/>
      </w:pPr>
    </w:lvl>
    <w:lvl w:ilvl="6" w:tplc="FFC61AF6">
      <w:start w:val="1"/>
      <w:numFmt w:val="decimal"/>
      <w:lvlText w:val="%7."/>
      <w:lvlJc w:val="left"/>
      <w:pPr>
        <w:tabs>
          <w:tab w:val="num" w:pos="5040"/>
        </w:tabs>
        <w:ind w:left="5040" w:hanging="360"/>
      </w:pPr>
    </w:lvl>
    <w:lvl w:ilvl="7" w:tplc="C7386692">
      <w:start w:val="1"/>
      <w:numFmt w:val="decimal"/>
      <w:lvlText w:val="%8."/>
      <w:lvlJc w:val="left"/>
      <w:pPr>
        <w:tabs>
          <w:tab w:val="num" w:pos="5760"/>
        </w:tabs>
        <w:ind w:left="5760" w:hanging="360"/>
      </w:pPr>
    </w:lvl>
    <w:lvl w:ilvl="8" w:tplc="5D421AB0">
      <w:start w:val="1"/>
      <w:numFmt w:val="decimal"/>
      <w:lvlText w:val="%9."/>
      <w:lvlJc w:val="left"/>
      <w:pPr>
        <w:tabs>
          <w:tab w:val="num" w:pos="6480"/>
        </w:tabs>
        <w:ind w:left="6480" w:hanging="360"/>
      </w:pPr>
    </w:lvl>
  </w:abstractNum>
  <w:abstractNum w:abstractNumId="28" w15:restartNumberingAfterBreak="0">
    <w:nsid w:val="459C40C2"/>
    <w:multiLevelType w:val="hybridMultilevel"/>
    <w:tmpl w:val="17940CF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67C5486"/>
    <w:multiLevelType w:val="hybridMultilevel"/>
    <w:tmpl w:val="DCC4EF18"/>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FC91A3F"/>
    <w:multiLevelType w:val="hybridMultilevel"/>
    <w:tmpl w:val="1A06AECA"/>
    <w:lvl w:ilvl="0" w:tplc="4CA02F8A">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Times New Roman"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Times New Roman"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Times New Roman" w:hint="default"/>
      </w:rPr>
    </w:lvl>
    <w:lvl w:ilvl="8" w:tplc="04150005">
      <w:start w:val="1"/>
      <w:numFmt w:val="bullet"/>
      <w:lvlText w:val=""/>
      <w:lvlJc w:val="left"/>
      <w:pPr>
        <w:ind w:left="6837" w:hanging="360"/>
      </w:pPr>
      <w:rPr>
        <w:rFonts w:ascii="Wingdings" w:hAnsi="Wingdings" w:hint="default"/>
      </w:rPr>
    </w:lvl>
  </w:abstractNum>
  <w:abstractNum w:abstractNumId="31" w15:restartNumberingAfterBreak="0">
    <w:nsid w:val="51904FEB"/>
    <w:multiLevelType w:val="hybridMultilevel"/>
    <w:tmpl w:val="6DC47748"/>
    <w:lvl w:ilvl="0" w:tplc="4CA02F8A">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Times New Roman"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Times New Roman"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Times New Roman" w:hint="default"/>
      </w:rPr>
    </w:lvl>
    <w:lvl w:ilvl="8" w:tplc="04150005">
      <w:start w:val="1"/>
      <w:numFmt w:val="bullet"/>
      <w:lvlText w:val=""/>
      <w:lvlJc w:val="left"/>
      <w:pPr>
        <w:ind w:left="6837" w:hanging="360"/>
      </w:pPr>
      <w:rPr>
        <w:rFonts w:ascii="Wingdings" w:hAnsi="Wingdings" w:hint="default"/>
      </w:rPr>
    </w:lvl>
  </w:abstractNum>
  <w:abstractNum w:abstractNumId="32" w15:restartNumberingAfterBreak="0">
    <w:nsid w:val="576A50A9"/>
    <w:multiLevelType w:val="hybridMultilevel"/>
    <w:tmpl w:val="352673E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CDB7845"/>
    <w:multiLevelType w:val="hybridMultilevel"/>
    <w:tmpl w:val="B29E08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5F2140F1"/>
    <w:multiLevelType w:val="hybridMultilevel"/>
    <w:tmpl w:val="A0349566"/>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B84D5E"/>
    <w:multiLevelType w:val="hybridMultilevel"/>
    <w:tmpl w:val="BA9A360C"/>
    <w:lvl w:ilvl="0" w:tplc="0C046BB8">
      <w:start w:val="1"/>
      <w:numFmt w:val="decimal"/>
      <w:lvlText w:val="%1."/>
      <w:lvlJc w:val="left"/>
      <w:pPr>
        <w:tabs>
          <w:tab w:val="num" w:pos="720"/>
        </w:tabs>
        <w:ind w:left="720" w:hanging="360"/>
      </w:pPr>
      <w:rPr>
        <w:rFonts w:ascii="Arial" w:hAnsi="Arial" w:cs="Arial" w:hint="default"/>
      </w:rPr>
    </w:lvl>
    <w:lvl w:ilvl="1" w:tplc="83CC92A8">
      <w:start w:val="1"/>
      <w:numFmt w:val="decimal"/>
      <w:lvlText w:val="%2."/>
      <w:lvlJc w:val="left"/>
      <w:pPr>
        <w:tabs>
          <w:tab w:val="num" w:pos="1440"/>
        </w:tabs>
        <w:ind w:left="1440" w:hanging="360"/>
      </w:pPr>
    </w:lvl>
    <w:lvl w:ilvl="2" w:tplc="A1D637C4">
      <w:start w:val="1"/>
      <w:numFmt w:val="decimal"/>
      <w:lvlText w:val="%3."/>
      <w:lvlJc w:val="left"/>
      <w:pPr>
        <w:tabs>
          <w:tab w:val="num" w:pos="2160"/>
        </w:tabs>
        <w:ind w:left="2160" w:hanging="360"/>
      </w:pPr>
    </w:lvl>
    <w:lvl w:ilvl="3" w:tplc="D09A3BE2">
      <w:start w:val="1"/>
      <w:numFmt w:val="decimal"/>
      <w:lvlText w:val="%4."/>
      <w:lvlJc w:val="left"/>
      <w:pPr>
        <w:tabs>
          <w:tab w:val="num" w:pos="2880"/>
        </w:tabs>
        <w:ind w:left="2880" w:hanging="360"/>
      </w:pPr>
    </w:lvl>
    <w:lvl w:ilvl="4" w:tplc="B0E25FF2">
      <w:start w:val="1"/>
      <w:numFmt w:val="decimal"/>
      <w:lvlText w:val="%5."/>
      <w:lvlJc w:val="left"/>
      <w:pPr>
        <w:tabs>
          <w:tab w:val="num" w:pos="3600"/>
        </w:tabs>
        <w:ind w:left="3600" w:hanging="360"/>
      </w:pPr>
    </w:lvl>
    <w:lvl w:ilvl="5" w:tplc="25A207BE">
      <w:start w:val="1"/>
      <w:numFmt w:val="decimal"/>
      <w:lvlText w:val="%6."/>
      <w:lvlJc w:val="left"/>
      <w:pPr>
        <w:tabs>
          <w:tab w:val="num" w:pos="4320"/>
        </w:tabs>
        <w:ind w:left="4320" w:hanging="360"/>
      </w:pPr>
    </w:lvl>
    <w:lvl w:ilvl="6" w:tplc="4A1689EE">
      <w:start w:val="1"/>
      <w:numFmt w:val="decimal"/>
      <w:lvlText w:val="%7."/>
      <w:lvlJc w:val="left"/>
      <w:pPr>
        <w:tabs>
          <w:tab w:val="num" w:pos="5040"/>
        </w:tabs>
        <w:ind w:left="5040" w:hanging="360"/>
      </w:pPr>
    </w:lvl>
    <w:lvl w:ilvl="7" w:tplc="ECC4C594">
      <w:start w:val="1"/>
      <w:numFmt w:val="decimal"/>
      <w:lvlText w:val="%8."/>
      <w:lvlJc w:val="left"/>
      <w:pPr>
        <w:tabs>
          <w:tab w:val="num" w:pos="5760"/>
        </w:tabs>
        <w:ind w:left="5760" w:hanging="360"/>
      </w:pPr>
    </w:lvl>
    <w:lvl w:ilvl="8" w:tplc="60561C6C">
      <w:start w:val="1"/>
      <w:numFmt w:val="decimal"/>
      <w:lvlText w:val="%9."/>
      <w:lvlJc w:val="left"/>
      <w:pPr>
        <w:tabs>
          <w:tab w:val="num" w:pos="6480"/>
        </w:tabs>
        <w:ind w:left="6480" w:hanging="360"/>
      </w:pPr>
    </w:lvl>
  </w:abstractNum>
  <w:abstractNum w:abstractNumId="36" w15:restartNumberingAfterBreak="0">
    <w:nsid w:val="665A65AB"/>
    <w:multiLevelType w:val="hybridMultilevel"/>
    <w:tmpl w:val="168AEDD8"/>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674A60F6"/>
    <w:multiLevelType w:val="hybridMultilevel"/>
    <w:tmpl w:val="FA52ABBA"/>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76C5526"/>
    <w:multiLevelType w:val="hybridMultilevel"/>
    <w:tmpl w:val="AD30B0A0"/>
    <w:lvl w:ilvl="0" w:tplc="F5F67B9C">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9" w15:restartNumberingAfterBreak="0">
    <w:nsid w:val="6ADB25DA"/>
    <w:multiLevelType w:val="multilevel"/>
    <w:tmpl w:val="F0440418"/>
    <w:lvl w:ilvl="0">
      <w:start w:val="1"/>
      <w:numFmt w:val="decimal"/>
      <w:lvlText w:val="%1."/>
      <w:lvlJc w:val="left"/>
      <w:pPr>
        <w:tabs>
          <w:tab w:val="num" w:pos="786"/>
        </w:tabs>
        <w:ind w:left="786" w:hanging="360"/>
      </w:pPr>
      <w:rPr>
        <w:rFonts w:ascii="Arial" w:eastAsia="Times New Roman" w:hAnsi="Arial" w:cs="Arial"/>
      </w:rPr>
    </w:lvl>
    <w:lvl w:ilvl="1">
      <w:start w:val="1"/>
      <w:numFmt w:val="bullet"/>
      <w:lvlText w:val=""/>
      <w:lvlJc w:val="left"/>
      <w:pPr>
        <w:tabs>
          <w:tab w:val="num" w:pos="1506"/>
        </w:tabs>
        <w:ind w:left="1506" w:hanging="360"/>
      </w:pPr>
      <w:rPr>
        <w:rFonts w:ascii="Symbol" w:hAnsi="Symbol"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0" w15:restartNumberingAfterBreak="0">
    <w:nsid w:val="6B8C299F"/>
    <w:multiLevelType w:val="hybridMultilevel"/>
    <w:tmpl w:val="D2909D10"/>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E075A12"/>
    <w:multiLevelType w:val="hybridMultilevel"/>
    <w:tmpl w:val="6C962964"/>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7263BFF"/>
    <w:multiLevelType w:val="hybridMultilevel"/>
    <w:tmpl w:val="EB8CF0F6"/>
    <w:lvl w:ilvl="0" w:tplc="0C046BB8">
      <w:start w:val="1"/>
      <w:numFmt w:val="decimal"/>
      <w:lvlText w:val="%1."/>
      <w:lvlJc w:val="left"/>
      <w:pPr>
        <w:tabs>
          <w:tab w:val="num" w:pos="720"/>
        </w:tabs>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87D208B"/>
    <w:multiLevelType w:val="hybridMultilevel"/>
    <w:tmpl w:val="014AB066"/>
    <w:lvl w:ilvl="0" w:tplc="F5F67B9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791608E8"/>
    <w:multiLevelType w:val="hybridMultilevel"/>
    <w:tmpl w:val="D6947386"/>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9FE6521"/>
    <w:multiLevelType w:val="hybridMultilevel"/>
    <w:tmpl w:val="F248723C"/>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15:restartNumberingAfterBreak="0">
    <w:nsid w:val="7B6052A6"/>
    <w:multiLevelType w:val="hybridMultilevel"/>
    <w:tmpl w:val="07860E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B8273C4"/>
    <w:multiLevelType w:val="hybridMultilevel"/>
    <w:tmpl w:val="0FD849C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F9E33DE"/>
    <w:multiLevelType w:val="hybridMultilevel"/>
    <w:tmpl w:val="02E8D58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4"/>
  </w:num>
  <w:num w:numId="4">
    <w:abstractNumId w:val="28"/>
  </w:num>
  <w:num w:numId="5">
    <w:abstractNumId w:val="46"/>
  </w:num>
  <w:num w:numId="6">
    <w:abstractNumId w:val="9"/>
  </w:num>
  <w:num w:numId="7">
    <w:abstractNumId w:val="30"/>
  </w:num>
  <w:num w:numId="8">
    <w:abstractNumId w:val="31"/>
  </w:num>
  <w:num w:numId="9">
    <w:abstractNumId w:val="2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15"/>
  </w:num>
  <w:num w:numId="15">
    <w:abstractNumId w:val="10"/>
  </w:num>
  <w:num w:numId="16">
    <w:abstractNumId w:val="7"/>
  </w:num>
  <w:num w:numId="17">
    <w:abstractNumId w:val="22"/>
  </w:num>
  <w:num w:numId="18">
    <w:abstractNumId w:val="33"/>
  </w:num>
  <w:num w:numId="19">
    <w:abstractNumId w:val="18"/>
  </w:num>
  <w:num w:numId="20">
    <w:abstractNumId w:val="3"/>
  </w:num>
  <w:num w:numId="21">
    <w:abstractNumId w:val="40"/>
  </w:num>
  <w:num w:numId="22">
    <w:abstractNumId w:val="44"/>
  </w:num>
  <w:num w:numId="23">
    <w:abstractNumId w:val="32"/>
  </w:num>
  <w:num w:numId="24">
    <w:abstractNumId w:val="48"/>
  </w:num>
  <w:num w:numId="25">
    <w:abstractNumId w:val="14"/>
  </w:num>
  <w:num w:numId="26">
    <w:abstractNumId w:val="47"/>
  </w:num>
  <w:num w:numId="27">
    <w:abstractNumId w:val="4"/>
  </w:num>
  <w:num w:numId="28">
    <w:abstractNumId w:val="43"/>
  </w:num>
  <w:num w:numId="29">
    <w:abstractNumId w:val="25"/>
  </w:num>
  <w:num w:numId="30">
    <w:abstractNumId w:val="38"/>
  </w:num>
  <w:num w:numId="31">
    <w:abstractNumId w:val="16"/>
  </w:num>
  <w:num w:numId="32">
    <w:abstractNumId w:val="13"/>
  </w:num>
  <w:num w:numId="33">
    <w:abstractNumId w:val="17"/>
  </w:num>
  <w:num w:numId="34">
    <w:abstractNumId w:val="11"/>
  </w:num>
  <w:num w:numId="35">
    <w:abstractNumId w:val="29"/>
  </w:num>
  <w:num w:numId="36">
    <w:abstractNumId w:val="37"/>
  </w:num>
  <w:num w:numId="37">
    <w:abstractNumId w:val="34"/>
  </w:num>
  <w:num w:numId="38">
    <w:abstractNumId w:val="21"/>
  </w:num>
  <w:num w:numId="39">
    <w:abstractNumId w:val="27"/>
  </w:num>
  <w:num w:numId="40">
    <w:abstractNumId w:val="19"/>
  </w:num>
  <w:num w:numId="41">
    <w:abstractNumId w:val="8"/>
  </w:num>
  <w:num w:numId="42">
    <w:abstractNumId w:val="42"/>
  </w:num>
  <w:num w:numId="43">
    <w:abstractNumId w:val="41"/>
  </w:num>
  <w:num w:numId="44">
    <w:abstractNumId w:val="6"/>
  </w:num>
  <w:num w:numId="45">
    <w:abstractNumId w:val="39"/>
  </w:num>
  <w:num w:numId="46">
    <w:abstractNumId w:val="23"/>
  </w:num>
  <w:num w:numId="47">
    <w:abstractNumId w:val="36"/>
  </w:num>
  <w:num w:numId="48">
    <w:abstractNumId w:val="45"/>
  </w:num>
  <w:num w:numId="49">
    <w:abstractNumId w:val="2"/>
  </w:num>
  <w:num w:numId="50">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MHDgkK0l9VrNlBqDyNhYjDw9830g73S6XysSy74bWVx687wWUURXfJ59LbHIjRwZwNlmKTv24oTwToMYUU0NWA==" w:salt="dDbhA4sgklBkJ66nUVMOCg=="/>
  <w:defaultTabStop w:val="708"/>
  <w:hyphenationZone w:val="425"/>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_Links" w:val="{215B9DCE-D2DC-47C9-9E74-03C9B97BDD08}"/>
  </w:docVars>
  <w:rsids>
    <w:rsidRoot w:val="00DA291B"/>
    <w:rsid w:val="000160FC"/>
    <w:rsid w:val="00023A0B"/>
    <w:rsid w:val="000364A4"/>
    <w:rsid w:val="00055844"/>
    <w:rsid w:val="00062322"/>
    <w:rsid w:val="00073231"/>
    <w:rsid w:val="0008150D"/>
    <w:rsid w:val="00086009"/>
    <w:rsid w:val="00095899"/>
    <w:rsid w:val="000A084D"/>
    <w:rsid w:val="000A0D4F"/>
    <w:rsid w:val="000B0B66"/>
    <w:rsid w:val="000B0C24"/>
    <w:rsid w:val="000B4300"/>
    <w:rsid w:val="000C0C41"/>
    <w:rsid w:val="000C679E"/>
    <w:rsid w:val="000E5FF1"/>
    <w:rsid w:val="000F12E8"/>
    <w:rsid w:val="00117E3A"/>
    <w:rsid w:val="00140F1F"/>
    <w:rsid w:val="00173590"/>
    <w:rsid w:val="001841DD"/>
    <w:rsid w:val="001864AD"/>
    <w:rsid w:val="001A6FEB"/>
    <w:rsid w:val="001B476D"/>
    <w:rsid w:val="001C0588"/>
    <w:rsid w:val="001C1944"/>
    <w:rsid w:val="001C562A"/>
    <w:rsid w:val="001D6E26"/>
    <w:rsid w:val="001E28D8"/>
    <w:rsid w:val="00233984"/>
    <w:rsid w:val="00246330"/>
    <w:rsid w:val="00281534"/>
    <w:rsid w:val="00281E84"/>
    <w:rsid w:val="0028203C"/>
    <w:rsid w:val="0028446B"/>
    <w:rsid w:val="00285335"/>
    <w:rsid w:val="002A7BF5"/>
    <w:rsid w:val="002C6F5D"/>
    <w:rsid w:val="002D1ED3"/>
    <w:rsid w:val="002D6FEE"/>
    <w:rsid w:val="002E111F"/>
    <w:rsid w:val="002F2E86"/>
    <w:rsid w:val="003123F8"/>
    <w:rsid w:val="00320575"/>
    <w:rsid w:val="00325A92"/>
    <w:rsid w:val="00326A29"/>
    <w:rsid w:val="00330A13"/>
    <w:rsid w:val="003404A5"/>
    <w:rsid w:val="003521B7"/>
    <w:rsid w:val="00356C1D"/>
    <w:rsid w:val="003651E3"/>
    <w:rsid w:val="00366FF8"/>
    <w:rsid w:val="003B375F"/>
    <w:rsid w:val="003B7DC5"/>
    <w:rsid w:val="003C59AA"/>
    <w:rsid w:val="00407B6C"/>
    <w:rsid w:val="00413EEF"/>
    <w:rsid w:val="00421B18"/>
    <w:rsid w:val="00422061"/>
    <w:rsid w:val="004351EA"/>
    <w:rsid w:val="004451A2"/>
    <w:rsid w:val="00450F78"/>
    <w:rsid w:val="00455678"/>
    <w:rsid w:val="00457119"/>
    <w:rsid w:val="00482EFF"/>
    <w:rsid w:val="00485E3F"/>
    <w:rsid w:val="00495043"/>
    <w:rsid w:val="004952A9"/>
    <w:rsid w:val="004A31D5"/>
    <w:rsid w:val="004A345C"/>
    <w:rsid w:val="004A3484"/>
    <w:rsid w:val="004B3CE0"/>
    <w:rsid w:val="004B4F9F"/>
    <w:rsid w:val="004D0221"/>
    <w:rsid w:val="004D5556"/>
    <w:rsid w:val="004E111A"/>
    <w:rsid w:val="004F005B"/>
    <w:rsid w:val="00501C11"/>
    <w:rsid w:val="00521694"/>
    <w:rsid w:val="0054204A"/>
    <w:rsid w:val="0058654B"/>
    <w:rsid w:val="005A4474"/>
    <w:rsid w:val="005B2096"/>
    <w:rsid w:val="005B7EF2"/>
    <w:rsid w:val="005D63E9"/>
    <w:rsid w:val="005E6383"/>
    <w:rsid w:val="005E6FA3"/>
    <w:rsid w:val="005F3B0F"/>
    <w:rsid w:val="005F76C7"/>
    <w:rsid w:val="00601B76"/>
    <w:rsid w:val="00614543"/>
    <w:rsid w:val="00620A8F"/>
    <w:rsid w:val="00653BCB"/>
    <w:rsid w:val="0065612C"/>
    <w:rsid w:val="00680971"/>
    <w:rsid w:val="00681471"/>
    <w:rsid w:val="006875FD"/>
    <w:rsid w:val="00690273"/>
    <w:rsid w:val="006B47E3"/>
    <w:rsid w:val="006E3D08"/>
    <w:rsid w:val="006F3390"/>
    <w:rsid w:val="006F4D2B"/>
    <w:rsid w:val="007005EA"/>
    <w:rsid w:val="00700A83"/>
    <w:rsid w:val="00700D0B"/>
    <w:rsid w:val="007202A8"/>
    <w:rsid w:val="00721C34"/>
    <w:rsid w:val="00735879"/>
    <w:rsid w:val="007514E8"/>
    <w:rsid w:val="00754995"/>
    <w:rsid w:val="00762787"/>
    <w:rsid w:val="00767200"/>
    <w:rsid w:val="00767FA7"/>
    <w:rsid w:val="007866CC"/>
    <w:rsid w:val="007918AF"/>
    <w:rsid w:val="00791A78"/>
    <w:rsid w:val="00797907"/>
    <w:rsid w:val="007B2B01"/>
    <w:rsid w:val="007B4FB7"/>
    <w:rsid w:val="007C3C64"/>
    <w:rsid w:val="007C4E97"/>
    <w:rsid w:val="007C6264"/>
    <w:rsid w:val="007E56B6"/>
    <w:rsid w:val="007F4B72"/>
    <w:rsid w:val="008020C4"/>
    <w:rsid w:val="00841810"/>
    <w:rsid w:val="00856F59"/>
    <w:rsid w:val="0086585B"/>
    <w:rsid w:val="00870B02"/>
    <w:rsid w:val="008819E8"/>
    <w:rsid w:val="00890A87"/>
    <w:rsid w:val="00897759"/>
    <w:rsid w:val="008A17FF"/>
    <w:rsid w:val="008B2929"/>
    <w:rsid w:val="008E50E4"/>
    <w:rsid w:val="008E511E"/>
    <w:rsid w:val="008E790C"/>
    <w:rsid w:val="008F0C84"/>
    <w:rsid w:val="009003C6"/>
    <w:rsid w:val="00907F8C"/>
    <w:rsid w:val="00920AF7"/>
    <w:rsid w:val="00924274"/>
    <w:rsid w:val="00933BAB"/>
    <w:rsid w:val="00946738"/>
    <w:rsid w:val="00947FF4"/>
    <w:rsid w:val="00953D8D"/>
    <w:rsid w:val="009540B0"/>
    <w:rsid w:val="00960FCD"/>
    <w:rsid w:val="009812D8"/>
    <w:rsid w:val="00996627"/>
    <w:rsid w:val="009B0842"/>
    <w:rsid w:val="009B233D"/>
    <w:rsid w:val="009B3F73"/>
    <w:rsid w:val="009D7813"/>
    <w:rsid w:val="009D7C30"/>
    <w:rsid w:val="00A0505F"/>
    <w:rsid w:val="00A510AC"/>
    <w:rsid w:val="00A657A9"/>
    <w:rsid w:val="00A664CA"/>
    <w:rsid w:val="00A773ED"/>
    <w:rsid w:val="00A77B1C"/>
    <w:rsid w:val="00A85D59"/>
    <w:rsid w:val="00A9205A"/>
    <w:rsid w:val="00AA0F15"/>
    <w:rsid w:val="00AA59C7"/>
    <w:rsid w:val="00AC461D"/>
    <w:rsid w:val="00AD00AF"/>
    <w:rsid w:val="00AD4E2D"/>
    <w:rsid w:val="00AE64F9"/>
    <w:rsid w:val="00AF18B0"/>
    <w:rsid w:val="00AF29AB"/>
    <w:rsid w:val="00B00E6C"/>
    <w:rsid w:val="00B03F3B"/>
    <w:rsid w:val="00B11D0F"/>
    <w:rsid w:val="00B2712A"/>
    <w:rsid w:val="00B3674D"/>
    <w:rsid w:val="00B36B92"/>
    <w:rsid w:val="00B414DB"/>
    <w:rsid w:val="00B41BF1"/>
    <w:rsid w:val="00B54C65"/>
    <w:rsid w:val="00B90C18"/>
    <w:rsid w:val="00B957A1"/>
    <w:rsid w:val="00BA0136"/>
    <w:rsid w:val="00BA0BB9"/>
    <w:rsid w:val="00BA26B2"/>
    <w:rsid w:val="00BB01A4"/>
    <w:rsid w:val="00BB7AF2"/>
    <w:rsid w:val="00BC2898"/>
    <w:rsid w:val="00BC2A2C"/>
    <w:rsid w:val="00BD5535"/>
    <w:rsid w:val="00BD62CE"/>
    <w:rsid w:val="00BE45AC"/>
    <w:rsid w:val="00BF42C0"/>
    <w:rsid w:val="00BF77E0"/>
    <w:rsid w:val="00C000B5"/>
    <w:rsid w:val="00C03685"/>
    <w:rsid w:val="00C32631"/>
    <w:rsid w:val="00C42FAF"/>
    <w:rsid w:val="00C446DB"/>
    <w:rsid w:val="00C4579A"/>
    <w:rsid w:val="00C62E96"/>
    <w:rsid w:val="00C63735"/>
    <w:rsid w:val="00C716DD"/>
    <w:rsid w:val="00C7241E"/>
    <w:rsid w:val="00C96C61"/>
    <w:rsid w:val="00CB1E14"/>
    <w:rsid w:val="00CB5126"/>
    <w:rsid w:val="00CB5424"/>
    <w:rsid w:val="00CC461B"/>
    <w:rsid w:val="00CC5747"/>
    <w:rsid w:val="00D16235"/>
    <w:rsid w:val="00D22768"/>
    <w:rsid w:val="00D327F4"/>
    <w:rsid w:val="00D42F91"/>
    <w:rsid w:val="00D442D2"/>
    <w:rsid w:val="00D56A14"/>
    <w:rsid w:val="00D90E28"/>
    <w:rsid w:val="00DA291B"/>
    <w:rsid w:val="00DC3EF3"/>
    <w:rsid w:val="00DE7A21"/>
    <w:rsid w:val="00DF6175"/>
    <w:rsid w:val="00E04507"/>
    <w:rsid w:val="00E16BC0"/>
    <w:rsid w:val="00E20B32"/>
    <w:rsid w:val="00E46316"/>
    <w:rsid w:val="00E60B74"/>
    <w:rsid w:val="00E60DBD"/>
    <w:rsid w:val="00E77CC4"/>
    <w:rsid w:val="00E92596"/>
    <w:rsid w:val="00E9419A"/>
    <w:rsid w:val="00E952BB"/>
    <w:rsid w:val="00EA2B62"/>
    <w:rsid w:val="00EB18C6"/>
    <w:rsid w:val="00EB28F2"/>
    <w:rsid w:val="00ED4D81"/>
    <w:rsid w:val="00EE7231"/>
    <w:rsid w:val="00EE77B7"/>
    <w:rsid w:val="00EF1FF3"/>
    <w:rsid w:val="00EF2379"/>
    <w:rsid w:val="00F26E3B"/>
    <w:rsid w:val="00F30BD5"/>
    <w:rsid w:val="00F41A28"/>
    <w:rsid w:val="00F5416B"/>
    <w:rsid w:val="00F54CB2"/>
    <w:rsid w:val="00F56299"/>
    <w:rsid w:val="00F6299E"/>
    <w:rsid w:val="00F74264"/>
    <w:rsid w:val="00F903F6"/>
    <w:rsid w:val="00F915DD"/>
    <w:rsid w:val="00F951B9"/>
    <w:rsid w:val="00FB36AC"/>
    <w:rsid w:val="00FB75B2"/>
    <w:rsid w:val="00FC4997"/>
    <w:rsid w:val="00FC4BDF"/>
    <w:rsid w:val="00FC660C"/>
    <w:rsid w:val="00FE2191"/>
    <w:rsid w:val="00FF10B4"/>
    <w:rsid w:val="00FF29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14:docId w14:val="5D21EC7E"/>
  <w15:docId w15:val="{04EA9D84-EC38-4633-8EEE-FDB62C26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F2379"/>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8F0C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B27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8F0C8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5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uiPriority w:val="99"/>
    <w:semiHidden/>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B2712A"/>
    <w:rPr>
      <w:rFonts w:ascii="Times New Roman" w:eastAsia="Times New Roman" w:hAnsi="Times New Roman" w:cs="Times New Roman"/>
      <w:sz w:val="20"/>
      <w:szCs w:val="20"/>
      <w:lang w:val="x-none" w:eastAsia="x-none"/>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character" w:customStyle="1" w:styleId="prawoakt">
    <w:name w:val="prawoakt"/>
    <w:basedOn w:val="Domylnaczcionkaakapitu"/>
    <w:rsid w:val="00095899"/>
  </w:style>
  <w:style w:type="character" w:styleId="Pogrubienie">
    <w:name w:val="Strong"/>
    <w:basedOn w:val="Domylnaczcionkaakapitu"/>
    <w:uiPriority w:val="22"/>
    <w:qFormat/>
    <w:rsid w:val="00485E3F"/>
    <w:rPr>
      <w:b/>
      <w:bCs/>
    </w:rPr>
  </w:style>
  <w:style w:type="character" w:customStyle="1" w:styleId="Nierozpoznanawzmianka1">
    <w:name w:val="Nierozpoznana wzmianka1"/>
    <w:basedOn w:val="Domylnaczcionkaakapitu"/>
    <w:uiPriority w:val="99"/>
    <w:semiHidden/>
    <w:unhideWhenUsed/>
    <w:rsid w:val="005F76C7"/>
    <w:rPr>
      <w:color w:val="605E5C"/>
      <w:shd w:val="clear" w:color="auto" w:fill="E1DFDD"/>
    </w:rPr>
  </w:style>
  <w:style w:type="character" w:customStyle="1" w:styleId="markedcontent">
    <w:name w:val="markedcontent"/>
    <w:basedOn w:val="Domylnaczcionkaakapitu"/>
    <w:rsid w:val="00A65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B9DCE-D2DC-47C9-9E74-03C9B97BDD08}">
  <ds:schemaRefs>
    <ds:schemaRef ds:uri="http://www.w3.org/2001/XMLSchema"/>
  </ds:schemaRefs>
</ds:datastoreItem>
</file>

<file path=customXml/itemProps2.xml><?xml version="1.0" encoding="utf-8"?>
<ds:datastoreItem xmlns:ds="http://schemas.openxmlformats.org/officeDocument/2006/customXml" ds:itemID="{415B4742-CD42-4F6C-84A6-823FA5BCD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13509</Words>
  <Characters>81058</Characters>
  <Application>Microsoft Office Word</Application>
  <DocSecurity>8</DocSecurity>
  <Lines>675</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Wojciech Fronczak</cp:lastModifiedBy>
  <cp:revision>5</cp:revision>
  <cp:lastPrinted>2022-01-17T13:55:00Z</cp:lastPrinted>
  <dcterms:created xsi:type="dcterms:W3CDTF">2022-01-17T13:54:00Z</dcterms:created>
  <dcterms:modified xsi:type="dcterms:W3CDTF">2022-01-19T14:00:00Z</dcterms:modified>
  <cp:contentStatus/>
</cp:coreProperties>
</file>