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8F6B" w14:textId="77777777" w:rsidR="008B58A1" w:rsidRPr="009B72E8" w:rsidRDefault="00FC14AC" w:rsidP="008C3B81">
      <w:pPr>
        <w:spacing w:after="0" w:line="360" w:lineRule="auto"/>
        <w:rPr>
          <w:rFonts w:ascii="Tahoma" w:eastAsia="Times New Roman" w:hAnsi="Tahoma" w:cs="Tahoma"/>
          <w:bCs/>
          <w:color w:val="333333"/>
          <w:sz w:val="24"/>
          <w:szCs w:val="24"/>
        </w:rPr>
      </w:pPr>
      <w:r w:rsidRPr="009B72E8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B72E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Informuję, że:</w:t>
      </w:r>
      <w:r w:rsidRPr="009B72E8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</w:t>
      </w:r>
    </w:p>
    <w:p w14:paraId="7AE8ED62" w14:textId="77777777" w:rsidR="00FC14AC" w:rsidRPr="009B72E8" w:rsidRDefault="00FC14AC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Style w:val="Pogrubienie"/>
          <w:rFonts w:ascii="Tahoma" w:eastAsia="Times New Roman" w:hAnsi="Tahoma" w:cs="Tahoma"/>
          <w:b w:val="0"/>
          <w:bCs w:val="0"/>
          <w:i/>
          <w:iCs/>
        </w:rPr>
      </w:pPr>
      <w:r w:rsidRPr="009B72E8">
        <w:rPr>
          <w:rFonts w:ascii="Tahoma" w:hAnsi="Tahoma" w:cs="Tahoma"/>
        </w:rPr>
        <w:t xml:space="preserve">Administratorem Państwa danych osobowych przetwarzanych w Urzędzie </w:t>
      </w:r>
      <w:r w:rsidRPr="009B72E8">
        <w:rPr>
          <w:rStyle w:val="Uwydatnienie"/>
          <w:rFonts w:ascii="Tahoma" w:eastAsia="Times New Roman" w:hAnsi="Tahoma" w:cs="Tahoma"/>
        </w:rPr>
        <w:t xml:space="preserve">jest Burmistrz Miasta i Gminy Chorzele. </w:t>
      </w:r>
      <w:r w:rsidRPr="009B72E8">
        <w:rPr>
          <w:rStyle w:val="Uwydatnienie"/>
          <w:rFonts w:ascii="Tahoma" w:eastAsia="Times New Roman" w:hAnsi="Tahoma" w:cs="Tahoma"/>
          <w:i w:val="0"/>
        </w:rPr>
        <w:t>Siedziba Administratora znajduje się</w:t>
      </w:r>
      <w:r w:rsidRPr="009B72E8">
        <w:rPr>
          <w:rStyle w:val="Uwydatnienie"/>
          <w:rFonts w:ascii="Tahoma" w:eastAsia="Times New Roman" w:hAnsi="Tahoma" w:cs="Tahoma"/>
        </w:rPr>
        <w:t xml:space="preserve"> na ul. Stanisława Komosińskiego 1, w Cho</w:t>
      </w:r>
      <w:r w:rsidR="009C1EA5" w:rsidRPr="009B72E8">
        <w:rPr>
          <w:rStyle w:val="Uwydatnienie"/>
          <w:rFonts w:ascii="Tahoma" w:eastAsia="Times New Roman" w:hAnsi="Tahoma" w:cs="Tahoma"/>
        </w:rPr>
        <w:t>rzelach (kod pocztowy: 06-330),</w:t>
      </w:r>
      <w:r w:rsidR="00A3430E" w:rsidRPr="009B72E8">
        <w:rPr>
          <w:rStyle w:val="Uwydatnienie"/>
          <w:rFonts w:ascii="Tahoma" w:eastAsia="Times New Roman" w:hAnsi="Tahoma" w:cs="Tahoma"/>
        </w:rPr>
        <w:t xml:space="preserve"> </w:t>
      </w:r>
      <w:r w:rsidRPr="009B72E8">
        <w:rPr>
          <w:rStyle w:val="Uwydatnienie"/>
          <w:rFonts w:ascii="Tahoma" w:eastAsia="Times New Roman" w:hAnsi="Tahoma" w:cs="Tahoma"/>
        </w:rPr>
        <w:t>tel.:</w:t>
      </w:r>
      <w:r w:rsidRPr="009B72E8">
        <w:rPr>
          <w:rStyle w:val="StopkaZnak"/>
          <w:rFonts w:ascii="Tahoma" w:hAnsi="Tahoma" w:cs="Tahoma"/>
          <w:color w:val="000000"/>
        </w:rPr>
        <w:t xml:space="preserve"> </w:t>
      </w:r>
      <w:r w:rsidRPr="009B72E8">
        <w:rPr>
          <w:rFonts w:ascii="Tahoma" w:hAnsi="Tahoma" w:cs="Tahoma"/>
          <w:i/>
          <w:color w:val="000000"/>
        </w:rPr>
        <w:t>+48 (29) 751-65-40</w:t>
      </w:r>
      <w:r w:rsidRPr="009B72E8">
        <w:rPr>
          <w:rFonts w:ascii="Tahoma" w:hAnsi="Tahoma" w:cs="Tahoma"/>
          <w:color w:val="000000"/>
        </w:rPr>
        <w:t> </w:t>
      </w:r>
      <w:r w:rsidRPr="009B72E8">
        <w:rPr>
          <w:rStyle w:val="Uwydatnienie"/>
          <w:rFonts w:ascii="Tahoma" w:eastAsia="Times New Roman" w:hAnsi="Tahoma" w:cs="Tahoma"/>
        </w:rPr>
        <w:t>,</w:t>
      </w:r>
      <w:r w:rsidR="00A3430E" w:rsidRPr="009B72E8">
        <w:rPr>
          <w:rStyle w:val="Uwydatnienie"/>
          <w:rFonts w:ascii="Tahoma" w:eastAsia="Times New Roman" w:hAnsi="Tahoma" w:cs="Tahoma"/>
        </w:rPr>
        <w:t xml:space="preserve"> </w:t>
      </w:r>
      <w:r w:rsidRPr="009B72E8">
        <w:rPr>
          <w:rStyle w:val="Uwydatnienie"/>
          <w:rFonts w:ascii="Tahoma" w:eastAsia="Times New Roman" w:hAnsi="Tahoma" w:cs="Tahoma"/>
        </w:rPr>
        <w:t xml:space="preserve">adres e-mail: </w:t>
      </w:r>
      <w:hyperlink r:id="rId9" w:history="1">
        <w:r w:rsidRPr="009B72E8">
          <w:rPr>
            <w:rStyle w:val="Hipercze"/>
            <w:rFonts w:ascii="Tahoma" w:hAnsi="Tahoma" w:cs="Tahoma"/>
            <w:i/>
            <w:color w:val="auto"/>
          </w:rPr>
          <w:t>sekretariat@chorzele.pl</w:t>
        </w:r>
      </w:hyperlink>
      <w:r w:rsidRPr="009B72E8">
        <w:rPr>
          <w:rStyle w:val="Pogrubienie"/>
          <w:rFonts w:ascii="Tahoma" w:hAnsi="Tahoma" w:cs="Tahoma"/>
        </w:rPr>
        <w:t>.</w:t>
      </w:r>
      <w:bookmarkStart w:id="0" w:name="_GoBack"/>
      <w:bookmarkEnd w:id="0"/>
    </w:p>
    <w:p w14:paraId="54E7CFEC" w14:textId="77777777" w:rsidR="009C1EA5" w:rsidRPr="009B72E8" w:rsidRDefault="00FC14AC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B72E8">
        <w:rPr>
          <w:rFonts w:ascii="Tahoma" w:hAnsi="Tahoma" w:cs="Tahoma"/>
        </w:rPr>
        <w:t>jest poprzez: kontakt osobisty w siedzibie Urzędu Miasta i Gminy w Chorzelach, adres</w:t>
      </w:r>
      <w:r w:rsidRPr="009B72E8">
        <w:rPr>
          <w:rFonts w:ascii="Tahoma" w:hAnsi="Tahoma" w:cs="Tahoma"/>
        </w:rPr>
        <w:t xml:space="preserve"> </w:t>
      </w:r>
      <w:r w:rsidRPr="009B72E8">
        <w:rPr>
          <w:rFonts w:ascii="Tahoma" w:eastAsia="Times New Roman" w:hAnsi="Tahoma" w:cs="Tahoma"/>
        </w:rPr>
        <w:t xml:space="preserve">e-mail: </w:t>
      </w:r>
      <w:r w:rsidRPr="009B72E8">
        <w:rPr>
          <w:rFonts w:ascii="Tahoma" w:eastAsia="Times New Roman" w:hAnsi="Tahoma" w:cs="Tahoma"/>
          <w:i/>
        </w:rPr>
        <w:t xml:space="preserve">m.piorkowska@chorzele.pl. </w:t>
      </w:r>
      <w:r w:rsidRPr="009B72E8">
        <w:rPr>
          <w:rFonts w:ascii="Tahoma" w:eastAsia="Times New Roman" w:hAnsi="Tahoma" w:cs="Tahoma"/>
        </w:rPr>
        <w:t xml:space="preserve">lub </w:t>
      </w:r>
      <w:r w:rsidR="00A3430E" w:rsidRPr="009B72E8">
        <w:rPr>
          <w:rFonts w:ascii="Tahoma" w:eastAsia="Times New Roman" w:hAnsi="Tahoma" w:cs="Tahoma"/>
        </w:rPr>
        <w:t>nr tel.</w:t>
      </w:r>
      <w:r w:rsidRPr="009B72E8">
        <w:rPr>
          <w:rFonts w:ascii="Tahoma" w:eastAsia="Times New Roman" w:hAnsi="Tahoma" w:cs="Tahoma"/>
          <w:i/>
        </w:rPr>
        <w:t xml:space="preserve"> +48(29)751-65-62</w:t>
      </w:r>
      <w:r w:rsidRPr="009B72E8">
        <w:rPr>
          <w:rFonts w:ascii="Tahoma" w:eastAsia="Times New Roman" w:hAnsi="Tahoma" w:cs="Tahoma"/>
        </w:rPr>
        <w:t xml:space="preserve">. </w:t>
      </w:r>
    </w:p>
    <w:p w14:paraId="5C206C5F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9B72E8" w:rsidRDefault="005302BB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hAnsi="Tahoma" w:cs="Tahoma"/>
          <w:color w:val="000000" w:themeColor="text1"/>
        </w:rPr>
      </w:pPr>
      <w:r w:rsidRPr="009B72E8">
        <w:rPr>
          <w:rStyle w:val="Pogrubienie"/>
          <w:rFonts w:ascii="Tahoma" w:hAnsi="Tahoma" w:cs="Tahoma"/>
          <w:b w:val="0"/>
          <w:color w:val="000000" w:themeColor="text1"/>
        </w:rPr>
        <w:t>Okres przetwarzania</w:t>
      </w:r>
      <w:r w:rsidRPr="009B72E8">
        <w:rPr>
          <w:rStyle w:val="Pogrubienie"/>
          <w:rFonts w:ascii="Tahoma" w:hAnsi="Tahoma" w:cs="Tahoma"/>
          <w:color w:val="000000" w:themeColor="text1"/>
        </w:rPr>
        <w:t xml:space="preserve"> </w:t>
      </w:r>
      <w:r w:rsidRPr="009B72E8">
        <w:rPr>
          <w:rFonts w:ascii="Tahoma" w:hAnsi="Tahoma" w:cs="Tahoma"/>
          <w:color w:val="000000" w:themeColor="text1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B72E8">
        <w:rPr>
          <w:rFonts w:ascii="Tahoma" w:hAnsi="Tahoma" w:cs="Tahoma"/>
        </w:rPr>
        <w:t>Pzp</w:t>
      </w:r>
      <w:proofErr w:type="spellEnd"/>
      <w:r w:rsidRPr="009B72E8">
        <w:rPr>
          <w:rFonts w:ascii="Tahoma" w:hAnsi="Tahoma" w:cs="Tahoma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Europejskiej lub państwa członkowskiego).</w:t>
      </w:r>
    </w:p>
    <w:p w14:paraId="64A0A690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eastAsia="Times New Roman" w:hAnsi="Tahoma" w:cs="Tahoma"/>
          <w:i/>
          <w:iCs/>
        </w:rPr>
      </w:pPr>
      <w:r w:rsidRPr="009B72E8">
        <w:rPr>
          <w:rFonts w:ascii="Tahoma" w:hAnsi="Tahoma" w:cs="Tahoma"/>
        </w:rPr>
        <w:t>Nie przysługuje Pani/Panu:</w:t>
      </w:r>
    </w:p>
    <w:p w14:paraId="0DE5F2B3" w14:textId="77777777" w:rsidR="009C1EA5" w:rsidRPr="009B72E8" w:rsidRDefault="009C1EA5" w:rsidP="008C3B81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Tahoma" w:hAnsi="Tahoma" w:cs="Tahoma"/>
        </w:rPr>
      </w:pPr>
      <w:r w:rsidRPr="009B72E8">
        <w:rPr>
          <w:rFonts w:ascii="Tahoma" w:hAnsi="Tahoma" w:cs="Tahoma"/>
        </w:rPr>
        <w:t xml:space="preserve">W związku z art. 17 ust. 3 lit. </w:t>
      </w:r>
      <w:r w:rsidR="00062BE5" w:rsidRPr="009B72E8">
        <w:rPr>
          <w:rFonts w:ascii="Tahoma" w:hAnsi="Tahoma" w:cs="Tahoma"/>
        </w:rPr>
        <w:t>b</w:t>
      </w:r>
      <w:r w:rsidRPr="009B72E8">
        <w:rPr>
          <w:rFonts w:ascii="Tahoma" w:hAnsi="Tahoma" w:cs="Tahoma"/>
        </w:rPr>
        <w:t>, d, lub e RODO prawo do usunięcia danych osobowych,</w:t>
      </w:r>
    </w:p>
    <w:p w14:paraId="499C65CA" w14:textId="77777777" w:rsidR="009C1EA5" w:rsidRPr="009B72E8" w:rsidRDefault="009C1EA5" w:rsidP="008C3B81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Tahoma" w:hAnsi="Tahoma" w:cs="Tahoma"/>
        </w:rPr>
      </w:pPr>
      <w:r w:rsidRPr="009B72E8">
        <w:rPr>
          <w:rFonts w:ascii="Tahoma" w:hAnsi="Tahoma" w:cs="Tahoma"/>
        </w:rPr>
        <w:t>Prawo do przenoszenia danych osobowych , o którym mowa w art. 20 RODO,</w:t>
      </w:r>
    </w:p>
    <w:p w14:paraId="0FF9E009" w14:textId="77777777" w:rsidR="009C1EA5" w:rsidRPr="009B72E8" w:rsidRDefault="009C1EA5" w:rsidP="008C3B81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Tahoma" w:hAnsi="Tahoma" w:cs="Tahoma"/>
        </w:rPr>
      </w:pPr>
      <w:r w:rsidRPr="009B72E8">
        <w:rPr>
          <w:rFonts w:ascii="Tahoma" w:hAnsi="Tahoma" w:cs="Tahoma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Pr="009B72E8" w:rsidRDefault="00430800" w:rsidP="008C3B8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B43658F" w14:textId="77777777" w:rsidR="00430800" w:rsidRPr="009B72E8" w:rsidRDefault="00430800" w:rsidP="008C3B8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39BEF7F" w14:textId="77777777" w:rsidR="009C1EA5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hAnsi="Tahoma" w:cs="Tahoma"/>
        </w:rPr>
      </w:pPr>
      <w:r w:rsidRPr="009B72E8">
        <w:rPr>
          <w:rFonts w:ascii="Tahoma" w:hAnsi="Tahoma" w:cs="Tahoma"/>
        </w:rPr>
        <w:t>Podanie przez Panią/Pana danych osobowych jest wymogiem ustawowym okr</w:t>
      </w:r>
      <w:r w:rsidR="005276E4" w:rsidRPr="009B72E8">
        <w:rPr>
          <w:rFonts w:ascii="Tahoma" w:hAnsi="Tahoma" w:cs="Tahoma"/>
        </w:rPr>
        <w:t xml:space="preserve">eślonym w przepisach ustawy </w:t>
      </w:r>
      <w:proofErr w:type="spellStart"/>
      <w:r w:rsidR="005276E4" w:rsidRPr="009B72E8">
        <w:rPr>
          <w:rFonts w:ascii="Tahoma" w:hAnsi="Tahoma" w:cs="Tahoma"/>
        </w:rPr>
        <w:t>Pzp</w:t>
      </w:r>
      <w:proofErr w:type="spellEnd"/>
      <w:r w:rsidRPr="009B72E8">
        <w:rPr>
          <w:rFonts w:ascii="Tahoma" w:hAnsi="Tahoma" w:cs="Tahoma"/>
        </w:rPr>
        <w:t>, związanym z udziałem w postępowaniu o udzi</w:t>
      </w:r>
      <w:r w:rsidR="005276E4" w:rsidRPr="009B72E8">
        <w:rPr>
          <w:rFonts w:ascii="Tahoma" w:hAnsi="Tahoma" w:cs="Tahoma"/>
        </w:rPr>
        <w:t>elenie zamówienia publicznego, konsekwencje ni</w:t>
      </w:r>
      <w:r w:rsidRPr="009B72E8">
        <w:rPr>
          <w:rFonts w:ascii="Tahoma" w:hAnsi="Tahoma" w:cs="Tahoma"/>
        </w:rPr>
        <w:t xml:space="preserve">epodania określonych danych wynikają z ustawy </w:t>
      </w:r>
      <w:proofErr w:type="spellStart"/>
      <w:r w:rsidRPr="009B72E8">
        <w:rPr>
          <w:rFonts w:ascii="Tahoma" w:hAnsi="Tahoma" w:cs="Tahoma"/>
        </w:rPr>
        <w:t>Pzp</w:t>
      </w:r>
      <w:proofErr w:type="spellEnd"/>
      <w:r w:rsidRPr="009B72E8">
        <w:rPr>
          <w:rFonts w:ascii="Tahoma" w:hAnsi="Tahoma" w:cs="Tahoma"/>
        </w:rPr>
        <w:t xml:space="preserve">. </w:t>
      </w:r>
    </w:p>
    <w:p w14:paraId="203FCCBB" w14:textId="77777777" w:rsidR="005302BB" w:rsidRPr="009B72E8" w:rsidRDefault="009C1EA5" w:rsidP="008C3B8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ahoma" w:hAnsi="Tahoma" w:cs="Tahoma"/>
        </w:rPr>
      </w:pPr>
      <w:r w:rsidRPr="009B72E8">
        <w:rPr>
          <w:rFonts w:ascii="Tahoma" w:hAnsi="Tahoma" w:cs="Tahoma"/>
        </w:rPr>
        <w:t>W odniesieniu do Pani/Pana danych osobowych decyzje nie będą podejmowane w sposób zautomatyzowany.</w:t>
      </w:r>
    </w:p>
    <w:p w14:paraId="4A9DE37F" w14:textId="77777777" w:rsidR="003B0DDC" w:rsidRPr="009B72E8" w:rsidRDefault="003B0DDC" w:rsidP="008C3B81">
      <w:pPr>
        <w:pStyle w:val="Akapitzlist"/>
        <w:spacing w:line="360" w:lineRule="auto"/>
        <w:ind w:left="426"/>
        <w:rPr>
          <w:rFonts w:ascii="Tahoma" w:hAnsi="Tahoma" w:cs="Tahoma"/>
        </w:rPr>
      </w:pPr>
    </w:p>
    <w:p w14:paraId="262D5681" w14:textId="77777777" w:rsidR="001C0543" w:rsidRPr="009B72E8" w:rsidRDefault="001C0543" w:rsidP="008C3B81">
      <w:pPr>
        <w:pStyle w:val="Akapitzlist"/>
        <w:spacing w:line="360" w:lineRule="auto"/>
        <w:ind w:left="426"/>
        <w:rPr>
          <w:rFonts w:ascii="Tahoma" w:hAnsi="Tahoma" w:cs="Tahoma"/>
          <w:b/>
          <w:bCs/>
          <w:u w:val="single"/>
        </w:rPr>
      </w:pPr>
      <w:r w:rsidRPr="009B72E8">
        <w:rPr>
          <w:rFonts w:ascii="Tahoma" w:hAnsi="Tahoma" w:cs="Tahoma"/>
          <w:b/>
          <w:bCs/>
          <w:u w:val="single"/>
        </w:rPr>
        <w:t>Oświadczam, że:</w:t>
      </w:r>
    </w:p>
    <w:p w14:paraId="345C64C3" w14:textId="77777777" w:rsidR="005276E4" w:rsidRPr="009B72E8" w:rsidRDefault="005276E4" w:rsidP="008C3B81">
      <w:pPr>
        <w:pStyle w:val="Akapitzlist"/>
        <w:numPr>
          <w:ilvl w:val="0"/>
          <w:numId w:val="12"/>
        </w:numPr>
        <w:spacing w:line="360" w:lineRule="auto"/>
        <w:ind w:left="851"/>
        <w:rPr>
          <w:rFonts w:ascii="Tahoma" w:eastAsia="Times New Roman" w:hAnsi="Tahoma" w:cs="Tahoma"/>
          <w:b/>
          <w:bCs/>
        </w:rPr>
      </w:pPr>
      <w:r w:rsidRPr="009B72E8">
        <w:rPr>
          <w:rFonts w:ascii="Tahoma" w:hAnsi="Tahoma" w:cs="Tahoma"/>
          <w:b/>
          <w:bCs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79254C5" w14:textId="77777777" w:rsidR="005276E4" w:rsidRPr="009B72E8" w:rsidRDefault="005276E4" w:rsidP="008C3B81">
      <w:pPr>
        <w:pStyle w:val="Akapitzlist"/>
        <w:numPr>
          <w:ilvl w:val="0"/>
          <w:numId w:val="12"/>
        </w:numPr>
        <w:spacing w:line="360" w:lineRule="auto"/>
        <w:ind w:left="851"/>
        <w:rPr>
          <w:rStyle w:val="Uwydatnienie"/>
          <w:rFonts w:ascii="Tahoma" w:eastAsia="Times New Roman" w:hAnsi="Tahoma" w:cs="Tahoma"/>
          <w:b/>
          <w:bCs/>
          <w:i w:val="0"/>
          <w:iCs w:val="0"/>
        </w:rPr>
      </w:pPr>
      <w:r w:rsidRPr="009B72E8">
        <w:rPr>
          <w:rFonts w:ascii="Tahoma" w:hAnsi="Tahoma" w:cs="Tahoma"/>
          <w:b/>
          <w:bCs/>
        </w:rPr>
        <w:t>Zapoznałam/</w:t>
      </w:r>
      <w:proofErr w:type="spellStart"/>
      <w:r w:rsidRPr="009B72E8">
        <w:rPr>
          <w:rFonts w:ascii="Tahoma" w:hAnsi="Tahoma" w:cs="Tahoma"/>
          <w:b/>
          <w:bCs/>
        </w:rPr>
        <w:t>łem</w:t>
      </w:r>
      <w:proofErr w:type="spellEnd"/>
      <w:r w:rsidRPr="009B72E8">
        <w:rPr>
          <w:rFonts w:ascii="Tahoma" w:hAnsi="Tahoma" w:cs="Tahoma"/>
          <w:b/>
          <w:bCs/>
        </w:rPr>
        <w:t xml:space="preserve"> się z klauzulą informacyjną oraz pouczeniem dotyczącym </w:t>
      </w:r>
      <w:r w:rsidRPr="009B72E8">
        <w:rPr>
          <w:rStyle w:val="Uwydatnienie"/>
          <w:rFonts w:ascii="Tahoma" w:eastAsia="Times New Roman" w:hAnsi="Tahoma" w:cs="Tahoma"/>
          <w:b/>
          <w:bCs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9B72E8" w:rsidRDefault="001C0543" w:rsidP="008C3B81">
      <w:pPr>
        <w:pStyle w:val="Akapitzlist"/>
        <w:numPr>
          <w:ilvl w:val="0"/>
          <w:numId w:val="12"/>
        </w:numPr>
        <w:spacing w:line="360" w:lineRule="auto"/>
        <w:ind w:left="851"/>
        <w:rPr>
          <w:rFonts w:ascii="Tahoma" w:eastAsia="Times New Roman" w:hAnsi="Tahoma" w:cs="Tahoma"/>
          <w:b/>
          <w:bCs/>
        </w:rPr>
      </w:pPr>
      <w:r w:rsidRPr="009B72E8">
        <w:rPr>
          <w:rFonts w:ascii="Tahoma" w:hAnsi="Tahoma" w:cs="Tahoma"/>
          <w:b/>
          <w:bCs/>
        </w:rPr>
        <w:t>W</w:t>
      </w:r>
      <w:r w:rsidR="00AA1DE3" w:rsidRPr="009B72E8">
        <w:rPr>
          <w:rFonts w:ascii="Tahoma" w:hAnsi="Tahoma" w:cs="Tahoma"/>
          <w:b/>
          <w:bCs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9B72E8">
        <w:rPr>
          <w:rFonts w:ascii="Tahoma" w:hAnsi="Tahoma" w:cs="Tahoma"/>
          <w:b/>
          <w:bCs/>
          <w:vertAlign w:val="superscript"/>
        </w:rPr>
        <w:t>*</w:t>
      </w:r>
      <w:r w:rsidR="00AA1DE3" w:rsidRPr="009B72E8">
        <w:rPr>
          <w:rFonts w:ascii="Tahoma" w:hAnsi="Tahoma" w:cs="Tahoma"/>
          <w:b/>
          <w:bCs/>
        </w:rPr>
        <w:t>.</w:t>
      </w:r>
    </w:p>
    <w:p w14:paraId="3BAAC5A0" w14:textId="77777777" w:rsidR="00A460D8" w:rsidRPr="009B72E8" w:rsidRDefault="00A460D8" w:rsidP="008C3B8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16C4C8A" w14:textId="77777777" w:rsidR="00A460D8" w:rsidRPr="009B72E8" w:rsidRDefault="00A460D8" w:rsidP="008C3B8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2C11390" w14:textId="77777777" w:rsidR="00A460D8" w:rsidRPr="009B72E8" w:rsidRDefault="00A460D8" w:rsidP="008C3B81">
      <w:pPr>
        <w:spacing w:line="360" w:lineRule="auto"/>
        <w:ind w:left="284"/>
        <w:rPr>
          <w:rFonts w:ascii="Tahoma" w:hAnsi="Tahoma" w:cs="Tahoma"/>
          <w:b/>
          <w:bCs/>
          <w:i/>
          <w:iCs/>
          <w:sz w:val="24"/>
          <w:szCs w:val="24"/>
        </w:rPr>
      </w:pP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185573" w14:textId="77777777" w:rsidR="00C17D24" w:rsidRPr="009B72E8" w:rsidRDefault="00C17D24" w:rsidP="008C3B81">
      <w:pPr>
        <w:spacing w:line="360" w:lineRule="auto"/>
        <w:ind w:left="284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7FFDB0E" w14:textId="72FA06A4" w:rsidR="00C17D24" w:rsidRPr="009B72E8" w:rsidRDefault="00590F78" w:rsidP="008C3B81">
      <w:pPr>
        <w:spacing w:line="360" w:lineRule="auto"/>
        <w:ind w:left="284"/>
        <w:rPr>
          <w:rFonts w:ascii="Tahoma" w:hAnsi="Tahoma" w:cs="Tahoma"/>
          <w:b/>
          <w:bCs/>
          <w:i/>
          <w:iCs/>
          <w:sz w:val="24"/>
          <w:szCs w:val="24"/>
        </w:rPr>
      </w:pP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  <w:t>………………………………………………………….</w:t>
      </w:r>
    </w:p>
    <w:p w14:paraId="7CDDBCC2" w14:textId="4FA81695" w:rsidR="00590F78" w:rsidRPr="009B72E8" w:rsidRDefault="00590F78" w:rsidP="008C3B81">
      <w:pPr>
        <w:spacing w:line="360" w:lineRule="auto"/>
        <w:ind w:left="284"/>
        <w:rPr>
          <w:rFonts w:ascii="Tahoma" w:hAnsi="Tahoma" w:cs="Tahoma"/>
          <w:b/>
          <w:bCs/>
          <w:i/>
          <w:iCs/>
          <w:sz w:val="24"/>
          <w:szCs w:val="24"/>
        </w:rPr>
      </w:pP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ab/>
      </w:r>
      <w:r w:rsidR="002D2B50" w:rsidRPr="009B72E8">
        <w:rPr>
          <w:rFonts w:ascii="Tahoma" w:hAnsi="Tahoma" w:cs="Tahoma"/>
          <w:b/>
          <w:bCs/>
          <w:i/>
          <w:iCs/>
          <w:sz w:val="24"/>
          <w:szCs w:val="24"/>
        </w:rPr>
        <w:t xml:space="preserve">Data i podpis </w:t>
      </w:r>
      <w:r w:rsidRPr="009B72E8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sectPr w:rsidR="00590F78" w:rsidRPr="009B72E8" w:rsidSect="000D7F7A">
      <w:headerReference w:type="default" r:id="rId10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BD91" w14:textId="77777777" w:rsidR="00A41E56" w:rsidRDefault="00A41E56" w:rsidP="00FC14AC">
      <w:pPr>
        <w:spacing w:after="0" w:line="240" w:lineRule="auto"/>
      </w:pPr>
      <w:r>
        <w:separator/>
      </w:r>
    </w:p>
  </w:endnote>
  <w:endnote w:type="continuationSeparator" w:id="0">
    <w:p w14:paraId="61DB5192" w14:textId="77777777" w:rsidR="00A41E56" w:rsidRDefault="00A41E56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4F43" w14:textId="77777777" w:rsidR="00A41E56" w:rsidRDefault="00A41E56" w:rsidP="00FC14AC">
      <w:pPr>
        <w:spacing w:after="0" w:line="240" w:lineRule="auto"/>
      </w:pPr>
      <w:r>
        <w:separator/>
      </w:r>
    </w:p>
  </w:footnote>
  <w:footnote w:type="continuationSeparator" w:id="0">
    <w:p w14:paraId="42B63F98" w14:textId="77777777" w:rsidR="00A41E56" w:rsidRDefault="00A41E56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77777777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EC7E5D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01F0B2F3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1" w:name="_Hlk85100904"/>
          <w:r w:rsidR="002355C4">
            <w:rPr>
              <w:rFonts w:ascii="Verdana" w:eastAsia="Lucida Sans Unicode" w:hAnsi="Verdana" w:cs="Verdana"/>
              <w:b/>
              <w:bCs/>
              <w:sz w:val="20"/>
              <w:szCs w:val="20"/>
            </w:rPr>
            <w:t>Kompleksowa dostawa obejmująca</w:t>
          </w:r>
          <w:r w:rsidR="002355C4">
            <w:rPr>
              <w:rFonts w:ascii="Verdana" w:eastAsia="Lucida Sans Unicode" w:hAnsi="Verdana" w:cs="Verdana"/>
              <w:sz w:val="20"/>
              <w:szCs w:val="20"/>
            </w:rPr>
            <w:t xml:space="preserve"> </w:t>
          </w:r>
          <w:r w:rsidR="002355C4">
            <w:rPr>
              <w:rFonts w:ascii="Verdana" w:eastAsia="Lucida Sans Unicode" w:hAnsi="Verdana" w:cs="Verdana"/>
              <w:b/>
              <w:bCs/>
              <w:sz w:val="20"/>
              <w:szCs w:val="20"/>
            </w:rPr>
            <w:t>zakup i świadczenie usługi dystrybucji paliwa gazowego w postaci gazu ziemnego wysokometanowego typu E dla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jednos</w:t>
          </w:r>
          <w:r w:rsidR="00C14FB7">
            <w:rPr>
              <w:rFonts w:ascii="Verdana" w:hAnsi="Verdana" w:cs="Verdana"/>
              <w:b/>
              <w:bCs/>
              <w:sz w:val="20"/>
              <w:szCs w:val="20"/>
            </w:rPr>
            <w:t>tek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organizacyjn</w:t>
          </w:r>
          <w:r w:rsidR="00C14FB7">
            <w:rPr>
              <w:rFonts w:ascii="Verdana" w:hAnsi="Verdana" w:cs="Verdana"/>
              <w:b/>
              <w:bCs/>
              <w:sz w:val="20"/>
              <w:szCs w:val="20"/>
            </w:rPr>
            <w:t>ych</w:t>
          </w:r>
          <w:r w:rsidR="002355C4">
            <w:rPr>
              <w:rFonts w:ascii="Verdana" w:hAnsi="Verdana" w:cs="Verdana"/>
              <w:b/>
              <w:bCs/>
              <w:sz w:val="20"/>
              <w:szCs w:val="20"/>
            </w:rPr>
            <w:t xml:space="preserve"> Gminy Chorzele</w:t>
          </w:r>
          <w:bookmarkEnd w:id="1"/>
          <w:r w:rsidR="00957A4F">
            <w:rPr>
              <w:rFonts w:ascii="Verdana" w:hAnsi="Verdana" w:cs="Verdana"/>
              <w:b/>
              <w:bCs/>
              <w:sz w:val="20"/>
              <w:szCs w:val="20"/>
            </w:rPr>
            <w:t>: Publicznej Szkoły Podstawowej w Chorzelach i Przedszkola Samorządowego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603D264F" w:rsidR="0089119B" w:rsidRPr="005302BB" w:rsidRDefault="0089119B" w:rsidP="002355C4">
          <w:pPr>
            <w:rPr>
              <w:b/>
              <w:sz w:val="24"/>
              <w:szCs w:val="24"/>
            </w:rPr>
          </w:pP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3B1E4B-37A8-41E9-BC1E-02627D950E0D}"/>
  </w:docVars>
  <w:rsids>
    <w:rsidRoot w:val="00FC14AC"/>
    <w:rsid w:val="00062BE5"/>
    <w:rsid w:val="00097BC0"/>
    <w:rsid w:val="000D7F7A"/>
    <w:rsid w:val="0016441E"/>
    <w:rsid w:val="001C0543"/>
    <w:rsid w:val="002355C4"/>
    <w:rsid w:val="002B3EA5"/>
    <w:rsid w:val="002D2B50"/>
    <w:rsid w:val="00324986"/>
    <w:rsid w:val="003341C2"/>
    <w:rsid w:val="003941C7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0F78"/>
    <w:rsid w:val="00595396"/>
    <w:rsid w:val="005C5E3A"/>
    <w:rsid w:val="00631447"/>
    <w:rsid w:val="00743C66"/>
    <w:rsid w:val="007456CC"/>
    <w:rsid w:val="007A5AEA"/>
    <w:rsid w:val="007B2CA7"/>
    <w:rsid w:val="007F6036"/>
    <w:rsid w:val="00847816"/>
    <w:rsid w:val="0089119B"/>
    <w:rsid w:val="008B58A1"/>
    <w:rsid w:val="008C3B81"/>
    <w:rsid w:val="00957A4F"/>
    <w:rsid w:val="0097275D"/>
    <w:rsid w:val="009B72E8"/>
    <w:rsid w:val="009C1EA5"/>
    <w:rsid w:val="00A3430E"/>
    <w:rsid w:val="00A41E56"/>
    <w:rsid w:val="00A460D8"/>
    <w:rsid w:val="00A52AB6"/>
    <w:rsid w:val="00AA1DE3"/>
    <w:rsid w:val="00AA5057"/>
    <w:rsid w:val="00B8719A"/>
    <w:rsid w:val="00C14FB7"/>
    <w:rsid w:val="00C17D24"/>
    <w:rsid w:val="00C33E05"/>
    <w:rsid w:val="00C52606"/>
    <w:rsid w:val="00C534BD"/>
    <w:rsid w:val="00CE6A4F"/>
    <w:rsid w:val="00CF5DD5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chorz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1E4B-37A8-41E9-BC1E-02627D950E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16D1B58-63EA-45B0-84DD-712601B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Wojciech Fronczak</cp:lastModifiedBy>
  <cp:revision>7</cp:revision>
  <dcterms:created xsi:type="dcterms:W3CDTF">2022-04-23T06:33:00Z</dcterms:created>
  <dcterms:modified xsi:type="dcterms:W3CDTF">2022-06-09T11:52:00Z</dcterms:modified>
</cp:coreProperties>
</file>