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E2" w:rsidRDefault="00B247AF" w:rsidP="00B247AF">
      <w:pPr>
        <w:ind w:left="6096"/>
        <w:jc w:val="center"/>
      </w:pPr>
      <w:r>
        <w:t>Załącznik 6</w:t>
      </w:r>
      <w:bookmarkStart w:id="0" w:name="_GoBack"/>
      <w:bookmarkEnd w:id="0"/>
    </w:p>
    <w:p w:rsidR="00920DE2" w:rsidRDefault="00D80DFE">
      <w:pPr>
        <w:jc w:val="center"/>
      </w:pPr>
      <w:r>
        <w:rPr>
          <w:rFonts w:ascii="Verdana" w:eastAsia="Verdana" w:hAnsi="Verdana" w:cs="Verdana"/>
          <w:b/>
          <w:sz w:val="18"/>
          <w:szCs w:val="18"/>
        </w:rPr>
        <w:t>Wzór umowy</w:t>
      </w:r>
    </w:p>
    <w:p w:rsidR="00920DE2" w:rsidRDefault="00920DE2">
      <w:pPr>
        <w:spacing w:before="120" w:line="276" w:lineRule="auto"/>
        <w:jc w:val="both"/>
        <w:rPr>
          <w:rFonts w:ascii="Verdana" w:hAnsi="Verdana"/>
          <w:sz w:val="18"/>
          <w:szCs w:val="18"/>
        </w:rPr>
      </w:pPr>
    </w:p>
    <w:p w:rsidR="00920DE2" w:rsidRDefault="00D80DFE">
      <w:pPr>
        <w:ind w:right="363"/>
        <w:jc w:val="center"/>
      </w:pPr>
      <w:r>
        <w:rPr>
          <w:rFonts w:ascii="Verdana" w:eastAsia="Verdana" w:hAnsi="Verdana" w:cs="Verdana"/>
          <w:b/>
          <w:sz w:val="18"/>
          <w:szCs w:val="18"/>
        </w:rPr>
        <w:t>UMOWA nr  ……..………………</w:t>
      </w:r>
    </w:p>
    <w:p w:rsidR="00920DE2" w:rsidRDefault="00920DE2">
      <w:pPr>
        <w:ind w:right="14"/>
        <w:jc w:val="center"/>
        <w:rPr>
          <w:rFonts w:ascii="Verdana" w:hAnsi="Verdana"/>
          <w:sz w:val="18"/>
          <w:szCs w:val="18"/>
        </w:rPr>
      </w:pPr>
    </w:p>
    <w:p w:rsidR="00920DE2" w:rsidRDefault="00D80DFE">
      <w:pPr>
        <w:ind w:right="14"/>
        <w:jc w:val="both"/>
      </w:pPr>
      <w:r>
        <w:rPr>
          <w:rFonts w:ascii="Verdana" w:eastAsia="Verdana" w:hAnsi="Verdana" w:cs="Verdana"/>
          <w:sz w:val="18"/>
          <w:szCs w:val="18"/>
        </w:rPr>
        <w:t>zawarta w dniu …………………………… 2017 roku w Chorzelach pomiędzy</w:t>
      </w:r>
    </w:p>
    <w:p w:rsidR="00920DE2" w:rsidRDefault="00920DE2">
      <w:pPr>
        <w:ind w:right="14"/>
        <w:jc w:val="both"/>
        <w:rPr>
          <w:rFonts w:ascii="Verdana" w:hAnsi="Verdana"/>
          <w:sz w:val="18"/>
          <w:szCs w:val="18"/>
        </w:rPr>
      </w:pPr>
    </w:p>
    <w:p w:rsidR="00920DE2" w:rsidRDefault="00D80DFE">
      <w:pPr>
        <w:spacing w:before="10"/>
        <w:ind w:right="14"/>
        <w:jc w:val="both"/>
      </w:pPr>
      <w:r>
        <w:rPr>
          <w:rFonts w:ascii="Verdana" w:eastAsia="Verdana" w:hAnsi="Verdana" w:cs="Verdana"/>
          <w:b/>
          <w:color w:val="000000"/>
          <w:sz w:val="18"/>
          <w:szCs w:val="18"/>
        </w:rPr>
        <w:t>GMINĄ CHORZELE, ul. Stanisława Komosińskiego 1, 06-330 Chorzele,</w:t>
      </w:r>
    </w:p>
    <w:p w:rsidR="00920DE2" w:rsidRDefault="00D80DFE">
      <w:pPr>
        <w:spacing w:before="10"/>
        <w:ind w:right="14"/>
        <w:jc w:val="both"/>
      </w:pPr>
      <w:r>
        <w:rPr>
          <w:rFonts w:ascii="Verdana" w:eastAsia="Verdana" w:hAnsi="Verdana" w:cs="Verdana"/>
          <w:b/>
          <w:color w:val="000000"/>
          <w:sz w:val="18"/>
          <w:szCs w:val="18"/>
        </w:rPr>
        <w:t>NIP 761-15-04-561, REGON</w:t>
      </w:r>
    </w:p>
    <w:p w:rsidR="00920DE2" w:rsidRDefault="00920DE2">
      <w:pPr>
        <w:rPr>
          <w:rFonts w:ascii="Verdana" w:hAnsi="Verdana"/>
          <w:sz w:val="18"/>
          <w:szCs w:val="18"/>
        </w:rPr>
      </w:pPr>
    </w:p>
    <w:p w:rsidR="00920DE2" w:rsidRDefault="00D80DFE">
      <w:pPr>
        <w:spacing w:before="24"/>
      </w:pPr>
      <w:r>
        <w:rPr>
          <w:rFonts w:ascii="Verdana" w:eastAsia="Verdana" w:hAnsi="Verdana" w:cs="Verdana"/>
          <w:color w:val="000000"/>
          <w:sz w:val="18"/>
          <w:szCs w:val="18"/>
        </w:rPr>
        <w:t>reprezentowanym przez:</w:t>
      </w:r>
    </w:p>
    <w:p w:rsidR="00920DE2" w:rsidRDefault="00920DE2">
      <w:pPr>
        <w:jc w:val="both"/>
        <w:rPr>
          <w:rFonts w:ascii="Verdana" w:hAnsi="Verdana"/>
          <w:sz w:val="18"/>
          <w:szCs w:val="18"/>
        </w:rPr>
      </w:pPr>
    </w:p>
    <w:p w:rsidR="00920DE2" w:rsidRDefault="00D80DFE">
      <w:pPr>
        <w:tabs>
          <w:tab w:val="left" w:pos="2852"/>
          <w:tab w:val="left" w:pos="3557"/>
        </w:tabs>
        <w:spacing w:before="10"/>
        <w:ind w:left="10"/>
        <w:jc w:val="both"/>
      </w:pPr>
      <w:r>
        <w:rPr>
          <w:rFonts w:ascii="Verdana" w:eastAsia="Verdana" w:hAnsi="Verdana" w:cs="Verdana"/>
          <w:color w:val="000000"/>
          <w:sz w:val="18"/>
          <w:szCs w:val="18"/>
        </w:rPr>
        <w:t>..…............................</w:t>
      </w:r>
      <w:r>
        <w:rPr>
          <w:rFonts w:ascii="Verdana" w:eastAsia="Verdana" w:hAnsi="Verdana" w:cs="Verdana"/>
          <w:b/>
          <w:color w:val="000000"/>
          <w:sz w:val="18"/>
          <w:szCs w:val="18"/>
        </w:rPr>
        <w:t xml:space="preserve"> – Burmistrza/Zastępcę Burmistrza Miasta i Gminy Chorzele, </w:t>
      </w:r>
      <w:r>
        <w:rPr>
          <w:rFonts w:ascii="Verdana" w:eastAsia="Verdana" w:hAnsi="Verdana" w:cs="Verdana"/>
          <w:b/>
          <w:color w:val="000000"/>
          <w:sz w:val="18"/>
          <w:szCs w:val="18"/>
        </w:rPr>
        <w:br/>
        <w:t xml:space="preserve">przy kontrasygnacie </w:t>
      </w:r>
      <w:r>
        <w:rPr>
          <w:rFonts w:ascii="Verdana" w:eastAsia="Verdana" w:hAnsi="Verdana" w:cs="Verdana"/>
          <w:color w:val="000000"/>
          <w:sz w:val="18"/>
          <w:szCs w:val="18"/>
        </w:rPr>
        <w:t>.............................................</w:t>
      </w:r>
      <w:r>
        <w:rPr>
          <w:rFonts w:ascii="Verdana" w:eastAsia="Verdana" w:hAnsi="Verdana" w:cs="Verdana"/>
          <w:b/>
          <w:color w:val="000000"/>
          <w:sz w:val="18"/>
          <w:szCs w:val="18"/>
        </w:rPr>
        <w:t xml:space="preserve"> – Skarbnika Miasta i Gminy Chorzele</w:t>
      </w:r>
    </w:p>
    <w:p w:rsidR="00920DE2" w:rsidRDefault="00920DE2">
      <w:pPr>
        <w:jc w:val="both"/>
        <w:rPr>
          <w:rFonts w:ascii="Verdana" w:hAnsi="Verdana"/>
          <w:sz w:val="18"/>
          <w:szCs w:val="18"/>
        </w:rPr>
      </w:pPr>
    </w:p>
    <w:p w:rsidR="00920DE2" w:rsidRDefault="00920DE2">
      <w:pPr>
        <w:rPr>
          <w:rFonts w:ascii="Verdana" w:hAnsi="Verdana"/>
          <w:sz w:val="18"/>
          <w:szCs w:val="18"/>
        </w:rPr>
      </w:pPr>
    </w:p>
    <w:p w:rsidR="00920DE2" w:rsidRDefault="00D80DFE">
      <w:pPr>
        <w:spacing w:before="24"/>
      </w:pPr>
      <w:r>
        <w:rPr>
          <w:rFonts w:ascii="Verdana" w:eastAsia="Verdana" w:hAnsi="Verdana" w:cs="Verdana"/>
          <w:color w:val="000000"/>
          <w:sz w:val="18"/>
          <w:szCs w:val="18"/>
        </w:rPr>
        <w:t xml:space="preserve">zwanym dalej </w:t>
      </w:r>
      <w:r>
        <w:rPr>
          <w:rFonts w:ascii="Verdana" w:eastAsia="Verdana" w:hAnsi="Verdana" w:cs="Verdana"/>
          <w:b/>
          <w:color w:val="000000"/>
          <w:sz w:val="18"/>
          <w:szCs w:val="18"/>
        </w:rPr>
        <w:t>Zamawiającym</w:t>
      </w:r>
    </w:p>
    <w:p w:rsidR="00920DE2" w:rsidRDefault="00920DE2">
      <w:pPr>
        <w:jc w:val="both"/>
        <w:rPr>
          <w:rFonts w:ascii="Verdana" w:hAnsi="Verdana"/>
          <w:sz w:val="18"/>
          <w:szCs w:val="18"/>
        </w:rPr>
      </w:pPr>
    </w:p>
    <w:p w:rsidR="00920DE2" w:rsidRDefault="00D80DFE">
      <w:pPr>
        <w:spacing w:before="43"/>
        <w:jc w:val="both"/>
      </w:pPr>
      <w:r>
        <w:rPr>
          <w:rFonts w:ascii="Verdana" w:eastAsia="Verdana" w:hAnsi="Verdana" w:cs="Verdana"/>
          <w:color w:val="000000"/>
          <w:sz w:val="18"/>
          <w:szCs w:val="18"/>
        </w:rPr>
        <w:t>a</w:t>
      </w:r>
    </w:p>
    <w:p w:rsidR="00920DE2" w:rsidRDefault="00D80DFE">
      <w:r>
        <w:rPr>
          <w:rFonts w:ascii="Verdana" w:eastAsia="Verdana" w:hAnsi="Verdana" w:cs="Verdana"/>
          <w:sz w:val="18"/>
          <w:szCs w:val="18"/>
        </w:rPr>
        <w:t>……………………………………………………………………………………………………………….</w:t>
      </w:r>
    </w:p>
    <w:p w:rsidR="00920DE2" w:rsidRDefault="00D80DFE">
      <w:pPr>
        <w:spacing w:before="58"/>
      </w:pPr>
      <w:r>
        <w:rPr>
          <w:rFonts w:ascii="Verdana" w:eastAsia="Verdana" w:hAnsi="Verdana" w:cs="Verdana"/>
          <w:color w:val="000000"/>
          <w:sz w:val="18"/>
          <w:szCs w:val="18"/>
        </w:rPr>
        <w:t xml:space="preserve">zwanym dalej </w:t>
      </w:r>
      <w:r>
        <w:rPr>
          <w:rFonts w:ascii="Verdana" w:eastAsia="Verdana" w:hAnsi="Verdana" w:cs="Verdana"/>
          <w:b/>
          <w:color w:val="000000"/>
          <w:sz w:val="18"/>
          <w:szCs w:val="18"/>
        </w:rPr>
        <w:t>Wykonawcą</w:t>
      </w:r>
    </w:p>
    <w:p w:rsidR="00920DE2" w:rsidRDefault="00920DE2">
      <w:pPr>
        <w:rPr>
          <w:rFonts w:ascii="Verdana" w:hAnsi="Verdana"/>
          <w:sz w:val="18"/>
          <w:szCs w:val="18"/>
        </w:rPr>
      </w:pPr>
    </w:p>
    <w:p w:rsidR="00920DE2" w:rsidRDefault="00D80DFE">
      <w:pPr>
        <w:spacing w:before="19"/>
        <w:jc w:val="both"/>
      </w:pPr>
      <w:r>
        <w:rPr>
          <w:rFonts w:ascii="Verdana" w:eastAsia="Verdana" w:hAnsi="Verdana" w:cs="Verdana"/>
          <w:color w:val="000000"/>
          <w:sz w:val="18"/>
          <w:szCs w:val="18"/>
        </w:rPr>
        <w:t xml:space="preserve">w wyniku dokonania przez Zamawiającego wyboru najkorzystniejszej oferty w trybie </w:t>
      </w:r>
      <w:r>
        <w:rPr>
          <w:rFonts w:ascii="Verdana" w:eastAsia="Verdana" w:hAnsi="Verdana" w:cs="Verdana"/>
          <w:i/>
          <w:color w:val="000000"/>
          <w:sz w:val="18"/>
          <w:szCs w:val="18"/>
        </w:rPr>
        <w:t xml:space="preserve">przetargu nieograniczonego </w:t>
      </w:r>
      <w:r>
        <w:rPr>
          <w:rFonts w:ascii="Verdana" w:eastAsia="Verdana" w:hAnsi="Verdana" w:cs="Verdana"/>
          <w:color w:val="000000"/>
          <w:sz w:val="18"/>
          <w:szCs w:val="18"/>
        </w:rPr>
        <w:t xml:space="preserve">na podstawie art. 39 z dnia 29 stycznia 2004 r. Prawo zamówień publicznych (Dz. U. z 2015 poz. 2164 z </w:t>
      </w:r>
      <w:proofErr w:type="spellStart"/>
      <w:r>
        <w:rPr>
          <w:rFonts w:ascii="Verdana" w:eastAsia="Verdana" w:hAnsi="Verdana" w:cs="Verdana"/>
          <w:color w:val="000000"/>
          <w:sz w:val="18"/>
          <w:szCs w:val="18"/>
        </w:rPr>
        <w:t>późn</w:t>
      </w:r>
      <w:proofErr w:type="spellEnd"/>
      <w:r>
        <w:rPr>
          <w:rFonts w:ascii="Verdana" w:eastAsia="Verdana" w:hAnsi="Verdana" w:cs="Verdana"/>
          <w:color w:val="000000"/>
          <w:sz w:val="18"/>
          <w:szCs w:val="18"/>
        </w:rPr>
        <w:t>. zm.)</w:t>
      </w:r>
    </w:p>
    <w:p w:rsidR="00920DE2" w:rsidRDefault="00920DE2">
      <w:pPr>
        <w:spacing w:line="276" w:lineRule="auto"/>
        <w:jc w:val="both"/>
        <w:rPr>
          <w:rFonts w:ascii="Verdana" w:hAnsi="Verdana"/>
          <w:sz w:val="18"/>
          <w:szCs w:val="18"/>
        </w:rPr>
      </w:pPr>
    </w:p>
    <w:p w:rsidR="00920DE2" w:rsidRDefault="00D80DFE">
      <w:pPr>
        <w:spacing w:line="276" w:lineRule="auto"/>
        <w:jc w:val="both"/>
      </w:pPr>
      <w:r>
        <w:rPr>
          <w:rFonts w:ascii="Verdana" w:eastAsia="Verdana" w:hAnsi="Verdana" w:cs="Verdana"/>
          <w:sz w:val="18"/>
          <w:szCs w:val="18"/>
        </w:rPr>
        <w:t>Niniejsza Umowa została zawarta w wyniku postępowania o udzielenie zamówienie publicznego przeprowadzonego w trybie przetargu nieograniczonego, o którym mowa w art. 39-46 ustawy z dnia 29 stycznia 2004r. Prawo zamówień publicznych (</w:t>
      </w:r>
      <w:proofErr w:type="spellStart"/>
      <w:r>
        <w:rPr>
          <w:rFonts w:ascii="Verdana" w:eastAsia="Verdana" w:hAnsi="Verdana" w:cs="Verdana"/>
          <w:sz w:val="18"/>
          <w:szCs w:val="18"/>
        </w:rPr>
        <w:t>t.j</w:t>
      </w:r>
      <w:proofErr w:type="spellEnd"/>
      <w:r>
        <w:rPr>
          <w:rFonts w:ascii="Verdana" w:eastAsia="Verdana" w:hAnsi="Verdana" w:cs="Verdana"/>
          <w:sz w:val="18"/>
          <w:szCs w:val="18"/>
        </w:rPr>
        <w:t xml:space="preserve">. Dz. U. z 2015, poz.2164 z </w:t>
      </w:r>
      <w:proofErr w:type="spellStart"/>
      <w:r>
        <w:rPr>
          <w:rFonts w:ascii="Verdana" w:eastAsia="Verdana" w:hAnsi="Verdana" w:cs="Verdana"/>
          <w:sz w:val="18"/>
          <w:szCs w:val="18"/>
        </w:rPr>
        <w:t>późn</w:t>
      </w:r>
      <w:proofErr w:type="spellEnd"/>
      <w:r>
        <w:rPr>
          <w:rFonts w:ascii="Verdana" w:eastAsia="Verdana" w:hAnsi="Verdana" w:cs="Verdana"/>
          <w:sz w:val="18"/>
          <w:szCs w:val="18"/>
        </w:rPr>
        <w:t>. zm.).</w:t>
      </w:r>
    </w:p>
    <w:p w:rsidR="00920DE2" w:rsidRDefault="00920DE2">
      <w:pPr>
        <w:spacing w:line="276" w:lineRule="auto"/>
        <w:jc w:val="both"/>
        <w:rPr>
          <w:rFonts w:ascii="Verdana" w:hAnsi="Verdana"/>
          <w:sz w:val="18"/>
          <w:szCs w:val="18"/>
        </w:rPr>
      </w:pPr>
    </w:p>
    <w:p w:rsidR="00920DE2" w:rsidRDefault="00D80DFE">
      <w:pPr>
        <w:spacing w:after="120"/>
        <w:jc w:val="center"/>
      </w:pPr>
      <w:r>
        <w:rPr>
          <w:rFonts w:ascii="Verdana" w:eastAsia="Verdana" w:hAnsi="Verdana" w:cs="Verdana"/>
          <w:b/>
          <w:sz w:val="18"/>
          <w:szCs w:val="18"/>
        </w:rPr>
        <w:t>§ 1</w:t>
      </w:r>
    </w:p>
    <w:p w:rsidR="00920DE2" w:rsidRDefault="00D80DFE">
      <w:pPr>
        <w:spacing w:after="120"/>
        <w:jc w:val="center"/>
      </w:pPr>
      <w:r>
        <w:rPr>
          <w:rFonts w:ascii="Verdana" w:eastAsia="Verdana" w:hAnsi="Verdana" w:cs="Verdana"/>
          <w:b/>
          <w:sz w:val="18"/>
          <w:szCs w:val="18"/>
        </w:rPr>
        <w:t>Przedmiot i zakres umowy</w:t>
      </w:r>
    </w:p>
    <w:p w:rsidR="00920DE2" w:rsidRDefault="00D80DFE">
      <w:pPr>
        <w:numPr>
          <w:ilvl w:val="0"/>
          <w:numId w:val="1"/>
        </w:numPr>
        <w:tabs>
          <w:tab w:val="left" w:pos="132"/>
        </w:tabs>
        <w:spacing w:after="240" w:line="276" w:lineRule="auto"/>
        <w:ind w:left="426" w:hanging="426"/>
        <w:jc w:val="both"/>
        <w:rPr>
          <w:rFonts w:ascii="Verdana" w:eastAsia="Verdana" w:hAnsi="Verdana" w:cs="Verdana"/>
          <w:sz w:val="18"/>
          <w:szCs w:val="18"/>
        </w:rPr>
      </w:pPr>
      <w:r>
        <w:rPr>
          <w:rFonts w:ascii="Verdana" w:eastAsia="Verdana" w:hAnsi="Verdana" w:cs="Verdana"/>
          <w:sz w:val="18"/>
          <w:szCs w:val="18"/>
        </w:rPr>
        <w:t xml:space="preserve">Zamawiający zleca, a Wykonawca przyjmuje do wykonania zadanie pn. „Przebudowa drogi gminnej w m. </w:t>
      </w:r>
      <w:proofErr w:type="spellStart"/>
      <w:r>
        <w:rPr>
          <w:rFonts w:ascii="Verdana" w:eastAsia="Verdana" w:hAnsi="Verdana" w:cs="Verdana"/>
          <w:sz w:val="18"/>
          <w:szCs w:val="18"/>
        </w:rPr>
        <w:t>Poścień</w:t>
      </w:r>
      <w:proofErr w:type="spellEnd"/>
      <w:r>
        <w:rPr>
          <w:rFonts w:ascii="Verdana" w:eastAsia="Verdana" w:hAnsi="Verdana" w:cs="Verdana"/>
          <w:sz w:val="18"/>
          <w:szCs w:val="18"/>
        </w:rPr>
        <w:t xml:space="preserve"> Wieś” –  Etap I przebudowy.</w:t>
      </w:r>
    </w:p>
    <w:p w:rsidR="00920DE2" w:rsidRDefault="00D80DFE">
      <w:pPr>
        <w:numPr>
          <w:ilvl w:val="0"/>
          <w:numId w:val="1"/>
        </w:numPr>
        <w:tabs>
          <w:tab w:val="left" w:pos="132"/>
        </w:tabs>
        <w:spacing w:after="240" w:line="276" w:lineRule="auto"/>
        <w:ind w:left="426" w:hanging="426"/>
        <w:jc w:val="both"/>
      </w:pPr>
      <w:r>
        <w:rPr>
          <w:rFonts w:ascii="Verdana" w:eastAsia="Verdana" w:hAnsi="Verdana" w:cs="Verdana"/>
          <w:sz w:val="18"/>
          <w:szCs w:val="18"/>
        </w:rPr>
        <w:t>Zakres przedmiotu umowy obejmuje między innymi wykonanie: robót przygotowawczych, podbudowy z kruszywa łamanego, dwuwarstwowej nawierzchni z betonu asfaltowego, wykonanie zjazdów (dwuwarstwowa nawierzchnia z betonu asfaltowego), uzupełnienie poboczy kruszywem naturalnym, odtworzenie rowów przydrożnych, ustawienie oznakowania.</w:t>
      </w:r>
    </w:p>
    <w:p w:rsidR="00920DE2" w:rsidRDefault="00D80DFE">
      <w:pPr>
        <w:numPr>
          <w:ilvl w:val="0"/>
          <w:numId w:val="1"/>
        </w:numPr>
        <w:spacing w:after="120" w:line="276" w:lineRule="auto"/>
        <w:ind w:left="426" w:hanging="426"/>
        <w:jc w:val="both"/>
      </w:pPr>
      <w:r>
        <w:rPr>
          <w:rFonts w:ascii="Verdana" w:eastAsia="Verdana" w:hAnsi="Verdana" w:cs="Verdana"/>
          <w:sz w:val="18"/>
          <w:szCs w:val="18"/>
        </w:rPr>
        <w:t>Szczegółowy opis i sposób wykonania przedmiotu zamówienia określają:</w:t>
      </w:r>
    </w:p>
    <w:p w:rsidR="00920DE2" w:rsidRDefault="00D80DFE">
      <w:pPr>
        <w:numPr>
          <w:ilvl w:val="0"/>
          <w:numId w:val="2"/>
        </w:numPr>
        <w:tabs>
          <w:tab w:val="left" w:pos="-4778"/>
        </w:tabs>
        <w:spacing w:after="120" w:line="276" w:lineRule="auto"/>
        <w:jc w:val="both"/>
      </w:pPr>
      <w:r>
        <w:rPr>
          <w:rFonts w:ascii="Verdana" w:eastAsia="Verdana" w:hAnsi="Verdana" w:cs="Verdana"/>
          <w:sz w:val="18"/>
          <w:szCs w:val="18"/>
        </w:rPr>
        <w:t>Specyfikacja istotnych warunków zamówienia (dalej: SIWZ) wraz z załącznikami oraz z wyjaśnieniami Zamawiającego odnośnie przedmiotu zamówienia;</w:t>
      </w:r>
    </w:p>
    <w:p w:rsidR="00920DE2" w:rsidRDefault="00D80DFE">
      <w:pPr>
        <w:numPr>
          <w:ilvl w:val="0"/>
          <w:numId w:val="2"/>
        </w:numPr>
        <w:tabs>
          <w:tab w:val="left" w:pos="-4778"/>
        </w:tabs>
        <w:spacing w:after="120" w:line="276" w:lineRule="auto"/>
        <w:jc w:val="both"/>
      </w:pPr>
      <w:r>
        <w:rPr>
          <w:rFonts w:ascii="Verdana" w:eastAsia="Verdana" w:hAnsi="Verdana" w:cs="Verdana"/>
          <w:sz w:val="18"/>
          <w:szCs w:val="18"/>
        </w:rPr>
        <w:t>Umowa;</w:t>
      </w:r>
    </w:p>
    <w:p w:rsidR="00920DE2" w:rsidRDefault="00D80DFE">
      <w:pPr>
        <w:numPr>
          <w:ilvl w:val="0"/>
          <w:numId w:val="2"/>
        </w:numPr>
        <w:tabs>
          <w:tab w:val="left" w:pos="-4778"/>
        </w:tabs>
        <w:spacing w:after="120" w:line="276" w:lineRule="auto"/>
        <w:jc w:val="both"/>
      </w:pPr>
      <w:r>
        <w:rPr>
          <w:rFonts w:ascii="Verdana" w:eastAsia="Verdana" w:hAnsi="Verdana" w:cs="Verdana"/>
          <w:sz w:val="18"/>
          <w:szCs w:val="18"/>
        </w:rPr>
        <w:t>Oferta Wykonawcy.</w:t>
      </w:r>
    </w:p>
    <w:p w:rsidR="00920DE2" w:rsidRDefault="00D80DFE">
      <w:pPr>
        <w:numPr>
          <w:ilvl w:val="0"/>
          <w:numId w:val="1"/>
        </w:numPr>
        <w:tabs>
          <w:tab w:val="left" w:pos="132"/>
        </w:tabs>
        <w:spacing w:after="120" w:line="276" w:lineRule="auto"/>
        <w:ind w:left="426" w:hanging="426"/>
        <w:jc w:val="both"/>
      </w:pPr>
      <w:r>
        <w:rPr>
          <w:rFonts w:ascii="Verdana" w:eastAsia="Verdana" w:hAnsi="Verdana" w:cs="Verdana"/>
          <w:sz w:val="18"/>
          <w:szCs w:val="18"/>
        </w:rPr>
        <w:t>W razie zaistnienia rozbieżności pomiędzy dokumentami, wiążące będą dokumenty według ich kolejności wskazanej w ust.3.</w:t>
      </w:r>
    </w:p>
    <w:p w:rsidR="00920DE2" w:rsidRDefault="00D80DFE">
      <w:pPr>
        <w:spacing w:after="120"/>
        <w:jc w:val="center"/>
      </w:pPr>
      <w:r>
        <w:rPr>
          <w:rFonts w:ascii="Verdana" w:eastAsia="Verdana" w:hAnsi="Verdana" w:cs="Verdana"/>
          <w:b/>
          <w:sz w:val="18"/>
          <w:szCs w:val="18"/>
        </w:rPr>
        <w:t>§ 2</w:t>
      </w:r>
    </w:p>
    <w:p w:rsidR="00920DE2" w:rsidRDefault="00D80DFE">
      <w:pPr>
        <w:spacing w:after="120"/>
        <w:jc w:val="center"/>
      </w:pPr>
      <w:r>
        <w:rPr>
          <w:rFonts w:ascii="Verdana" w:eastAsia="Verdana" w:hAnsi="Verdana" w:cs="Verdana"/>
          <w:b/>
          <w:sz w:val="18"/>
          <w:szCs w:val="18"/>
        </w:rPr>
        <w:t>Termin wykonania przedmiotu Umowy</w:t>
      </w:r>
    </w:p>
    <w:p w:rsidR="00920DE2" w:rsidRDefault="00D80DFE">
      <w:pPr>
        <w:numPr>
          <w:ilvl w:val="0"/>
          <w:numId w:val="3"/>
        </w:numPr>
        <w:tabs>
          <w:tab w:val="left" w:pos="-481"/>
          <w:tab w:val="left" w:pos="1853"/>
        </w:tabs>
        <w:spacing w:after="240" w:line="276" w:lineRule="auto"/>
        <w:ind w:left="426" w:hanging="426"/>
        <w:jc w:val="both"/>
      </w:pPr>
      <w:r>
        <w:rPr>
          <w:rFonts w:ascii="Verdana" w:eastAsia="Verdana" w:hAnsi="Verdana" w:cs="Verdana"/>
          <w:sz w:val="18"/>
          <w:szCs w:val="18"/>
        </w:rPr>
        <w:t xml:space="preserve">Przedmiot Umowy zostanie wykonany </w:t>
      </w:r>
      <w:r>
        <w:rPr>
          <w:rFonts w:ascii="Verdana" w:eastAsia="Verdana" w:hAnsi="Verdana" w:cs="Verdana"/>
          <w:b/>
          <w:sz w:val="18"/>
          <w:szCs w:val="18"/>
        </w:rPr>
        <w:t>do dnia ………………… r.</w:t>
      </w:r>
    </w:p>
    <w:p w:rsidR="00920DE2" w:rsidRDefault="00D80DFE">
      <w:pPr>
        <w:numPr>
          <w:ilvl w:val="0"/>
          <w:numId w:val="3"/>
        </w:numPr>
        <w:tabs>
          <w:tab w:val="left" w:pos="-481"/>
          <w:tab w:val="left" w:pos="1853"/>
        </w:tabs>
        <w:spacing w:after="240" w:line="276" w:lineRule="auto"/>
        <w:ind w:left="426" w:hanging="426"/>
        <w:jc w:val="both"/>
      </w:pPr>
      <w:r>
        <w:rPr>
          <w:rFonts w:ascii="Verdana" w:eastAsia="Verdana" w:hAnsi="Verdana" w:cs="Verdana"/>
          <w:sz w:val="18"/>
          <w:szCs w:val="18"/>
        </w:rPr>
        <w:t xml:space="preserve">Planowany termin rozpoczęcia realizacji umowy – </w:t>
      </w:r>
      <w:r>
        <w:rPr>
          <w:rFonts w:ascii="Verdana" w:eastAsia="Verdana" w:hAnsi="Verdana" w:cs="Verdana"/>
          <w:b/>
          <w:sz w:val="18"/>
          <w:szCs w:val="18"/>
        </w:rPr>
        <w:t>………………… r.</w:t>
      </w:r>
    </w:p>
    <w:p w:rsidR="00920DE2" w:rsidRDefault="00920DE2">
      <w:pPr>
        <w:spacing w:after="120"/>
        <w:jc w:val="center"/>
        <w:rPr>
          <w:rFonts w:ascii="Verdana" w:eastAsia="Verdana" w:hAnsi="Verdana" w:cs="Verdana"/>
          <w:b/>
          <w:sz w:val="18"/>
          <w:szCs w:val="18"/>
        </w:rPr>
      </w:pPr>
    </w:p>
    <w:p w:rsidR="00920DE2" w:rsidRDefault="00D80DFE">
      <w:pPr>
        <w:spacing w:after="120"/>
        <w:jc w:val="center"/>
      </w:pPr>
      <w:r>
        <w:rPr>
          <w:rFonts w:ascii="Verdana" w:eastAsia="Verdana" w:hAnsi="Verdana" w:cs="Verdana"/>
          <w:b/>
          <w:sz w:val="18"/>
          <w:szCs w:val="18"/>
        </w:rPr>
        <w:t>§ 3</w:t>
      </w:r>
    </w:p>
    <w:p w:rsidR="00920DE2" w:rsidRDefault="00D80DFE">
      <w:pPr>
        <w:spacing w:after="120"/>
        <w:jc w:val="center"/>
      </w:pPr>
      <w:r>
        <w:rPr>
          <w:rFonts w:ascii="Verdana" w:eastAsia="Verdana" w:hAnsi="Verdana" w:cs="Verdana"/>
          <w:b/>
          <w:sz w:val="18"/>
          <w:szCs w:val="18"/>
        </w:rPr>
        <w:t>Obowiązki Zamawiającego</w:t>
      </w:r>
    </w:p>
    <w:p w:rsidR="00920DE2" w:rsidRDefault="00D80DFE">
      <w:pPr>
        <w:spacing w:after="120" w:line="276" w:lineRule="auto"/>
        <w:jc w:val="both"/>
      </w:pPr>
      <w:r>
        <w:rPr>
          <w:rFonts w:ascii="Verdana" w:eastAsia="Verdana" w:hAnsi="Verdana" w:cs="Verdana"/>
          <w:sz w:val="18"/>
          <w:szCs w:val="18"/>
        </w:rPr>
        <w:t>W ramach zawartej Umowy Zamawiający zobowiązany jest:</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współpracować z Wykonawcą w celu sprawnego i rzetelnego wykonania przedmiotu Umowy;</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informować Wykonawcę o wszystkich decyzjach i sprawach mających związek z  realizacją przedmiotu Umowy;</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dokonywać odbiorów zrealizowanego z należytą starannością przez Wykonawcę przedmiotu Umowy;</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dokonywać zapłaty należnego Wykonawcy wynagrodzenia, w terminach i na warunkach określonych w Umowie;</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przekazać teren budowy</w:t>
      </w:r>
      <w:r>
        <w:rPr>
          <w:rFonts w:ascii="Verdana" w:eastAsia="Verdana" w:hAnsi="Verdana" w:cs="Verdana"/>
          <w:b/>
          <w:sz w:val="18"/>
          <w:szCs w:val="18"/>
        </w:rPr>
        <w:t xml:space="preserve"> </w:t>
      </w:r>
      <w:r>
        <w:rPr>
          <w:rFonts w:ascii="Verdana" w:eastAsia="Verdana" w:hAnsi="Verdana" w:cs="Verdana"/>
          <w:sz w:val="18"/>
          <w:szCs w:val="18"/>
        </w:rPr>
        <w:t>w formie protokołu zdawczo–odbiorczego;</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ustanowić nadzór inwestorski.</w:t>
      </w:r>
    </w:p>
    <w:p w:rsidR="00920DE2" w:rsidRDefault="00D80DFE">
      <w:pPr>
        <w:spacing w:after="120"/>
        <w:jc w:val="center"/>
      </w:pPr>
      <w:r>
        <w:rPr>
          <w:rFonts w:ascii="Verdana" w:eastAsia="Verdana" w:hAnsi="Verdana" w:cs="Verdana"/>
          <w:b/>
          <w:sz w:val="18"/>
          <w:szCs w:val="18"/>
        </w:rPr>
        <w:t>§ 4</w:t>
      </w:r>
    </w:p>
    <w:p w:rsidR="00920DE2" w:rsidRDefault="00D80DFE">
      <w:pPr>
        <w:spacing w:after="120" w:line="276" w:lineRule="auto"/>
        <w:jc w:val="center"/>
      </w:pPr>
      <w:r>
        <w:rPr>
          <w:rFonts w:ascii="Verdana" w:eastAsia="Verdana" w:hAnsi="Verdana" w:cs="Verdana"/>
          <w:b/>
          <w:sz w:val="18"/>
          <w:szCs w:val="18"/>
        </w:rPr>
        <w:t>Obowiązki Wykonawcy – postanowienia ogólne</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rPr>
        <w:t>Wykonawca wykona przedmiot Umowy z najwyższą starannością i w sposób umożliwiający jego prawidłowe użytkowanie przez Zamawiającego.</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Wykonawca oświadcza, iż dysponuje zespołem osób o uprawnieniach i kwalifikacjach określonych w specyfikacji istotnych warunków zamówienia oraz zobowiązuje się do zapewnienia osób o takich uprawnieniach i kwalifikacjach w okresie wykonywania Umowy.</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Wykonawca oświadcza, że osoby wykonujące bezpośrednio roboty drogowe (wykonywane przez pracowników fizycznych odpowiedzialnych za bezpośrednie wykonywanie robót budowlanych) są zatrudnione na podstawie umowy o pracę.</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Wymóg określony w ust. 3 nie dotyczy osób odnośnie których Wykonawca wykaże, że czynności nie będą przez nie wykonywane w żadnym zakresie pod kierownictwem oraz w miejscu i czasie wyznaczonym przez Wykonawcę lub podwykonawcę.</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Wykonawca na 3 dni przed przekazaniem terenu budowy, które nastąpi najpóźniej na dzień przed rozpoczęciem realizacji umowy -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 przypadku zmiany osoby/osób wymienionych w wykazie, o którym mowa w ust. 5, Wykonawca zobowiązany jest do przedłożenia Zamawiającemu zaktualizowanego wykazu w terminie 14 dni od zaistniałej zmiany.</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Każdorazowo na żądanie Zamawiającego, w terminie wskazanym przez Zamawiającego, nie krótszym niż 5 dni roboczych, Wykonawca zobowiązuje się przedłożyć Zamawiającemu kopie umów o pracę wszystkich lub niektórych osób, o których mowa w ust. 5. Wykonawca jest zobowiązany do uzyskania od pracowników zgody na przetwarzanie danych osobowych zgodnie z przepisami o ochronie danych osobowych.</w:t>
      </w:r>
    </w:p>
    <w:p w:rsidR="00920DE2" w:rsidRDefault="00D80DFE">
      <w:pPr>
        <w:numPr>
          <w:ilvl w:val="0"/>
          <w:numId w:val="5"/>
        </w:numPr>
        <w:tabs>
          <w:tab w:val="left" w:pos="492"/>
        </w:tabs>
        <w:spacing w:line="276" w:lineRule="auto"/>
        <w:ind w:left="426" w:hanging="426"/>
        <w:jc w:val="both"/>
      </w:pPr>
      <w:r>
        <w:rPr>
          <w:rFonts w:ascii="Verdana" w:eastAsia="Verdana" w:hAnsi="Verdana" w:cs="Verdana"/>
          <w:sz w:val="18"/>
          <w:szCs w:val="18"/>
        </w:rPr>
        <w:t>W przypadku wątpliwości co do okoliczności, o których mowa w ust. 4 Zamawiający może powiadomić właściwy inspektorat pracy.</w:t>
      </w:r>
    </w:p>
    <w:p w:rsidR="00920DE2" w:rsidRDefault="00D80DFE">
      <w:pPr>
        <w:numPr>
          <w:ilvl w:val="0"/>
          <w:numId w:val="5"/>
        </w:numPr>
        <w:spacing w:after="120" w:line="276" w:lineRule="auto"/>
        <w:ind w:left="426" w:hanging="426"/>
        <w:jc w:val="both"/>
      </w:pPr>
      <w:r>
        <w:rPr>
          <w:rFonts w:ascii="Verdana" w:eastAsia="Verdana" w:hAnsi="Verdana" w:cs="Verdana"/>
          <w:sz w:val="18"/>
          <w:szCs w:val="18"/>
        </w:rPr>
        <w:t>Wykonawca ponosi wszelkie ryzyko i odpowiedzialność za szkody związane z realizacją Umowy, a w szczególności za utratę dóbr materialnych, uszkodzenie ciała lub śmierć.</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rPr>
        <w:t>Wykonawca jest zobowiązany do ścisłej współpracy z Zamawiającym i Inspektorem nadzoru w trakcie realizacji przedmiotu Umowy.</w:t>
      </w:r>
    </w:p>
    <w:p w:rsidR="00920DE2" w:rsidRDefault="00D80DFE">
      <w:pPr>
        <w:pStyle w:val="Zwykytekst"/>
        <w:numPr>
          <w:ilvl w:val="0"/>
          <w:numId w:val="5"/>
        </w:numPr>
        <w:tabs>
          <w:tab w:val="left" w:pos="492"/>
        </w:tabs>
        <w:spacing w:after="120" w:line="276" w:lineRule="auto"/>
        <w:ind w:left="426" w:hanging="426"/>
        <w:jc w:val="both"/>
      </w:pPr>
      <w:r>
        <w:rPr>
          <w:rFonts w:ascii="Verdana" w:eastAsia="Verdana" w:hAnsi="Verdana" w:cs="Verdana"/>
          <w:sz w:val="18"/>
          <w:szCs w:val="18"/>
        </w:rPr>
        <w:lastRenderedPageBreak/>
        <w:t>Wykonawca wraz ze zgłoszeniem wykonanych robót budowlanych do Odbioru Końcowego dostarczy rozliczenie rzeczowo-finansowe wykonanych robót oraz kosztorys powykonawczy na potrzeby Zamawiającego. Dokumenty te nie będą miały jakiegokolwiek wpływu na wysokość i charakter wynagrodzenia Wykonawcy, o którym mowa w  § 13 ani też na zakres świadczenia Wykonawcy wynikający z umowy i oferty. Bez względu na wynik pomiarów powykonawczych,  Wykonawca nie będzie miał uprawnienia do domagania się</w:t>
      </w:r>
      <w:r>
        <w:rPr>
          <w:rFonts w:ascii="Arial" w:eastAsia="Verdana" w:hAnsi="Arial" w:cs="Arial"/>
          <w:sz w:val="18"/>
          <w:szCs w:val="18"/>
        </w:rPr>
        <w:t>̨</w:t>
      </w:r>
      <w:r>
        <w:rPr>
          <w:rFonts w:ascii="Verdana" w:eastAsia="Verdana" w:hAnsi="Verdana" w:cs="Verdana"/>
          <w:sz w:val="18"/>
          <w:szCs w:val="18"/>
        </w:rPr>
        <w:t xml:space="preserve"> zapłaty wynagrodzenia wyższego niż wskazane w § 13.</w:t>
      </w:r>
    </w:p>
    <w:p w:rsidR="00920DE2" w:rsidRDefault="00D80DFE">
      <w:pPr>
        <w:pStyle w:val="Zwykytekst"/>
        <w:numPr>
          <w:ilvl w:val="0"/>
          <w:numId w:val="5"/>
        </w:numPr>
        <w:tabs>
          <w:tab w:val="left" w:pos="492"/>
        </w:tabs>
        <w:spacing w:after="120" w:line="276" w:lineRule="auto"/>
        <w:ind w:left="426" w:hanging="426"/>
        <w:jc w:val="both"/>
      </w:pPr>
      <w:r>
        <w:rPr>
          <w:rFonts w:ascii="Verdana" w:eastAsia="Verdana" w:hAnsi="Verdana" w:cs="Verdana"/>
          <w:sz w:val="18"/>
          <w:szCs w:val="18"/>
        </w:rPr>
        <w:t xml:space="preserve">Wykonawca odpowiedzialny jest za uzyskanie wszelkich uzgodnień, dokumentów </w:t>
      </w:r>
      <w:r>
        <w:rPr>
          <w:rFonts w:ascii="Verdana" w:eastAsia="Verdana" w:hAnsi="Verdana" w:cs="Verdana"/>
          <w:sz w:val="18"/>
          <w:szCs w:val="18"/>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rPr>
        <w:t>Wykonawca jest zobowiązany do udziału w naradach koordynacyjnych, dotyczących postępu robót (Radach Budowy) w siedzibie Zamawiającego i terminowego realizowania podjętych na nich ustaleń.</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rPr>
        <w:t>Wykonawca zobowiązany jest do zapewnienia Zamawiającemu i Inspektorowi nadzoru oraz osobom upoważnionym przez niego dostępu do wszystkich miejsc realizacji Umowy oraz wglądu do materiałów i dokumentów związanych z jej realizacją.</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shd w:val="clear" w:color="auto" w:fill="FFFFFF"/>
        </w:rPr>
        <w:t>Wykonawca odpowiada za koordynację prac objętych umową.</w:t>
      </w:r>
    </w:p>
    <w:p w:rsidR="00920DE2" w:rsidRDefault="00920DE2">
      <w:pPr>
        <w:tabs>
          <w:tab w:val="left" w:pos="852"/>
        </w:tabs>
        <w:spacing w:after="120" w:line="276" w:lineRule="auto"/>
        <w:ind w:left="426"/>
        <w:jc w:val="both"/>
        <w:rPr>
          <w:rFonts w:ascii="Verdana" w:hAnsi="Verdana"/>
          <w:sz w:val="18"/>
          <w:szCs w:val="18"/>
        </w:rPr>
      </w:pPr>
    </w:p>
    <w:p w:rsidR="00920DE2" w:rsidRDefault="00D80DFE">
      <w:pPr>
        <w:spacing w:after="120"/>
        <w:jc w:val="center"/>
      </w:pPr>
      <w:r>
        <w:rPr>
          <w:rFonts w:ascii="Verdana" w:eastAsia="Verdana" w:hAnsi="Verdana" w:cs="Verdana"/>
          <w:b/>
          <w:sz w:val="18"/>
          <w:szCs w:val="18"/>
        </w:rPr>
        <w:t>§ 5</w:t>
      </w:r>
    </w:p>
    <w:p w:rsidR="00920DE2" w:rsidRDefault="00D80DFE">
      <w:pPr>
        <w:spacing w:after="120" w:line="276" w:lineRule="auto"/>
        <w:jc w:val="center"/>
      </w:pPr>
      <w:r>
        <w:rPr>
          <w:rFonts w:ascii="Verdana" w:eastAsia="Verdana" w:hAnsi="Verdana" w:cs="Verdana"/>
          <w:b/>
          <w:sz w:val="18"/>
          <w:szCs w:val="18"/>
        </w:rPr>
        <w:t>Obowiązki Wykonawcy w zakresie wykonania robót budowlanych</w:t>
      </w:r>
    </w:p>
    <w:p w:rsidR="00920DE2" w:rsidRDefault="00D80DFE">
      <w:pPr>
        <w:numPr>
          <w:ilvl w:val="0"/>
          <w:numId w:val="6"/>
        </w:numPr>
        <w:tabs>
          <w:tab w:val="left" w:pos="-31680"/>
        </w:tabs>
        <w:spacing w:after="120" w:line="276" w:lineRule="auto"/>
        <w:jc w:val="both"/>
      </w:pPr>
      <w:r>
        <w:rPr>
          <w:rFonts w:ascii="Verdana" w:eastAsia="Verdana" w:hAnsi="Verdana" w:cs="Verdana"/>
          <w:sz w:val="18"/>
          <w:szCs w:val="18"/>
        </w:rPr>
        <w:t>Wszelkie roboty budowlane wykonywane w ramach realizacji Umowy będą prowadzone przez Wykonawcę zgodnie ze sporządzoną dokumentacją projektową.</w:t>
      </w:r>
    </w:p>
    <w:p w:rsidR="00920DE2" w:rsidRDefault="00D80DFE">
      <w:pPr>
        <w:numPr>
          <w:ilvl w:val="0"/>
          <w:numId w:val="6"/>
        </w:numPr>
        <w:spacing w:after="120" w:line="276" w:lineRule="auto"/>
        <w:ind w:left="426" w:hanging="426"/>
        <w:jc w:val="both"/>
      </w:pPr>
      <w:r>
        <w:rPr>
          <w:rFonts w:ascii="Verdana" w:eastAsia="Verdana" w:hAnsi="Verdana" w:cs="Verdana"/>
          <w:sz w:val="18"/>
          <w:szCs w:val="18"/>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w:t>
      </w:r>
    </w:p>
    <w:p w:rsidR="00920DE2" w:rsidRDefault="00D80DFE">
      <w:pPr>
        <w:numPr>
          <w:ilvl w:val="0"/>
          <w:numId w:val="6"/>
        </w:numPr>
        <w:spacing w:after="120" w:line="276" w:lineRule="auto"/>
        <w:ind w:left="426" w:hanging="426"/>
        <w:jc w:val="both"/>
      </w:pPr>
      <w:r>
        <w:rPr>
          <w:rFonts w:ascii="Verdana" w:eastAsia="Verdana" w:hAnsi="Verdana" w:cs="Verdana"/>
          <w:sz w:val="18"/>
          <w:szCs w:val="18"/>
        </w:rPr>
        <w:t>Wykonawca zobowiązany jest przedstawić roboty ulegające zakryciu lub zanikowi Inspektorowi nadzoru do sprawdzenia.</w:t>
      </w:r>
    </w:p>
    <w:p w:rsidR="00920DE2" w:rsidRDefault="00D80DFE">
      <w:pPr>
        <w:numPr>
          <w:ilvl w:val="0"/>
          <w:numId w:val="6"/>
        </w:numPr>
        <w:spacing w:after="120" w:line="276" w:lineRule="auto"/>
        <w:ind w:left="426" w:hanging="426"/>
        <w:jc w:val="both"/>
      </w:pPr>
      <w:r>
        <w:rPr>
          <w:rFonts w:ascii="Verdana" w:eastAsia="Verdana" w:hAnsi="Verdana" w:cs="Verdana"/>
          <w:sz w:val="18"/>
          <w:szCs w:val="18"/>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rsidR="00920DE2" w:rsidRDefault="00D80DFE">
      <w:pPr>
        <w:numPr>
          <w:ilvl w:val="0"/>
          <w:numId w:val="6"/>
        </w:numPr>
        <w:spacing w:after="120" w:line="276" w:lineRule="auto"/>
        <w:ind w:left="426" w:hanging="426"/>
        <w:jc w:val="both"/>
      </w:pPr>
      <w:r>
        <w:rPr>
          <w:rFonts w:ascii="Verdana" w:eastAsia="Verdana" w:hAnsi="Verdana" w:cs="Verdana"/>
          <w:sz w:val="18"/>
          <w:szCs w:val="18"/>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rsidR="00920DE2" w:rsidRDefault="00D80DFE">
      <w:pPr>
        <w:numPr>
          <w:ilvl w:val="0"/>
          <w:numId w:val="6"/>
        </w:numPr>
        <w:spacing w:after="120" w:line="276" w:lineRule="auto"/>
        <w:jc w:val="both"/>
      </w:pPr>
      <w:r>
        <w:rPr>
          <w:rFonts w:ascii="Verdana" w:eastAsia="Verdana" w:hAnsi="Verdana" w:cs="Verdana"/>
          <w:sz w:val="18"/>
          <w:szCs w:val="18"/>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rsidR="00920DE2" w:rsidRDefault="00920DE2">
      <w:pPr>
        <w:spacing w:after="120" w:line="276" w:lineRule="auto"/>
        <w:jc w:val="center"/>
        <w:rPr>
          <w:rFonts w:ascii="Verdana" w:eastAsia="Verdana" w:hAnsi="Verdana" w:cs="Verdana"/>
          <w:b/>
          <w:sz w:val="18"/>
          <w:szCs w:val="18"/>
        </w:rPr>
      </w:pPr>
    </w:p>
    <w:p w:rsidR="00920DE2" w:rsidRDefault="00920DE2">
      <w:pPr>
        <w:spacing w:after="120" w:line="276" w:lineRule="auto"/>
        <w:jc w:val="center"/>
        <w:rPr>
          <w:rFonts w:ascii="Verdana" w:eastAsia="Verdana" w:hAnsi="Verdana" w:cs="Verdana"/>
          <w:b/>
          <w:sz w:val="18"/>
          <w:szCs w:val="18"/>
        </w:rPr>
      </w:pPr>
    </w:p>
    <w:p w:rsidR="00920DE2" w:rsidRDefault="00D80DFE">
      <w:pPr>
        <w:spacing w:after="120" w:line="276" w:lineRule="auto"/>
        <w:jc w:val="center"/>
      </w:pPr>
      <w:r>
        <w:rPr>
          <w:rFonts w:ascii="Verdana" w:eastAsia="Verdana" w:hAnsi="Verdana" w:cs="Verdana"/>
          <w:b/>
          <w:sz w:val="18"/>
          <w:szCs w:val="18"/>
        </w:rPr>
        <w:lastRenderedPageBreak/>
        <w:t>§ 6</w:t>
      </w:r>
    </w:p>
    <w:p w:rsidR="00920DE2" w:rsidRDefault="00D80DFE">
      <w:pPr>
        <w:spacing w:after="120" w:line="276" w:lineRule="auto"/>
        <w:jc w:val="center"/>
      </w:pPr>
      <w:r>
        <w:rPr>
          <w:rFonts w:ascii="Verdana" w:eastAsia="Verdana" w:hAnsi="Verdana" w:cs="Verdana"/>
          <w:b/>
          <w:sz w:val="18"/>
          <w:szCs w:val="18"/>
        </w:rPr>
        <w:t>Bezpieczeństwo i przepisy BHP</w:t>
      </w:r>
    </w:p>
    <w:p w:rsidR="00920DE2" w:rsidRDefault="00D80DFE">
      <w:pPr>
        <w:numPr>
          <w:ilvl w:val="0"/>
          <w:numId w:val="7"/>
        </w:numPr>
        <w:spacing w:after="120" w:line="276" w:lineRule="auto"/>
        <w:ind w:left="426" w:hanging="426"/>
        <w:jc w:val="both"/>
      </w:pPr>
      <w:r>
        <w:rPr>
          <w:rFonts w:ascii="Verdana" w:eastAsia="Verdana" w:hAnsi="Verdana" w:cs="Verdana"/>
          <w:sz w:val="18"/>
          <w:szCs w:val="18"/>
        </w:rP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rsidR="00920DE2" w:rsidRDefault="00D80DFE">
      <w:pPr>
        <w:numPr>
          <w:ilvl w:val="0"/>
          <w:numId w:val="7"/>
        </w:numPr>
        <w:spacing w:after="120" w:line="276" w:lineRule="auto"/>
        <w:ind w:left="426" w:hanging="426"/>
        <w:jc w:val="both"/>
      </w:pPr>
      <w:r>
        <w:rPr>
          <w:rFonts w:ascii="Verdana" w:eastAsia="Verdana" w:hAnsi="Verdana" w:cs="Verdana"/>
          <w:sz w:val="18"/>
          <w:szCs w:val="18"/>
        </w:rPr>
        <w:t>Wykonawca oświadcza, że zatrudnieni przez niego pracownicy posiadają aktualne przeszkolenie w zakresie BHP i niezbędne uprawnienia odpowiadające rodzajowi wykonywanych prac.</w:t>
      </w:r>
    </w:p>
    <w:p w:rsidR="00920DE2" w:rsidRDefault="00920DE2">
      <w:pPr>
        <w:spacing w:after="120" w:line="276" w:lineRule="auto"/>
        <w:jc w:val="both"/>
        <w:rPr>
          <w:rFonts w:ascii="Verdana" w:hAnsi="Verdana"/>
          <w:sz w:val="18"/>
          <w:szCs w:val="18"/>
        </w:rPr>
      </w:pPr>
    </w:p>
    <w:p w:rsidR="00920DE2" w:rsidRDefault="00D80DFE">
      <w:pPr>
        <w:spacing w:after="120"/>
        <w:jc w:val="center"/>
      </w:pPr>
      <w:r>
        <w:rPr>
          <w:rFonts w:ascii="Verdana" w:eastAsia="Verdana" w:hAnsi="Verdana" w:cs="Verdana"/>
          <w:b/>
          <w:sz w:val="18"/>
          <w:szCs w:val="18"/>
        </w:rPr>
        <w:t>§ 7</w:t>
      </w:r>
    </w:p>
    <w:p w:rsidR="00920DE2" w:rsidRDefault="00D80DFE">
      <w:pPr>
        <w:spacing w:after="120" w:line="276" w:lineRule="auto"/>
        <w:jc w:val="center"/>
      </w:pPr>
      <w:r>
        <w:rPr>
          <w:rFonts w:ascii="Verdana" w:eastAsia="Verdana" w:hAnsi="Verdana" w:cs="Verdana"/>
          <w:b/>
          <w:sz w:val="18"/>
          <w:szCs w:val="18"/>
        </w:rPr>
        <w:t>Utrzymanie porządku na Terenie Budowy</w:t>
      </w:r>
    </w:p>
    <w:p w:rsidR="00920DE2" w:rsidRDefault="00D80DFE">
      <w:pPr>
        <w:numPr>
          <w:ilvl w:val="0"/>
          <w:numId w:val="8"/>
        </w:numPr>
        <w:tabs>
          <w:tab w:val="left" w:pos="-360"/>
        </w:tabs>
        <w:spacing w:after="120" w:line="276" w:lineRule="auto"/>
        <w:ind w:left="426" w:hanging="426"/>
        <w:jc w:val="both"/>
      </w:pPr>
      <w:r>
        <w:rPr>
          <w:rFonts w:ascii="Verdana" w:eastAsia="Verdana" w:hAnsi="Verdana" w:cs="Verdana"/>
          <w:sz w:val="18"/>
          <w:szCs w:val="18"/>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rsidR="00920DE2" w:rsidRDefault="00D80DFE">
      <w:pPr>
        <w:numPr>
          <w:ilvl w:val="0"/>
          <w:numId w:val="8"/>
        </w:numPr>
        <w:tabs>
          <w:tab w:val="left" w:pos="-360"/>
        </w:tabs>
        <w:spacing w:after="120" w:line="276" w:lineRule="auto"/>
        <w:ind w:left="426" w:hanging="426"/>
        <w:jc w:val="both"/>
      </w:pPr>
      <w:r>
        <w:rPr>
          <w:rFonts w:ascii="Verdana" w:eastAsia="Verdana" w:hAnsi="Verdana" w:cs="Verdana"/>
          <w:sz w:val="18"/>
          <w:szCs w:val="18"/>
        </w:rPr>
        <w:t>W okresie realizacji Umowy Wykonawca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rsidR="00920DE2" w:rsidRDefault="00D80DFE">
      <w:pPr>
        <w:spacing w:after="120" w:line="276" w:lineRule="auto"/>
        <w:jc w:val="center"/>
      </w:pPr>
      <w:r>
        <w:rPr>
          <w:rFonts w:ascii="Verdana" w:eastAsia="Verdana" w:hAnsi="Verdana" w:cs="Verdana"/>
          <w:b/>
          <w:sz w:val="18"/>
          <w:szCs w:val="18"/>
        </w:rPr>
        <w:t>§ 8</w:t>
      </w:r>
    </w:p>
    <w:p w:rsidR="00920DE2" w:rsidRDefault="00D80DFE">
      <w:pPr>
        <w:spacing w:after="120" w:line="276" w:lineRule="auto"/>
        <w:jc w:val="center"/>
      </w:pPr>
      <w:r>
        <w:rPr>
          <w:rFonts w:ascii="Verdana" w:eastAsia="Verdana" w:hAnsi="Verdana" w:cs="Verdana"/>
          <w:b/>
          <w:sz w:val="18"/>
          <w:szCs w:val="18"/>
        </w:rPr>
        <w:t>Wymagania jakościowe</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Wszystkie Wyroby Budowlane oraz inne materiały zastosowane przez Wykonawcę przy realizacji prac muszą być:</w:t>
      </w:r>
    </w:p>
    <w:p w:rsidR="00920DE2" w:rsidRDefault="00D80DFE">
      <w:pPr>
        <w:numPr>
          <w:ilvl w:val="0"/>
          <w:numId w:val="10"/>
        </w:numPr>
        <w:tabs>
          <w:tab w:val="left" w:pos="-5062"/>
        </w:tabs>
        <w:spacing w:after="120" w:line="276" w:lineRule="auto"/>
        <w:jc w:val="both"/>
      </w:pPr>
      <w:r>
        <w:rPr>
          <w:rFonts w:ascii="Verdana" w:eastAsia="Verdana" w:hAnsi="Verdana" w:cs="Verdana"/>
          <w:sz w:val="18"/>
          <w:szCs w:val="18"/>
        </w:rPr>
        <w:t xml:space="preserve">nowe, odpowiedniego rodzaju i jakości, odpowiadać wymogom określonym </w:t>
      </w:r>
      <w:r>
        <w:rPr>
          <w:rFonts w:ascii="Verdana" w:eastAsia="Verdana" w:hAnsi="Verdana" w:cs="Verdana"/>
          <w:sz w:val="18"/>
          <w:szCs w:val="18"/>
        </w:rPr>
        <w:br/>
        <w:t xml:space="preserve">w dokumentacji projektowej, a także w przepisach obowiązującego w Polsce prawa; </w:t>
      </w:r>
      <w:r>
        <w:rPr>
          <w:rFonts w:ascii="Verdana" w:eastAsia="Verdana" w:hAnsi="Verdana" w:cs="Verdana"/>
          <w:sz w:val="18"/>
          <w:szCs w:val="18"/>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rsidR="00920DE2" w:rsidRDefault="00D80DFE">
      <w:pPr>
        <w:numPr>
          <w:ilvl w:val="0"/>
          <w:numId w:val="10"/>
        </w:numPr>
        <w:tabs>
          <w:tab w:val="left" w:pos="-5411"/>
          <w:tab w:val="left" w:pos="-5062"/>
        </w:tabs>
        <w:spacing w:after="120" w:line="276" w:lineRule="auto"/>
        <w:jc w:val="both"/>
      </w:pPr>
      <w:r>
        <w:rPr>
          <w:rFonts w:ascii="Verdana" w:eastAsia="Verdana" w:hAnsi="Verdana" w:cs="Verdana"/>
          <w:sz w:val="18"/>
          <w:szCs w:val="18"/>
        </w:rPr>
        <w:t>zgodne z przepisami  Prawa budowlanego, muszą posiadać wymagane certyfikaty, aprobaty techniczne, atesty, dopuszczenia do stosowania w Polsce,</w:t>
      </w:r>
    </w:p>
    <w:p w:rsidR="00920DE2" w:rsidRDefault="00D80DFE">
      <w:pPr>
        <w:numPr>
          <w:ilvl w:val="0"/>
          <w:numId w:val="10"/>
        </w:numPr>
        <w:tabs>
          <w:tab w:val="left" w:pos="-5411"/>
          <w:tab w:val="left" w:pos="-5062"/>
        </w:tabs>
        <w:spacing w:after="120" w:line="276" w:lineRule="auto"/>
        <w:jc w:val="both"/>
      </w:pPr>
      <w:r>
        <w:rPr>
          <w:rFonts w:ascii="Verdana" w:eastAsia="Verdana" w:hAnsi="Verdana" w:cs="Verdana"/>
          <w:sz w:val="18"/>
          <w:szCs w:val="18"/>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Wykonawca jest zobowiązany przygotować poddawane próbie, testowi lub badaniu Wyroby Budowlane, a także zapewnić na własny koszt wszelkie niezbędne do tego celu dokumenty, usługi, surowce i sprzęt pomiarowy.</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Zakres, termin i miejsce wykonania prób, testów lub badań Wykonawca jest zobowiązany przeprowadzić na warunkach określonych i uzgodnionych z Inspektorem Nadzoru.</w:t>
      </w:r>
    </w:p>
    <w:p w:rsidR="00920DE2" w:rsidRDefault="00D80DFE">
      <w:pPr>
        <w:numPr>
          <w:ilvl w:val="0"/>
          <w:numId w:val="9"/>
        </w:numPr>
        <w:tabs>
          <w:tab w:val="left" w:pos="132"/>
          <w:tab w:val="left" w:pos="5152"/>
        </w:tabs>
        <w:spacing w:after="120" w:line="276" w:lineRule="auto"/>
        <w:ind w:left="426" w:hanging="426"/>
        <w:jc w:val="both"/>
      </w:pPr>
      <w:r>
        <w:rPr>
          <w:rFonts w:ascii="Verdana" w:eastAsia="Verdana" w:hAnsi="Verdana" w:cs="Verdana"/>
          <w:sz w:val="18"/>
          <w:szCs w:val="18"/>
        </w:rPr>
        <w:t>Koszty przeprowadzenia wszelkich prób, testów oraz badań ponosi Wykonawca z zastrzeżeniem ust. 5 i 6.</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lastRenderedPageBreak/>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 xml:space="preserve">Przy różnicach zdań dotyczących cech Wyrobów Budowlanych oraz urządzeń, dla których istnieją obowiązujące procedury kontrolne, a także w sprawach dotyczących dopuszczalności lub przydatności metod lub sprzętu wykorzystywanego przy przeprowadzaniu prób, testów </w:t>
      </w:r>
      <w:r>
        <w:rPr>
          <w:rFonts w:ascii="Verdana" w:eastAsia="Verdana" w:hAnsi="Verdana" w:cs="Verdana"/>
          <w:sz w:val="18"/>
          <w:szCs w:val="18"/>
        </w:rPr>
        <w:b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 xml:space="preserve">Wyroby Budowlane, które nie będą zgodne z warunkami określonymi w Umowie lub dokumentacji projektowej, lub nieposiadające stosownych aprobat technicznych, atestów oraz certyfikatów i </w:t>
      </w:r>
      <w:proofErr w:type="spellStart"/>
      <w:r>
        <w:rPr>
          <w:rFonts w:ascii="Verdana" w:eastAsia="Verdana" w:hAnsi="Verdana" w:cs="Verdana"/>
          <w:sz w:val="18"/>
          <w:szCs w:val="18"/>
        </w:rPr>
        <w:t>dopuszczeń</w:t>
      </w:r>
      <w:proofErr w:type="spellEnd"/>
      <w:r>
        <w:rPr>
          <w:rFonts w:ascii="Verdana" w:eastAsia="Verdana" w:hAnsi="Verdana" w:cs="Verdana"/>
          <w:sz w:val="18"/>
          <w:szCs w:val="18"/>
        </w:rPr>
        <w:t xml:space="preserve"> do stosowania w Polsce muszą zostać usunięte z Terenu Budowy przez Wykonawcę. Jeżeli to nie nastąpi mogą zostać usunięte przez Zamawiającego na koszt i ryzyko Wykonawcy.</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rsidR="00920DE2" w:rsidRDefault="00D80DFE">
      <w:pPr>
        <w:spacing w:after="120" w:line="276" w:lineRule="auto"/>
        <w:jc w:val="center"/>
      </w:pPr>
      <w:r>
        <w:rPr>
          <w:rFonts w:ascii="Verdana" w:eastAsia="Verdana" w:hAnsi="Verdana" w:cs="Verdana"/>
          <w:b/>
          <w:sz w:val="18"/>
          <w:szCs w:val="18"/>
        </w:rPr>
        <w:t>§ 9</w:t>
      </w:r>
    </w:p>
    <w:p w:rsidR="00920DE2" w:rsidRDefault="00D80DFE">
      <w:pPr>
        <w:spacing w:after="120" w:line="276" w:lineRule="auto"/>
        <w:jc w:val="center"/>
      </w:pPr>
      <w:r>
        <w:rPr>
          <w:rFonts w:ascii="Verdana" w:eastAsia="Verdana" w:hAnsi="Verdana" w:cs="Verdana"/>
          <w:b/>
          <w:sz w:val="18"/>
          <w:szCs w:val="18"/>
        </w:rPr>
        <w:t>Podwykonawstwo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Wykonawca wykona przy udziale Podwykonawców następujące roboty:</w:t>
      </w:r>
    </w:p>
    <w:p w:rsidR="00920DE2" w:rsidRDefault="00D80DFE">
      <w:pPr>
        <w:pStyle w:val="Akapitzlist"/>
        <w:tabs>
          <w:tab w:val="center" w:pos="852"/>
          <w:tab w:val="right" w:pos="8732"/>
          <w:tab w:val="left" w:pos="9782"/>
          <w:tab w:val="left" w:pos="10065"/>
        </w:tabs>
        <w:spacing w:before="60" w:line="276" w:lineRule="auto"/>
        <w:ind w:left="426" w:right="-1"/>
        <w:jc w:val="both"/>
      </w:pPr>
      <w:r>
        <w:rPr>
          <w:rFonts w:ascii="Verdana" w:eastAsia="Verdana" w:hAnsi="Verdana" w:cs="Verdana"/>
          <w:sz w:val="18"/>
          <w:szCs w:val="18"/>
        </w:rPr>
        <w:t xml:space="preserve">…… </w:t>
      </w:r>
      <w:r>
        <w:rPr>
          <w:rFonts w:ascii="Verdana" w:eastAsia="Verdana" w:hAnsi="Verdana" w:cs="Verdana"/>
          <w:i/>
          <w:sz w:val="18"/>
          <w:szCs w:val="18"/>
          <w:u w:val="single"/>
        </w:rPr>
        <w:t>wskazać części zamówienia, których wykonanie zostanie powierzone podwykonawcom oraz podać firmy podwykonawców</w:t>
      </w:r>
      <w:r>
        <w:rPr>
          <w:rFonts w:ascii="Verdana" w:eastAsia="Verdana" w:hAnsi="Verdana" w:cs="Verdana"/>
          <w:sz w:val="18"/>
          <w:szCs w:val="18"/>
        </w:rPr>
        <w:t xml:space="preserve"> …………………</w:t>
      </w:r>
    </w:p>
    <w:p w:rsidR="00920DE2" w:rsidRDefault="00D80DFE">
      <w:pPr>
        <w:pStyle w:val="Akapitzlist"/>
        <w:tabs>
          <w:tab w:val="center" w:pos="852"/>
          <w:tab w:val="right" w:pos="8732"/>
          <w:tab w:val="left" w:pos="9782"/>
          <w:tab w:val="left" w:pos="10065"/>
        </w:tabs>
        <w:spacing w:before="60" w:line="276" w:lineRule="auto"/>
        <w:ind w:left="426" w:right="-1"/>
        <w:jc w:val="both"/>
      </w:pPr>
      <w:r>
        <w:rPr>
          <w:rFonts w:ascii="Verdana" w:eastAsia="Verdana" w:hAnsi="Verdana" w:cs="Verdana"/>
          <w:sz w:val="18"/>
          <w:szCs w:val="18"/>
        </w:rPr>
        <w:t>Pozostałe roboty Wykonawca wykona siłami własnymi.</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 xml:space="preserve">Zamawiający, w terminie 7 dni, zgłasza w formie pisemnej zastrzeżenia do projektu umowy o </w:t>
      </w:r>
      <w:r>
        <w:rPr>
          <w:rFonts w:ascii="Verdana" w:eastAsia="Verdana" w:hAnsi="Verdana" w:cs="Verdana"/>
          <w:sz w:val="18"/>
          <w:szCs w:val="18"/>
        </w:rPr>
        <w:lastRenderedPageBreak/>
        <w:t>podwykonawstwo, której przedmiotem są roboty budowlane w zakresie niespełniania wymagań określonych w specyfikacji istotnych warunków zamówienia i/lub w zakresie terminu zapłaty wynagrodzenia, jeżeli jest dłuższy niż określony w ust.3</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Niezgłoszenie w formie pisemnej zastrzeżeń do przedłożonego projektu umowy o podwykonawstwo, której przedmiotem są roboty budowlane, w terminie określonym w ust.6, uważa się za akceptację projektu umowy przez zamawiającego.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Zamawiający, w terminie określonym zgodnie z ust.6, zgłasza pisemny sprzeciw do umowy o podwykonawstwo, której przedmiotem są roboty budowlane, w przypadkach, o których mowa w ust.6.</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Niezgłoszenie w formie pisemnej sprzeciwu do przedłożonej umowy o podwykonawstwo, której przedmiotem są roboty budowlane, w terminie określonym w ust.6 uważa się za akceptację umowy przez zamawiającego.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SIWZ jako niepodlegający temu obowiązkowi, przy czym wyłączenie to nie dotyczy umów o podwykonawstwo o wartości większej niż 50.000 zł (brutto).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 przypadku, o którym mowa w ust.11, jeżeli termin zapłaty wynagrodzenia jest dłuższy niż określony w ust.3, zamawiający informuje o tym wykonawcę i wzywa go do doprowadzenia do zmiany tej umowy pod rygorem wystąpienia o zapłatę kary umownej.</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Przepisy ust.2,3,6-12 stosuje się odpowiednio do zmian umowy o podwykonawstwo.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Bezpośrednia zapłata obejmuje wyłącznie należne wynagrodzenie, bez odsetek, należnych podwykonawcy lub dalszemu podwykonawcy.</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 przypadku zgłoszenia uwag, o których mowa w ust.17, w terminie wskazanym przez zamawiającego, zamawiający może:</w:t>
      </w:r>
    </w:p>
    <w:p w:rsidR="00920DE2" w:rsidRDefault="00D80DFE">
      <w:pPr>
        <w:numPr>
          <w:ilvl w:val="0"/>
          <w:numId w:val="12"/>
        </w:numPr>
        <w:tabs>
          <w:tab w:val="right" w:pos="-360"/>
          <w:tab w:val="center" w:pos="916"/>
          <w:tab w:val="left" w:pos="8996"/>
          <w:tab w:val="left" w:pos="9279"/>
        </w:tabs>
        <w:spacing w:before="60" w:line="276" w:lineRule="auto"/>
        <w:ind w:left="993" w:right="-1"/>
        <w:jc w:val="both"/>
      </w:pPr>
      <w:r>
        <w:rPr>
          <w:rFonts w:ascii="Verdana" w:eastAsia="Verdana" w:hAnsi="Verdana" w:cs="Verdana"/>
          <w:sz w:val="18"/>
          <w:szCs w:val="18"/>
        </w:rPr>
        <w:t>nie dokonać bezpośredniej zapłaty wynagrodzenia podwykonawcy lub dalszemu podwykonawcy, jeżeli wykonawca wykaże niezasadność takiej zapłaty albo</w:t>
      </w:r>
    </w:p>
    <w:p w:rsidR="00920DE2" w:rsidRDefault="00D80DFE">
      <w:pPr>
        <w:numPr>
          <w:ilvl w:val="0"/>
          <w:numId w:val="12"/>
        </w:numPr>
        <w:tabs>
          <w:tab w:val="right" w:pos="-360"/>
          <w:tab w:val="center" w:pos="916"/>
          <w:tab w:val="left" w:pos="8996"/>
          <w:tab w:val="left" w:pos="9279"/>
        </w:tabs>
        <w:spacing w:before="60" w:line="276" w:lineRule="auto"/>
        <w:ind w:left="993" w:right="-1"/>
        <w:jc w:val="both"/>
      </w:pPr>
      <w:r>
        <w:rPr>
          <w:rFonts w:ascii="Verdana" w:eastAsia="Verdana" w:hAnsi="Verdana" w:cs="Verdana"/>
          <w:sz w:val="18"/>
          <w:szCs w:val="18"/>
        </w:rPr>
        <w:t xml:space="preserve">złożyć do depozytu sądowego kwotę potrzebną na pokrycie wynagrodzenia podwykonawcy lub dalszego podwykonawcy w przypadku istnienia zasadniczej wątpliwości </w:t>
      </w:r>
      <w:r>
        <w:rPr>
          <w:rFonts w:ascii="Verdana" w:eastAsia="Verdana" w:hAnsi="Verdana" w:cs="Verdana"/>
          <w:sz w:val="18"/>
          <w:szCs w:val="18"/>
        </w:rPr>
        <w:lastRenderedPageBreak/>
        <w:t>zamawiającego co do wysokości należytej zapłaty lub podmiotu, któremu płatność się należy, albo</w:t>
      </w:r>
    </w:p>
    <w:p w:rsidR="00920DE2" w:rsidRDefault="00D80DFE">
      <w:pPr>
        <w:numPr>
          <w:ilvl w:val="0"/>
          <w:numId w:val="12"/>
        </w:numPr>
        <w:tabs>
          <w:tab w:val="right" w:pos="-360"/>
          <w:tab w:val="center" w:pos="916"/>
          <w:tab w:val="left" w:pos="8996"/>
          <w:tab w:val="left" w:pos="9279"/>
        </w:tabs>
        <w:spacing w:before="60" w:line="276" w:lineRule="auto"/>
        <w:ind w:left="993" w:right="-1"/>
        <w:jc w:val="both"/>
      </w:pPr>
      <w:r>
        <w:rPr>
          <w:rFonts w:ascii="Verdana" w:eastAsia="Verdana" w:hAnsi="Verdana" w:cs="Verdana"/>
          <w:sz w:val="18"/>
          <w:szCs w:val="18"/>
        </w:rPr>
        <w:t>dokonać bezpośredniej zapłaty wynagrodzenia podwykonawcy lub dalszemu podwykonawcy, jeżeli podwykonawca lub dalszy podwykonawca wykaże zasadność takiej zapłaty.</w:t>
      </w:r>
    </w:p>
    <w:p w:rsidR="00920DE2" w:rsidRDefault="00D80DFE">
      <w:pPr>
        <w:pStyle w:val="Akapitzlist"/>
        <w:numPr>
          <w:ilvl w:val="0"/>
          <w:numId w:val="11"/>
        </w:numPr>
        <w:tabs>
          <w:tab w:val="center" w:pos="-359"/>
          <w:tab w:val="right" w:pos="916"/>
          <w:tab w:val="left" w:pos="8571"/>
          <w:tab w:val="left" w:pos="8854"/>
        </w:tabs>
        <w:spacing w:before="60" w:line="276" w:lineRule="auto"/>
        <w:ind w:left="426" w:right="-1"/>
        <w:jc w:val="both"/>
      </w:pPr>
      <w:r>
        <w:rPr>
          <w:rFonts w:ascii="Verdana" w:eastAsia="Verdana" w:hAnsi="Verdana" w:cs="Verdana"/>
          <w:sz w:val="18"/>
          <w:szCs w:val="18"/>
        </w:rPr>
        <w:t>W przypadku dokonania bezpośredniej zapłaty podwykonawcy lub dalszemu podwykonawcy, o których mowa w ust.14, zamawiający potrąca kwotę wypłaconego wynagrodzenia należnego wykonawcy.</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 xml:space="preserve">Konieczność wielokrotnego dokonywania bezpośredniej zapłaty podwykonawcy lub dalszemu podwykonawcy, o których mowa w ust.14, lub konieczność dokonania bezpośrednich zapłat na sumę większą niż </w:t>
      </w:r>
      <w:r>
        <w:rPr>
          <w:rFonts w:ascii="Verdana" w:eastAsia="Verdana" w:hAnsi="Verdana" w:cs="Verdana"/>
          <w:b/>
          <w:sz w:val="18"/>
          <w:szCs w:val="18"/>
        </w:rPr>
        <w:t>5 %</w:t>
      </w:r>
      <w:r>
        <w:rPr>
          <w:rFonts w:ascii="Verdana" w:eastAsia="Verdana" w:hAnsi="Verdana" w:cs="Verdana"/>
          <w:sz w:val="18"/>
          <w:szCs w:val="18"/>
        </w:rPr>
        <w:t xml:space="preserve"> wartości umowy w sprawie zamówienia publicznego może stanowić podstawę do odstąpienia od umowy w sprawie zamówienia publicznego przez zamawiającego.</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Powyższe uregulowania nie naruszają praw i obowiązków zamawiającego, wykonawcy, podwykonawcy i dalszego podwykonawcy wynikających z przepisów art.647</w:t>
      </w:r>
      <w:r>
        <w:rPr>
          <w:rFonts w:ascii="Verdana" w:eastAsia="Verdana" w:hAnsi="Verdana" w:cs="Verdana"/>
          <w:sz w:val="18"/>
          <w:szCs w:val="18"/>
          <w:vertAlign w:val="superscript"/>
        </w:rPr>
        <w:t>1</w:t>
      </w:r>
      <w:r>
        <w:rPr>
          <w:rFonts w:ascii="Verdana" w:eastAsia="Verdana" w:hAnsi="Verdana" w:cs="Verdana"/>
          <w:sz w:val="18"/>
          <w:szCs w:val="18"/>
        </w:rPr>
        <w:t xml:space="preserve"> ustawy z dnia 23 kwietnia 1964 r. – Kodeks Cywilny.</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 xml:space="preserve">Jeżeli zmiana albo rezygnacja z podwykonawcy dotyczy podmiotu, na którego zasoby wykonawca powoływał się, na zasadach określonych w art.22a ust.1 ustawy </w:t>
      </w:r>
      <w:proofErr w:type="spellStart"/>
      <w:r>
        <w:rPr>
          <w:rFonts w:ascii="Verdana" w:eastAsia="Verdana" w:hAnsi="Verdana" w:cs="Verdana"/>
          <w:sz w:val="18"/>
          <w:szCs w:val="18"/>
        </w:rPr>
        <w:t>pzp</w:t>
      </w:r>
      <w:proofErr w:type="spellEnd"/>
      <w:r>
        <w:rPr>
          <w:rFonts w:ascii="Verdana" w:eastAsia="Verdana" w:hAnsi="Verdana" w:cs="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 xml:space="preserve">Jeżeli powierzenie podwykonawcy wykonania części zamówienia na roboty budowlane lub usługi następuje w trakcie jego realizacji, wykonawca na żądanie zamawiającego przedstawi oświadczenie, o którym mowa w art.25a ust.1 ustawy </w:t>
      </w:r>
      <w:proofErr w:type="spellStart"/>
      <w:r>
        <w:rPr>
          <w:rFonts w:ascii="Verdana" w:eastAsia="Verdana" w:hAnsi="Verdana" w:cs="Verdana"/>
          <w:sz w:val="18"/>
          <w:szCs w:val="18"/>
        </w:rPr>
        <w:t>pzp</w:t>
      </w:r>
      <w:proofErr w:type="spellEnd"/>
      <w:r>
        <w:rPr>
          <w:rFonts w:ascii="Verdana" w:eastAsia="Verdana" w:hAnsi="Verdana" w:cs="Verdana"/>
          <w:sz w:val="18"/>
          <w:szCs w:val="18"/>
        </w:rPr>
        <w:t>, lub oświadczenia lub dokumenty potwierdzające brak podstaw do wykluczenia wobec tego podwykonawcy.</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Powierzenie wykonania części zamówienia podwykonawcom nie zwalnia wykonawcy z odpowiedzialności za należyte wykonanie tego zamówienia.</w:t>
      </w:r>
    </w:p>
    <w:p w:rsidR="00920DE2" w:rsidRDefault="00D80DFE">
      <w:pPr>
        <w:numPr>
          <w:ilvl w:val="0"/>
          <w:numId w:val="11"/>
        </w:numPr>
        <w:tabs>
          <w:tab w:val="center" w:pos="-785"/>
          <w:tab w:val="center" w:pos="-359"/>
          <w:tab w:val="right" w:pos="8287"/>
          <w:tab w:val="left" w:pos="8571"/>
          <w:tab w:val="left" w:pos="8854"/>
        </w:tabs>
        <w:spacing w:before="60" w:line="276" w:lineRule="auto"/>
        <w:ind w:left="426" w:right="-1" w:hanging="426"/>
        <w:jc w:val="both"/>
      </w:pPr>
      <w:r>
        <w:rPr>
          <w:rFonts w:ascii="Verdana" w:eastAsia="Verdana" w:hAnsi="Verdana" w:cs="Verdana"/>
          <w:sz w:val="18"/>
          <w:szCs w:val="18"/>
        </w:rPr>
        <w:t>Dopuszcza się również wystąpienie przez Wykonawcę o zatwierdzenie Podwykonawcy na zakres Robót nie wskazany w ofercie, z zachowaniem trybu określonego w art.144 ust.1 ustawy Prawo zamówień publicznych.</w:t>
      </w:r>
    </w:p>
    <w:p w:rsidR="00920DE2" w:rsidRDefault="00D80DFE">
      <w:pPr>
        <w:spacing w:after="120" w:line="276" w:lineRule="auto"/>
        <w:jc w:val="center"/>
      </w:pPr>
      <w:r>
        <w:rPr>
          <w:rFonts w:ascii="Verdana" w:eastAsia="Verdana" w:hAnsi="Verdana" w:cs="Verdana"/>
          <w:b/>
          <w:sz w:val="18"/>
          <w:szCs w:val="18"/>
        </w:rPr>
        <w:t>§ 10</w:t>
      </w:r>
    </w:p>
    <w:p w:rsidR="00920DE2" w:rsidRDefault="00D80DFE">
      <w:pPr>
        <w:spacing w:after="120" w:line="276" w:lineRule="auto"/>
        <w:jc w:val="center"/>
      </w:pPr>
      <w:r>
        <w:rPr>
          <w:rFonts w:ascii="Verdana" w:eastAsia="Verdana" w:hAnsi="Verdana" w:cs="Verdana"/>
          <w:b/>
          <w:sz w:val="18"/>
          <w:szCs w:val="18"/>
        </w:rPr>
        <w:t>Patenty</w:t>
      </w:r>
    </w:p>
    <w:p w:rsidR="00920DE2" w:rsidRDefault="00D80DFE">
      <w:pPr>
        <w:numPr>
          <w:ilvl w:val="0"/>
          <w:numId w:val="13"/>
        </w:numPr>
        <w:spacing w:after="120" w:line="276" w:lineRule="auto"/>
        <w:ind w:left="426" w:hanging="426"/>
        <w:jc w:val="both"/>
      </w:pPr>
      <w:r>
        <w:rPr>
          <w:rFonts w:ascii="Verdana" w:eastAsia="Verdana" w:hAnsi="Verdana" w:cs="Verdana"/>
          <w:sz w:val="18"/>
          <w:szCs w:val="18"/>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rsidR="00920DE2" w:rsidRDefault="00D80DFE">
      <w:pPr>
        <w:numPr>
          <w:ilvl w:val="0"/>
          <w:numId w:val="13"/>
        </w:numPr>
        <w:spacing w:after="120" w:line="276" w:lineRule="auto"/>
        <w:ind w:left="426" w:hanging="426"/>
        <w:jc w:val="both"/>
      </w:pPr>
      <w:r>
        <w:rPr>
          <w:rFonts w:ascii="Verdana" w:eastAsia="Verdana" w:hAnsi="Verdana" w:cs="Verdana"/>
          <w:sz w:val="18"/>
          <w:szCs w:val="18"/>
        </w:rPr>
        <w:t>Wykonawca zwalnia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920DE2" w:rsidRDefault="00D80DFE">
      <w:pPr>
        <w:spacing w:after="120" w:line="276" w:lineRule="auto"/>
        <w:jc w:val="center"/>
      </w:pPr>
      <w:r>
        <w:rPr>
          <w:rFonts w:ascii="Verdana" w:eastAsia="Verdana" w:hAnsi="Verdana" w:cs="Verdana"/>
          <w:b/>
          <w:sz w:val="18"/>
          <w:szCs w:val="18"/>
        </w:rPr>
        <w:t>§ 11</w:t>
      </w:r>
    </w:p>
    <w:p w:rsidR="00920DE2" w:rsidRDefault="00D80DFE">
      <w:pPr>
        <w:spacing w:after="120" w:line="276" w:lineRule="auto"/>
        <w:jc w:val="center"/>
      </w:pPr>
      <w:r>
        <w:rPr>
          <w:rFonts w:ascii="Verdana" w:eastAsia="Verdana" w:hAnsi="Verdana" w:cs="Verdana"/>
          <w:b/>
          <w:sz w:val="18"/>
          <w:szCs w:val="18"/>
        </w:rPr>
        <w:t>Klauzula poufności</w:t>
      </w:r>
    </w:p>
    <w:p w:rsidR="00920DE2" w:rsidRDefault="00D80DFE">
      <w:pPr>
        <w:pStyle w:val="Akapitzlist"/>
        <w:numPr>
          <w:ilvl w:val="0"/>
          <w:numId w:val="14"/>
        </w:numPr>
        <w:spacing w:after="120" w:line="276" w:lineRule="auto"/>
        <w:ind w:left="426" w:hanging="426"/>
        <w:jc w:val="both"/>
      </w:pPr>
      <w:r>
        <w:rPr>
          <w:rFonts w:ascii="Verdana" w:eastAsia="Verdana" w:hAnsi="Verdana" w:cs="Verdana"/>
          <w:sz w:val="18"/>
          <w:szCs w:val="18"/>
        </w:rPr>
        <w:t xml:space="preserve">Wszelkie informacje uzyskane przez Wykonawcę w związku z realizacją prac będących przedmiotem Umowy mogą być wykorzystywane tylko i wyłącznie w celu realizacji prac będących przedmiotem Umowy. Wykonawca będzie zachowywał zasady najściślejszej poufności w </w:t>
      </w:r>
      <w:r>
        <w:rPr>
          <w:rFonts w:ascii="Verdana" w:eastAsia="Verdana" w:hAnsi="Verdana" w:cs="Verdana"/>
          <w:sz w:val="18"/>
          <w:szCs w:val="18"/>
        </w:rPr>
        <w:lastRenderedPageBreak/>
        <w:t>stosunku do wszystkich w/w informacji.</w:t>
      </w:r>
    </w:p>
    <w:p w:rsidR="00920DE2" w:rsidRDefault="00D80DFE">
      <w:pPr>
        <w:pStyle w:val="Akapitzlist"/>
        <w:numPr>
          <w:ilvl w:val="0"/>
          <w:numId w:val="14"/>
        </w:numPr>
        <w:spacing w:after="120" w:line="276" w:lineRule="auto"/>
        <w:ind w:left="426" w:hanging="426"/>
        <w:jc w:val="both"/>
      </w:pPr>
      <w:r>
        <w:rPr>
          <w:rFonts w:ascii="Verdana" w:eastAsia="Verdana" w:hAnsi="Verdana" w:cs="Verdana"/>
          <w:sz w:val="18"/>
          <w:szCs w:val="18"/>
        </w:rPr>
        <w:t>W okresie obowiązywania Umowy oraz po jej wygaśnięciu lub rozwiązaniu Wykonawca nie będzie publikować, ujawniać ani udzielać żadnych informacji, które uzyska w związku z realizacją Umowy.</w:t>
      </w:r>
    </w:p>
    <w:p w:rsidR="00920DE2" w:rsidRDefault="00D80DFE">
      <w:pPr>
        <w:pStyle w:val="Akapitzlist"/>
        <w:numPr>
          <w:ilvl w:val="0"/>
          <w:numId w:val="14"/>
        </w:numPr>
        <w:spacing w:after="120" w:line="276" w:lineRule="auto"/>
        <w:ind w:left="426" w:hanging="426"/>
        <w:jc w:val="both"/>
        <w:rPr>
          <w:rFonts w:ascii="Verdana" w:eastAsia="Verdana" w:hAnsi="Verdana" w:cs="Verdana"/>
          <w:sz w:val="18"/>
          <w:szCs w:val="18"/>
        </w:rPr>
      </w:pPr>
      <w:r>
        <w:rPr>
          <w:rFonts w:ascii="Verdana" w:eastAsia="Verdana" w:hAnsi="Verdana" w:cs="Verdana"/>
          <w:sz w:val="18"/>
          <w:szCs w:val="18"/>
        </w:rPr>
        <w:t>Wykonawca odpowiada za podjęcie i zapewnienie wszelkich niezbędnych środków zapewniających dochowanie wyżej wymienionej klauzuli poufności przez swoich pracowników, Podwykonawców i konsultantów.</w:t>
      </w:r>
    </w:p>
    <w:p w:rsidR="00920DE2" w:rsidRDefault="00D80DFE">
      <w:pPr>
        <w:pStyle w:val="Akapitzlist"/>
        <w:numPr>
          <w:ilvl w:val="0"/>
          <w:numId w:val="14"/>
        </w:numPr>
        <w:spacing w:after="120" w:line="276" w:lineRule="auto"/>
        <w:ind w:left="426" w:hanging="426"/>
        <w:jc w:val="both"/>
        <w:rPr>
          <w:rFonts w:ascii="Verdana" w:eastAsia="Verdana" w:hAnsi="Verdana" w:cs="Verdana"/>
          <w:sz w:val="18"/>
          <w:szCs w:val="18"/>
        </w:rPr>
      </w:pPr>
      <w:r>
        <w:rPr>
          <w:rFonts w:ascii="Verdana" w:eastAsia="Verdana" w:hAnsi="Verdana" w:cs="Verdana"/>
          <w:sz w:val="18"/>
          <w:szCs w:val="18"/>
        </w:rPr>
        <w:t>Wykonawca jest zwolniony z obowiązku zachowania tajemnicy i poufności, jeżeli informacje, co do których taki obowiązek istniał:</w:t>
      </w:r>
    </w:p>
    <w:p w:rsidR="00920DE2" w:rsidRDefault="00D80DFE">
      <w:pPr>
        <w:numPr>
          <w:ilvl w:val="0"/>
          <w:numId w:val="15"/>
        </w:numPr>
        <w:tabs>
          <w:tab w:val="left" w:pos="369"/>
        </w:tabs>
        <w:spacing w:line="276" w:lineRule="auto"/>
        <w:ind w:left="1134" w:hanging="425"/>
        <w:jc w:val="both"/>
      </w:pPr>
      <w:r>
        <w:rPr>
          <w:rFonts w:ascii="Verdana" w:eastAsia="Verdana" w:hAnsi="Verdana" w:cs="Verdana"/>
          <w:sz w:val="18"/>
          <w:szCs w:val="18"/>
        </w:rPr>
        <w:t>w dniu ich ujawnienia były powszechnie znane bez zawinionego przyczynienia się Wykonawcy do ich ujawnienia;</w:t>
      </w:r>
    </w:p>
    <w:p w:rsidR="00920DE2" w:rsidRDefault="00D80DFE">
      <w:pPr>
        <w:numPr>
          <w:ilvl w:val="0"/>
          <w:numId w:val="15"/>
        </w:numPr>
        <w:tabs>
          <w:tab w:val="left" w:pos="369"/>
        </w:tabs>
        <w:spacing w:line="276" w:lineRule="auto"/>
        <w:ind w:left="1134" w:hanging="425"/>
        <w:jc w:val="both"/>
      </w:pPr>
      <w:r>
        <w:rPr>
          <w:rFonts w:ascii="Verdana" w:eastAsia="Verdana" w:hAnsi="Verdana" w:cs="Verdana"/>
          <w:sz w:val="18"/>
          <w:szCs w:val="18"/>
        </w:rPr>
        <w:t>muszą być ujawnione zgodnie z przepisami prawa lub postanowieniami sądów lub upoważnionych organów państwowych;</w:t>
      </w:r>
    </w:p>
    <w:p w:rsidR="00920DE2" w:rsidRDefault="00D80DFE">
      <w:pPr>
        <w:numPr>
          <w:ilvl w:val="0"/>
          <w:numId w:val="15"/>
        </w:numPr>
        <w:tabs>
          <w:tab w:val="left" w:pos="369"/>
        </w:tabs>
        <w:spacing w:after="120" w:line="276" w:lineRule="auto"/>
        <w:ind w:left="1134" w:hanging="425"/>
        <w:jc w:val="both"/>
      </w:pPr>
      <w:r>
        <w:rPr>
          <w:rFonts w:ascii="Verdana" w:eastAsia="Verdana" w:hAnsi="Verdana" w:cs="Verdana"/>
          <w:sz w:val="18"/>
          <w:szCs w:val="18"/>
        </w:rPr>
        <w:t>muszą być ujawnione w celu wykonania Umowy, a Wykonawca uzyskał zgodę Zamawiającego na ich ujawnienie.</w:t>
      </w:r>
    </w:p>
    <w:p w:rsidR="00920DE2" w:rsidRDefault="00D80DFE">
      <w:pPr>
        <w:spacing w:after="120" w:line="276" w:lineRule="auto"/>
        <w:jc w:val="center"/>
      </w:pPr>
      <w:r>
        <w:rPr>
          <w:rFonts w:ascii="Verdana" w:eastAsia="Verdana" w:hAnsi="Verdana" w:cs="Verdana"/>
          <w:b/>
          <w:sz w:val="18"/>
          <w:szCs w:val="18"/>
        </w:rPr>
        <w:t>§ 12</w:t>
      </w:r>
    </w:p>
    <w:p w:rsidR="00920DE2" w:rsidRDefault="00D80DFE">
      <w:pPr>
        <w:spacing w:after="120" w:line="276" w:lineRule="auto"/>
        <w:jc w:val="center"/>
      </w:pPr>
      <w:r>
        <w:rPr>
          <w:rFonts w:ascii="Verdana" w:eastAsia="Verdana" w:hAnsi="Verdana" w:cs="Verdana"/>
          <w:b/>
          <w:sz w:val="18"/>
          <w:szCs w:val="18"/>
        </w:rPr>
        <w:t>Odbiory</w:t>
      </w:r>
    </w:p>
    <w:p w:rsidR="00920DE2" w:rsidRDefault="00D80DFE">
      <w:pPr>
        <w:numPr>
          <w:ilvl w:val="0"/>
          <w:numId w:val="16"/>
        </w:numPr>
        <w:tabs>
          <w:tab w:val="left" w:pos="-1014"/>
        </w:tabs>
        <w:spacing w:line="276" w:lineRule="auto"/>
        <w:ind w:left="426"/>
        <w:jc w:val="both"/>
      </w:pPr>
      <w:r>
        <w:rPr>
          <w:rFonts w:ascii="Verdana" w:eastAsia="Verdana" w:hAnsi="Verdana" w:cs="Verdana"/>
          <w:sz w:val="18"/>
          <w:szCs w:val="18"/>
        </w:rPr>
        <w:t>Zamawiający ustala następujące rodzaje odbiorów:</w:t>
      </w:r>
    </w:p>
    <w:p w:rsidR="00920DE2" w:rsidRDefault="00D80DFE">
      <w:pPr>
        <w:numPr>
          <w:ilvl w:val="0"/>
          <w:numId w:val="17"/>
        </w:numPr>
        <w:spacing w:line="276" w:lineRule="auto"/>
        <w:ind w:left="993"/>
        <w:jc w:val="both"/>
      </w:pPr>
      <w:r>
        <w:rPr>
          <w:rFonts w:ascii="Verdana" w:eastAsia="Verdana" w:hAnsi="Verdana" w:cs="Verdana"/>
          <w:sz w:val="18"/>
          <w:szCs w:val="18"/>
        </w:rPr>
        <w:t>Odbiór robót zanikających i ulegających zakryciu;</w:t>
      </w:r>
    </w:p>
    <w:p w:rsidR="00920DE2" w:rsidRDefault="00D80DFE">
      <w:pPr>
        <w:numPr>
          <w:ilvl w:val="0"/>
          <w:numId w:val="17"/>
        </w:numPr>
        <w:spacing w:line="276" w:lineRule="auto"/>
        <w:ind w:left="993"/>
        <w:jc w:val="both"/>
      </w:pPr>
      <w:r>
        <w:rPr>
          <w:rFonts w:ascii="Verdana" w:eastAsia="Verdana" w:hAnsi="Verdana" w:cs="Verdana"/>
          <w:sz w:val="18"/>
          <w:szCs w:val="18"/>
        </w:rPr>
        <w:t>Odbiór końcowy;</w:t>
      </w:r>
    </w:p>
    <w:p w:rsidR="00920DE2" w:rsidRDefault="00D80DFE">
      <w:pPr>
        <w:numPr>
          <w:ilvl w:val="0"/>
          <w:numId w:val="17"/>
        </w:numPr>
        <w:spacing w:line="276" w:lineRule="auto"/>
        <w:ind w:left="993"/>
        <w:jc w:val="both"/>
      </w:pPr>
      <w:r>
        <w:rPr>
          <w:rFonts w:ascii="Verdana" w:eastAsia="Verdana" w:hAnsi="Verdana" w:cs="Verdana"/>
          <w:sz w:val="18"/>
          <w:szCs w:val="18"/>
        </w:rPr>
        <w:t>Odbiór ostateczny.</w:t>
      </w:r>
    </w:p>
    <w:p w:rsidR="00920DE2" w:rsidRDefault="00D80DFE">
      <w:pPr>
        <w:numPr>
          <w:ilvl w:val="0"/>
          <w:numId w:val="16"/>
        </w:numPr>
        <w:spacing w:line="276" w:lineRule="auto"/>
        <w:ind w:left="426" w:hanging="426"/>
        <w:jc w:val="both"/>
      </w:pPr>
      <w:r>
        <w:rPr>
          <w:rFonts w:ascii="Verdana" w:eastAsia="Verdana" w:hAnsi="Verdana" w:cs="Verdana"/>
          <w:sz w:val="18"/>
          <w:szCs w:val="18"/>
        </w:rPr>
        <w:t>Sprawdzeniu w ramach odbiorów będą podlegały m.in.:</w:t>
      </w:r>
    </w:p>
    <w:p w:rsidR="00920DE2" w:rsidRDefault="00D80DFE">
      <w:pPr>
        <w:numPr>
          <w:ilvl w:val="0"/>
          <w:numId w:val="18"/>
        </w:numPr>
        <w:tabs>
          <w:tab w:val="left" w:pos="-448"/>
        </w:tabs>
        <w:spacing w:line="276" w:lineRule="auto"/>
        <w:ind w:left="993" w:hanging="284"/>
        <w:jc w:val="both"/>
      </w:pPr>
      <w:r>
        <w:rPr>
          <w:rFonts w:ascii="Verdana" w:eastAsia="Verdana" w:hAnsi="Verdana" w:cs="Verdana"/>
          <w:sz w:val="18"/>
          <w:szCs w:val="18"/>
        </w:rPr>
        <w:t>użyte materiały i wyroby (jakość, rodzaj, prawidłowość użytych materiałów), w szczególności zgodnie z wymaganiami zawartymi w §8 niniejszej umowy, uzyskane parametry robót drogowych i sanitarnych w odniesieniu do dokumentacji projektowej i SST;</w:t>
      </w:r>
    </w:p>
    <w:p w:rsidR="00920DE2" w:rsidRDefault="00D80DFE">
      <w:pPr>
        <w:numPr>
          <w:ilvl w:val="0"/>
          <w:numId w:val="18"/>
        </w:numPr>
        <w:tabs>
          <w:tab w:val="left" w:pos="-448"/>
        </w:tabs>
        <w:spacing w:line="276" w:lineRule="auto"/>
        <w:ind w:left="993" w:hanging="284"/>
        <w:jc w:val="both"/>
      </w:pPr>
      <w:r>
        <w:rPr>
          <w:rFonts w:ascii="Verdana" w:eastAsia="Verdana" w:hAnsi="Verdana" w:cs="Verdana"/>
          <w:sz w:val="18"/>
          <w:szCs w:val="18"/>
        </w:rPr>
        <w:t>jakość wykonania i dokładność robót.</w:t>
      </w:r>
    </w:p>
    <w:p w:rsidR="00920DE2" w:rsidRDefault="00D80DFE">
      <w:pPr>
        <w:numPr>
          <w:ilvl w:val="0"/>
          <w:numId w:val="16"/>
        </w:numPr>
        <w:tabs>
          <w:tab w:val="left" w:pos="-1015"/>
        </w:tabs>
        <w:spacing w:line="276" w:lineRule="auto"/>
        <w:ind w:left="426" w:hanging="426"/>
        <w:jc w:val="both"/>
      </w:pPr>
      <w:r>
        <w:rPr>
          <w:rFonts w:ascii="Verdana" w:eastAsia="Verdana" w:hAnsi="Verdana" w:cs="Verdana"/>
          <w:sz w:val="18"/>
          <w:szCs w:val="18"/>
        </w:rPr>
        <w:t>Zamawiający dokonuje odbioru robót zanikających i ulegających zakryciu, na zasadach opisanych w dokumentacji projektowej, w terminie 3 dni roboczych od dnia zgłoszenia tego faktu przez Wykonawcę i potwierdza ten odbiór wpisem do Dziennika budowy. Z czynności odbioru robót zanikających i ulegających zakryciu zostanie sporządzona dokumentacja fotograficzna przez Wykonawcę, która będzie stanowiła załącznik do protokołu odbioru tych robót.</w:t>
      </w:r>
    </w:p>
    <w:p w:rsidR="00920DE2" w:rsidRDefault="00D80DFE">
      <w:pPr>
        <w:numPr>
          <w:ilvl w:val="0"/>
          <w:numId w:val="16"/>
        </w:numPr>
        <w:tabs>
          <w:tab w:val="left" w:pos="-1015"/>
        </w:tabs>
        <w:spacing w:line="276" w:lineRule="auto"/>
        <w:ind w:left="426" w:hanging="426"/>
        <w:jc w:val="both"/>
      </w:pPr>
      <w:r>
        <w:rPr>
          <w:rFonts w:ascii="Verdana" w:eastAsia="Verdana" w:hAnsi="Verdana" w:cs="Verdana"/>
          <w:sz w:val="18"/>
          <w:szCs w:val="18"/>
        </w:rPr>
        <w:t>Odbiór końcowy odbędzie się w terminie nie późniejszym niż 10 dni roboczych od dnia zgłoszenia przez Wykonawcę wpisem do dziennika budowy i powiadomieniu o tym fakcie Inspektora nadzoru inwestorskiego oraz pisemnie Zamawiającego. Do zawiadomienia Zamawiającego Wykonawca dołączy następujące dokumenty, skompletowane w dwóch egzemplarzach, w wersji papierowej:</w:t>
      </w:r>
    </w:p>
    <w:p w:rsidR="00920DE2" w:rsidRDefault="00D80DFE">
      <w:pPr>
        <w:numPr>
          <w:ilvl w:val="0"/>
          <w:numId w:val="19"/>
        </w:numPr>
        <w:spacing w:line="276" w:lineRule="auto"/>
        <w:ind w:left="993" w:hanging="284"/>
        <w:jc w:val="both"/>
      </w:pPr>
      <w:r>
        <w:rPr>
          <w:rFonts w:ascii="Verdana" w:eastAsia="Verdana" w:hAnsi="Verdana" w:cs="Verdana"/>
          <w:sz w:val="18"/>
          <w:szCs w:val="18"/>
        </w:rPr>
        <w:t>inwentaryzację geodezyjną powykonawczą wykonanych robót,</w:t>
      </w:r>
    </w:p>
    <w:p w:rsidR="00920DE2" w:rsidRDefault="00D80DFE">
      <w:pPr>
        <w:numPr>
          <w:ilvl w:val="0"/>
          <w:numId w:val="19"/>
        </w:numPr>
        <w:spacing w:line="276" w:lineRule="auto"/>
        <w:ind w:left="993" w:hanging="284"/>
        <w:jc w:val="both"/>
      </w:pPr>
      <w:r>
        <w:rPr>
          <w:rFonts w:ascii="Verdana" w:eastAsia="Verdana" w:hAnsi="Verdana" w:cs="Verdana"/>
          <w:sz w:val="18"/>
          <w:szCs w:val="18"/>
        </w:rPr>
        <w:t>protokoły odbiorów technicznych (badań, sprawdzeń, pomiarów, kontroli), atesty na wbudowane materiały,</w:t>
      </w:r>
    </w:p>
    <w:p w:rsidR="00920DE2" w:rsidRDefault="00D80DFE">
      <w:pPr>
        <w:numPr>
          <w:ilvl w:val="0"/>
          <w:numId w:val="19"/>
        </w:numPr>
        <w:spacing w:line="276" w:lineRule="auto"/>
        <w:ind w:left="993" w:hanging="284"/>
        <w:jc w:val="both"/>
      </w:pPr>
      <w:r>
        <w:rPr>
          <w:rFonts w:ascii="Verdana" w:eastAsia="Verdana" w:hAnsi="Verdana" w:cs="Verdana"/>
          <w:sz w:val="18"/>
          <w:szCs w:val="18"/>
        </w:rPr>
        <w:t>dokumentację powykonawczą obiektu wraz z naniesionymi zmianami dokonanymi w trakcie budowy, potwierdzonymi przez kierownika budowy i inspektora nadzoru;</w:t>
      </w:r>
    </w:p>
    <w:p w:rsidR="00920DE2" w:rsidRDefault="00D80DFE">
      <w:pPr>
        <w:numPr>
          <w:ilvl w:val="0"/>
          <w:numId w:val="19"/>
        </w:numPr>
        <w:spacing w:line="276" w:lineRule="auto"/>
        <w:ind w:left="993" w:hanging="284"/>
        <w:jc w:val="both"/>
      </w:pPr>
      <w:r>
        <w:rPr>
          <w:rFonts w:ascii="Verdana" w:eastAsia="Verdana" w:hAnsi="Verdana" w:cs="Verdana"/>
          <w:sz w:val="18"/>
          <w:szCs w:val="18"/>
        </w:rPr>
        <w:t>kosztorys powykonawczy zatwierdzony przez inspektora nadzoru, o którym mowa w § 4 ust. 11;</w:t>
      </w:r>
    </w:p>
    <w:p w:rsidR="00920DE2" w:rsidRDefault="00D80DFE">
      <w:pPr>
        <w:numPr>
          <w:ilvl w:val="0"/>
          <w:numId w:val="19"/>
        </w:numPr>
        <w:spacing w:line="276" w:lineRule="auto"/>
        <w:ind w:left="993" w:hanging="284"/>
        <w:jc w:val="both"/>
      </w:pPr>
      <w:r>
        <w:rPr>
          <w:rFonts w:ascii="Verdana" w:eastAsia="Verdana" w:hAnsi="Verdana" w:cs="Verdana"/>
          <w:sz w:val="18"/>
          <w:szCs w:val="18"/>
        </w:rPr>
        <w:t>dziennik budowy;</w:t>
      </w:r>
    </w:p>
    <w:p w:rsidR="00920DE2" w:rsidRDefault="00D80DFE">
      <w:pPr>
        <w:numPr>
          <w:ilvl w:val="0"/>
          <w:numId w:val="19"/>
        </w:numPr>
        <w:spacing w:line="276" w:lineRule="auto"/>
        <w:ind w:left="993" w:hanging="284"/>
        <w:jc w:val="both"/>
      </w:pPr>
      <w:r>
        <w:rPr>
          <w:rFonts w:ascii="Verdana" w:eastAsia="Verdana" w:hAnsi="Verdana" w:cs="Verdana"/>
          <w:sz w:val="18"/>
          <w:szCs w:val="18"/>
        </w:rPr>
        <w:t>szczegółowy wykaz dokumentów do odbioru końcowego na zasadach opisanych w dokumentacji projektowej.</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Odbioru końcowego dokonuje z udziałem przedstawicieli Wykonawcy i Inspektora nadzoru inwestorskiego powołana przez Zamawiającego komisja odbioru, z czego sporządzony zostaje protokół odbioru.</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lastRenderedPageBreak/>
        <w:t>Podstawą zgłoszenia przez Wykonawcę gotowości do odbioru końcowego, będzie faktyczne wykonanie robót, potwierdzone w Dzienniku budowy wpisem dokonanym przez Kierownika Budowy potwierdzonym przez Inspektora Nadzoru Inwestorskiego.</w:t>
      </w:r>
    </w:p>
    <w:p w:rsidR="00920DE2" w:rsidRDefault="00D80DFE">
      <w:pPr>
        <w:numPr>
          <w:ilvl w:val="0"/>
          <w:numId w:val="16"/>
        </w:numPr>
        <w:tabs>
          <w:tab w:val="left" w:pos="-1014"/>
        </w:tabs>
        <w:spacing w:line="276" w:lineRule="auto"/>
        <w:ind w:left="426" w:hanging="426"/>
        <w:jc w:val="both"/>
        <w:rPr>
          <w:rFonts w:ascii="Verdana" w:eastAsia="Verdana" w:hAnsi="Verdana" w:cs="Verdana"/>
          <w:sz w:val="18"/>
          <w:szCs w:val="18"/>
        </w:rPr>
      </w:pPr>
      <w:r>
        <w:rPr>
          <w:rFonts w:ascii="Verdana" w:eastAsia="Verdana" w:hAnsi="Verdana" w:cs="Verdana"/>
          <w:sz w:val="18"/>
          <w:szCs w:val="18"/>
        </w:rPr>
        <w:t>Zamawiający wyznaczy datę i przystąpi do czynności odbioru końcowego w ciągu 10 dni roboczych od daty zawiadomienia go w formie pisemnej przez Wykonawcę o osiągnięciu gotowości do odbioru.</w:t>
      </w:r>
    </w:p>
    <w:p w:rsidR="00920DE2" w:rsidRDefault="00D80DFE">
      <w:pPr>
        <w:numPr>
          <w:ilvl w:val="0"/>
          <w:numId w:val="16"/>
        </w:numPr>
        <w:spacing w:line="276" w:lineRule="auto"/>
        <w:ind w:left="426" w:hanging="426"/>
        <w:jc w:val="both"/>
      </w:pPr>
      <w:r>
        <w:rPr>
          <w:rFonts w:ascii="Verdana" w:eastAsia="Verdana" w:hAnsi="Verdana" w:cs="Verdana"/>
          <w:sz w:val="18"/>
          <w:szCs w:val="18"/>
        </w:rPr>
        <w:t>Komisja powołana przez Zamawiającego przystąpi do czynności odbioru końcowego po sprawdzeniu i pisemnej akceptacji dokumentacji, załączonej do zgłoszenia gotowości do odbioru robót przez Inspektora nadzoru inwestorskiego.</w:t>
      </w:r>
    </w:p>
    <w:p w:rsidR="00920DE2" w:rsidRDefault="00D80DFE">
      <w:pPr>
        <w:numPr>
          <w:ilvl w:val="0"/>
          <w:numId w:val="16"/>
        </w:numPr>
        <w:spacing w:line="276" w:lineRule="auto"/>
        <w:ind w:left="426" w:hanging="426"/>
        <w:jc w:val="both"/>
      </w:pPr>
      <w:r>
        <w:rPr>
          <w:rFonts w:ascii="Verdana" w:eastAsia="Verdana" w:hAnsi="Verdana" w:cs="Verdana"/>
          <w:sz w:val="18"/>
          <w:szCs w:val="18"/>
        </w:rPr>
        <w:t>W przypadku stwierdzenia w trakcie odbioru wad lub usterek Zamawiającemu przysługują następujące uprawnienia:</w:t>
      </w:r>
    </w:p>
    <w:p w:rsidR="00920DE2" w:rsidRDefault="00D80DFE">
      <w:pPr>
        <w:numPr>
          <w:ilvl w:val="0"/>
          <w:numId w:val="20"/>
        </w:numPr>
        <w:tabs>
          <w:tab w:val="right" w:pos="-164"/>
        </w:tabs>
        <w:spacing w:line="276" w:lineRule="auto"/>
        <w:ind w:left="993"/>
        <w:jc w:val="both"/>
      </w:pPr>
      <w:r>
        <w:rPr>
          <w:rFonts w:ascii="Verdana" w:eastAsia="Verdana" w:hAnsi="Verdana" w:cs="Verdana"/>
          <w:sz w:val="18"/>
          <w:szCs w:val="18"/>
        </w:rPr>
        <w:t>jeżeli wady nadają się do usunięcia może odmówić odbioru do czasu usunięcia wad,</w:t>
      </w:r>
    </w:p>
    <w:p w:rsidR="00920DE2" w:rsidRDefault="00D80DFE">
      <w:pPr>
        <w:numPr>
          <w:ilvl w:val="0"/>
          <w:numId w:val="20"/>
        </w:numPr>
        <w:tabs>
          <w:tab w:val="right" w:pos="-164"/>
        </w:tabs>
        <w:spacing w:line="276" w:lineRule="auto"/>
        <w:ind w:left="993"/>
        <w:jc w:val="both"/>
      </w:pPr>
      <w:r>
        <w:rPr>
          <w:rFonts w:ascii="Verdana" w:eastAsia="Verdana" w:hAnsi="Verdana" w:cs="Verdana"/>
          <w:sz w:val="18"/>
          <w:szCs w:val="18"/>
        </w:rPr>
        <w:t>jeżeli wady nie nadają się do usunięcia to:</w:t>
      </w:r>
    </w:p>
    <w:p w:rsidR="00920DE2" w:rsidRDefault="00D80DFE">
      <w:pPr>
        <w:numPr>
          <w:ilvl w:val="0"/>
          <w:numId w:val="21"/>
        </w:numPr>
        <w:tabs>
          <w:tab w:val="right" w:pos="266"/>
        </w:tabs>
        <w:spacing w:line="276" w:lineRule="auto"/>
        <w:ind w:left="1418"/>
        <w:jc w:val="both"/>
      </w:pPr>
      <w:r>
        <w:rPr>
          <w:rFonts w:ascii="Verdana" w:eastAsia="Verdana" w:hAnsi="Verdana" w:cs="Verdana"/>
          <w:sz w:val="18"/>
          <w:szCs w:val="18"/>
        </w:rPr>
        <w:t>jeżeli nie uniemożliwiają one użytkowania przedmiotu odbioru zgodnie z przeznaczeniem Zamawiający może obniżyć odpowiednio wynagrodzenie,</w:t>
      </w:r>
    </w:p>
    <w:p w:rsidR="00920DE2" w:rsidRDefault="00D80DFE">
      <w:pPr>
        <w:numPr>
          <w:ilvl w:val="0"/>
          <w:numId w:val="21"/>
        </w:numPr>
        <w:tabs>
          <w:tab w:val="right" w:pos="266"/>
        </w:tabs>
        <w:spacing w:line="276" w:lineRule="auto"/>
        <w:ind w:left="1418"/>
        <w:jc w:val="both"/>
      </w:pPr>
      <w:r>
        <w:rPr>
          <w:rFonts w:ascii="Verdana" w:eastAsia="Verdana" w:hAnsi="Verdana" w:cs="Verdana"/>
          <w:sz w:val="18"/>
          <w:szCs w:val="18"/>
        </w:rPr>
        <w:t>jeżeli wady uniemożliwiają użytkowanie zgodnie z przeznaczeniem, Zamawiający może odstąpić od Umowy lub żądać wykonania przedmiotu odbioru po raz drugi.</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Za datę odbioru końcowego i zarazem termin wykonania przedmiotu umowy uważa się dzień podpisania bezusterkowego protokołu odbioru końcowego.</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Wykonawca ma prawo do wystawienia faktury końcowej po usunięciu wszystkich wad i usterek poodbiorowych.</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stwierdzania w trakcie odbioru końcowego wad lub usterek możliwych do usunięcia, strony sporządzają protokół w którym zostanie stwierdzona odmowa odbioru końcowego oraz wyszczególnione wady i usterki a także termin technicznie uzasadniony na ich usunięcia, po uzgodnieniu z Inspektorem nadzoru i Kierownikiem budowy.</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usunięcia przez Wykonawcę zgłoszonej podczas odbioru wady lub usterki w wyznaczonym terminie o którym mowa w ust. 12, Wykonawca powiadomi Zamawiającego o tym fakcie w formie pisemnej. Stwierdzenie faktu  usunięcia wad lub usterek dokonuje 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wystąpienia wad lub usterek Wykonawca nie może odmówić usunięcia ich bez względu na wysokość związanych z tym kosztów.</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nie usunięcia przez Wykonawcę zgłoszonej wady lub usterki w wyznaczonym terminie, Zamawiający może usunąć wadę w zastępstwie Wykonawcy i na jego koszt po uprzednim pisemnym powiadomieniu Wykonawcy.</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Niezależnie od przeglądu prowadzonego w ramach odbioru końcowego, w razie stwierdzenia istnienia wad nie nadających się do usunięcia, Zamawiający może:</w:t>
      </w:r>
    </w:p>
    <w:p w:rsidR="00920DE2" w:rsidRDefault="00D80DFE">
      <w:pPr>
        <w:numPr>
          <w:ilvl w:val="0"/>
          <w:numId w:val="22"/>
        </w:numPr>
        <w:spacing w:line="276" w:lineRule="auto"/>
        <w:ind w:left="993" w:hanging="426"/>
        <w:jc w:val="both"/>
      </w:pPr>
      <w:r>
        <w:rPr>
          <w:rFonts w:ascii="Verdana" w:eastAsia="Verdana" w:hAnsi="Verdana" w:cs="Verdana"/>
          <w:sz w:val="18"/>
          <w:szCs w:val="18"/>
        </w:rPr>
        <w:t>Jeżeli wady nie są istotne i umożliwiają użytkowanie części przedmiotu Umowy zgodnie z przeznaczeniem, obniżyć wynagrodzenie, o którym mowa w § 13 w stosunku odpowiednim do utraconej wartości użytkowej i technicznej tej części przedmiotu Umowy oraz żądać zwrotu wynagrodzenia z odsetkami ustawowymi za okres od dnia zapłaty przez Zamawiającego wynagrodzenia do zwrotu jego odpowiedniej części przez Wykonawcę,</w:t>
      </w:r>
    </w:p>
    <w:p w:rsidR="00920DE2" w:rsidRDefault="00D80DFE">
      <w:pPr>
        <w:numPr>
          <w:ilvl w:val="0"/>
          <w:numId w:val="22"/>
        </w:numPr>
        <w:spacing w:line="276" w:lineRule="auto"/>
        <w:ind w:left="993" w:hanging="426"/>
        <w:jc w:val="both"/>
      </w:pPr>
      <w:r>
        <w:rPr>
          <w:rFonts w:ascii="Verdana" w:eastAsia="Verdana" w:hAnsi="Verdana" w:cs="Verdana"/>
          <w:sz w:val="18"/>
          <w:szCs w:val="18"/>
        </w:rPr>
        <w:t xml:space="preserve"> Jeżeli wady są istotne i uniemożliwiają użytkowanie części przedmiotu Umowy zgodnie z przeznaczeniem – żądać wykonania tej części przedmiotu Umowy po raz drugi;</w:t>
      </w:r>
    </w:p>
    <w:p w:rsidR="00920DE2" w:rsidRDefault="00D80DFE">
      <w:pPr>
        <w:numPr>
          <w:ilvl w:val="0"/>
          <w:numId w:val="22"/>
        </w:numPr>
        <w:spacing w:line="276" w:lineRule="auto"/>
        <w:ind w:left="993" w:hanging="426"/>
        <w:jc w:val="both"/>
      </w:pPr>
      <w:r>
        <w:rPr>
          <w:rFonts w:ascii="Verdana" w:eastAsia="Verdana" w:hAnsi="Verdana" w:cs="Verdana"/>
          <w:sz w:val="18"/>
          <w:szCs w:val="18"/>
        </w:rPr>
        <w:t>Jeżeli wady są istotne i uniemożliwiają użytkowanie przedmiotu Umowy zgodnie z przeznaczeniem, odstąpić od Umowy oraz żądać, w zamian za zwrot wadliwego przedmiotu Umowy, zwrotu wynagrodzenia, o którym mowa w § 13 wraz z odsetkami ustawowymi za okres od dnia zapłaty wynagrodzenia przez Zamawiającego do dnia jego zwrotu przez Wykonawcę.</w:t>
      </w:r>
    </w:p>
    <w:p w:rsidR="00920DE2" w:rsidRDefault="00D80DFE">
      <w:pPr>
        <w:numPr>
          <w:ilvl w:val="0"/>
          <w:numId w:val="16"/>
        </w:numPr>
        <w:spacing w:line="276" w:lineRule="auto"/>
        <w:ind w:left="426" w:hanging="426"/>
        <w:jc w:val="both"/>
      </w:pPr>
      <w:r>
        <w:rPr>
          <w:rFonts w:ascii="Verdana" w:eastAsia="Verdana" w:hAnsi="Verdana" w:cs="Verdana"/>
          <w:sz w:val="18"/>
          <w:szCs w:val="18"/>
        </w:rPr>
        <w:t xml:space="preserve">Skorzystanie z uprawnień określonych w ust. 16 nie wyłącza możliwości dochodzenia przez </w:t>
      </w:r>
      <w:r>
        <w:rPr>
          <w:rFonts w:ascii="Verdana" w:eastAsia="Verdana" w:hAnsi="Verdana" w:cs="Verdana"/>
          <w:sz w:val="18"/>
          <w:szCs w:val="18"/>
        </w:rPr>
        <w:lastRenderedPageBreak/>
        <w:t>Zamawiającego odszkodowania na zasadach ogólnych.</w:t>
      </w:r>
    </w:p>
    <w:p w:rsidR="00920DE2" w:rsidRDefault="00D80DFE">
      <w:pPr>
        <w:numPr>
          <w:ilvl w:val="0"/>
          <w:numId w:val="16"/>
        </w:numPr>
        <w:spacing w:line="276" w:lineRule="auto"/>
        <w:ind w:left="426" w:hanging="426"/>
        <w:jc w:val="both"/>
      </w:pPr>
      <w:r>
        <w:rPr>
          <w:rFonts w:ascii="Verdana" w:eastAsia="Verdana" w:hAnsi="Verdana" w:cs="Verdana"/>
          <w:sz w:val="18"/>
          <w:szCs w:val="18"/>
        </w:rPr>
        <w:t>Na 2 miesiące przed terminem upływu gwarancji Zamawiający wraz z Wykonawcą przeprowadzi przegląd przedmiotu umowy celem dokonania odbioru ostatecznego. W przypadku stwierdzenia wad ich usunięcie winno nastąpić do końca okresu gwarancyjnego.</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stwierdzenia w trakcie odbioru ostatecznego wad lub usterek możliwych do usunięcia, strony sporządzają protokół, w którym zostanie stwierdzona odmowa odbioru ostatecznego oraz wyszczególnione wady lub usterki, a także termin technicznie uzasadniony na ich usuniecie, po uzgodnieniu z inspektorem nadzoru i kierownikiem budowy. W przypadku usunięcia przez Wykonawcę zgłoszonej podczas odbioru ostatecznego wady lub usterki w wyznaczonym terminie Wykonawca powiadomi Zamawiającego o tym fakcie w formie pisemnej. Stwierdzenie faktu usunięcia wad lub usterek dokonuje powołana przez zamawiającego komisja ds. odbioru ostatecznego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ostatecznego. W przypadku nie usunięcia przez Wykonawcę zgłoszonej wady lub usterki w wyznaczonym terminie, Zamawiający może usunąć wadę w zastępstwie Wykonawcy i na jego koszt po uprzednim pisemnym powiadomieniu Wykonawcy.</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rsidR="00920DE2" w:rsidRDefault="00920DE2">
      <w:pPr>
        <w:spacing w:after="240" w:line="276" w:lineRule="auto"/>
        <w:ind w:left="426"/>
        <w:jc w:val="both"/>
        <w:rPr>
          <w:rFonts w:ascii="Verdana" w:hAnsi="Verdana"/>
          <w:sz w:val="18"/>
          <w:szCs w:val="18"/>
        </w:rPr>
      </w:pPr>
    </w:p>
    <w:p w:rsidR="00920DE2" w:rsidRDefault="00D80DFE">
      <w:pPr>
        <w:spacing w:after="120" w:line="276" w:lineRule="auto"/>
        <w:jc w:val="center"/>
      </w:pPr>
      <w:r>
        <w:rPr>
          <w:rFonts w:ascii="Verdana" w:eastAsia="Verdana" w:hAnsi="Verdana" w:cs="Verdana"/>
          <w:b/>
          <w:sz w:val="18"/>
          <w:szCs w:val="18"/>
        </w:rPr>
        <w:t>§ 13</w:t>
      </w:r>
    </w:p>
    <w:p w:rsidR="00920DE2" w:rsidRDefault="00D80DFE">
      <w:pPr>
        <w:spacing w:after="120" w:line="276" w:lineRule="auto"/>
        <w:jc w:val="center"/>
      </w:pPr>
      <w:r>
        <w:rPr>
          <w:rFonts w:ascii="Verdana" w:eastAsia="Verdana" w:hAnsi="Verdana" w:cs="Verdana"/>
          <w:b/>
          <w:sz w:val="18"/>
          <w:szCs w:val="18"/>
        </w:rPr>
        <w:t>Wysokość wynagrodzenia</w:t>
      </w:r>
    </w:p>
    <w:p w:rsidR="00920DE2" w:rsidRDefault="00D80DFE">
      <w:pPr>
        <w:numPr>
          <w:ilvl w:val="0"/>
          <w:numId w:val="23"/>
        </w:numPr>
        <w:spacing w:before="40" w:line="276" w:lineRule="auto"/>
        <w:ind w:left="426"/>
        <w:jc w:val="both"/>
      </w:pPr>
      <w:r>
        <w:rPr>
          <w:rFonts w:ascii="Verdana" w:eastAsia="Verdana" w:hAnsi="Verdana" w:cs="Verdana"/>
          <w:sz w:val="18"/>
          <w:szCs w:val="18"/>
        </w:rPr>
        <w:t>Strony ustalają wartość wynagrodzenia ryczałtowego dla Wykonawcy, zgodnie z ceną zawartą w ofercie Wykonawcy na kwotę:</w:t>
      </w:r>
    </w:p>
    <w:p w:rsidR="00920DE2" w:rsidRDefault="00D80DFE">
      <w:pPr>
        <w:spacing w:before="40" w:line="276" w:lineRule="auto"/>
        <w:ind w:left="426"/>
        <w:jc w:val="both"/>
      </w:pPr>
      <w:r>
        <w:rPr>
          <w:rFonts w:ascii="Verdana" w:eastAsia="Verdana" w:hAnsi="Verdana" w:cs="Verdana"/>
          <w:b/>
          <w:sz w:val="18"/>
          <w:szCs w:val="18"/>
        </w:rPr>
        <w:t>Cena brutto</w:t>
      </w:r>
      <w:r>
        <w:rPr>
          <w:rFonts w:ascii="Verdana" w:eastAsia="Verdana" w:hAnsi="Verdana" w:cs="Verdana"/>
          <w:sz w:val="18"/>
          <w:szCs w:val="18"/>
        </w:rPr>
        <w:t xml:space="preserve"> (wraz z podatkiem VAT) w wysokości : …………………….... zł</w:t>
      </w:r>
    </w:p>
    <w:p w:rsidR="00920DE2" w:rsidRDefault="00D80DFE">
      <w:pPr>
        <w:spacing w:before="40" w:line="276" w:lineRule="auto"/>
        <w:ind w:left="426"/>
        <w:jc w:val="both"/>
      </w:pPr>
      <w:r>
        <w:rPr>
          <w:rFonts w:ascii="Verdana" w:eastAsia="Verdana" w:hAnsi="Verdana" w:cs="Verdana"/>
          <w:sz w:val="18"/>
          <w:szCs w:val="18"/>
        </w:rPr>
        <w:t>(słownie złotych:  ………………………………………………………………………………….. )</w:t>
      </w:r>
    </w:p>
    <w:p w:rsidR="00920DE2" w:rsidRDefault="00D80DFE">
      <w:pPr>
        <w:spacing w:before="40" w:line="276" w:lineRule="auto"/>
        <w:ind w:left="426"/>
        <w:jc w:val="both"/>
      </w:pPr>
      <w:r>
        <w:rPr>
          <w:rFonts w:ascii="Verdana" w:eastAsia="Verdana" w:hAnsi="Verdana" w:cs="Verdana"/>
          <w:sz w:val="18"/>
          <w:szCs w:val="18"/>
        </w:rPr>
        <w:t>W tym podatek VAT w wysokości …. % tj. ………………………..………………. zł</w:t>
      </w:r>
    </w:p>
    <w:p w:rsidR="00920DE2" w:rsidRDefault="00D80DFE">
      <w:pPr>
        <w:spacing w:before="40" w:after="240" w:line="276" w:lineRule="auto"/>
        <w:ind w:left="426"/>
        <w:jc w:val="both"/>
      </w:pPr>
      <w:r>
        <w:rPr>
          <w:rFonts w:ascii="Verdana" w:eastAsia="Verdana" w:hAnsi="Verdana" w:cs="Verdana"/>
          <w:b/>
          <w:sz w:val="18"/>
          <w:szCs w:val="18"/>
        </w:rPr>
        <w:t>Cena netto</w:t>
      </w:r>
      <w:r>
        <w:rPr>
          <w:rFonts w:ascii="Verdana" w:eastAsia="Verdana" w:hAnsi="Verdana" w:cs="Verdana"/>
          <w:sz w:val="18"/>
          <w:szCs w:val="18"/>
        </w:rPr>
        <w:t xml:space="preserve"> w wysokości: ……………………………………………….……………… zł</w:t>
      </w:r>
    </w:p>
    <w:p w:rsidR="00920DE2" w:rsidRDefault="00D80DFE">
      <w:pPr>
        <w:pStyle w:val="Akapitzlist"/>
        <w:numPr>
          <w:ilvl w:val="0"/>
          <w:numId w:val="23"/>
        </w:numPr>
        <w:spacing w:after="120" w:line="276" w:lineRule="auto"/>
        <w:ind w:left="426"/>
        <w:jc w:val="both"/>
      </w:pPr>
      <w:r>
        <w:rPr>
          <w:rFonts w:ascii="Verdana" w:eastAsia="Verdana" w:hAnsi="Verdana" w:cs="Verdana"/>
          <w:sz w:val="18"/>
          <w:szCs w:val="18"/>
        </w:rPr>
        <w:t>Wynagrodzenie określone w ust. 1 stanowi całkowite wynagrodzenie należne Wykonawcy z tytułu wykonania wszelkich zobowiązań określonych w Umowie.</w:t>
      </w:r>
    </w:p>
    <w:p w:rsidR="00920DE2" w:rsidRDefault="00D80DFE">
      <w:pPr>
        <w:numPr>
          <w:ilvl w:val="0"/>
          <w:numId w:val="23"/>
        </w:numPr>
        <w:spacing w:after="120" w:line="276" w:lineRule="auto"/>
        <w:ind w:left="426"/>
        <w:jc w:val="both"/>
      </w:pPr>
      <w:r>
        <w:rPr>
          <w:rFonts w:ascii="Verdana" w:eastAsia="Verdana" w:hAnsi="Verdana" w:cs="Verdana"/>
          <w:sz w:val="18"/>
          <w:szCs w:val="18"/>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rsidR="00920DE2" w:rsidRDefault="00D80DFE">
      <w:pPr>
        <w:numPr>
          <w:ilvl w:val="0"/>
          <w:numId w:val="23"/>
        </w:numPr>
        <w:spacing w:after="240" w:line="276" w:lineRule="auto"/>
        <w:ind w:left="426"/>
        <w:jc w:val="both"/>
      </w:pPr>
      <w:r>
        <w:rPr>
          <w:rFonts w:ascii="Verdana" w:eastAsia="Verdana" w:hAnsi="Verdana" w:cs="Verdana"/>
          <w:sz w:val="18"/>
          <w:szCs w:val="18"/>
          <w:shd w:val="clear" w:color="auto" w:fill="FFFFFF"/>
        </w:rPr>
        <w:t>Niniejsza umowa nie przewiduje udzielania zaliczek dla Wykonawcy na poczet wykonania zamówienia, zatem nie reguluje sposobu rozliczania tych zaliczek.</w:t>
      </w:r>
    </w:p>
    <w:p w:rsidR="00920DE2" w:rsidRDefault="00D80DFE">
      <w:pPr>
        <w:numPr>
          <w:ilvl w:val="0"/>
          <w:numId w:val="23"/>
        </w:numPr>
        <w:spacing w:after="240" w:line="276" w:lineRule="auto"/>
        <w:ind w:left="426"/>
        <w:jc w:val="both"/>
      </w:pPr>
      <w:r>
        <w:rPr>
          <w:rFonts w:ascii="Verdana" w:eastAsia="Verdana" w:hAnsi="Verdana" w:cs="Verdana"/>
          <w:sz w:val="18"/>
          <w:szCs w:val="18"/>
          <w:shd w:val="clear" w:color="auto" w:fill="FFFFFF"/>
        </w:rPr>
        <w:t>Zakazuje się przelewu wierzytelności wynikającej z niniejszej umowy bez uprzedniej pisemnej zgody Zamawiającego.</w:t>
      </w:r>
    </w:p>
    <w:p w:rsidR="00920DE2" w:rsidRDefault="00920DE2">
      <w:pPr>
        <w:spacing w:after="120" w:line="276" w:lineRule="auto"/>
        <w:jc w:val="center"/>
        <w:rPr>
          <w:rFonts w:ascii="Verdana" w:eastAsia="Verdana" w:hAnsi="Verdana" w:cs="Verdana"/>
          <w:b/>
          <w:sz w:val="18"/>
          <w:szCs w:val="18"/>
        </w:rPr>
      </w:pPr>
    </w:p>
    <w:p w:rsidR="00920DE2" w:rsidRDefault="00920DE2">
      <w:pPr>
        <w:spacing w:after="120" w:line="276" w:lineRule="auto"/>
        <w:jc w:val="center"/>
        <w:rPr>
          <w:rFonts w:ascii="Verdana" w:eastAsia="Verdana" w:hAnsi="Verdana" w:cs="Verdana"/>
          <w:b/>
          <w:sz w:val="18"/>
          <w:szCs w:val="18"/>
        </w:rPr>
      </w:pPr>
    </w:p>
    <w:p w:rsidR="00920DE2" w:rsidRDefault="00D80DFE">
      <w:pPr>
        <w:spacing w:after="120" w:line="276" w:lineRule="auto"/>
        <w:jc w:val="center"/>
      </w:pPr>
      <w:r>
        <w:rPr>
          <w:rFonts w:ascii="Verdana" w:eastAsia="Verdana" w:hAnsi="Verdana" w:cs="Verdana"/>
          <w:b/>
          <w:sz w:val="18"/>
          <w:szCs w:val="18"/>
        </w:rPr>
        <w:lastRenderedPageBreak/>
        <w:t>§ 14</w:t>
      </w:r>
    </w:p>
    <w:p w:rsidR="00920DE2" w:rsidRDefault="00D80DFE">
      <w:pPr>
        <w:spacing w:after="120" w:line="276" w:lineRule="auto"/>
        <w:jc w:val="center"/>
      </w:pPr>
      <w:r>
        <w:rPr>
          <w:rFonts w:ascii="Verdana" w:eastAsia="Verdana" w:hAnsi="Verdana" w:cs="Verdana"/>
          <w:b/>
          <w:sz w:val="18"/>
          <w:szCs w:val="18"/>
        </w:rPr>
        <w:t>Warunki płatności</w:t>
      </w:r>
    </w:p>
    <w:p w:rsidR="00920DE2" w:rsidRDefault="00D80DFE">
      <w:pPr>
        <w:numPr>
          <w:ilvl w:val="0"/>
          <w:numId w:val="24"/>
        </w:numPr>
        <w:tabs>
          <w:tab w:val="left" w:pos="-29989"/>
        </w:tabs>
        <w:spacing w:after="240" w:line="276" w:lineRule="auto"/>
        <w:ind w:left="426" w:hanging="426"/>
        <w:jc w:val="both"/>
      </w:pPr>
      <w:r>
        <w:rPr>
          <w:rFonts w:ascii="Verdana" w:eastAsia="Verdana" w:hAnsi="Verdana" w:cs="Verdana"/>
          <w:sz w:val="18"/>
          <w:szCs w:val="18"/>
        </w:rPr>
        <w:t>Wypłata wynagrodzenia należnego Wykonawcy nastąpi na podstawie faktury VAT.</w:t>
      </w:r>
    </w:p>
    <w:p w:rsidR="00920DE2" w:rsidRDefault="00D80DFE">
      <w:pPr>
        <w:numPr>
          <w:ilvl w:val="0"/>
          <w:numId w:val="24"/>
        </w:numPr>
        <w:spacing w:after="120" w:line="276" w:lineRule="auto"/>
        <w:ind w:left="426" w:hanging="426"/>
        <w:jc w:val="both"/>
      </w:pPr>
      <w:r>
        <w:rPr>
          <w:rFonts w:ascii="Verdana" w:eastAsia="Verdana" w:hAnsi="Verdana" w:cs="Verdana"/>
          <w:sz w:val="18"/>
          <w:szCs w:val="18"/>
        </w:rPr>
        <w:t>Faktura wystawiona przez Wykonawcę musi posiadać akceptację Inspektora nadzoru w zakresie rzeczowo-finansowym.</w:t>
      </w:r>
    </w:p>
    <w:p w:rsidR="00920DE2" w:rsidRDefault="00D80DFE">
      <w:pPr>
        <w:numPr>
          <w:ilvl w:val="0"/>
          <w:numId w:val="24"/>
        </w:numPr>
        <w:tabs>
          <w:tab w:val="left" w:pos="-29920"/>
        </w:tabs>
        <w:spacing w:after="240" w:line="276" w:lineRule="auto"/>
        <w:ind w:left="426" w:hanging="426"/>
        <w:jc w:val="both"/>
      </w:pPr>
      <w:r>
        <w:rPr>
          <w:rFonts w:ascii="Verdana" w:eastAsia="Verdana" w:hAnsi="Verdana" w:cs="Verdana"/>
          <w:sz w:val="18"/>
          <w:szCs w:val="18"/>
        </w:rPr>
        <w:t>Płatność zostanie dokonana w złotych polskich (PLN), przelewem na rachunek bankowy Wykonawcy wskazany na fakturze ……………………………………………… nr ………………………….</w:t>
      </w:r>
    </w:p>
    <w:p w:rsidR="00920DE2" w:rsidRDefault="00D80DFE">
      <w:pPr>
        <w:numPr>
          <w:ilvl w:val="0"/>
          <w:numId w:val="24"/>
        </w:numPr>
        <w:spacing w:after="120" w:line="276" w:lineRule="auto"/>
        <w:ind w:left="426" w:hanging="426"/>
        <w:jc w:val="both"/>
      </w:pPr>
      <w:r>
        <w:rPr>
          <w:rFonts w:ascii="Verdana" w:eastAsia="Verdana" w:hAnsi="Verdana" w:cs="Verdana"/>
          <w:sz w:val="18"/>
          <w:szCs w:val="18"/>
        </w:rPr>
        <w:t>Płatność będzie dokonywana w terminie 30 dni od daty otrzymania prawidłowo wystawionej faktury VAT. Podstawą wystawienia faktury VAT - będzie Protokół Odbioru Końcowego.</w:t>
      </w:r>
    </w:p>
    <w:p w:rsidR="00920DE2" w:rsidRDefault="00D80DFE">
      <w:pPr>
        <w:numPr>
          <w:ilvl w:val="0"/>
          <w:numId w:val="24"/>
        </w:numPr>
        <w:spacing w:after="120" w:line="276" w:lineRule="auto"/>
        <w:ind w:left="426" w:hanging="426"/>
        <w:jc w:val="both"/>
      </w:pPr>
      <w:r>
        <w:rPr>
          <w:rFonts w:ascii="Verdana" w:eastAsia="Verdana" w:hAnsi="Verdana" w:cs="Verdana"/>
          <w:sz w:val="18"/>
          <w:szCs w:val="18"/>
        </w:rPr>
        <w:t>Zamawiający ma obowiązek zapłaty faktury końcowej, w terminie do 30 dni licząc od daty jej doręczenia Zamawiającemu wraz z protokołem odbioru wykonanych robót podpisanym przez Inspektora nadzoru.</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W przypadku zawarcia umowy z Podwykonawcą, Wykonawca do faktury VAT zobowiązany jest dołączyć dowody zapłaty wymagalnego wynagrodzenia podwykonawcom i dalszym podwykonawcom biorącym udział w realizacji odebranych robót budowlanych.</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W przypadku nieprzedstawienia przez wykonawcę wszystkich dowodów zapłaty, o których mowa wyżej, Zamawiający wstrzyma wypłatę należnego wynagrodzenia za odebrane roboty budowlane – w części równej sumie kwot wynikających z nieprzedstawionych dowodów. W takim przypadku Wykonawca nie ma prawa naliczenia odsetek ustawowych.</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Załącznikiem do faktury końcowej będą oświadczenia od Podwykonawców w przedmiocie zwolnienia Wykonawcy z zobowiązań, potwierdzające, że wszystkie należności na rzecz Podwykonawców zostały uregulowane przez Wykonawcę.</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Za dzień dokonania płatności przyjmuje się dzień obciążenia rachunku bankowego Zamawiającego.</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W przypadku wystawienia przez Wykonawcę faktury VAT niezgodnej z Umową lub obowiązującymi przepisami prawa oraz w przypadku niezałączenia oświadczenia, o którym mowa w ust. 8 Zamawiający ma prawo do wstrzymania płatności do czasu wyjaśnienia oraz otrzymania faktury korygującej VAT, bądź też złożenia stosownych oświadczeń, o których mowa w ust. 8, bez obowiązku płacenia odsetek z tytułu niedotrzymania terminu płatności na rzecz Wykonawcy.</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Wszelkie kwoty należne Zamawiającemu, w szczególności z tytułu kar umownych, mogą być potrącane z płatności realizowanych na rzecz Wykonawcy.</w:t>
      </w:r>
    </w:p>
    <w:p w:rsidR="00920DE2" w:rsidRDefault="00D80DFE">
      <w:pPr>
        <w:spacing w:after="120" w:line="276" w:lineRule="auto"/>
        <w:jc w:val="center"/>
      </w:pPr>
      <w:r>
        <w:rPr>
          <w:rFonts w:ascii="Verdana" w:eastAsia="Verdana" w:hAnsi="Verdana" w:cs="Verdana"/>
          <w:b/>
          <w:sz w:val="18"/>
          <w:szCs w:val="18"/>
        </w:rPr>
        <w:t>§ 15</w:t>
      </w:r>
    </w:p>
    <w:p w:rsidR="00920DE2" w:rsidRDefault="00D80DFE">
      <w:pPr>
        <w:spacing w:after="120" w:line="276" w:lineRule="auto"/>
        <w:jc w:val="center"/>
      </w:pPr>
      <w:r>
        <w:rPr>
          <w:rFonts w:ascii="Verdana" w:eastAsia="Verdana" w:hAnsi="Verdana" w:cs="Verdana"/>
          <w:b/>
          <w:sz w:val="18"/>
          <w:szCs w:val="18"/>
        </w:rPr>
        <w:t>Warunki rękojmi i gwarancji</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Wykonawca udziela Zamawiającemu na prace stanowiące przedmiot Umowy rękojmi i gwarancji jakości.</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Odpowiedzialność Wykonawcy z tytułu rękojmi i gwarancji za wady wykonanych robót budowlanych powstaje od dnia podpisania Protokołu Odbioru końcowego.</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 xml:space="preserve">Uprawnienia Zamawiającego z tytułu udzielonej rękojmi lub gwarancji roboty budowlane wygasają z upływem </w:t>
      </w:r>
      <w:r>
        <w:rPr>
          <w:rFonts w:ascii="Verdana" w:eastAsia="Verdana" w:hAnsi="Verdana" w:cs="Verdana"/>
          <w:b/>
          <w:sz w:val="18"/>
          <w:szCs w:val="18"/>
        </w:rPr>
        <w:t>….. miesięcy</w:t>
      </w:r>
      <w:r>
        <w:rPr>
          <w:rFonts w:ascii="Verdana" w:eastAsia="Verdana" w:hAnsi="Verdana" w:cs="Verdana"/>
          <w:sz w:val="18"/>
          <w:szCs w:val="18"/>
        </w:rPr>
        <w:t xml:space="preserve"> </w:t>
      </w:r>
      <w:r>
        <w:rPr>
          <w:rFonts w:ascii="Verdana" w:eastAsia="Verdana" w:hAnsi="Verdana" w:cs="Verdana"/>
          <w:b/>
          <w:sz w:val="18"/>
          <w:szCs w:val="18"/>
        </w:rPr>
        <w:t>od dnia dokonania Odbioru Końcowego robót budowlanych</w:t>
      </w:r>
      <w:r>
        <w:rPr>
          <w:rFonts w:ascii="Verdana" w:eastAsia="Verdana" w:hAnsi="Verdana" w:cs="Verdana"/>
          <w:sz w:val="18"/>
          <w:szCs w:val="18"/>
        </w:rPr>
        <w:t>.</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lastRenderedPageBreak/>
        <w:t>W okresie rękojmi i gwarancji, wady lub awarie będą zgłaszane Wykonawcy pocztą elektroniczną na adres e-mail:……………. i telefonicznie na numer ………………..lub faksem na nr …………………. wraz z krótkim opisem wady lub awarii. Wykonawca jest zobowiązany do pisemnego powiadomienia Zamawiającego o zmianie danych kontaktowych, z co najmniej siedmiodniowym wyprzedzeniem.</w:t>
      </w:r>
    </w:p>
    <w:p w:rsidR="00920DE2" w:rsidRDefault="00D80DFE">
      <w:pPr>
        <w:numPr>
          <w:ilvl w:val="0"/>
          <w:numId w:val="25"/>
        </w:numPr>
        <w:spacing w:line="276" w:lineRule="auto"/>
        <w:ind w:left="426" w:hanging="426"/>
        <w:jc w:val="both"/>
      </w:pPr>
      <w:r>
        <w:rPr>
          <w:rFonts w:ascii="Verdana" w:eastAsia="Verdana" w:hAnsi="Verdana" w:cs="Verdana"/>
          <w:sz w:val="18"/>
          <w:szCs w:val="18"/>
        </w:rPr>
        <w:t>W okresie gwarancji, Wykonawca zobowiązany jest:</w:t>
      </w:r>
    </w:p>
    <w:p w:rsidR="00920DE2" w:rsidRDefault="00D80DFE">
      <w:pPr>
        <w:numPr>
          <w:ilvl w:val="0"/>
          <w:numId w:val="26"/>
        </w:numPr>
        <w:spacing w:line="276" w:lineRule="auto"/>
        <w:jc w:val="both"/>
      </w:pPr>
      <w:r>
        <w:rPr>
          <w:rFonts w:ascii="Verdana" w:eastAsia="Verdana" w:hAnsi="Verdana" w:cs="Verdana"/>
          <w:sz w:val="18"/>
          <w:szCs w:val="18"/>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rsidR="00920DE2" w:rsidRDefault="00D80DFE">
      <w:pPr>
        <w:numPr>
          <w:ilvl w:val="0"/>
          <w:numId w:val="26"/>
        </w:numPr>
        <w:spacing w:line="276" w:lineRule="auto"/>
        <w:jc w:val="both"/>
      </w:pPr>
      <w:r>
        <w:rPr>
          <w:rFonts w:ascii="Verdana" w:eastAsia="Verdana" w:hAnsi="Verdana" w:cs="Verdana"/>
          <w:sz w:val="18"/>
          <w:szCs w:val="18"/>
        </w:rPr>
        <w:t>usunąć wadę/awarię w terminie 48 godzin od momentu zgłoszenia wady/awarii w sposób określony w ust. 4 niniejszego paragrafu;</w:t>
      </w:r>
    </w:p>
    <w:p w:rsidR="00920DE2" w:rsidRDefault="00D80DFE">
      <w:pPr>
        <w:numPr>
          <w:ilvl w:val="0"/>
          <w:numId w:val="26"/>
        </w:numPr>
        <w:spacing w:line="276" w:lineRule="auto"/>
        <w:jc w:val="both"/>
      </w:pPr>
      <w:r>
        <w:rPr>
          <w:rFonts w:ascii="Verdana" w:eastAsia="Verdana" w:hAnsi="Verdana" w:cs="Verdana"/>
          <w:sz w:val="18"/>
          <w:szCs w:val="18"/>
        </w:rPr>
        <w:t>wymienić na swój koszt część przedmiotu Umowy na nową, gdy liczba jej napraw gwarancyjnych przekroczy trzy zdarzenia, bieg terminu gwarancji dla wymienionej części rozpoczyna się na nowo od daty dokonania jej wymiany;</w:t>
      </w:r>
    </w:p>
    <w:p w:rsidR="00920DE2" w:rsidRDefault="00D80DFE">
      <w:pPr>
        <w:numPr>
          <w:ilvl w:val="0"/>
          <w:numId w:val="26"/>
        </w:numPr>
        <w:spacing w:line="276" w:lineRule="auto"/>
        <w:jc w:val="both"/>
      </w:pPr>
      <w:r>
        <w:rPr>
          <w:rFonts w:ascii="Verdana" w:eastAsia="Verdana" w:hAnsi="Verdana" w:cs="Verdana"/>
          <w:sz w:val="18"/>
          <w:szCs w:val="18"/>
        </w:rPr>
        <w:t>przedłużyć okres gwarancji o czas naprawy części składowej przedmiotu Umowy.</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Moment zgłoszenia wady lub awarii przez Zamawiającego i jej usunięcia zostanie odnotowany i potwierdzony w formie pisemnej (fax, adres e-mail) przez Wykonawcę.</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Jeśli Wykonawca mimo odrębnego wezwania nie usunął wad w wyznaczonym przez zamawiającego terminie, Zamawiający wykonując uprawnienia z tytułu gwarancji za wady przedmiotu Umowy i zachowując prawo do kar umownych z tytułu opóźnień w usunięciu wad, może zlecić usunięcie wad i ich skutków osobie trzeciej na koszt Wykonawcy.</w:t>
      </w:r>
    </w:p>
    <w:p w:rsidR="00920DE2" w:rsidRDefault="00D80DFE">
      <w:pPr>
        <w:spacing w:after="120" w:line="276" w:lineRule="auto"/>
        <w:jc w:val="center"/>
      </w:pPr>
      <w:r>
        <w:rPr>
          <w:rFonts w:ascii="Verdana" w:eastAsia="Verdana" w:hAnsi="Verdana" w:cs="Verdana"/>
          <w:b/>
          <w:sz w:val="18"/>
          <w:szCs w:val="18"/>
        </w:rPr>
        <w:t>§ 16</w:t>
      </w:r>
    </w:p>
    <w:p w:rsidR="00920DE2" w:rsidRDefault="00D80DFE">
      <w:pPr>
        <w:spacing w:after="120" w:line="276" w:lineRule="auto"/>
        <w:ind w:right="10"/>
        <w:jc w:val="center"/>
      </w:pPr>
      <w:r>
        <w:rPr>
          <w:rFonts w:ascii="Verdana" w:eastAsia="Verdana" w:hAnsi="Verdana" w:cs="Verdana"/>
          <w:b/>
          <w:sz w:val="18"/>
          <w:szCs w:val="18"/>
        </w:rPr>
        <w:t>Zabezpieczenie należytego wykonania Umowy</w:t>
      </w:r>
    </w:p>
    <w:p w:rsidR="00920DE2" w:rsidRDefault="00D80DFE">
      <w:pPr>
        <w:numPr>
          <w:ilvl w:val="0"/>
          <w:numId w:val="27"/>
        </w:numPr>
        <w:spacing w:after="120" w:line="276" w:lineRule="auto"/>
        <w:ind w:left="357" w:hanging="357"/>
        <w:jc w:val="both"/>
      </w:pPr>
      <w:r>
        <w:rPr>
          <w:rFonts w:ascii="Verdana" w:eastAsia="Verdana" w:hAnsi="Verdana" w:cs="Verdana"/>
          <w:sz w:val="18"/>
          <w:szCs w:val="18"/>
        </w:rPr>
        <w:t xml:space="preserve">Wykonawca zobowiązany jest do wniesienia zabezpieczenia należytego wykonania Umowy, w wysokości </w:t>
      </w:r>
      <w:r>
        <w:rPr>
          <w:rFonts w:ascii="Verdana" w:eastAsia="Verdana" w:hAnsi="Verdana" w:cs="Verdana"/>
          <w:b/>
          <w:sz w:val="18"/>
          <w:szCs w:val="18"/>
        </w:rPr>
        <w:t>5%</w:t>
      </w:r>
      <w:r>
        <w:rPr>
          <w:rFonts w:ascii="Verdana" w:eastAsia="Verdana" w:hAnsi="Verdana" w:cs="Verdana"/>
          <w:sz w:val="18"/>
          <w:szCs w:val="18"/>
        </w:rPr>
        <w:t xml:space="preserve"> kwoty Wynagrodzenia brutto, określonego w §13 ust. 1 Umowy, w formie przewidzianej w art. 148 ust. 1 ustawy z dnia 29 stycznia 2004 r. Prawo zamówień publicznych. Wniesienie zabezpieczenia należytego wykonania Umowy jest warunkiem wejścia Umowy w życie.</w:t>
      </w:r>
    </w:p>
    <w:p w:rsidR="00920DE2" w:rsidRDefault="00D80DFE">
      <w:pPr>
        <w:numPr>
          <w:ilvl w:val="0"/>
          <w:numId w:val="27"/>
        </w:numPr>
        <w:spacing w:after="120" w:line="276" w:lineRule="auto"/>
        <w:ind w:left="357" w:hanging="284"/>
        <w:jc w:val="both"/>
      </w:pPr>
      <w:r>
        <w:rPr>
          <w:rFonts w:ascii="Verdana" w:eastAsia="Verdana" w:hAnsi="Verdana" w:cs="Verdana"/>
          <w:sz w:val="18"/>
          <w:szCs w:val="18"/>
        </w:rPr>
        <w:t>Wniesiona gwarancja bankowa/ubezpieczeniowa powinna mieć charakter gwarancji nieodwołalnej, bezwarunkowej oraz płatnej na pierwsze żądanie Zamawiającego.</w:t>
      </w:r>
    </w:p>
    <w:p w:rsidR="00920DE2" w:rsidRDefault="00D80DFE">
      <w:pPr>
        <w:numPr>
          <w:ilvl w:val="0"/>
          <w:numId w:val="27"/>
        </w:numPr>
        <w:spacing w:line="276" w:lineRule="auto"/>
        <w:ind w:left="357" w:hanging="284"/>
        <w:jc w:val="both"/>
      </w:pPr>
      <w:r>
        <w:rPr>
          <w:rFonts w:ascii="Verdana" w:eastAsia="Verdana" w:hAnsi="Verdana" w:cs="Verdana"/>
          <w:sz w:val="18"/>
          <w:szCs w:val="18"/>
        </w:rPr>
        <w:t>Zabezpieczenie należytego wykonania umowy będzie zwrócone Wykonawcy w terminach i wysokościach jak niżej:</w:t>
      </w:r>
    </w:p>
    <w:p w:rsidR="00920DE2" w:rsidRDefault="00D80DFE">
      <w:pPr>
        <w:spacing w:line="276" w:lineRule="auto"/>
        <w:ind w:left="851" w:right="-2" w:hanging="425"/>
        <w:jc w:val="both"/>
      </w:pPr>
      <w:r>
        <w:rPr>
          <w:rFonts w:ascii="Verdana" w:eastAsia="Verdana" w:hAnsi="Verdana" w:cs="Verdana"/>
          <w:sz w:val="18"/>
          <w:szCs w:val="18"/>
        </w:rPr>
        <w:t>1)</w:t>
      </w:r>
      <w:r>
        <w:rPr>
          <w:rFonts w:ascii="Verdana" w:eastAsia="Verdana" w:hAnsi="Verdana" w:cs="Verdana"/>
          <w:sz w:val="18"/>
          <w:szCs w:val="18"/>
        </w:rPr>
        <w:tab/>
        <w:t>70% wartości zabezpieczenia – w terminie 30 dni od dnia podpisania bezusterkowego protokołu odbioru końcowego,</w:t>
      </w:r>
    </w:p>
    <w:p w:rsidR="00920DE2" w:rsidRDefault="00D80DFE">
      <w:pPr>
        <w:spacing w:after="240" w:line="276" w:lineRule="auto"/>
        <w:ind w:left="851" w:right="-2" w:hanging="425"/>
        <w:jc w:val="both"/>
      </w:pPr>
      <w:r>
        <w:rPr>
          <w:rFonts w:ascii="Verdana" w:eastAsia="Verdana" w:hAnsi="Verdana" w:cs="Verdana"/>
          <w:sz w:val="18"/>
          <w:szCs w:val="18"/>
        </w:rPr>
        <w:t>2)</w:t>
      </w:r>
      <w:r>
        <w:rPr>
          <w:rFonts w:ascii="Verdana" w:eastAsia="Verdana" w:hAnsi="Verdana" w:cs="Verdana"/>
          <w:sz w:val="18"/>
          <w:szCs w:val="18"/>
        </w:rPr>
        <w:tab/>
        <w:t>30% wartości zabezpieczenia – Zamawiający zwróci lub zwolni nie później niż w 15 dniu po upływie okresu rękojmi za wady.</w:t>
      </w:r>
    </w:p>
    <w:p w:rsidR="00920DE2" w:rsidRDefault="00D80DFE">
      <w:pPr>
        <w:pStyle w:val="Akapitzlist"/>
        <w:numPr>
          <w:ilvl w:val="0"/>
          <w:numId w:val="27"/>
        </w:numPr>
        <w:tabs>
          <w:tab w:val="left" w:pos="3728"/>
        </w:tabs>
        <w:spacing w:after="120" w:line="276" w:lineRule="auto"/>
        <w:jc w:val="both"/>
      </w:pPr>
      <w:r>
        <w:rPr>
          <w:rFonts w:ascii="Verdana" w:eastAsia="Verdana" w:hAnsi="Verdana" w:cs="Verdana"/>
          <w:sz w:val="18"/>
          <w:szCs w:val="18"/>
        </w:rPr>
        <w:lastRenderedPageBreak/>
        <w:t>W przypadku przesunięcia terminu daty protokolarnego odbioru i przedłużenia okresu rękojmi lub gwarancji, zabezpieczenie należytego wykonania Umowy również będzie odpowiednio przedłużone.</w:t>
      </w:r>
    </w:p>
    <w:p w:rsidR="00920DE2" w:rsidRDefault="00D80DFE">
      <w:pPr>
        <w:numPr>
          <w:ilvl w:val="0"/>
          <w:numId w:val="27"/>
        </w:numPr>
        <w:tabs>
          <w:tab w:val="left" w:pos="848"/>
        </w:tabs>
        <w:spacing w:after="120" w:line="276" w:lineRule="auto"/>
        <w:ind w:left="357" w:hanging="357"/>
        <w:jc w:val="both"/>
      </w:pPr>
      <w:r>
        <w:rPr>
          <w:rFonts w:ascii="Verdana" w:eastAsia="Verdana" w:hAnsi="Verdana" w:cs="Verdana"/>
          <w:sz w:val="18"/>
          <w:szCs w:val="18"/>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rsidR="00920DE2" w:rsidRDefault="00D80DFE">
      <w:pPr>
        <w:numPr>
          <w:ilvl w:val="0"/>
          <w:numId w:val="27"/>
        </w:numPr>
        <w:tabs>
          <w:tab w:val="left" w:pos="848"/>
        </w:tabs>
        <w:spacing w:after="120" w:line="276" w:lineRule="auto"/>
        <w:ind w:left="357" w:hanging="357"/>
        <w:jc w:val="both"/>
      </w:pPr>
      <w:r>
        <w:rPr>
          <w:rFonts w:ascii="Verdana" w:eastAsia="Verdana" w:hAnsi="Verdana" w:cs="Verdana"/>
          <w:sz w:val="18"/>
          <w:szCs w:val="18"/>
        </w:rPr>
        <w:t>Zamawiający przed potrąceniem jakichkolwiek kwot z zabezpieczenia należytego wykonania Umowy jest zobowiązany powiadomić o tym Wykonawcę.</w:t>
      </w:r>
    </w:p>
    <w:p w:rsidR="00920DE2" w:rsidRDefault="00D80DFE">
      <w:pPr>
        <w:spacing w:after="120" w:line="276" w:lineRule="auto"/>
        <w:jc w:val="center"/>
      </w:pPr>
      <w:r>
        <w:rPr>
          <w:rFonts w:ascii="Verdana" w:eastAsia="Verdana" w:hAnsi="Verdana" w:cs="Verdana"/>
          <w:b/>
          <w:sz w:val="18"/>
          <w:szCs w:val="18"/>
        </w:rPr>
        <w:t>§ 17</w:t>
      </w:r>
    </w:p>
    <w:p w:rsidR="00920DE2" w:rsidRDefault="00D80DFE">
      <w:pPr>
        <w:spacing w:after="120" w:line="276" w:lineRule="auto"/>
        <w:jc w:val="center"/>
      </w:pPr>
      <w:r>
        <w:rPr>
          <w:rFonts w:ascii="Verdana" w:eastAsia="Verdana" w:hAnsi="Verdana" w:cs="Verdana"/>
          <w:b/>
          <w:sz w:val="18"/>
          <w:szCs w:val="18"/>
        </w:rPr>
        <w:t>Kary umowne</w:t>
      </w:r>
    </w:p>
    <w:p w:rsidR="00920DE2" w:rsidRDefault="00D80DFE">
      <w:pPr>
        <w:numPr>
          <w:ilvl w:val="0"/>
          <w:numId w:val="28"/>
        </w:numPr>
        <w:tabs>
          <w:tab w:val="left" w:pos="-228"/>
        </w:tabs>
        <w:spacing w:after="120" w:line="276" w:lineRule="auto"/>
        <w:ind w:left="426" w:hanging="426"/>
        <w:jc w:val="both"/>
      </w:pPr>
      <w:r>
        <w:rPr>
          <w:rFonts w:ascii="Verdana" w:eastAsia="Verdana" w:hAnsi="Verdana" w:cs="Verdana"/>
          <w:sz w:val="18"/>
          <w:szCs w:val="18"/>
        </w:rPr>
        <w:t>Zamawiający zastrzega sobie możliwość naliczenia kar umownych:</w:t>
      </w:r>
    </w:p>
    <w:p w:rsidR="00920DE2" w:rsidRDefault="00D80DFE">
      <w:pPr>
        <w:numPr>
          <w:ilvl w:val="0"/>
          <w:numId w:val="29"/>
        </w:numPr>
        <w:spacing w:line="276" w:lineRule="auto"/>
        <w:jc w:val="both"/>
      </w:pPr>
      <w:r>
        <w:rPr>
          <w:rFonts w:ascii="Verdana" w:eastAsia="Verdana" w:hAnsi="Verdana" w:cs="Verdana"/>
          <w:sz w:val="18"/>
          <w:szCs w:val="18"/>
        </w:rPr>
        <w:t>za zwłokę lub opóźnienie w wykonaniu przedmiotu Umowy, w wysokości 0,05 % wynagrodzenia umownego brutto, o którym mowa w § 13 ust.1, za każdy dzień zwłoki lub opóźnienia, licząc od umownego terminu określonego w §2 ust.1 Umowy;</w:t>
      </w:r>
    </w:p>
    <w:p w:rsidR="00920DE2" w:rsidRDefault="00D80DFE">
      <w:pPr>
        <w:numPr>
          <w:ilvl w:val="0"/>
          <w:numId w:val="29"/>
        </w:numPr>
        <w:spacing w:line="276" w:lineRule="auto"/>
        <w:jc w:val="both"/>
      </w:pPr>
      <w:r>
        <w:rPr>
          <w:rFonts w:ascii="Verdana" w:eastAsia="Verdana" w:hAnsi="Verdana" w:cs="Verdana"/>
          <w:sz w:val="18"/>
          <w:szCs w:val="18"/>
        </w:rPr>
        <w:t>za zwłokę lub opóźnienie w usunięciu wad stwierdzonych podczas odbioru, w wysokości 0,05 % wynagrodzenia umownego brutto, o którym mowa w § 13 ust. 1, za każdy dzień zwłoki lub opóźnienia, liczony od upływu terminu wyznaczonego na usunięcie wad;</w:t>
      </w:r>
    </w:p>
    <w:p w:rsidR="00920DE2" w:rsidRDefault="00D80DFE">
      <w:pPr>
        <w:numPr>
          <w:ilvl w:val="0"/>
          <w:numId w:val="29"/>
        </w:numPr>
        <w:spacing w:line="276" w:lineRule="auto"/>
        <w:jc w:val="both"/>
      </w:pPr>
      <w:r>
        <w:rPr>
          <w:rFonts w:ascii="Verdana" w:eastAsia="Verdana" w:hAnsi="Verdana" w:cs="Verdana"/>
          <w:sz w:val="18"/>
          <w:szCs w:val="18"/>
        </w:rPr>
        <w:t>za zwłokę lub opóźnienie w usunięciu wad lub awarii stwierdzonych w okresie rękojmi lub gwarancji, karę umowną w wysokości 0,015 %, wynagrodzenia umownego brutto, o którym mowa w § 13 ust.1 za każdy dzień zwłoki lub opóźnienia liczonej odpowiednio od terminu wyznaczonego na usunięcie wad, nie więcej jednak niż 5 % wartości tego wynagrodzenia.</w:t>
      </w:r>
    </w:p>
    <w:p w:rsidR="00920DE2" w:rsidRDefault="00D80DFE">
      <w:pPr>
        <w:numPr>
          <w:ilvl w:val="0"/>
          <w:numId w:val="29"/>
        </w:numPr>
        <w:spacing w:line="276" w:lineRule="auto"/>
        <w:jc w:val="both"/>
      </w:pPr>
      <w:r>
        <w:rPr>
          <w:rFonts w:ascii="Verdana" w:eastAsia="Verdana" w:hAnsi="Verdana" w:cs="Verdana"/>
          <w:sz w:val="18"/>
          <w:szCs w:val="18"/>
        </w:rPr>
        <w:t xml:space="preserve">za zwłokę lub opóźnienie w terminie rozpoczęcia realizacji przedmiotu umowy z przyczyn zależnych  od Wykonawcy w wysokości </w:t>
      </w:r>
      <w:r>
        <w:rPr>
          <w:rFonts w:ascii="Verdana" w:eastAsia="Verdana" w:hAnsi="Verdana" w:cs="Verdana"/>
          <w:b/>
          <w:sz w:val="18"/>
          <w:szCs w:val="18"/>
        </w:rPr>
        <w:t xml:space="preserve">0,1% </w:t>
      </w:r>
      <w:r>
        <w:rPr>
          <w:rFonts w:ascii="Verdana" w:eastAsia="Verdana" w:hAnsi="Verdana" w:cs="Verdana"/>
          <w:sz w:val="18"/>
          <w:szCs w:val="18"/>
        </w:rPr>
        <w:t>wynagrodzenia umownego brutto, określonego w § 13 ust.1 za każdy dzień zwłoki lub opóźnienia,</w:t>
      </w:r>
    </w:p>
    <w:p w:rsidR="00920DE2" w:rsidRDefault="00D80DFE">
      <w:pPr>
        <w:numPr>
          <w:ilvl w:val="0"/>
          <w:numId w:val="29"/>
        </w:numPr>
        <w:spacing w:line="276" w:lineRule="auto"/>
        <w:jc w:val="both"/>
      </w:pPr>
      <w:r>
        <w:rPr>
          <w:rFonts w:ascii="Verdana" w:eastAsia="Verdana" w:hAnsi="Verdana" w:cs="Verdana"/>
          <w:sz w:val="18"/>
          <w:szCs w:val="18"/>
        </w:rPr>
        <w:t>za wykonanie czynności zastrzeżonych dla kierownika budowy przez inną osobę niż zaakceptowana przez Zamawiającego w wysokości 20.000,00 zł.,</w:t>
      </w:r>
    </w:p>
    <w:p w:rsidR="00920DE2" w:rsidRDefault="00D80DFE">
      <w:pPr>
        <w:numPr>
          <w:ilvl w:val="0"/>
          <w:numId w:val="29"/>
        </w:numPr>
        <w:spacing w:line="276" w:lineRule="auto"/>
        <w:jc w:val="both"/>
      </w:pPr>
      <w:r>
        <w:rPr>
          <w:rFonts w:ascii="Verdana" w:eastAsia="Verdana" w:hAnsi="Verdana" w:cs="Verdana"/>
          <w:sz w:val="18"/>
          <w:szCs w:val="18"/>
        </w:rPr>
        <w:t xml:space="preserve">za wprowadzenie zmian w oznakowaniu na czas prowadzenia robót niezgodnych z zatwierdzonym projektem organizacji ruchu, braki w oznakowaniu lub wykonanie oznakowania z nienależytą starannością w wysokości </w:t>
      </w:r>
      <w:r>
        <w:rPr>
          <w:rFonts w:ascii="Verdana" w:eastAsia="Verdana" w:hAnsi="Verdana" w:cs="Verdana"/>
          <w:b/>
          <w:sz w:val="18"/>
          <w:szCs w:val="18"/>
        </w:rPr>
        <w:t xml:space="preserve">2 000,00 zł </w:t>
      </w:r>
      <w:r>
        <w:rPr>
          <w:rFonts w:ascii="Verdana" w:eastAsia="Verdana" w:hAnsi="Verdana" w:cs="Verdana"/>
          <w:sz w:val="18"/>
          <w:szCs w:val="18"/>
        </w:rPr>
        <w:t>za każdy dzień stwierdzonych nieprawidłowości wyszczególnionych wyżej,</w:t>
      </w:r>
    </w:p>
    <w:p w:rsidR="00920DE2" w:rsidRDefault="00D80DFE">
      <w:pPr>
        <w:numPr>
          <w:ilvl w:val="0"/>
          <w:numId w:val="29"/>
        </w:numPr>
        <w:spacing w:line="276" w:lineRule="auto"/>
        <w:jc w:val="both"/>
      </w:pPr>
      <w:r>
        <w:rPr>
          <w:rFonts w:ascii="Verdana" w:eastAsia="Verdana" w:hAnsi="Verdana" w:cs="Verdana"/>
          <w:sz w:val="18"/>
          <w:szCs w:val="18"/>
        </w:rPr>
        <w:t xml:space="preserve">za nie realizowanie poleceń wpisanych do dziennika budowy przez Nadzór inwestorski lub Zamawiającego w wysokości </w:t>
      </w:r>
      <w:r>
        <w:rPr>
          <w:rFonts w:ascii="Verdana" w:eastAsia="Verdana" w:hAnsi="Verdana" w:cs="Verdana"/>
          <w:b/>
          <w:sz w:val="18"/>
          <w:szCs w:val="18"/>
        </w:rPr>
        <w:t>2 000,00 zł</w:t>
      </w:r>
      <w:r>
        <w:rPr>
          <w:rFonts w:ascii="Verdana" w:eastAsia="Verdana" w:hAnsi="Verdana" w:cs="Verdana"/>
          <w:sz w:val="18"/>
          <w:szCs w:val="18"/>
        </w:rPr>
        <w:t>, za każdy dzień nie realizowanego polecenia,</w:t>
      </w:r>
    </w:p>
    <w:p w:rsidR="00920DE2" w:rsidRDefault="00D80DFE">
      <w:pPr>
        <w:numPr>
          <w:ilvl w:val="0"/>
          <w:numId w:val="29"/>
        </w:numPr>
        <w:spacing w:line="276" w:lineRule="auto"/>
        <w:jc w:val="both"/>
      </w:pPr>
      <w:r>
        <w:rPr>
          <w:rFonts w:ascii="Verdana" w:eastAsia="Verdana" w:hAnsi="Verdana" w:cs="Verdana"/>
          <w:sz w:val="18"/>
          <w:szCs w:val="18"/>
        </w:rPr>
        <w:t xml:space="preserve">z tytułu nieprzedłożenia przez Wykonawcę w terminie o którym mowa w §19 ust.5 ważnej umowy ubezpieczenia wraz z dowodem opłacenia składki ubezpieczeniowej, w wysokości </w:t>
      </w:r>
      <w:r>
        <w:rPr>
          <w:rFonts w:ascii="Verdana" w:eastAsia="Verdana" w:hAnsi="Verdana" w:cs="Verdana"/>
          <w:b/>
          <w:sz w:val="18"/>
          <w:szCs w:val="18"/>
        </w:rPr>
        <w:t>0,05%</w:t>
      </w:r>
      <w:r>
        <w:rPr>
          <w:rFonts w:ascii="Verdana" w:eastAsia="Verdana" w:hAnsi="Verdana" w:cs="Verdana"/>
          <w:sz w:val="18"/>
          <w:szCs w:val="18"/>
        </w:rPr>
        <w:t xml:space="preserve"> wynagrodzenia umownego brutto, określonego w § 13 ust.1,</w:t>
      </w:r>
    </w:p>
    <w:p w:rsidR="00920DE2" w:rsidRDefault="00D80DFE">
      <w:pPr>
        <w:numPr>
          <w:ilvl w:val="0"/>
          <w:numId w:val="29"/>
        </w:numPr>
        <w:spacing w:line="276" w:lineRule="auto"/>
        <w:jc w:val="both"/>
      </w:pPr>
      <w:r>
        <w:rPr>
          <w:rFonts w:ascii="Verdana" w:eastAsia="Verdana" w:hAnsi="Verdana" w:cs="Verdana"/>
          <w:sz w:val="18"/>
          <w:szCs w:val="18"/>
        </w:rPr>
        <w:t xml:space="preserve">za uchybienie obowiązkom o których mowa w § 4 ust. 3 – </w:t>
      </w:r>
      <w:r>
        <w:rPr>
          <w:rFonts w:ascii="Verdana" w:eastAsia="Verdana" w:hAnsi="Verdana" w:cs="Verdana"/>
          <w:b/>
          <w:sz w:val="18"/>
          <w:szCs w:val="18"/>
        </w:rPr>
        <w:t>2 000 zł</w:t>
      </w:r>
      <w:r>
        <w:rPr>
          <w:rFonts w:ascii="Verdana" w:eastAsia="Verdana" w:hAnsi="Verdana" w:cs="Verdana"/>
          <w:sz w:val="18"/>
          <w:szCs w:val="18"/>
        </w:rPr>
        <w:t xml:space="preserve"> za każdy rozpoczęty miesiąc zatrudniania danego pracownika na podstawie innej niż stosunek pracy – w okresie obowiązywania niniejszej umowy.</w:t>
      </w:r>
    </w:p>
    <w:p w:rsidR="00920DE2" w:rsidRDefault="00D80DFE">
      <w:pPr>
        <w:spacing w:after="120" w:line="276" w:lineRule="auto"/>
        <w:ind w:left="360"/>
        <w:jc w:val="both"/>
      </w:pPr>
      <w:r>
        <w:rPr>
          <w:rFonts w:ascii="Verdana" w:eastAsia="Verdana" w:hAnsi="Verdana" w:cs="Verdana"/>
          <w:sz w:val="18"/>
          <w:szCs w:val="18"/>
        </w:rPr>
        <w:t>Suma kar umownych naliczonych na podstawie pkt. 1 lub 2 nie może przekroczyć 20% łącznego wynagrodzenia brutto określonego w § 13 ust. 1 Umowy.</w:t>
      </w:r>
    </w:p>
    <w:p w:rsidR="00920DE2" w:rsidRDefault="00D80DFE">
      <w:pPr>
        <w:tabs>
          <w:tab w:val="left" w:pos="9782"/>
          <w:tab w:val="left" w:pos="10065"/>
        </w:tabs>
        <w:spacing w:before="40" w:line="276" w:lineRule="auto"/>
        <w:ind w:left="426" w:right="-1" w:hanging="426"/>
        <w:jc w:val="both"/>
      </w:pPr>
      <w:r>
        <w:rPr>
          <w:rFonts w:ascii="Verdana" w:eastAsia="Verdana" w:hAnsi="Verdana" w:cs="Verdana"/>
          <w:sz w:val="18"/>
          <w:szCs w:val="18"/>
        </w:rPr>
        <w:t>2.</w:t>
      </w:r>
      <w:r>
        <w:rPr>
          <w:rFonts w:ascii="Verdana" w:eastAsia="Verdana" w:hAnsi="Verdana" w:cs="Verdana"/>
          <w:sz w:val="18"/>
          <w:szCs w:val="18"/>
        </w:rPr>
        <w:tab/>
        <w:t>Wykonawca poniesie kary umowne za naruszenie postanowień umowy w zakresie podwykonawstwa z tytułu:</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 xml:space="preserve">braku zapłaty wynagrodzenia należnego podwykonawcom lub dalszym podwykonawcom </w:t>
      </w:r>
      <w:r>
        <w:rPr>
          <w:rFonts w:ascii="Verdana" w:eastAsia="Verdana" w:hAnsi="Verdana" w:cs="Verdana"/>
          <w:sz w:val="18"/>
          <w:szCs w:val="18"/>
        </w:rPr>
        <w:lastRenderedPageBreak/>
        <w:t>w wysokości 10% wartości brutto tej części wynagrodzenia, która należna jest podwykonawcy/podwykonawcom;</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nieterminowej zapłaty wynagrodzenia należnego podwykonawcom lub dalszym podwykonawcom w wysokości 0,1% wartości brutto tej części wynagrodzenia, która należna jest podwykonawcy/podwykonawcom, za każdy dzień zwłoki;</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nieprzedłożenia do zaakceptowania projektu umowy o podwykonawstwo, której przedmiotem są roboty budowlane, lub projektu jej zmiany w wysokości 0,1% wynagrodzenia brutto, o którym mowa w § 13 ust. 1;</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nieprzedłożenia poświadczonej za zgodność z oryginałem kopii umowy o podwykonawstwo lub jej zmiany w wysokości 0,1% wynagrodzenia brutto, o którym mowa w § 13 ust. 1;</w:t>
      </w:r>
    </w:p>
    <w:p w:rsidR="00920DE2" w:rsidRDefault="00D80DFE">
      <w:pPr>
        <w:numPr>
          <w:ilvl w:val="0"/>
          <w:numId w:val="30"/>
        </w:numPr>
        <w:tabs>
          <w:tab w:val="left" w:pos="-360"/>
          <w:tab w:val="left" w:pos="8428"/>
        </w:tabs>
        <w:spacing w:before="40" w:after="240" w:line="276" w:lineRule="auto"/>
        <w:ind w:left="1134" w:right="-1"/>
        <w:jc w:val="both"/>
      </w:pPr>
      <w:r>
        <w:rPr>
          <w:rFonts w:ascii="Verdana" w:eastAsia="Verdana" w:hAnsi="Verdana" w:cs="Verdana"/>
          <w:sz w:val="18"/>
          <w:szCs w:val="18"/>
        </w:rPr>
        <w:t>braku zmiany umowy o podwykonawstwo w zakresie terminu zapłaty – w wysokości 0,05% wynagrodzenia brutto, o którym mowa w § 13 ust. 1.</w:t>
      </w:r>
    </w:p>
    <w:p w:rsidR="00920DE2" w:rsidRDefault="00D80DFE">
      <w:pPr>
        <w:tabs>
          <w:tab w:val="left" w:pos="9782"/>
          <w:tab w:val="left" w:pos="10065"/>
        </w:tabs>
        <w:spacing w:before="40" w:after="240" w:line="276" w:lineRule="auto"/>
        <w:ind w:left="426" w:right="-1" w:hanging="426"/>
        <w:jc w:val="both"/>
      </w:pPr>
      <w:r>
        <w:rPr>
          <w:rFonts w:ascii="Verdana" w:eastAsia="Verdana" w:hAnsi="Verdana" w:cs="Verdana"/>
          <w:sz w:val="18"/>
          <w:szCs w:val="18"/>
        </w:rPr>
        <w:t>3.</w:t>
      </w:r>
      <w:r>
        <w:rPr>
          <w:rFonts w:ascii="Verdana" w:eastAsia="Verdana" w:hAnsi="Verdana" w:cs="Verdana"/>
          <w:sz w:val="18"/>
          <w:szCs w:val="18"/>
        </w:rPr>
        <w:tab/>
        <w:t>W przypadku odstąpienia od realizacji Umowy przez którąkolwiek ze Stron z przyczyn leżących po stronie Wykonawcy, Wykonawca zapłaci Zamawiającemu karę umowną w wysokości 20 % łącznego wynagrodzenia brutto określonego w § 13 ust.1 Umowy.</w:t>
      </w:r>
    </w:p>
    <w:p w:rsidR="00920DE2" w:rsidRDefault="00D80DFE">
      <w:pPr>
        <w:spacing w:after="120" w:line="276" w:lineRule="auto"/>
        <w:ind w:left="360" w:hanging="360"/>
        <w:jc w:val="both"/>
      </w:pPr>
      <w:r>
        <w:rPr>
          <w:rFonts w:ascii="Verdana" w:eastAsia="Verdana" w:hAnsi="Verdana" w:cs="Verdana"/>
          <w:sz w:val="18"/>
          <w:szCs w:val="18"/>
        </w:rPr>
        <w:t>4.</w:t>
      </w:r>
      <w:r>
        <w:rPr>
          <w:rFonts w:ascii="Verdana" w:eastAsia="Verdana" w:hAnsi="Verdana" w:cs="Verdana"/>
          <w:sz w:val="18"/>
          <w:szCs w:val="18"/>
        </w:rPr>
        <w:tab/>
        <w:t xml:space="preserve">Zamawiający zastrzega sobie prawo do potrącenia naliczonych kar umownych </w:t>
      </w:r>
      <w:r>
        <w:rPr>
          <w:rFonts w:ascii="Verdana" w:eastAsia="Verdana" w:hAnsi="Verdana" w:cs="Verdana"/>
          <w:sz w:val="18"/>
          <w:szCs w:val="18"/>
        </w:rPr>
        <w:br/>
        <w:t>z wynagrodzenia przysługującego Wykonawcy oraz zabezpieczenia należytego wykonania umowy.</w:t>
      </w:r>
    </w:p>
    <w:p w:rsidR="00920DE2" w:rsidRDefault="00D80DFE">
      <w:pPr>
        <w:spacing w:after="120" w:line="276" w:lineRule="auto"/>
        <w:ind w:left="426" w:hanging="426"/>
        <w:jc w:val="both"/>
      </w:pPr>
      <w:r>
        <w:rPr>
          <w:rFonts w:ascii="Verdana" w:eastAsia="Verdana" w:hAnsi="Verdana" w:cs="Verdana"/>
          <w:sz w:val="18"/>
          <w:szCs w:val="18"/>
        </w:rPr>
        <w:t>5.</w:t>
      </w:r>
      <w:r>
        <w:rPr>
          <w:rFonts w:ascii="Verdana" w:eastAsia="Verdana" w:hAnsi="Verdana" w:cs="Verdana"/>
          <w:sz w:val="18"/>
          <w:szCs w:val="18"/>
        </w:rPr>
        <w:tab/>
        <w:t>Zamawiający zastrzega prawo do dochodzenia odszkodowania przenoszącego wysokość zastrzeżonych kar umownych, do wysokości rzeczywiście poniesionej szkody, na zasadach ogólnych uregulowanych w Kodeksie Cywilnym.</w:t>
      </w:r>
    </w:p>
    <w:p w:rsidR="00920DE2" w:rsidRDefault="00D80DFE">
      <w:pPr>
        <w:spacing w:after="120" w:line="276" w:lineRule="auto"/>
        <w:jc w:val="center"/>
      </w:pPr>
      <w:r>
        <w:rPr>
          <w:rFonts w:ascii="Verdana" w:eastAsia="Verdana" w:hAnsi="Verdana" w:cs="Verdana"/>
          <w:b/>
          <w:sz w:val="18"/>
          <w:szCs w:val="18"/>
        </w:rPr>
        <w:t>§ 18</w:t>
      </w:r>
    </w:p>
    <w:p w:rsidR="00920DE2" w:rsidRDefault="00D80DFE">
      <w:pPr>
        <w:spacing w:after="120" w:line="276" w:lineRule="auto"/>
        <w:jc w:val="center"/>
      </w:pPr>
      <w:r>
        <w:rPr>
          <w:rFonts w:ascii="Verdana" w:eastAsia="Verdana" w:hAnsi="Verdana" w:cs="Verdana"/>
          <w:b/>
          <w:sz w:val="18"/>
          <w:szCs w:val="18"/>
        </w:rPr>
        <w:t>Odpowiedzialność i ryzyko</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Odpowiedzialność za wszelkie ryzyko związane ze szkodą, utratą dóbr materialnych lub z uszkodzeniem ciała czy śmiercią, w czasie wykonywania prac wynikających z Umowy, ponosi Wykonawca.</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Zamawiający ponosi odpowiedzialność za wszelkie ryzyko wynikające z jego działań lub zaniechań niezwiązanych z działalnością Wykonawcy.</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Każda ze Stron, zobowiązana jest podjąć wszelkie działania w celu zmniejszenia szkody w tym zniszczeń i strat, które mogą wystąpić.</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Wykonawca zobowiązuje się na swój koszt strzec mienia znajdującego się na Terenie Budowy.</w:t>
      </w:r>
    </w:p>
    <w:p w:rsidR="00920DE2" w:rsidRDefault="00D80DFE">
      <w:pPr>
        <w:numPr>
          <w:ilvl w:val="0"/>
          <w:numId w:val="31"/>
        </w:numPr>
        <w:tabs>
          <w:tab w:val="left" w:pos="-31228"/>
        </w:tabs>
        <w:spacing w:after="120" w:line="276" w:lineRule="auto"/>
        <w:jc w:val="both"/>
      </w:pPr>
      <w:r>
        <w:rPr>
          <w:rFonts w:ascii="Verdana" w:eastAsia="Verdana" w:hAnsi="Verdana" w:cs="Verdana"/>
          <w:sz w:val="18"/>
          <w:szCs w:val="18"/>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20DE2" w:rsidRDefault="00D80DFE">
      <w:pPr>
        <w:spacing w:after="120" w:line="276" w:lineRule="auto"/>
        <w:jc w:val="center"/>
      </w:pPr>
      <w:r>
        <w:rPr>
          <w:rFonts w:ascii="Verdana" w:eastAsia="Verdana" w:hAnsi="Verdana" w:cs="Verdana"/>
          <w:b/>
          <w:sz w:val="18"/>
          <w:szCs w:val="18"/>
        </w:rPr>
        <w:t>§ 19</w:t>
      </w:r>
    </w:p>
    <w:p w:rsidR="00920DE2" w:rsidRDefault="00D80DFE">
      <w:pPr>
        <w:spacing w:after="120" w:line="276" w:lineRule="auto"/>
        <w:ind w:left="567" w:hanging="567"/>
        <w:jc w:val="center"/>
      </w:pPr>
      <w:r>
        <w:rPr>
          <w:rFonts w:ascii="Verdana" w:eastAsia="Verdana" w:hAnsi="Verdana" w:cs="Verdana"/>
          <w:b/>
          <w:sz w:val="18"/>
          <w:szCs w:val="18"/>
        </w:rPr>
        <w:t>Ubezpieczenia</w:t>
      </w:r>
    </w:p>
    <w:p w:rsidR="00920DE2" w:rsidRDefault="00D80DFE">
      <w:pPr>
        <w:numPr>
          <w:ilvl w:val="0"/>
          <w:numId w:val="32"/>
        </w:numPr>
        <w:tabs>
          <w:tab w:val="left" w:pos="132"/>
        </w:tabs>
        <w:spacing w:after="120" w:line="276" w:lineRule="auto"/>
        <w:ind w:left="426"/>
        <w:jc w:val="both"/>
      </w:pPr>
      <w:r>
        <w:rPr>
          <w:rFonts w:ascii="Verdana" w:eastAsia="Verdana" w:hAnsi="Verdana" w:cs="Verdana"/>
          <w:sz w:val="18"/>
          <w:szCs w:val="18"/>
        </w:rPr>
        <w:t>Wykonawca zobowiązuje się do zawarcia na okres realizacji przedmiotu Umowy odpowiednich umów ubezpieczenia.</w:t>
      </w:r>
    </w:p>
    <w:p w:rsidR="00920DE2" w:rsidRDefault="00D80DFE">
      <w:pPr>
        <w:numPr>
          <w:ilvl w:val="0"/>
          <w:numId w:val="32"/>
        </w:numPr>
        <w:tabs>
          <w:tab w:val="left" w:pos="132"/>
        </w:tabs>
        <w:spacing w:after="120" w:line="276" w:lineRule="auto"/>
        <w:ind w:left="426"/>
        <w:jc w:val="both"/>
      </w:pPr>
      <w:r>
        <w:rPr>
          <w:rFonts w:ascii="Verdana" w:eastAsia="Verdana" w:hAnsi="Verdana" w:cs="Verdana"/>
          <w:sz w:val="18"/>
          <w:szCs w:val="18"/>
        </w:rPr>
        <w:t xml:space="preserve">Wykonawca zobowiązuje się do zawarcia na okres realizacji przedmiotu Umowy, umowy </w:t>
      </w:r>
      <w:r>
        <w:rPr>
          <w:rFonts w:ascii="Verdana" w:eastAsia="Verdana" w:hAnsi="Verdana" w:cs="Verdana"/>
          <w:sz w:val="18"/>
          <w:szCs w:val="18"/>
        </w:rPr>
        <w:lastRenderedPageBreak/>
        <w:t>ubezpieczającej Wykonawcę od odpowiedzialności cywilnej w zakresie prowadzonej działalności gospodarczej obejmującej co najmniej przedmiot Umowy, na kwotę nie niższą niż wysokość</w:t>
      </w:r>
      <w:r>
        <w:rPr>
          <w:rFonts w:ascii="Verdana" w:eastAsia="Verdana" w:hAnsi="Verdana" w:cs="Verdana"/>
          <w:color w:val="FF0000"/>
          <w:sz w:val="18"/>
          <w:szCs w:val="18"/>
        </w:rPr>
        <w:t xml:space="preserve"> </w:t>
      </w:r>
      <w:r>
        <w:rPr>
          <w:rFonts w:ascii="Verdana" w:eastAsia="Verdana" w:hAnsi="Verdana" w:cs="Verdana"/>
          <w:sz w:val="18"/>
          <w:szCs w:val="18"/>
        </w:rPr>
        <w:t>Wynagrodzenia, o którym mowa w § 13 ust.1 Umowy.</w:t>
      </w:r>
    </w:p>
    <w:p w:rsidR="00920DE2" w:rsidRDefault="00D80DFE">
      <w:pPr>
        <w:numPr>
          <w:ilvl w:val="0"/>
          <w:numId w:val="32"/>
        </w:numPr>
        <w:tabs>
          <w:tab w:val="left" w:pos="132"/>
        </w:tabs>
        <w:spacing w:after="120" w:line="276" w:lineRule="auto"/>
        <w:ind w:left="426"/>
        <w:jc w:val="both"/>
      </w:pPr>
      <w:r>
        <w:rPr>
          <w:rFonts w:ascii="Verdana" w:eastAsia="Verdana" w:hAnsi="Verdana" w:cs="Verdana"/>
          <w:sz w:val="18"/>
          <w:szCs w:val="18"/>
        </w:rPr>
        <w:t>Ubezpieczeniu podlegają w szczególności:</w:t>
      </w:r>
    </w:p>
    <w:p w:rsidR="00920DE2" w:rsidRDefault="00D80DFE">
      <w:pPr>
        <w:numPr>
          <w:ilvl w:val="0"/>
          <w:numId w:val="33"/>
        </w:numPr>
        <w:spacing w:after="120" w:line="276" w:lineRule="auto"/>
        <w:jc w:val="both"/>
      </w:pPr>
      <w:r>
        <w:rPr>
          <w:rFonts w:ascii="Verdana" w:eastAsia="Verdana" w:hAnsi="Verdana" w:cs="Verdana"/>
          <w:sz w:val="18"/>
          <w:szCs w:val="18"/>
        </w:rPr>
        <w:t>odpowiedzialność cywilna za szkody osobowe i szkody rzeczowe wyrządzone osobom trzecim, w tym powstałe w związku z prowadzonymi robotami budowlanymi, w tym także ruchem pojazdów mechanicznych,</w:t>
      </w:r>
    </w:p>
    <w:p w:rsidR="00920DE2" w:rsidRDefault="00D80DFE">
      <w:pPr>
        <w:numPr>
          <w:ilvl w:val="0"/>
          <w:numId w:val="33"/>
        </w:numPr>
        <w:spacing w:after="120" w:line="276" w:lineRule="auto"/>
        <w:jc w:val="both"/>
      </w:pPr>
      <w:r>
        <w:rPr>
          <w:rFonts w:ascii="Verdana" w:eastAsia="Verdana" w:hAnsi="Verdana" w:cs="Verdana"/>
          <w:sz w:val="18"/>
          <w:szCs w:val="18"/>
        </w:rPr>
        <w:t>ubezpieczenie od następstw nieszczęśliwych wypadków pracowników Wykonawcy i osób trzecich powstałych w związku z prowadzonymi robotami budowlanymi, w tym także ruchem pojazdów mechanicznych,</w:t>
      </w:r>
    </w:p>
    <w:p w:rsidR="00920DE2" w:rsidRDefault="00D80DFE">
      <w:pPr>
        <w:numPr>
          <w:ilvl w:val="0"/>
          <w:numId w:val="33"/>
        </w:numPr>
        <w:spacing w:after="120" w:line="276" w:lineRule="auto"/>
        <w:jc w:val="both"/>
      </w:pPr>
      <w:r>
        <w:rPr>
          <w:rFonts w:ascii="Verdana" w:eastAsia="Verdana" w:hAnsi="Verdana" w:cs="Verdana"/>
          <w:sz w:val="18"/>
          <w:szCs w:val="18"/>
        </w:rPr>
        <w:t>ubezpieczenie od szkód powstałych w wyniku błędów w projektach budowlanych, oraz w projektach wykonawczych i dokumentacji powykonawczej budowy,</w:t>
      </w:r>
    </w:p>
    <w:p w:rsidR="00920DE2" w:rsidRDefault="00D80DFE">
      <w:pPr>
        <w:numPr>
          <w:ilvl w:val="0"/>
          <w:numId w:val="33"/>
        </w:numPr>
        <w:tabs>
          <w:tab w:val="left" w:pos="24522"/>
        </w:tabs>
        <w:spacing w:after="120" w:line="276" w:lineRule="auto"/>
        <w:jc w:val="both"/>
      </w:pPr>
      <w:r>
        <w:rPr>
          <w:rFonts w:ascii="Verdana" w:eastAsia="Verdana" w:hAnsi="Verdana" w:cs="Verdana"/>
          <w:sz w:val="18"/>
          <w:szCs w:val="18"/>
        </w:rPr>
        <w:t xml:space="preserve">ubezpieczenie od wszelkich </w:t>
      </w:r>
      <w:proofErr w:type="spellStart"/>
      <w:r>
        <w:rPr>
          <w:rFonts w:ascii="Verdana" w:eastAsia="Verdana" w:hAnsi="Verdana" w:cs="Verdana"/>
          <w:sz w:val="18"/>
          <w:szCs w:val="18"/>
        </w:rPr>
        <w:t>ryzyk</w:t>
      </w:r>
      <w:proofErr w:type="spellEnd"/>
      <w:r>
        <w:rPr>
          <w:rFonts w:ascii="Verdana" w:eastAsia="Verdana" w:hAnsi="Verdana" w:cs="Verdana"/>
          <w:sz w:val="18"/>
          <w:szCs w:val="18"/>
        </w:rPr>
        <w:t xml:space="preserve"> budowy i montażu, od ognia, huraganu i innych zdarzeń losowych.</w:t>
      </w:r>
    </w:p>
    <w:p w:rsidR="00920DE2" w:rsidRDefault="00D80DFE">
      <w:pPr>
        <w:pStyle w:val="Akapitzlist"/>
        <w:numPr>
          <w:ilvl w:val="0"/>
          <w:numId w:val="32"/>
        </w:numPr>
        <w:tabs>
          <w:tab w:val="left" w:pos="132"/>
        </w:tabs>
        <w:spacing w:after="120" w:line="276" w:lineRule="auto"/>
        <w:ind w:left="426" w:hanging="426"/>
        <w:jc w:val="both"/>
      </w:pPr>
      <w:r>
        <w:rPr>
          <w:rFonts w:ascii="Verdana" w:eastAsia="Verdana" w:hAnsi="Verdana" w:cs="Verdana"/>
          <w:sz w:val="18"/>
          <w:szCs w:val="18"/>
        </w:rPr>
        <w:t>Zamawiający, Wykonawca i wszyscy Podwykonawcy zostaną wskazani jako współubezpieczeni (ubezpieczeni) we wszystkich polisach ubezpieczeniowych Wykonawcy zawartych zgodnie z ust. 2 i 3.</w:t>
      </w:r>
    </w:p>
    <w:p w:rsidR="00920DE2" w:rsidRDefault="00D80DFE">
      <w:pPr>
        <w:numPr>
          <w:ilvl w:val="0"/>
          <w:numId w:val="32"/>
        </w:numPr>
        <w:spacing w:line="276" w:lineRule="auto"/>
        <w:ind w:left="426" w:hanging="426"/>
        <w:jc w:val="both"/>
      </w:pPr>
      <w:r>
        <w:rPr>
          <w:rFonts w:ascii="Verdana" w:eastAsia="Verdana" w:hAnsi="Verdana" w:cs="Verdana"/>
          <w:sz w:val="18"/>
          <w:szCs w:val="18"/>
        </w:rPr>
        <w:t>Wykonawca przedłoży Zamawiającemu dokumenty potwierdzające zawarcie ubezpieczenia, o którym mowa w ust. 3, w terminie 7 dni od dnia podpisania Umowy.</w:t>
      </w:r>
    </w:p>
    <w:p w:rsidR="00920DE2" w:rsidRDefault="00D80DFE">
      <w:pPr>
        <w:tabs>
          <w:tab w:val="left" w:pos="1277"/>
        </w:tabs>
        <w:spacing w:after="120" w:line="276" w:lineRule="auto"/>
        <w:ind w:left="426"/>
        <w:jc w:val="both"/>
      </w:pPr>
      <w:r>
        <w:rPr>
          <w:rFonts w:ascii="Verdana" w:eastAsia="Verdana" w:hAnsi="Verdana" w:cs="Verdana"/>
          <w:sz w:val="18"/>
          <w:szCs w:val="18"/>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6.</w:t>
      </w:r>
    </w:p>
    <w:p w:rsidR="00920DE2" w:rsidRDefault="00D80DFE">
      <w:pPr>
        <w:numPr>
          <w:ilvl w:val="0"/>
          <w:numId w:val="32"/>
        </w:numPr>
        <w:spacing w:line="276" w:lineRule="auto"/>
        <w:ind w:left="426" w:hanging="426"/>
        <w:jc w:val="both"/>
        <w:rPr>
          <w:rFonts w:ascii="Verdana" w:eastAsia="Verdana" w:hAnsi="Verdana" w:cs="Verdana"/>
          <w:sz w:val="18"/>
          <w:szCs w:val="18"/>
        </w:rPr>
      </w:pPr>
      <w:r>
        <w:rPr>
          <w:rFonts w:ascii="Verdana" w:eastAsia="Verdana" w:hAnsi="Verdana" w:cs="Verdana"/>
          <w:sz w:val="18"/>
          <w:szCs w:val="18"/>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rsidR="00920DE2" w:rsidRDefault="00D80DFE">
      <w:pPr>
        <w:numPr>
          <w:ilvl w:val="0"/>
          <w:numId w:val="32"/>
        </w:numPr>
        <w:spacing w:line="276" w:lineRule="auto"/>
        <w:ind w:left="426" w:hanging="426"/>
        <w:jc w:val="both"/>
        <w:rPr>
          <w:rFonts w:ascii="Verdana" w:eastAsia="Verdana" w:hAnsi="Verdana" w:cs="Verdana"/>
          <w:sz w:val="18"/>
          <w:szCs w:val="18"/>
        </w:rPr>
      </w:pPr>
      <w:r>
        <w:rPr>
          <w:rFonts w:ascii="Verdana" w:eastAsia="Verdana" w:hAnsi="Verdana" w:cs="Verdana"/>
          <w:sz w:val="18"/>
          <w:szCs w:val="18"/>
        </w:rPr>
        <w:t>Zmiany warunków ubezpieczenia mogą być dokonywane jedynie za zgodą Zamawiającego.</w:t>
      </w:r>
    </w:p>
    <w:p w:rsidR="00920DE2" w:rsidRDefault="00D80DFE">
      <w:pPr>
        <w:numPr>
          <w:ilvl w:val="0"/>
          <w:numId w:val="32"/>
        </w:numPr>
        <w:spacing w:line="276" w:lineRule="auto"/>
        <w:ind w:left="426" w:hanging="426"/>
        <w:jc w:val="both"/>
        <w:rPr>
          <w:rFonts w:ascii="Verdana" w:eastAsia="Verdana" w:hAnsi="Verdana" w:cs="Verdana"/>
          <w:sz w:val="18"/>
          <w:szCs w:val="18"/>
        </w:rPr>
      </w:pPr>
      <w:r>
        <w:rPr>
          <w:rFonts w:ascii="Verdana" w:eastAsia="Verdana" w:hAnsi="Verdana" w:cs="Verdana"/>
          <w:sz w:val="18"/>
          <w:szCs w:val="18"/>
        </w:rPr>
        <w:t>Strony muszą przestrzegać wszystkich postanowień umów ubezpieczenia, o których mowa w niniejszym paragrafie.</w:t>
      </w:r>
    </w:p>
    <w:p w:rsidR="00920DE2" w:rsidRDefault="00D80DFE">
      <w:pPr>
        <w:spacing w:after="120" w:line="276" w:lineRule="auto"/>
        <w:jc w:val="center"/>
      </w:pPr>
      <w:r>
        <w:rPr>
          <w:rFonts w:ascii="Verdana" w:eastAsia="Verdana" w:hAnsi="Verdana" w:cs="Verdana"/>
          <w:b/>
          <w:sz w:val="18"/>
          <w:szCs w:val="18"/>
        </w:rPr>
        <w:t>§ 20</w:t>
      </w:r>
    </w:p>
    <w:p w:rsidR="00920DE2" w:rsidRDefault="00D80DFE">
      <w:pPr>
        <w:spacing w:after="120" w:line="276" w:lineRule="auto"/>
        <w:jc w:val="center"/>
      </w:pPr>
      <w:r>
        <w:rPr>
          <w:rFonts w:ascii="Verdana" w:eastAsia="Verdana" w:hAnsi="Verdana" w:cs="Verdana"/>
          <w:b/>
          <w:sz w:val="18"/>
          <w:szCs w:val="18"/>
        </w:rPr>
        <w:t>Odstąpienie i rozwiązanie Umowy</w:t>
      </w:r>
    </w:p>
    <w:p w:rsidR="00920DE2" w:rsidRDefault="00D80DFE">
      <w:pPr>
        <w:pStyle w:val="Akapitzlist"/>
        <w:numPr>
          <w:ilvl w:val="0"/>
          <w:numId w:val="34"/>
        </w:numPr>
        <w:tabs>
          <w:tab w:val="left" w:pos="-27629"/>
        </w:tabs>
        <w:spacing w:after="120" w:line="276" w:lineRule="auto"/>
        <w:jc w:val="both"/>
      </w:pPr>
      <w:r>
        <w:rPr>
          <w:rFonts w:ascii="Verdana" w:eastAsia="Verdana" w:hAnsi="Verdana" w:cs="Verdana"/>
          <w:sz w:val="18"/>
          <w:szCs w:val="18"/>
        </w:rPr>
        <w:t>Zamawiający zastrzega sobie prawo do odstąpienia od Umowy, w szczególności w przypadkach gdy:</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istnieje uzasadniona podstawa do uznania, że Wykonawca nie jest w stanie wykonać przedmiotu Umowy w umówionym terminie;</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Zamawiający nie ma możliwości dokonania odbiorów z przyczyn leżących po stronie Wykonawcy;</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Nastąpiło wstrzymanie przez Wykonawcę bez uzasadnionej przyczyny realizacji przedmiotu Umowy przez okres dłuższy niż 30 dni;</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Wykonawca znajduje się w stanie zagrażającym niewypłacalnością lub przechodzi w stan likwidacji inny niż w celach przekształcenia przedsiębiorstwa lub połączenia się z innym przedsiębiorstwem,</w:t>
      </w:r>
    </w:p>
    <w:p w:rsidR="00920DE2" w:rsidRDefault="00D80DFE">
      <w:pPr>
        <w:numPr>
          <w:ilvl w:val="0"/>
          <w:numId w:val="35"/>
        </w:numPr>
        <w:tabs>
          <w:tab w:val="left" w:pos="-30586"/>
        </w:tabs>
        <w:spacing w:after="120" w:line="276" w:lineRule="auto"/>
        <w:ind w:left="851" w:hanging="425"/>
        <w:jc w:val="both"/>
      </w:pPr>
      <w:r>
        <w:rPr>
          <w:rFonts w:ascii="Verdana" w:eastAsia="Verdana" w:hAnsi="Verdana" w:cs="Verdana"/>
          <w:sz w:val="18"/>
          <w:szCs w:val="18"/>
        </w:rPr>
        <w:t xml:space="preserve">Zamawiający powiadomił o konieczności usunięcia wady, a Wykonawca odmówił usunięcia </w:t>
      </w:r>
      <w:r>
        <w:rPr>
          <w:rFonts w:ascii="Verdana" w:eastAsia="Verdana" w:hAnsi="Verdana" w:cs="Verdana"/>
          <w:sz w:val="18"/>
          <w:szCs w:val="18"/>
        </w:rPr>
        <w:lastRenderedPageBreak/>
        <w:t>albo nie usunął wady – w zależności od jej rodzaju - w terminie określonym przez Zamawiającego lub Inspektora nadzoru lub określonym w Umowie,</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zostanie wydany nakaz zajęcia majątku Wykonawcy lub wszczęto postępowanie egzekucyjne w stopniu uniemożliwiającym realizację Umowy.</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Oświadczenie o odstąpieniu może być złożone w terminie 30 dni od powzięcia wiadomości o przyczynach stanowiących podstawę odstąpienia. Odstąpienie od Umowy powinno nastąpić na piśmie oraz zawierać uzasadnienie.</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Warunkiem odstąpienia od Umowy w przypadkach opisanych w ust. 1 pkt. 3, 5, 6 jest uprzednie wezwanie drugiej Strony do dotrzymania swoich obowiązków oraz wyznaczenie jej w tym celu dodatkowego 14 dniowego terminu.</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 xml:space="preserve">Zamawiający może rozwiązać umowę, jeżeli zachodzi co najmniej jedna z okoliczności wskazanych w art.145a ustawy </w:t>
      </w:r>
      <w:proofErr w:type="spellStart"/>
      <w:r>
        <w:rPr>
          <w:rFonts w:ascii="Verdana" w:eastAsia="Verdana" w:hAnsi="Verdana" w:cs="Verdana"/>
          <w:sz w:val="18"/>
          <w:szCs w:val="18"/>
        </w:rPr>
        <w:t>pzp</w:t>
      </w:r>
      <w:proofErr w:type="spellEnd"/>
      <w:r>
        <w:rPr>
          <w:rFonts w:ascii="Verdana" w:eastAsia="Verdana" w:hAnsi="Verdana" w:cs="Verdana"/>
          <w:sz w:val="18"/>
          <w:szCs w:val="18"/>
        </w:rPr>
        <w:t>.</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rsidR="00920DE2" w:rsidRDefault="00D80DFE">
      <w:pPr>
        <w:numPr>
          <w:ilvl w:val="0"/>
          <w:numId w:val="34"/>
        </w:numPr>
        <w:spacing w:after="120" w:line="276" w:lineRule="auto"/>
        <w:jc w:val="both"/>
      </w:pPr>
      <w:r>
        <w:rPr>
          <w:rFonts w:ascii="Verdana" w:eastAsia="Verdana" w:hAnsi="Verdana" w:cs="Verdana"/>
          <w:sz w:val="18"/>
          <w:szCs w:val="18"/>
        </w:rPr>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rsidR="00920DE2" w:rsidRDefault="00D80DFE">
      <w:pPr>
        <w:numPr>
          <w:ilvl w:val="0"/>
          <w:numId w:val="34"/>
        </w:numPr>
        <w:spacing w:after="120" w:line="276" w:lineRule="auto"/>
        <w:jc w:val="both"/>
      </w:pPr>
      <w:r>
        <w:rPr>
          <w:rFonts w:ascii="Verdana" w:eastAsia="Verdana" w:hAnsi="Verdana" w:cs="Verdana"/>
          <w:sz w:val="18"/>
          <w:szCs w:val="18"/>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920DE2" w:rsidRDefault="00D80DFE">
      <w:pPr>
        <w:numPr>
          <w:ilvl w:val="0"/>
          <w:numId w:val="34"/>
        </w:numPr>
        <w:tabs>
          <w:tab w:val="left" w:pos="1982"/>
          <w:tab w:val="left" w:pos="9353"/>
        </w:tabs>
        <w:spacing w:line="276" w:lineRule="auto"/>
        <w:ind w:left="357" w:hanging="357"/>
        <w:jc w:val="both"/>
      </w:pPr>
      <w:r>
        <w:rPr>
          <w:rFonts w:ascii="Verdana" w:eastAsia="Verdana" w:hAnsi="Verdana" w:cs="Verdana"/>
          <w:sz w:val="18"/>
          <w:szCs w:val="18"/>
        </w:rPr>
        <w:t xml:space="preserve">Podstawę do odstąpienia od umowy w sprawie zamówienia publicznego przez zamawiającego może stanowić konieczność wielokrotnego dokonywania bezpośredniej zapłaty podwykonawcy lub dalszemu podwykonawcy, o których mowa  w art.143c ust.1 ustawy </w:t>
      </w:r>
      <w:proofErr w:type="spellStart"/>
      <w:r>
        <w:rPr>
          <w:rFonts w:ascii="Verdana" w:eastAsia="Verdana" w:hAnsi="Verdana" w:cs="Verdana"/>
          <w:sz w:val="18"/>
          <w:szCs w:val="18"/>
        </w:rPr>
        <w:t>pzp</w:t>
      </w:r>
      <w:proofErr w:type="spellEnd"/>
      <w:r>
        <w:rPr>
          <w:rFonts w:ascii="Verdana" w:eastAsia="Verdana" w:hAnsi="Verdana" w:cs="Verdana"/>
          <w:sz w:val="18"/>
          <w:szCs w:val="18"/>
        </w:rPr>
        <w:t xml:space="preserve">, lub konieczność dokonania bezpośrednich zapłat na sumę większą niż </w:t>
      </w:r>
      <w:r>
        <w:rPr>
          <w:rFonts w:ascii="Verdana" w:eastAsia="Verdana" w:hAnsi="Verdana" w:cs="Verdana"/>
          <w:b/>
          <w:sz w:val="18"/>
          <w:szCs w:val="18"/>
        </w:rPr>
        <w:t>5%</w:t>
      </w:r>
      <w:r>
        <w:rPr>
          <w:rFonts w:ascii="Verdana" w:eastAsia="Verdana" w:hAnsi="Verdana" w:cs="Verdana"/>
          <w:sz w:val="18"/>
          <w:szCs w:val="18"/>
        </w:rPr>
        <w:t xml:space="preserve"> wartości umowy w sprawie zamówienia publicznego.</w:t>
      </w:r>
    </w:p>
    <w:p w:rsidR="00920DE2" w:rsidRDefault="00D80DFE">
      <w:pPr>
        <w:numPr>
          <w:ilvl w:val="0"/>
          <w:numId w:val="34"/>
        </w:numPr>
        <w:tabs>
          <w:tab w:val="left" w:pos="284"/>
          <w:tab w:val="left" w:pos="9353"/>
        </w:tabs>
        <w:spacing w:line="276" w:lineRule="auto"/>
        <w:ind w:left="357" w:hanging="357"/>
        <w:jc w:val="both"/>
      </w:pPr>
      <w:r>
        <w:rPr>
          <w:rFonts w:ascii="Verdana" w:eastAsia="Verdana" w:hAnsi="Verdana" w:cs="Verdana"/>
          <w:sz w:val="18"/>
          <w:szCs w:val="18"/>
        </w:rPr>
        <w:t xml:space="preserve">Odstąpienie od Umowy wywiera skutek </w:t>
      </w:r>
      <w:r>
        <w:rPr>
          <w:rFonts w:ascii="Verdana" w:eastAsia="Verdana" w:hAnsi="Verdana" w:cs="Verdana"/>
          <w:i/>
          <w:sz w:val="18"/>
          <w:szCs w:val="18"/>
        </w:rPr>
        <w:t>ex nunc.</w:t>
      </w:r>
    </w:p>
    <w:p w:rsidR="00920DE2" w:rsidRDefault="00D80DFE">
      <w:pPr>
        <w:numPr>
          <w:ilvl w:val="0"/>
          <w:numId w:val="34"/>
        </w:numPr>
        <w:tabs>
          <w:tab w:val="left" w:pos="-30356"/>
        </w:tabs>
        <w:spacing w:before="120" w:after="120"/>
        <w:jc w:val="both"/>
      </w:pPr>
      <w:r>
        <w:rPr>
          <w:rFonts w:ascii="Verdana" w:eastAsia="Verdana" w:hAnsi="Verdana" w:cs="Verdana"/>
          <w:sz w:val="18"/>
          <w:szCs w:val="18"/>
        </w:rPr>
        <w:t xml:space="preserve">Zamawiający ma prawo złożenia oświadczenia o odstąpieniu od umowy w przypadku gdy Wykonawca nie wykonuje przedmiotu umowy zgodnie z postanowieniami umowy oraz dokumentacją techniczną, po uprzednim wezwaniu go do właściwego wykonywania warunków umowy w określonym terminie. W takim przypadku odstąpienie wywiera skutek ex </w:t>
      </w:r>
      <w:proofErr w:type="spellStart"/>
      <w:r>
        <w:rPr>
          <w:rFonts w:ascii="Verdana" w:eastAsia="Verdana" w:hAnsi="Verdana" w:cs="Verdana"/>
          <w:sz w:val="18"/>
          <w:szCs w:val="18"/>
        </w:rPr>
        <w:t>tunc</w:t>
      </w:r>
      <w:proofErr w:type="spellEnd"/>
      <w:r>
        <w:rPr>
          <w:rFonts w:ascii="Verdana" w:eastAsia="Verdana" w:hAnsi="Verdana" w:cs="Verdana"/>
          <w:sz w:val="18"/>
          <w:szCs w:val="18"/>
        </w:rPr>
        <w:t xml:space="preserve">, a Wykonawcy nie przysługuje wynagrodzenie, a Zamawiający zachowuje prawo do naliczenia kary umownej ust. 5 stosuje się odpowiednio. Oświadczenie powinno być złożone w terminie 14 dni od dnia </w:t>
      </w:r>
      <w:r>
        <w:rPr>
          <w:rFonts w:ascii="Verdana" w:eastAsia="Verdana" w:hAnsi="Verdana" w:cs="Verdana"/>
          <w:color w:val="000000"/>
          <w:sz w:val="18"/>
          <w:szCs w:val="18"/>
        </w:rPr>
        <w:t>powzięcia wiadomości o przyczynie odstąpienia.</w:t>
      </w:r>
    </w:p>
    <w:p w:rsidR="00920DE2" w:rsidRDefault="00920DE2">
      <w:pPr>
        <w:spacing w:after="120" w:line="276" w:lineRule="auto"/>
        <w:jc w:val="center"/>
        <w:rPr>
          <w:rFonts w:ascii="Verdana" w:eastAsia="Verdana" w:hAnsi="Verdana" w:cs="Verdana"/>
          <w:b/>
          <w:sz w:val="18"/>
          <w:szCs w:val="18"/>
        </w:rPr>
      </w:pPr>
    </w:p>
    <w:p w:rsidR="00920DE2" w:rsidRDefault="00920DE2">
      <w:pPr>
        <w:spacing w:after="120" w:line="276" w:lineRule="auto"/>
        <w:jc w:val="center"/>
        <w:rPr>
          <w:rFonts w:ascii="Verdana" w:eastAsia="Verdana" w:hAnsi="Verdana" w:cs="Verdana"/>
          <w:b/>
          <w:sz w:val="18"/>
          <w:szCs w:val="18"/>
        </w:rPr>
      </w:pPr>
    </w:p>
    <w:p w:rsidR="00920DE2" w:rsidRDefault="00920DE2">
      <w:pPr>
        <w:spacing w:after="120" w:line="276" w:lineRule="auto"/>
        <w:jc w:val="center"/>
        <w:rPr>
          <w:rFonts w:ascii="Verdana" w:eastAsia="Verdana" w:hAnsi="Verdana" w:cs="Verdana"/>
          <w:b/>
          <w:sz w:val="18"/>
          <w:szCs w:val="18"/>
        </w:rPr>
      </w:pPr>
    </w:p>
    <w:p w:rsidR="00920DE2" w:rsidRDefault="00D80DFE">
      <w:pPr>
        <w:spacing w:after="120" w:line="276" w:lineRule="auto"/>
        <w:jc w:val="center"/>
      </w:pPr>
      <w:r>
        <w:rPr>
          <w:rFonts w:ascii="Verdana" w:eastAsia="Verdana" w:hAnsi="Verdana" w:cs="Verdana"/>
          <w:b/>
          <w:sz w:val="18"/>
          <w:szCs w:val="18"/>
        </w:rPr>
        <w:lastRenderedPageBreak/>
        <w:t>§ 21</w:t>
      </w:r>
    </w:p>
    <w:p w:rsidR="00920DE2" w:rsidRDefault="00D80DFE">
      <w:pPr>
        <w:spacing w:after="120" w:line="276" w:lineRule="auto"/>
        <w:jc w:val="center"/>
      </w:pPr>
      <w:r>
        <w:rPr>
          <w:rFonts w:ascii="Verdana" w:eastAsia="Verdana" w:hAnsi="Verdana" w:cs="Verdana"/>
          <w:b/>
          <w:sz w:val="18"/>
          <w:szCs w:val="18"/>
        </w:rPr>
        <w:t>Zmiana Umowy</w:t>
      </w:r>
    </w:p>
    <w:p w:rsidR="00920DE2" w:rsidRDefault="00D80DFE">
      <w:pPr>
        <w:pStyle w:val="Akapitzlist"/>
        <w:numPr>
          <w:ilvl w:val="0"/>
          <w:numId w:val="36"/>
        </w:numPr>
        <w:spacing w:after="120" w:line="276" w:lineRule="auto"/>
        <w:ind w:left="426" w:hanging="426"/>
        <w:jc w:val="both"/>
      </w:pPr>
      <w:r>
        <w:rPr>
          <w:rFonts w:ascii="Verdana" w:eastAsia="Verdana" w:hAnsi="Verdana" w:cs="Verdana"/>
          <w:sz w:val="18"/>
          <w:szCs w:val="18"/>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920DE2" w:rsidRDefault="00D80DFE">
      <w:pPr>
        <w:numPr>
          <w:ilvl w:val="0"/>
          <w:numId w:val="37"/>
        </w:numPr>
        <w:tabs>
          <w:tab w:val="left" w:pos="-31680"/>
        </w:tabs>
        <w:spacing w:after="120" w:line="276" w:lineRule="auto"/>
        <w:jc w:val="both"/>
      </w:pPr>
      <w:r>
        <w:rPr>
          <w:rFonts w:ascii="Verdana" w:eastAsia="Verdana" w:hAnsi="Verdana" w:cs="Verdana"/>
          <w:sz w:val="18"/>
          <w:szCs w:val="18"/>
          <w:u w:val="single"/>
        </w:rPr>
        <w:t>Zamawiający dopuszcza wprowadzenie zmian w terminie wykonania przedmiotu Umowy w następujących okolicznościach:</w:t>
      </w:r>
    </w:p>
    <w:p w:rsidR="00920DE2" w:rsidRDefault="00D80DFE">
      <w:pPr>
        <w:numPr>
          <w:ilvl w:val="0"/>
          <w:numId w:val="38"/>
        </w:numPr>
        <w:spacing w:after="120" w:line="276" w:lineRule="auto"/>
        <w:ind w:left="1134"/>
        <w:jc w:val="both"/>
      </w:pPr>
      <w:r>
        <w:rPr>
          <w:rFonts w:ascii="Verdana" w:eastAsia="Verdana" w:hAnsi="Verdana" w:cs="Verdana"/>
          <w:sz w:val="18"/>
          <w:szCs w:val="18"/>
        </w:rPr>
        <w:t>zmiany spowodowane warunkami atmosferycznymi, takie jak:</w:t>
      </w:r>
    </w:p>
    <w:p w:rsidR="00920DE2" w:rsidRDefault="00D80DFE">
      <w:pPr>
        <w:tabs>
          <w:tab w:val="left" w:pos="3686"/>
        </w:tabs>
        <w:spacing w:after="120" w:line="276" w:lineRule="auto"/>
        <w:ind w:left="1134"/>
        <w:jc w:val="both"/>
      </w:pPr>
      <w:r>
        <w:rPr>
          <w:rFonts w:ascii="Verdana" w:eastAsia="Verdana" w:hAnsi="Verdana" w:cs="Verdana"/>
          <w:sz w:val="18"/>
          <w:szCs w:val="18"/>
        </w:rPr>
        <w:t>- klęski żywiołowe;</w:t>
      </w:r>
    </w:p>
    <w:p w:rsidR="00920DE2" w:rsidRDefault="00D80DFE">
      <w:pPr>
        <w:tabs>
          <w:tab w:val="left" w:pos="3686"/>
        </w:tabs>
        <w:spacing w:after="120" w:line="276" w:lineRule="auto"/>
        <w:ind w:left="1134"/>
        <w:jc w:val="both"/>
      </w:pPr>
      <w:r>
        <w:rPr>
          <w:rFonts w:ascii="Verdana" w:hAnsi="Verdana"/>
          <w:sz w:val="18"/>
          <w:szCs w:val="18"/>
        </w:rPr>
        <w:t xml:space="preserve">- </w:t>
      </w:r>
      <w:r>
        <w:rPr>
          <w:rFonts w:ascii="Verdana" w:eastAsia="Verdana" w:hAnsi="Verdana" w:cs="Verdana"/>
          <w:sz w:val="18"/>
          <w:szCs w:val="18"/>
        </w:rPr>
        <w:t>warunki atmosferyczne uniemożliwiające prowadzenie robót budowlanych, przeprowadzanie prób i sprawdzeń, dokonywanie odbiorów;</w:t>
      </w:r>
    </w:p>
    <w:p w:rsidR="00920DE2" w:rsidRDefault="00D80DFE">
      <w:pPr>
        <w:pStyle w:val="Akapitzlist"/>
        <w:numPr>
          <w:ilvl w:val="0"/>
          <w:numId w:val="38"/>
        </w:numPr>
        <w:tabs>
          <w:tab w:val="left" w:pos="27827"/>
        </w:tabs>
        <w:spacing w:after="120" w:line="276" w:lineRule="auto"/>
        <w:ind w:left="1134"/>
        <w:jc w:val="both"/>
      </w:pPr>
      <w:r>
        <w:rPr>
          <w:rFonts w:ascii="Verdana" w:eastAsia="Verdana" w:hAnsi="Verdana" w:cs="Verdana"/>
          <w:sz w:val="18"/>
          <w:szCs w:val="18"/>
        </w:rPr>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rsidR="00920DE2" w:rsidRDefault="00D80DFE">
      <w:pPr>
        <w:pStyle w:val="Akapitzlist"/>
        <w:numPr>
          <w:ilvl w:val="0"/>
          <w:numId w:val="38"/>
        </w:numPr>
        <w:tabs>
          <w:tab w:val="left" w:pos="27827"/>
        </w:tabs>
        <w:spacing w:after="120" w:line="276" w:lineRule="auto"/>
        <w:ind w:left="1134"/>
        <w:jc w:val="both"/>
      </w:pPr>
      <w:r>
        <w:rPr>
          <w:rFonts w:ascii="Verdana" w:eastAsia="Verdana" w:hAnsi="Verdana" w:cs="Verdana"/>
          <w:sz w:val="18"/>
          <w:szCs w:val="18"/>
        </w:rPr>
        <w:t>zmiany będące następstwem okoliczności leżących po stronie Zamawiającego, w szczególności:</w:t>
      </w:r>
    </w:p>
    <w:p w:rsidR="00920DE2" w:rsidRDefault="00D80DFE">
      <w:pPr>
        <w:numPr>
          <w:ilvl w:val="0"/>
          <w:numId w:val="39"/>
        </w:numPr>
        <w:spacing w:after="120" w:line="276" w:lineRule="auto"/>
        <w:ind w:left="1418"/>
        <w:jc w:val="both"/>
      </w:pPr>
      <w:r>
        <w:rPr>
          <w:rFonts w:ascii="Verdana" w:eastAsia="Verdana" w:hAnsi="Verdana" w:cs="Verdana"/>
          <w:sz w:val="18"/>
          <w:szCs w:val="18"/>
        </w:rPr>
        <w:t>wstrzymanie robót przez Zamawiającego;</w:t>
      </w:r>
    </w:p>
    <w:p w:rsidR="00920DE2" w:rsidRDefault="00D80DFE">
      <w:pPr>
        <w:numPr>
          <w:ilvl w:val="0"/>
          <w:numId w:val="39"/>
        </w:numPr>
        <w:spacing w:after="120" w:line="276" w:lineRule="auto"/>
        <w:ind w:left="1418"/>
        <w:jc w:val="both"/>
      </w:pPr>
      <w:r>
        <w:rPr>
          <w:rFonts w:ascii="Verdana" w:eastAsia="Verdana" w:hAnsi="Verdana" w:cs="Verdana"/>
          <w:sz w:val="18"/>
          <w:szCs w:val="18"/>
        </w:rPr>
        <w:t>konieczność usunięcia błędów lub wprowadzenia zmian w dokumentacji projektowej;</w:t>
      </w:r>
    </w:p>
    <w:p w:rsidR="00920DE2" w:rsidRDefault="00D80DFE">
      <w:pPr>
        <w:numPr>
          <w:ilvl w:val="0"/>
          <w:numId w:val="39"/>
        </w:numPr>
        <w:spacing w:after="120" w:line="276" w:lineRule="auto"/>
        <w:ind w:left="1418"/>
        <w:jc w:val="both"/>
      </w:pPr>
      <w:r>
        <w:rPr>
          <w:rFonts w:ascii="Verdana" w:eastAsia="Verdana" w:hAnsi="Verdana" w:cs="Verdana"/>
          <w:sz w:val="18"/>
          <w:szCs w:val="18"/>
        </w:rPr>
        <w:t>zmiany będące następstwem działania organów administracji, w szczególności przekroczenie zakreślonych przez prawo terminów wydawania przez organy administracji decyzji, zezwoleń, itp.;</w:t>
      </w:r>
    </w:p>
    <w:p w:rsidR="00920DE2" w:rsidRDefault="00D80DFE">
      <w:pPr>
        <w:spacing w:after="120" w:line="276" w:lineRule="auto"/>
        <w:ind w:left="851"/>
        <w:jc w:val="both"/>
      </w:pPr>
      <w:r>
        <w:rPr>
          <w:rFonts w:ascii="Verdana" w:eastAsia="Verdana" w:hAnsi="Verdana" w:cs="Verdana"/>
          <w:sz w:val="18"/>
          <w:szCs w:val="18"/>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rsidR="00920DE2" w:rsidRDefault="00D80DFE">
      <w:pPr>
        <w:pStyle w:val="Akapitzlist"/>
        <w:numPr>
          <w:ilvl w:val="0"/>
          <w:numId w:val="37"/>
        </w:numPr>
        <w:tabs>
          <w:tab w:val="left" w:pos="-28218"/>
        </w:tabs>
        <w:spacing w:after="120" w:line="276" w:lineRule="auto"/>
        <w:jc w:val="both"/>
      </w:pPr>
      <w:r>
        <w:rPr>
          <w:rFonts w:ascii="Verdana" w:eastAsia="Verdana" w:hAnsi="Verdana" w:cs="Verdana"/>
          <w:sz w:val="18"/>
          <w:szCs w:val="18"/>
          <w:u w:val="single"/>
        </w:rPr>
        <w:t>Dla potrzeb niniejszej Umowy ustala się, że roboty zamienne to działania wprowadzające rozwiązania zamienne w stosunku do opisanych w SIWZ, które spełniają łącznie następujące warunki:</w:t>
      </w:r>
    </w:p>
    <w:p w:rsidR="00920DE2" w:rsidRDefault="00D80DFE">
      <w:pPr>
        <w:numPr>
          <w:ilvl w:val="0"/>
          <w:numId w:val="40"/>
        </w:numPr>
        <w:tabs>
          <w:tab w:val="left" w:pos="26234"/>
        </w:tabs>
        <w:spacing w:after="120" w:line="276" w:lineRule="auto"/>
        <w:ind w:left="1134"/>
        <w:jc w:val="both"/>
      </w:pPr>
      <w:r>
        <w:rPr>
          <w:rFonts w:ascii="Verdana" w:eastAsia="Verdana" w:hAnsi="Verdana" w:cs="Verdana"/>
          <w:sz w:val="18"/>
          <w:szCs w:val="18"/>
        </w:rPr>
        <w:t>nie stanowią rozszerzenia przedmiotu Umowy, a jedynie stanowią inny sposób wykonania robót w ramach tej samej kategorii CPV (zamieniają prace i nakłady w jednej kategorii CPV wymienionych w SIWZ),</w:t>
      </w:r>
    </w:p>
    <w:p w:rsidR="00920DE2" w:rsidRDefault="00D80DFE">
      <w:pPr>
        <w:numPr>
          <w:ilvl w:val="0"/>
          <w:numId w:val="40"/>
        </w:numPr>
        <w:tabs>
          <w:tab w:val="left" w:pos="26234"/>
        </w:tabs>
        <w:spacing w:after="120" w:line="276" w:lineRule="auto"/>
        <w:ind w:left="1134"/>
        <w:jc w:val="both"/>
      </w:pPr>
      <w:r>
        <w:rPr>
          <w:rFonts w:ascii="Verdana" w:eastAsia="Verdana" w:hAnsi="Verdana" w:cs="Verdana"/>
          <w:sz w:val="18"/>
          <w:szCs w:val="18"/>
        </w:rPr>
        <w:t>są konieczne do wprowadzenia ze względu na zaistnienie sytuacji, której nie można było przewidzieć w chwili zawarcia umowy lub ich wprowadzenie jest korzystne dla Zamawiającego w szczególności:</w:t>
      </w:r>
    </w:p>
    <w:p w:rsidR="00920DE2" w:rsidRDefault="00D80DFE">
      <w:pPr>
        <w:spacing w:after="120" w:line="276" w:lineRule="auto"/>
        <w:ind w:left="1843"/>
        <w:jc w:val="both"/>
      </w:pPr>
      <w:r>
        <w:rPr>
          <w:rFonts w:ascii="Verdana" w:eastAsia="Verdana" w:hAnsi="Verdana" w:cs="Verdana"/>
          <w:sz w:val="18"/>
          <w:szCs w:val="18"/>
        </w:rPr>
        <w:t>- wynikną z aktualizacji rozwiązań z uwagi na postęp technologiczny lub zmiany obowiązujących przepisów lub</w:t>
      </w:r>
    </w:p>
    <w:p w:rsidR="00920DE2" w:rsidRDefault="00D80DFE">
      <w:pPr>
        <w:spacing w:after="120" w:line="276" w:lineRule="auto"/>
        <w:ind w:left="1843"/>
        <w:jc w:val="both"/>
      </w:pPr>
      <w:r>
        <w:rPr>
          <w:rFonts w:ascii="Verdana" w:hAnsi="Verdana"/>
          <w:sz w:val="18"/>
          <w:szCs w:val="18"/>
        </w:rPr>
        <w:t xml:space="preserve">- </w:t>
      </w:r>
      <w:r>
        <w:rPr>
          <w:rFonts w:ascii="Verdana" w:eastAsia="Verdana" w:hAnsi="Verdana" w:cs="Verdana"/>
          <w:sz w:val="18"/>
          <w:szCs w:val="18"/>
        </w:rPr>
        <w:t>wynikną z okoliczności technicznych, których nie można było przewidzieć przed rozpoczęciem realizacji przedmiotu Umowy lub</w:t>
      </w:r>
    </w:p>
    <w:p w:rsidR="00920DE2" w:rsidRDefault="00D80DFE">
      <w:pPr>
        <w:spacing w:after="120" w:line="276" w:lineRule="auto"/>
        <w:ind w:left="1843"/>
        <w:jc w:val="both"/>
      </w:pPr>
      <w:r>
        <w:rPr>
          <w:rFonts w:ascii="Verdana" w:hAnsi="Verdana"/>
          <w:sz w:val="18"/>
          <w:szCs w:val="18"/>
        </w:rPr>
        <w:t xml:space="preserve">- </w:t>
      </w:r>
      <w:r>
        <w:rPr>
          <w:rFonts w:ascii="Verdana" w:eastAsia="Verdana" w:hAnsi="Verdana" w:cs="Verdana"/>
          <w:sz w:val="18"/>
          <w:szCs w:val="18"/>
        </w:rPr>
        <w:t>zwiększą bezpieczeństwo wykonywanych robót lub</w:t>
      </w:r>
    </w:p>
    <w:p w:rsidR="00920DE2" w:rsidRDefault="00D80DFE">
      <w:pPr>
        <w:spacing w:after="120" w:line="276" w:lineRule="auto"/>
        <w:ind w:left="1843"/>
        <w:jc w:val="both"/>
      </w:pPr>
      <w:r>
        <w:rPr>
          <w:rFonts w:ascii="Verdana" w:eastAsia="Verdana" w:hAnsi="Verdana" w:cs="Verdana"/>
          <w:sz w:val="18"/>
          <w:szCs w:val="18"/>
        </w:rPr>
        <w:t>- zapobiegną powstaniu dużych i nieodwracalnych strat dla Zamawiającego lub</w:t>
      </w:r>
    </w:p>
    <w:p w:rsidR="00920DE2" w:rsidRDefault="00D80DFE">
      <w:pPr>
        <w:spacing w:after="120" w:line="276" w:lineRule="auto"/>
        <w:ind w:left="1843"/>
        <w:jc w:val="both"/>
      </w:pPr>
      <w:r>
        <w:rPr>
          <w:rFonts w:ascii="Verdana" w:eastAsia="Verdana" w:hAnsi="Verdana" w:cs="Verdana"/>
          <w:sz w:val="18"/>
          <w:szCs w:val="18"/>
        </w:rPr>
        <w:t>- poprawią parametry techniczne przedmiotu Umowy lub</w:t>
      </w:r>
    </w:p>
    <w:p w:rsidR="00920DE2" w:rsidRDefault="00D80DFE">
      <w:pPr>
        <w:spacing w:after="120" w:line="276" w:lineRule="auto"/>
        <w:ind w:left="1843"/>
        <w:jc w:val="both"/>
      </w:pPr>
      <w:r>
        <w:rPr>
          <w:rFonts w:ascii="Verdana" w:eastAsia="Verdana" w:hAnsi="Verdana" w:cs="Verdana"/>
          <w:sz w:val="18"/>
          <w:szCs w:val="18"/>
        </w:rPr>
        <w:t xml:space="preserve">- spowodują obniżenie kosztu ponoszonego przez Zamawiającego na </w:t>
      </w:r>
      <w:r>
        <w:rPr>
          <w:rFonts w:ascii="Verdana" w:eastAsia="Verdana" w:hAnsi="Verdana" w:cs="Verdana"/>
          <w:sz w:val="18"/>
          <w:szCs w:val="18"/>
        </w:rPr>
        <w:lastRenderedPageBreak/>
        <w:t>eksploatację i konserwację przedmiotu Umowy.</w:t>
      </w:r>
    </w:p>
    <w:p w:rsidR="00920DE2" w:rsidRDefault="00D80DFE">
      <w:pPr>
        <w:pStyle w:val="Akapitzlist"/>
        <w:numPr>
          <w:ilvl w:val="0"/>
          <w:numId w:val="37"/>
        </w:numPr>
        <w:tabs>
          <w:tab w:val="left" w:pos="-28218"/>
        </w:tabs>
        <w:spacing w:after="120" w:line="276" w:lineRule="auto"/>
        <w:jc w:val="both"/>
      </w:pPr>
      <w:r>
        <w:rPr>
          <w:rFonts w:ascii="Verdana" w:eastAsia="Verdana" w:hAnsi="Verdana" w:cs="Verdana"/>
          <w:sz w:val="18"/>
          <w:szCs w:val="18"/>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rsidR="00920DE2" w:rsidRDefault="00D80DFE">
      <w:pPr>
        <w:numPr>
          <w:ilvl w:val="0"/>
          <w:numId w:val="37"/>
        </w:numPr>
        <w:tabs>
          <w:tab w:val="left" w:pos="-31680"/>
        </w:tabs>
        <w:spacing w:after="120" w:line="276" w:lineRule="auto"/>
        <w:jc w:val="both"/>
      </w:pPr>
      <w:r>
        <w:rPr>
          <w:rFonts w:ascii="Verdana" w:eastAsia="Verdana" w:hAnsi="Verdana" w:cs="Verdana"/>
          <w:sz w:val="18"/>
          <w:szCs w:val="18"/>
          <w:u w:val="single"/>
        </w:rPr>
        <w:t>Wykonanie robót zamiennych nie stanowi podstawy do zmiany wynagrodzenia ryczałtowego określonego w § 13.</w:t>
      </w:r>
    </w:p>
    <w:p w:rsidR="00920DE2" w:rsidRDefault="00D80DFE">
      <w:pPr>
        <w:numPr>
          <w:ilvl w:val="0"/>
          <w:numId w:val="37"/>
        </w:numPr>
        <w:tabs>
          <w:tab w:val="left" w:pos="-31680"/>
        </w:tabs>
        <w:spacing w:after="120" w:line="276" w:lineRule="auto"/>
        <w:jc w:val="both"/>
      </w:pPr>
      <w:r>
        <w:rPr>
          <w:rFonts w:ascii="Verdana" w:eastAsia="Verdana" w:hAnsi="Verdana" w:cs="Verdana"/>
          <w:sz w:val="18"/>
          <w:szCs w:val="18"/>
          <w:u w:val="single"/>
        </w:rPr>
        <w:t>Zamawiający dopuszcza wprowadzenie zmian technicznych i technologicznych w realizacji przedmiotu Umowy (zmiany sposobu spełnienia świadczenia), w przypadku gdy wystąpi:</w:t>
      </w:r>
    </w:p>
    <w:p w:rsidR="00920DE2" w:rsidRDefault="00D80DFE">
      <w:pPr>
        <w:numPr>
          <w:ilvl w:val="0"/>
          <w:numId w:val="41"/>
        </w:numPr>
        <w:spacing w:after="120" w:line="276" w:lineRule="auto"/>
        <w:ind w:left="1134"/>
        <w:jc w:val="both"/>
      </w:pPr>
      <w:r>
        <w:rPr>
          <w:rFonts w:ascii="Verdana" w:eastAsia="Verdana" w:hAnsi="Verdana" w:cs="Verdana"/>
          <w:sz w:val="18"/>
          <w:szCs w:val="18"/>
        </w:rPr>
        <w:t>niedostępność na rynku materiałów lub urządzeń wskazanych w SIWZ spowodowana zaprzestaniem produkcji lub wycofaniem z rynku tych materiałów lub urządzeń;</w:t>
      </w:r>
    </w:p>
    <w:p w:rsidR="00920DE2" w:rsidRDefault="00D80DFE">
      <w:pPr>
        <w:numPr>
          <w:ilvl w:val="0"/>
          <w:numId w:val="41"/>
        </w:numPr>
        <w:spacing w:after="120" w:line="276" w:lineRule="auto"/>
        <w:ind w:left="1134"/>
        <w:jc w:val="both"/>
      </w:pPr>
      <w:r>
        <w:rPr>
          <w:rFonts w:ascii="Verdana" w:eastAsia="Verdana" w:hAnsi="Verdana" w:cs="Verdana"/>
          <w:sz w:val="18"/>
          <w:szCs w:val="18"/>
        </w:rPr>
        <w:t>pojawienie się na rynku materiałów lub urządzeń nowszej generacji pozwalających na zaoszczędzenie kosztów realizacji przedmiotu Umowy lub kosztów eksploatacji wykonanego przedmiotu Umowy;</w:t>
      </w:r>
    </w:p>
    <w:p w:rsidR="00920DE2" w:rsidRDefault="00D80DFE">
      <w:pPr>
        <w:numPr>
          <w:ilvl w:val="0"/>
          <w:numId w:val="41"/>
        </w:numPr>
        <w:spacing w:after="120" w:line="276" w:lineRule="auto"/>
        <w:ind w:left="1134"/>
        <w:jc w:val="both"/>
      </w:pPr>
      <w:r>
        <w:rPr>
          <w:rFonts w:ascii="Verdana" w:eastAsia="Verdana" w:hAnsi="Verdana" w:cs="Verdana"/>
          <w:sz w:val="18"/>
          <w:szCs w:val="18"/>
        </w:rPr>
        <w:t>pojawienie się nowszej technologii wykonania zaprojektowanych robót pozwalającej na zaoszczędzenie czasu realizacji inwestycji lub kosztów wykonywanych prac, jak również kosztów eksploatacji wykonanego przedmiotu Umowy;</w:t>
      </w:r>
    </w:p>
    <w:p w:rsidR="00920DE2" w:rsidRDefault="00D80DFE">
      <w:pPr>
        <w:numPr>
          <w:ilvl w:val="0"/>
          <w:numId w:val="41"/>
        </w:numPr>
        <w:spacing w:after="120" w:line="276" w:lineRule="auto"/>
        <w:ind w:left="1134"/>
        <w:jc w:val="both"/>
      </w:pPr>
      <w:r>
        <w:rPr>
          <w:rFonts w:ascii="Verdana" w:eastAsia="Verdana" w:hAnsi="Verdana" w:cs="Verdana"/>
          <w:sz w:val="18"/>
          <w:szCs w:val="18"/>
        </w:rPr>
        <w:t>konieczność zrealizowania przedmiotu Umowy przy zastosowaniu innych rozwiązań technicznych/technologicznych niż wskazane w SIWZ w sytuacji, gdyby zastosowanie wskazanej technologii nie było możliwe ze względu na konieczność ochrony roślin i zwierząt na obszarach podlegających szczególnej ochronie (np. obszary parków krajobrazowych, Natura 2000);</w:t>
      </w:r>
    </w:p>
    <w:p w:rsidR="00920DE2" w:rsidRDefault="00D80DFE">
      <w:pPr>
        <w:numPr>
          <w:ilvl w:val="0"/>
          <w:numId w:val="41"/>
        </w:numPr>
        <w:spacing w:after="120" w:line="276" w:lineRule="auto"/>
        <w:ind w:left="1134"/>
        <w:jc w:val="both"/>
      </w:pPr>
      <w:r>
        <w:rPr>
          <w:rFonts w:ascii="Verdana" w:eastAsia="Verdana" w:hAnsi="Verdana" w:cs="Verdana"/>
          <w:sz w:val="18"/>
          <w:szCs w:val="18"/>
        </w:rPr>
        <w:t>odmienne od przyjętych w SIWZ warunki geologiczne lub terenowe skutkujące niemożliwością zrealizowania przedmiotu umowy przy dotychczasowych założeniach technologicznych;</w:t>
      </w:r>
    </w:p>
    <w:p w:rsidR="00920DE2" w:rsidRDefault="00D80DFE">
      <w:pPr>
        <w:numPr>
          <w:ilvl w:val="0"/>
          <w:numId w:val="41"/>
        </w:numPr>
        <w:spacing w:after="120" w:line="276" w:lineRule="auto"/>
        <w:ind w:left="1134"/>
        <w:jc w:val="both"/>
      </w:pPr>
      <w:r>
        <w:rPr>
          <w:rFonts w:ascii="Verdana" w:eastAsia="Verdana" w:hAnsi="Verdana" w:cs="Verdana"/>
          <w:sz w:val="18"/>
          <w:szCs w:val="18"/>
        </w:rPr>
        <w:t>konieczność zrealizowania przedmiotu Umowy przy zastosowaniu innych rozwiązań technicznych lub materiałowych ze względu na zmiany obowiązującego prawa.</w:t>
      </w:r>
    </w:p>
    <w:p w:rsidR="00920DE2" w:rsidRDefault="00D80DFE">
      <w:pPr>
        <w:spacing w:after="120" w:line="276" w:lineRule="auto"/>
        <w:ind w:left="851"/>
        <w:jc w:val="both"/>
      </w:pPr>
      <w:r>
        <w:rPr>
          <w:rFonts w:ascii="Verdana" w:eastAsia="Verdana" w:hAnsi="Verdana" w:cs="Verdana"/>
          <w:sz w:val="18"/>
          <w:szCs w:val="18"/>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rsidR="00920DE2" w:rsidRDefault="00D80DFE">
      <w:pPr>
        <w:spacing w:after="120" w:line="276" w:lineRule="auto"/>
        <w:ind w:left="851"/>
        <w:jc w:val="both"/>
      </w:pPr>
      <w:r>
        <w:rPr>
          <w:rFonts w:ascii="Verdana" w:eastAsia="Verdana" w:hAnsi="Verdana" w:cs="Verdana"/>
          <w:sz w:val="18"/>
          <w:szCs w:val="18"/>
        </w:rPr>
        <w:t>Zmiany wskazywane w lit. f) będą wprowadzane wyłącznie w zakresie umożliwiającym oddanie przedmiotu Umowy do użytkowania, a Zamawiający może ponieść ryzyko zwiększenia wynagrodzenia z tytułu takich zmian wyłącznie w kwocie równej zwiększonym z tego powodu kosztom.</w:t>
      </w:r>
    </w:p>
    <w:p w:rsidR="00920DE2" w:rsidRDefault="00D80DFE">
      <w:pPr>
        <w:spacing w:after="120" w:line="276" w:lineRule="auto"/>
        <w:ind w:left="851"/>
        <w:jc w:val="both"/>
      </w:pPr>
      <w:r>
        <w:rPr>
          <w:rFonts w:ascii="Verdana" w:eastAsia="Verdana" w:hAnsi="Verdana" w:cs="Verdana"/>
          <w:sz w:val="18"/>
          <w:szCs w:val="18"/>
        </w:rPr>
        <w:t>Każda ze wskazywanych w lit. a)-f) zmian może być powiązana z obniżeniem wynagrodzenia.</w:t>
      </w:r>
    </w:p>
    <w:p w:rsidR="00920DE2" w:rsidRDefault="00D80DFE">
      <w:pPr>
        <w:pStyle w:val="Akapitzlist"/>
        <w:numPr>
          <w:ilvl w:val="0"/>
          <w:numId w:val="37"/>
        </w:numPr>
        <w:tabs>
          <w:tab w:val="left" w:pos="-28218"/>
        </w:tabs>
        <w:spacing w:after="120" w:line="276" w:lineRule="auto"/>
        <w:jc w:val="both"/>
      </w:pPr>
      <w:r>
        <w:rPr>
          <w:rFonts w:ascii="Verdana" w:eastAsia="Verdana" w:hAnsi="Verdana" w:cs="Verdana"/>
          <w:sz w:val="18"/>
          <w:szCs w:val="18"/>
          <w:u w:val="single"/>
        </w:rPr>
        <w:t>Zamawiający dopuszcza zmianę osób, przy pomocy których Wykonawca realizuje przedmiot Umowy na inne legitymujące się co najmniej równoważnymi uprawnieniami, o których mowa w ustawie Prawo budowlane lub innych ustawach, i doświadczeniem.</w:t>
      </w:r>
    </w:p>
    <w:p w:rsidR="00920DE2" w:rsidRDefault="00D80DFE">
      <w:pPr>
        <w:numPr>
          <w:ilvl w:val="0"/>
          <w:numId w:val="37"/>
        </w:numPr>
        <w:tabs>
          <w:tab w:val="left" w:pos="-31680"/>
        </w:tabs>
        <w:spacing w:after="120" w:line="276" w:lineRule="auto"/>
        <w:jc w:val="both"/>
      </w:pPr>
      <w:r>
        <w:rPr>
          <w:rFonts w:ascii="Verdana" w:eastAsia="Verdana" w:hAnsi="Verdana" w:cs="Verdana"/>
          <w:sz w:val="18"/>
          <w:szCs w:val="18"/>
          <w:u w:val="single"/>
        </w:rPr>
        <w:t>Ponadto Zamawiający dopuszcza wprowadzenie zmian Umowy w przypadku:</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wystąpienia siły wyższej uniemożliwiającej wykonanie przedmiotu Umowy zgodnie z Umową;</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 xml:space="preserve">rezygnacja przez Zamawiającego z realizacji części przedmiotu Umowy. W takim przypadku wynagrodzenie przysługujące wykonawcy zostanie pomniejszone, przy czym Zamawiający zapłaci za wszystkie spełnione świadczenia oraz udokumentowane koszty, </w:t>
      </w:r>
      <w:r>
        <w:rPr>
          <w:rFonts w:ascii="Verdana" w:eastAsia="Verdana" w:hAnsi="Verdana" w:cs="Verdana"/>
          <w:sz w:val="18"/>
          <w:szCs w:val="18"/>
        </w:rPr>
        <w:lastRenderedPageBreak/>
        <w:t>które Wykonawca poniósł w związku z wynikającymi z Umowy planowanymi świadczeniami;</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 xml:space="preserve">kolizji z planowanymi lub równolegle prowadzonymi przez inne podmioty inwestycjami. W takim przypadku zmiany w Umowie zostaną ograniczone do zmian koniecznych powodujących uniknięcie kolizji, a wynagrodzenie zostanie ustalone z zachowaniem zasady opisanej w </w:t>
      </w:r>
      <w:proofErr w:type="spellStart"/>
      <w:r>
        <w:rPr>
          <w:rFonts w:ascii="Verdana" w:eastAsia="Verdana" w:hAnsi="Verdana" w:cs="Verdana"/>
          <w:sz w:val="18"/>
          <w:szCs w:val="18"/>
        </w:rPr>
        <w:t>lit.b</w:t>
      </w:r>
      <w:proofErr w:type="spellEnd"/>
      <w:r>
        <w:rPr>
          <w:rFonts w:ascii="Verdana" w:eastAsia="Verdana" w:hAnsi="Verdana" w:cs="Verdana"/>
          <w:sz w:val="18"/>
          <w:szCs w:val="18"/>
        </w:rPr>
        <w:t>);</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zmiany przepisów prawa lub wprowadzenia nowych przepisów prawa wpływających na wykonanie przedmiotu Umowy. W takim przypadku zmiany Umowy zostaną ograniczone do zmian koniecznych do dostosowania przedmiotu Umowy do stanu zgodności z prawem. W przypadku, gdy zmiany te wpływają w sposób istotny na koszty wykonania przedmiotu Umowy dopuszcza się zwiększenie wynagrodzenia, jednak nie więcej niż o udokumentowany wzrost kosztu jego wykonania związany bezpośrednio ze zmianą przepisów;</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zmiany nazwy lub adresu firmy Wykonawcy;</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zmiany formy organizacyjno-prawnej, przekształcenia lub połączenia z inną firmą, po stronie Wykonawcy;</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wystąpienia nieprzewidzianej zmiany Podwykonawców;</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powierzenia Podwykonawcy wykonania części zamówienia, która nie została wskazana przez Wykonawcę w Ofercie, jako część zamówienia, której wykonanie zostanie powierzone Podwykonawcy;</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zaistnienie konieczności zmiany zakresu robót powierzonych Podwykonawcy;</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wystąpienia istotnych zmian przepisów lub norm mających zastosowanie do przedmiotu zamówienia;</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zmiany wysokości ceny brutto w przypadku zmiany stawki podatku VAT dla robót objętych przedmiotem Umowy.</w:t>
      </w:r>
    </w:p>
    <w:p w:rsidR="00920DE2" w:rsidRDefault="00D80DFE">
      <w:pPr>
        <w:tabs>
          <w:tab w:val="left" w:pos="2552"/>
        </w:tabs>
        <w:spacing w:after="120" w:line="276" w:lineRule="auto"/>
        <w:ind w:left="851" w:hanging="425"/>
        <w:jc w:val="both"/>
      </w:pPr>
      <w:r>
        <w:rPr>
          <w:rFonts w:ascii="Verdana" w:eastAsia="Verdana" w:hAnsi="Verdana" w:cs="Verdana"/>
          <w:sz w:val="18"/>
          <w:szCs w:val="18"/>
        </w:rPr>
        <w:tab/>
        <w:t>W trakcie realizacji przedmiotu Umowy, strony dokonają odpowiedniej zmiany wynagrodzenia umownego – dotyczy to części wynagrodzenia za roboty, których w dniu zmiany stawki podatku VAT jeszcze nie zapłacono.</w:t>
      </w:r>
    </w:p>
    <w:p w:rsidR="00920DE2" w:rsidRDefault="00D80DFE">
      <w:pPr>
        <w:pStyle w:val="Akapitzlist"/>
        <w:numPr>
          <w:ilvl w:val="0"/>
          <w:numId w:val="42"/>
        </w:numPr>
        <w:tabs>
          <w:tab w:val="left" w:pos="1406"/>
        </w:tabs>
        <w:spacing w:after="120" w:line="276" w:lineRule="auto"/>
        <w:ind w:left="993"/>
        <w:jc w:val="both"/>
      </w:pPr>
      <w:r>
        <w:rPr>
          <w:rFonts w:ascii="Verdana" w:eastAsia="Verdana" w:hAnsi="Verdana" w:cs="Verdana"/>
          <w:sz w:val="18"/>
          <w:szCs w:val="18"/>
        </w:rPr>
        <w:t>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w:t>
      </w:r>
    </w:p>
    <w:p w:rsidR="00920DE2" w:rsidRDefault="00D80DFE">
      <w:pPr>
        <w:pStyle w:val="Akapitzlist"/>
        <w:numPr>
          <w:ilvl w:val="0"/>
          <w:numId w:val="42"/>
        </w:numPr>
        <w:tabs>
          <w:tab w:val="left" w:pos="1406"/>
        </w:tabs>
        <w:spacing w:after="120" w:line="276" w:lineRule="auto"/>
        <w:ind w:left="993"/>
        <w:jc w:val="both"/>
      </w:pPr>
      <w:r>
        <w:rPr>
          <w:rFonts w:ascii="Verdana" w:eastAsia="Verdana" w:hAnsi="Verdana" w:cs="Verdana"/>
          <w:sz w:val="18"/>
          <w:szCs w:val="18"/>
        </w:rPr>
        <w:t xml:space="preserve">Zmiany formy zabezpieczenia należytego wykonania umowy – zgodnie z art.149 ust.1 ustawy </w:t>
      </w:r>
      <w:proofErr w:type="spellStart"/>
      <w:r>
        <w:rPr>
          <w:rFonts w:ascii="Verdana" w:eastAsia="Verdana" w:hAnsi="Verdana" w:cs="Verdana"/>
          <w:sz w:val="18"/>
          <w:szCs w:val="18"/>
        </w:rPr>
        <w:t>pzp</w:t>
      </w:r>
      <w:proofErr w:type="spellEnd"/>
      <w:r>
        <w:rPr>
          <w:rFonts w:ascii="Verdana" w:eastAsia="Verdana" w:hAnsi="Verdana" w:cs="Verdana"/>
          <w:sz w:val="18"/>
          <w:szCs w:val="18"/>
        </w:rPr>
        <w:t>.</w:t>
      </w:r>
    </w:p>
    <w:p w:rsidR="00920DE2" w:rsidRDefault="00D80DFE">
      <w:pPr>
        <w:pStyle w:val="Akapitzlist"/>
        <w:numPr>
          <w:ilvl w:val="0"/>
          <w:numId w:val="37"/>
        </w:numPr>
        <w:spacing w:after="120" w:line="276" w:lineRule="auto"/>
        <w:ind w:left="567" w:hanging="207"/>
        <w:jc w:val="both"/>
      </w:pPr>
      <w:r>
        <w:rPr>
          <w:rFonts w:ascii="Verdana" w:eastAsia="Verdana" w:hAnsi="Verdana" w:cs="Verdana"/>
          <w:sz w:val="18"/>
          <w:szCs w:val="18"/>
          <w:u w:val="single"/>
        </w:rPr>
        <w:t xml:space="preserve">zmiany dotyczą realizacji dodatkowych robót budowlanych nie objętych zamówieniem podstawowym, o ile stały się niezbędne i spełnione zostały warunki określone w art.144 ust.1 pkt 2 ustawy </w:t>
      </w:r>
      <w:proofErr w:type="spellStart"/>
      <w:r>
        <w:rPr>
          <w:rFonts w:ascii="Verdana" w:eastAsia="Verdana" w:hAnsi="Verdana" w:cs="Verdana"/>
          <w:sz w:val="18"/>
          <w:szCs w:val="18"/>
          <w:u w:val="single"/>
        </w:rPr>
        <w:t>pzp</w:t>
      </w:r>
      <w:proofErr w:type="spellEnd"/>
      <w:r>
        <w:rPr>
          <w:rFonts w:ascii="Verdana" w:eastAsia="Verdana" w:hAnsi="Verdana" w:cs="Verdana"/>
          <w:sz w:val="18"/>
          <w:szCs w:val="18"/>
          <w:u w:val="single"/>
        </w:rPr>
        <w:t>,</w:t>
      </w:r>
    </w:p>
    <w:p w:rsidR="00920DE2" w:rsidRDefault="00D80DFE">
      <w:pPr>
        <w:numPr>
          <w:ilvl w:val="0"/>
          <w:numId w:val="37"/>
        </w:numPr>
        <w:spacing w:after="120" w:line="276" w:lineRule="auto"/>
        <w:ind w:left="567" w:hanging="207"/>
        <w:jc w:val="both"/>
      </w:pPr>
      <w:r>
        <w:rPr>
          <w:rFonts w:ascii="Verdana" w:eastAsia="Verdana" w:hAnsi="Verdana" w:cs="Verdana"/>
          <w:sz w:val="18"/>
          <w:szCs w:val="18"/>
          <w:u w:val="single"/>
        </w:rPr>
        <w:t xml:space="preserve">wystąpienia okoliczności, których zamawiający nie mógł przewidzieć, jeżeli spełnione zostały przesłanki art.144 ust.1 pkt 3 ustawy </w:t>
      </w:r>
      <w:proofErr w:type="spellStart"/>
      <w:r>
        <w:rPr>
          <w:rFonts w:ascii="Verdana" w:eastAsia="Verdana" w:hAnsi="Verdana" w:cs="Verdana"/>
          <w:sz w:val="18"/>
          <w:szCs w:val="18"/>
          <w:u w:val="single"/>
        </w:rPr>
        <w:t>pzp</w:t>
      </w:r>
      <w:proofErr w:type="spellEnd"/>
      <w:r>
        <w:rPr>
          <w:rFonts w:ascii="Verdana" w:eastAsia="Verdana" w:hAnsi="Verdana" w:cs="Verdana"/>
          <w:sz w:val="18"/>
          <w:szCs w:val="18"/>
          <w:u w:val="single"/>
        </w:rPr>
        <w:t>,</w:t>
      </w:r>
    </w:p>
    <w:p w:rsidR="00920DE2" w:rsidRDefault="00D80DFE">
      <w:pPr>
        <w:numPr>
          <w:ilvl w:val="0"/>
          <w:numId w:val="37"/>
        </w:numPr>
        <w:spacing w:after="120" w:line="276" w:lineRule="auto"/>
        <w:ind w:left="567" w:hanging="207"/>
        <w:jc w:val="both"/>
      </w:pPr>
      <w:r>
        <w:rPr>
          <w:rFonts w:ascii="Verdana" w:eastAsia="Verdana" w:hAnsi="Verdana" w:cs="Verdana"/>
          <w:sz w:val="18"/>
          <w:szCs w:val="18"/>
          <w:u w:val="single"/>
        </w:rPr>
        <w:t xml:space="preserve">zmiany wykonawcy, któremu zamawiający udzielił zamówienia, jeżeli spełnione zostały przesłanki określone w art.144 ust.1 pkt 4 ustawy </w:t>
      </w:r>
      <w:proofErr w:type="spellStart"/>
      <w:r>
        <w:rPr>
          <w:rFonts w:ascii="Verdana" w:eastAsia="Verdana" w:hAnsi="Verdana" w:cs="Verdana"/>
          <w:sz w:val="18"/>
          <w:szCs w:val="18"/>
          <w:u w:val="single"/>
        </w:rPr>
        <w:t>pzp</w:t>
      </w:r>
      <w:proofErr w:type="spellEnd"/>
      <w:r>
        <w:rPr>
          <w:rFonts w:ascii="Verdana" w:eastAsia="Verdana" w:hAnsi="Verdana" w:cs="Verdana"/>
          <w:sz w:val="18"/>
          <w:szCs w:val="18"/>
          <w:u w:val="single"/>
        </w:rPr>
        <w:t>,</w:t>
      </w:r>
    </w:p>
    <w:p w:rsidR="00920DE2" w:rsidRDefault="00D80DFE">
      <w:pPr>
        <w:numPr>
          <w:ilvl w:val="0"/>
          <w:numId w:val="37"/>
        </w:numPr>
        <w:spacing w:after="120" w:line="276" w:lineRule="auto"/>
        <w:jc w:val="both"/>
      </w:pPr>
      <w:r>
        <w:rPr>
          <w:rFonts w:ascii="Verdana" w:eastAsia="Verdana" w:hAnsi="Verdana" w:cs="Verdana"/>
          <w:sz w:val="18"/>
          <w:szCs w:val="18"/>
          <w:u w:val="single"/>
        </w:rPr>
        <w:t xml:space="preserve">zmiany, niezależnie od ich wartości, nie są istotne w rozumieniu art.144 ust.1e ustawy </w:t>
      </w:r>
      <w:proofErr w:type="spellStart"/>
      <w:r>
        <w:rPr>
          <w:rFonts w:ascii="Verdana" w:eastAsia="Verdana" w:hAnsi="Verdana" w:cs="Verdana"/>
          <w:sz w:val="18"/>
          <w:szCs w:val="18"/>
          <w:u w:val="single"/>
        </w:rPr>
        <w:t>pzp</w:t>
      </w:r>
      <w:proofErr w:type="spellEnd"/>
      <w:r>
        <w:rPr>
          <w:rFonts w:ascii="Verdana" w:eastAsia="Verdana" w:hAnsi="Verdana" w:cs="Verdana"/>
          <w:sz w:val="18"/>
          <w:szCs w:val="18"/>
          <w:u w:val="single"/>
        </w:rPr>
        <w:t>,</w:t>
      </w:r>
    </w:p>
    <w:p w:rsidR="00920DE2" w:rsidRDefault="00D80DFE">
      <w:pPr>
        <w:numPr>
          <w:ilvl w:val="0"/>
          <w:numId w:val="37"/>
        </w:numPr>
        <w:spacing w:after="120" w:line="276" w:lineRule="auto"/>
        <w:jc w:val="both"/>
      </w:pPr>
      <w:r>
        <w:rPr>
          <w:rFonts w:ascii="Verdana" w:eastAsia="Verdana" w:hAnsi="Verdana" w:cs="Verdana"/>
          <w:sz w:val="18"/>
          <w:szCs w:val="18"/>
          <w:u w:val="single"/>
        </w:rPr>
        <w:t>łączna wartość zmian jest mniejsza niż kwoty określone w przepisach wydanych na podstawie art.11 ust.8 i jest mniejsza od 15% wartości zamówienia określonej pierwotnie w umowie.</w:t>
      </w:r>
    </w:p>
    <w:p w:rsidR="00920DE2" w:rsidRDefault="00D80DFE">
      <w:pPr>
        <w:pStyle w:val="Akapitzlist"/>
        <w:numPr>
          <w:ilvl w:val="0"/>
          <w:numId w:val="36"/>
        </w:numPr>
        <w:spacing w:after="120" w:line="276" w:lineRule="auto"/>
        <w:ind w:left="426"/>
        <w:jc w:val="both"/>
      </w:pPr>
      <w:r>
        <w:rPr>
          <w:rFonts w:ascii="Verdana" w:eastAsia="Verdana" w:hAnsi="Verdana" w:cs="Verdana"/>
          <w:sz w:val="18"/>
          <w:szCs w:val="18"/>
        </w:rPr>
        <w:t xml:space="preserve">Wystąpienie którejkolwiek z okoliczności wskazanych w niniejszym paragrafie nie stanowi </w:t>
      </w:r>
      <w:r>
        <w:rPr>
          <w:rFonts w:ascii="Verdana" w:eastAsia="Verdana" w:hAnsi="Verdana" w:cs="Verdana"/>
          <w:sz w:val="18"/>
          <w:szCs w:val="18"/>
        </w:rPr>
        <w:lastRenderedPageBreak/>
        <w:t>zobowiązania Stron do wprowadzenia zmiany.</w:t>
      </w:r>
    </w:p>
    <w:p w:rsidR="00920DE2" w:rsidRDefault="00D80DFE">
      <w:pPr>
        <w:spacing w:after="120" w:line="276" w:lineRule="auto"/>
        <w:jc w:val="center"/>
      </w:pPr>
      <w:r>
        <w:rPr>
          <w:rFonts w:ascii="Verdana" w:eastAsia="Verdana" w:hAnsi="Verdana" w:cs="Verdana"/>
          <w:b/>
          <w:sz w:val="18"/>
          <w:szCs w:val="18"/>
        </w:rPr>
        <w:t>§ 22</w:t>
      </w:r>
    </w:p>
    <w:p w:rsidR="00920DE2" w:rsidRDefault="00D80DFE">
      <w:pPr>
        <w:spacing w:after="120" w:line="276" w:lineRule="auto"/>
        <w:jc w:val="center"/>
      </w:pPr>
      <w:r>
        <w:rPr>
          <w:rFonts w:ascii="Verdana" w:eastAsia="Verdana" w:hAnsi="Verdana" w:cs="Verdana"/>
          <w:b/>
          <w:sz w:val="18"/>
          <w:szCs w:val="18"/>
        </w:rPr>
        <w:t>Siła wyższa</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Każda ze Stron będzie zwolniona z odpowiedzialności za opóźnienie w realizacji swoich zobowiązań umownych w przypadku działania „Siły Wyższej”.</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Powiadomienie o wystąpieniu zjawiska „Siły Wyższej” musi być uwiarygodnione przez właściwy organ administracji państwowej.</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W przypadku wstrzymania realizacji Umowy z powodu Siły Wyższej na okres ponad sześćdziesięciu dni, Wykonawca lub Zamawiający będą mieć prawo, do rozwiązania Umowy za 14-dniowym wypowiedzeniem.</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W przypadku rozwiązania Umowy jak wyżej, Zamawiający zobowiązany będzie jedynie do zapłacenia za faktycznie wykonane do dnia rozwiązania Umowy roboty,</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Zapłata kwoty, o której mowa w ust. 7, nastąpi w terminie 30 dni od dnia rozwiązania Umowy, nie wcześniej jednak niż po przedstawieniu przez Wykonawcę niezbędnych dokumentów umożliwiających rozliczenie poniesionych przez niego kosztów.</w:t>
      </w:r>
    </w:p>
    <w:p w:rsidR="00920DE2" w:rsidRDefault="00D80DFE">
      <w:pPr>
        <w:spacing w:after="120" w:line="276" w:lineRule="auto"/>
        <w:jc w:val="center"/>
      </w:pPr>
      <w:r>
        <w:rPr>
          <w:rFonts w:ascii="Verdana" w:eastAsia="Verdana" w:hAnsi="Verdana" w:cs="Verdana"/>
          <w:b/>
          <w:sz w:val="18"/>
          <w:szCs w:val="18"/>
        </w:rPr>
        <w:t>§ 23</w:t>
      </w:r>
    </w:p>
    <w:p w:rsidR="00920DE2" w:rsidRDefault="00D80DFE">
      <w:pPr>
        <w:spacing w:after="120" w:line="276" w:lineRule="auto"/>
        <w:jc w:val="center"/>
      </w:pPr>
      <w:r>
        <w:rPr>
          <w:rFonts w:ascii="Verdana" w:eastAsia="Verdana" w:hAnsi="Verdana" w:cs="Verdana"/>
          <w:b/>
          <w:sz w:val="18"/>
          <w:szCs w:val="18"/>
        </w:rPr>
        <w:t>Porozumiewanie się Stron</w:t>
      </w:r>
    </w:p>
    <w:p w:rsidR="00920DE2" w:rsidRDefault="00D80DFE">
      <w:pPr>
        <w:numPr>
          <w:ilvl w:val="0"/>
          <w:numId w:val="44"/>
        </w:numPr>
        <w:spacing w:after="240" w:line="276" w:lineRule="auto"/>
        <w:jc w:val="both"/>
      </w:pPr>
      <w:r>
        <w:rPr>
          <w:rFonts w:ascii="Verdana" w:eastAsia="Verdana" w:hAnsi="Verdana" w:cs="Verdana"/>
          <w:sz w:val="18"/>
          <w:szCs w:val="18"/>
        </w:rPr>
        <w:t xml:space="preserve">Wszelkie zawiadomienia, zapytania lub informacje odnoszące się do lub wynikające </w:t>
      </w:r>
      <w:r>
        <w:rPr>
          <w:rFonts w:ascii="Verdana" w:eastAsia="Verdana" w:hAnsi="Verdana" w:cs="Verdana"/>
          <w:sz w:val="18"/>
          <w:szCs w:val="18"/>
        </w:rPr>
        <w:br/>
        <w:t xml:space="preserve">z realizacji przedmiotu Umowy, przekazywane będą pocztą elektroniczną lub faksem, </w:t>
      </w:r>
      <w:r>
        <w:rPr>
          <w:rFonts w:ascii="Verdana" w:eastAsia="Verdana" w:hAnsi="Verdana" w:cs="Verdana"/>
          <w:sz w:val="18"/>
          <w:szCs w:val="18"/>
        </w:rPr>
        <w:br/>
        <w:t>a następnie ich treść zostanie niezwłocznie potwierdzona pisemnie, chyba że postanowienia Umowy wymagają formy pisemnej.</w:t>
      </w:r>
    </w:p>
    <w:p w:rsidR="00920DE2" w:rsidRDefault="00D80DFE">
      <w:pPr>
        <w:numPr>
          <w:ilvl w:val="0"/>
          <w:numId w:val="44"/>
        </w:numPr>
        <w:spacing w:after="120" w:line="276" w:lineRule="auto"/>
        <w:jc w:val="both"/>
      </w:pPr>
      <w:r>
        <w:rPr>
          <w:rFonts w:ascii="Verdana" w:eastAsia="Verdana" w:hAnsi="Verdana" w:cs="Verdana"/>
          <w:sz w:val="18"/>
          <w:szCs w:val="18"/>
        </w:rPr>
        <w:t>Korespondencję należy kierować na wskazane adresy:</w:t>
      </w:r>
    </w:p>
    <w:p w:rsidR="00920DE2" w:rsidRDefault="00D80DFE">
      <w:pPr>
        <w:spacing w:after="120" w:line="276" w:lineRule="auto"/>
        <w:ind w:firstLine="709"/>
        <w:jc w:val="both"/>
      </w:pPr>
      <w:r>
        <w:rPr>
          <w:rFonts w:ascii="Verdana" w:eastAsia="Verdana" w:hAnsi="Verdana" w:cs="Verdana"/>
          <w:sz w:val="18"/>
          <w:szCs w:val="18"/>
          <w:u w:val="single"/>
        </w:rPr>
        <w:t>Korespondencja kierowana do Zamawiającego:</w:t>
      </w:r>
    </w:p>
    <w:p w:rsidR="00920DE2" w:rsidRDefault="00D80DFE">
      <w:pPr>
        <w:spacing w:line="276" w:lineRule="auto"/>
        <w:ind w:left="1440" w:hanging="720"/>
        <w:jc w:val="both"/>
      </w:pPr>
      <w:r>
        <w:rPr>
          <w:rFonts w:ascii="Verdana" w:eastAsia="Verdana" w:hAnsi="Verdana" w:cs="Verdana"/>
          <w:sz w:val="18"/>
          <w:szCs w:val="18"/>
        </w:rPr>
        <w:t>Imię i Nazwisko:</w:t>
      </w:r>
      <w:r>
        <w:rPr>
          <w:rFonts w:ascii="Verdana" w:eastAsia="Verdana" w:hAnsi="Verdana" w:cs="Verdana"/>
          <w:sz w:val="18"/>
          <w:szCs w:val="18"/>
        </w:rPr>
        <w:tab/>
        <w:t>…………………………………………………</w:t>
      </w:r>
    </w:p>
    <w:p w:rsidR="00920DE2" w:rsidRDefault="00D80DFE">
      <w:pPr>
        <w:spacing w:line="276" w:lineRule="auto"/>
        <w:ind w:left="1440" w:hanging="731"/>
        <w:jc w:val="both"/>
      </w:pPr>
      <w:r>
        <w:rPr>
          <w:rFonts w:ascii="Verdana" w:eastAsia="Verdana" w:hAnsi="Verdana" w:cs="Verdana"/>
          <w:sz w:val="18"/>
          <w:szCs w:val="18"/>
        </w:rPr>
        <w:t xml:space="preserve">Adres:    </w:t>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440" w:hanging="720"/>
        <w:jc w:val="both"/>
      </w:pPr>
      <w:r>
        <w:rPr>
          <w:rFonts w:ascii="Verdana" w:eastAsia="Verdana" w:hAnsi="Verdana" w:cs="Verdana"/>
          <w:sz w:val="18"/>
          <w:szCs w:val="18"/>
        </w:rPr>
        <w:t xml:space="preserve">Telefon:    </w:t>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440" w:hanging="720"/>
        <w:jc w:val="both"/>
      </w:pPr>
      <w:r>
        <w:rPr>
          <w:rFonts w:ascii="Verdana" w:eastAsia="Verdana" w:hAnsi="Verdana" w:cs="Verdana"/>
          <w:sz w:val="18"/>
          <w:szCs w:val="18"/>
        </w:rPr>
        <w:t xml:space="preserve">Fax: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440" w:hanging="720"/>
        <w:jc w:val="both"/>
      </w:pPr>
      <w:r>
        <w:rPr>
          <w:rFonts w:ascii="Verdana" w:eastAsia="Verdana" w:hAnsi="Verdana" w:cs="Verdana"/>
          <w:sz w:val="18"/>
          <w:szCs w:val="18"/>
        </w:rPr>
        <w:t xml:space="preserve">e-mail:    </w:t>
      </w:r>
      <w:r>
        <w:rPr>
          <w:rFonts w:ascii="Verdana" w:eastAsia="Verdana" w:hAnsi="Verdana" w:cs="Verdana"/>
          <w:sz w:val="18"/>
          <w:szCs w:val="18"/>
        </w:rPr>
        <w:tab/>
      </w:r>
      <w:r>
        <w:rPr>
          <w:rFonts w:ascii="Verdana" w:eastAsia="Verdana" w:hAnsi="Verdana" w:cs="Verdana"/>
          <w:sz w:val="18"/>
          <w:szCs w:val="18"/>
        </w:rPr>
        <w:tab/>
        <w:t>………………………………………………..</w:t>
      </w:r>
    </w:p>
    <w:p w:rsidR="00920DE2" w:rsidRDefault="00920DE2">
      <w:pPr>
        <w:spacing w:after="120" w:line="276" w:lineRule="auto"/>
        <w:ind w:firstLine="709"/>
        <w:jc w:val="both"/>
        <w:rPr>
          <w:rFonts w:ascii="Verdana" w:eastAsia="Verdana" w:hAnsi="Verdana" w:cs="Verdana"/>
          <w:sz w:val="18"/>
          <w:szCs w:val="18"/>
          <w:u w:val="single"/>
        </w:rPr>
      </w:pPr>
    </w:p>
    <w:p w:rsidR="00920DE2" w:rsidRDefault="00920DE2">
      <w:pPr>
        <w:spacing w:after="120" w:line="276" w:lineRule="auto"/>
        <w:ind w:firstLine="709"/>
        <w:jc w:val="both"/>
        <w:rPr>
          <w:rFonts w:ascii="Verdana" w:eastAsia="Verdana" w:hAnsi="Verdana" w:cs="Verdana"/>
          <w:sz w:val="18"/>
          <w:szCs w:val="18"/>
          <w:u w:val="single"/>
        </w:rPr>
      </w:pPr>
    </w:p>
    <w:p w:rsidR="00920DE2" w:rsidRDefault="00D80DFE">
      <w:pPr>
        <w:spacing w:after="120" w:line="276" w:lineRule="auto"/>
        <w:ind w:firstLine="709"/>
        <w:jc w:val="both"/>
      </w:pPr>
      <w:r>
        <w:rPr>
          <w:rFonts w:ascii="Verdana" w:eastAsia="Verdana" w:hAnsi="Verdana" w:cs="Verdana"/>
          <w:sz w:val="18"/>
          <w:szCs w:val="18"/>
          <w:u w:val="single"/>
        </w:rPr>
        <w:lastRenderedPageBreak/>
        <w:t>Korespondencja kierowana do Wykonawcy:</w:t>
      </w:r>
    </w:p>
    <w:p w:rsidR="00920DE2" w:rsidRDefault="00D80DFE">
      <w:pPr>
        <w:spacing w:line="276" w:lineRule="auto"/>
        <w:ind w:left="1260" w:hanging="540"/>
        <w:jc w:val="both"/>
      </w:pPr>
      <w:r>
        <w:rPr>
          <w:rFonts w:ascii="Verdana" w:eastAsia="Verdana" w:hAnsi="Verdana" w:cs="Verdana"/>
          <w:sz w:val="18"/>
          <w:szCs w:val="18"/>
        </w:rPr>
        <w:t>Imię i Nazwisko</w:t>
      </w:r>
      <w:r>
        <w:rPr>
          <w:rFonts w:ascii="Verdana" w:eastAsia="Verdana" w:hAnsi="Verdana" w:cs="Verdana"/>
          <w:sz w:val="18"/>
          <w:szCs w:val="18"/>
        </w:rPr>
        <w:tab/>
        <w:t>…………………………………………………</w:t>
      </w:r>
    </w:p>
    <w:p w:rsidR="00920DE2" w:rsidRDefault="00D80DFE">
      <w:pPr>
        <w:spacing w:line="276" w:lineRule="auto"/>
        <w:ind w:left="1260" w:hanging="540"/>
        <w:jc w:val="both"/>
      </w:pPr>
      <w:r>
        <w:rPr>
          <w:rFonts w:ascii="Verdana" w:eastAsia="Verdana" w:hAnsi="Verdana" w:cs="Verdana"/>
          <w:sz w:val="18"/>
          <w:szCs w:val="18"/>
        </w:rPr>
        <w:t xml:space="preserve">Adres:  </w:t>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260" w:hanging="540"/>
        <w:jc w:val="both"/>
      </w:pPr>
      <w:r>
        <w:rPr>
          <w:rFonts w:ascii="Verdana" w:eastAsia="Verdana" w:hAnsi="Verdana" w:cs="Verdana"/>
          <w:sz w:val="18"/>
          <w:szCs w:val="18"/>
        </w:rPr>
        <w:t>Telefon:</w:t>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260" w:hanging="540"/>
        <w:jc w:val="both"/>
      </w:pPr>
      <w:r>
        <w:rPr>
          <w:rFonts w:ascii="Verdana" w:eastAsia="Verdana" w:hAnsi="Verdana" w:cs="Verdana"/>
          <w:sz w:val="18"/>
          <w:szCs w:val="18"/>
        </w:rPr>
        <w:t>Fax:</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after="240" w:line="276" w:lineRule="auto"/>
        <w:ind w:left="1260" w:hanging="540"/>
        <w:jc w:val="both"/>
      </w:pPr>
      <w:r>
        <w:rPr>
          <w:rFonts w:ascii="Verdana" w:eastAsia="Verdana" w:hAnsi="Verdana" w:cs="Verdana"/>
          <w:sz w:val="18"/>
          <w:szCs w:val="18"/>
        </w:rPr>
        <w:t>e-mail:</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rsidR="00920DE2" w:rsidRDefault="00D80DFE">
      <w:pPr>
        <w:pStyle w:val="Akapitzlist"/>
        <w:numPr>
          <w:ilvl w:val="0"/>
          <w:numId w:val="44"/>
        </w:numPr>
        <w:spacing w:after="120" w:line="276" w:lineRule="auto"/>
        <w:jc w:val="both"/>
      </w:pPr>
      <w:r>
        <w:rPr>
          <w:rFonts w:ascii="Verdana" w:eastAsia="Verdana" w:hAnsi="Verdana" w:cs="Verdana"/>
          <w:sz w:val="18"/>
          <w:szCs w:val="18"/>
        </w:rPr>
        <w:t>Zmiana danych wskazanych powyżej w pkt 2, nie stanowi zmiany Umowy i wymaga jedynie pisemnego powiadomienia drugiej Strony.</w:t>
      </w:r>
    </w:p>
    <w:p w:rsidR="00920DE2" w:rsidRDefault="00D80DFE">
      <w:pPr>
        <w:spacing w:after="120" w:line="276" w:lineRule="auto"/>
        <w:jc w:val="center"/>
      </w:pPr>
      <w:r>
        <w:rPr>
          <w:rFonts w:ascii="Verdana" w:eastAsia="Verdana" w:hAnsi="Verdana" w:cs="Verdana"/>
          <w:b/>
          <w:sz w:val="18"/>
          <w:szCs w:val="18"/>
        </w:rPr>
        <w:t>§ 24</w:t>
      </w:r>
    </w:p>
    <w:p w:rsidR="00920DE2" w:rsidRDefault="00D80DFE">
      <w:pPr>
        <w:spacing w:after="120" w:line="276" w:lineRule="auto"/>
        <w:jc w:val="center"/>
      </w:pPr>
      <w:r>
        <w:rPr>
          <w:rFonts w:ascii="Verdana" w:eastAsia="Verdana" w:hAnsi="Verdana" w:cs="Verdana"/>
          <w:b/>
          <w:sz w:val="18"/>
          <w:szCs w:val="18"/>
        </w:rPr>
        <w:t>Postanowienia końcowe</w:t>
      </w:r>
    </w:p>
    <w:p w:rsidR="00920DE2" w:rsidRDefault="00D80DFE">
      <w:pPr>
        <w:numPr>
          <w:ilvl w:val="0"/>
          <w:numId w:val="45"/>
        </w:numPr>
        <w:spacing w:after="120" w:line="276" w:lineRule="auto"/>
        <w:ind w:left="426"/>
        <w:jc w:val="both"/>
      </w:pPr>
      <w:r>
        <w:rPr>
          <w:rFonts w:ascii="Verdana" w:eastAsia="Verdana" w:hAnsi="Verdana" w:cs="Verdana"/>
          <w:sz w:val="18"/>
          <w:szCs w:val="18"/>
        </w:rPr>
        <w:t>W sprawach nieuregulowanych niniejszą Umową mają zastosowanie przepisy Kodeksu Cywilnego, ustawy Prawo zamówień publicznych oraz Prawa budowlanego.</w:t>
      </w:r>
    </w:p>
    <w:p w:rsidR="00920DE2" w:rsidRDefault="00D80DFE">
      <w:pPr>
        <w:numPr>
          <w:ilvl w:val="0"/>
          <w:numId w:val="45"/>
        </w:numPr>
        <w:spacing w:after="120" w:line="276" w:lineRule="auto"/>
        <w:ind w:left="426"/>
        <w:jc w:val="both"/>
      </w:pPr>
      <w:r>
        <w:rPr>
          <w:rFonts w:ascii="Verdana" w:eastAsia="Verdana" w:hAnsi="Verdana" w:cs="Verdana"/>
          <w:sz w:val="18"/>
          <w:szCs w:val="18"/>
        </w:rPr>
        <w:t>Umowę sporządzono w czterech jednobrzmiących egzemplarzach, z czego jeden egzemplarz dla Wykonawcy, a trzy egzemplarze dla Zamawiającego.</w:t>
      </w:r>
    </w:p>
    <w:p w:rsidR="00920DE2" w:rsidRDefault="00D80DFE">
      <w:pPr>
        <w:numPr>
          <w:ilvl w:val="0"/>
          <w:numId w:val="45"/>
        </w:numPr>
        <w:tabs>
          <w:tab w:val="left" w:pos="131"/>
          <w:tab w:val="left" w:pos="556"/>
        </w:tabs>
        <w:spacing w:after="120" w:line="276" w:lineRule="auto"/>
        <w:ind w:left="426"/>
        <w:jc w:val="both"/>
      </w:pPr>
      <w:r>
        <w:rPr>
          <w:rFonts w:ascii="Verdana" w:eastAsia="Verdana" w:hAnsi="Verdana" w:cs="Verdana"/>
          <w:sz w:val="18"/>
          <w:szCs w:val="18"/>
        </w:rPr>
        <w:t>Następujące załączniki do Umowy stanowią jej integralną część:</w:t>
      </w:r>
    </w:p>
    <w:p w:rsidR="00920DE2" w:rsidRDefault="00D80DFE">
      <w:pPr>
        <w:tabs>
          <w:tab w:val="left" w:pos="426"/>
          <w:tab w:val="left" w:pos="851"/>
        </w:tabs>
        <w:spacing w:after="120" w:line="276" w:lineRule="auto"/>
        <w:jc w:val="both"/>
      </w:pPr>
      <w:r>
        <w:rPr>
          <w:rFonts w:ascii="Verdana" w:eastAsia="Verdana" w:hAnsi="Verdana" w:cs="Verdana"/>
          <w:sz w:val="18"/>
          <w:szCs w:val="18"/>
        </w:rPr>
        <w:t>Załącznik nr 1 – Formularz Oferty Wykonawcy wraz z Wykazem Cen Ryczałtowych;</w:t>
      </w:r>
    </w:p>
    <w:p w:rsidR="00920DE2" w:rsidRDefault="00920DE2">
      <w:pPr>
        <w:spacing w:line="360" w:lineRule="auto"/>
        <w:jc w:val="both"/>
        <w:rPr>
          <w:rFonts w:ascii="Verdana" w:eastAsia="Arial" w:hAnsi="Verdana" w:cs="Arial"/>
          <w:b/>
          <w:sz w:val="18"/>
          <w:szCs w:val="18"/>
        </w:rPr>
      </w:pPr>
    </w:p>
    <w:p w:rsidR="00920DE2" w:rsidRDefault="00D80DFE">
      <w:pPr>
        <w:spacing w:line="360" w:lineRule="auto"/>
        <w:jc w:val="both"/>
      </w:pPr>
      <w:r>
        <w:rPr>
          <w:rFonts w:ascii="Verdana" w:eastAsia="Arial" w:hAnsi="Verdana" w:cs="Arial"/>
          <w:b/>
          <w:sz w:val="18"/>
          <w:szCs w:val="18"/>
        </w:rPr>
        <w:t xml:space="preserve">ZAMAWIAJĄCY:              </w:t>
      </w:r>
      <w:r>
        <w:rPr>
          <w:rFonts w:ascii="Verdana" w:eastAsia="Arial" w:hAnsi="Verdana" w:cs="Arial"/>
          <w:b/>
          <w:sz w:val="18"/>
          <w:szCs w:val="18"/>
        </w:rPr>
        <w:tab/>
      </w:r>
      <w:r>
        <w:rPr>
          <w:rFonts w:ascii="Verdana" w:eastAsia="Arial" w:hAnsi="Verdana" w:cs="Arial"/>
          <w:b/>
          <w:sz w:val="18"/>
          <w:szCs w:val="18"/>
        </w:rPr>
        <w:tab/>
      </w:r>
      <w:r>
        <w:rPr>
          <w:rFonts w:ascii="Verdana" w:eastAsia="Arial" w:hAnsi="Verdana" w:cs="Arial"/>
          <w:b/>
          <w:sz w:val="18"/>
          <w:szCs w:val="18"/>
        </w:rPr>
        <w:tab/>
      </w:r>
      <w:r>
        <w:rPr>
          <w:rFonts w:ascii="Verdana" w:eastAsia="Arial" w:hAnsi="Verdana" w:cs="Arial"/>
          <w:b/>
          <w:sz w:val="18"/>
          <w:szCs w:val="18"/>
        </w:rPr>
        <w:tab/>
      </w:r>
      <w:r>
        <w:rPr>
          <w:rFonts w:ascii="Verdana" w:eastAsia="Arial" w:hAnsi="Verdana" w:cs="Arial"/>
          <w:b/>
          <w:sz w:val="18"/>
          <w:szCs w:val="18"/>
        </w:rPr>
        <w:tab/>
      </w:r>
      <w:r>
        <w:rPr>
          <w:rFonts w:ascii="Verdana" w:eastAsia="Arial" w:hAnsi="Verdana" w:cs="Arial"/>
          <w:b/>
          <w:sz w:val="18"/>
          <w:szCs w:val="18"/>
        </w:rPr>
        <w:tab/>
        <w:t xml:space="preserve">   WYKONAWCA:</w:t>
      </w:r>
    </w:p>
    <w:sectPr w:rsidR="00920DE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D69" w:rsidRDefault="00B07D69">
      <w:r>
        <w:separator/>
      </w:r>
    </w:p>
  </w:endnote>
  <w:endnote w:type="continuationSeparator" w:id="0">
    <w:p w:rsidR="00B07D69" w:rsidRDefault="00B0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C37" w:rsidRDefault="00D80DFE">
    <w:pPr>
      <w:pStyle w:val="Stopka"/>
      <w:jc w:val="center"/>
    </w:pPr>
    <w:r>
      <w:fldChar w:fldCharType="begin"/>
    </w:r>
    <w:r>
      <w:instrText xml:space="preserve"> PAGE </w:instrText>
    </w:r>
    <w:r>
      <w:fldChar w:fldCharType="separate"/>
    </w:r>
    <w:r w:rsidR="00B247A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D69" w:rsidRDefault="00B07D69">
      <w:r>
        <w:rPr>
          <w:color w:val="000000"/>
        </w:rPr>
        <w:separator/>
      </w:r>
    </w:p>
  </w:footnote>
  <w:footnote w:type="continuationSeparator" w:id="0">
    <w:p w:rsidR="00B07D69" w:rsidRDefault="00B0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D4E"/>
    <w:multiLevelType w:val="multilevel"/>
    <w:tmpl w:val="0040D902"/>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B110C8"/>
    <w:multiLevelType w:val="multilevel"/>
    <w:tmpl w:val="E518480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5E721E"/>
    <w:multiLevelType w:val="multilevel"/>
    <w:tmpl w:val="6C8CB80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B5A33CD"/>
    <w:multiLevelType w:val="multilevel"/>
    <w:tmpl w:val="01E6221E"/>
    <w:lvl w:ilvl="0">
      <w:start w:val="1"/>
      <w:numFmt w:val="lowerLetter"/>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C79343E"/>
    <w:multiLevelType w:val="multilevel"/>
    <w:tmpl w:val="CEBED270"/>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2D248DC"/>
    <w:multiLevelType w:val="multilevel"/>
    <w:tmpl w:val="C4183F8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7A5382C"/>
    <w:multiLevelType w:val="multilevel"/>
    <w:tmpl w:val="771CFEFE"/>
    <w:lvl w:ilvl="0">
      <w:start w:val="1"/>
      <w:numFmt w:val="lowerLetter"/>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F12F98"/>
    <w:multiLevelType w:val="multilevel"/>
    <w:tmpl w:val="47469EB2"/>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0B20C80"/>
    <w:multiLevelType w:val="multilevel"/>
    <w:tmpl w:val="974CAA7A"/>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10A25E4"/>
    <w:multiLevelType w:val="multilevel"/>
    <w:tmpl w:val="A9DE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DF1408"/>
    <w:multiLevelType w:val="multilevel"/>
    <w:tmpl w:val="576C1B9C"/>
    <w:lvl w:ilvl="0">
      <w:start w:val="1"/>
      <w:numFmt w:val="decimal"/>
      <w:lvlText w:val="%1."/>
      <w:lvlJc w:val="left"/>
      <w:pPr>
        <w:ind w:left="360" w:hanging="360"/>
      </w:pPr>
      <w:rPr>
        <w:rFonts w:ascii="Verdana" w:eastAsia="Verdana" w:hAnsi="Verdana" w:cs="Verdana"/>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49F2609"/>
    <w:multiLevelType w:val="multilevel"/>
    <w:tmpl w:val="A0CC5F7A"/>
    <w:lvl w:ilvl="0">
      <w:start w:val="1"/>
      <w:numFmt w:val="lowerLetter"/>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64C71DF"/>
    <w:multiLevelType w:val="multilevel"/>
    <w:tmpl w:val="B2FCEF6A"/>
    <w:lvl w:ilvl="0">
      <w:start w:val="1"/>
      <w:numFmt w:val="decimal"/>
      <w:lvlText w:val="%1)"/>
      <w:lvlJc w:val="left"/>
      <w:pPr>
        <w:ind w:left="133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CBE3FBE"/>
    <w:multiLevelType w:val="multilevel"/>
    <w:tmpl w:val="53FA0D90"/>
    <w:lvl w:ilvl="0">
      <w:start w:val="1"/>
      <w:numFmt w:val="decimal"/>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E407C84"/>
    <w:multiLevelType w:val="multilevel"/>
    <w:tmpl w:val="3F26FCE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E7A28BF"/>
    <w:multiLevelType w:val="multilevel"/>
    <w:tmpl w:val="D81644C4"/>
    <w:lvl w:ilvl="0">
      <w:start w:val="1"/>
      <w:numFmt w:val="decimal"/>
      <w:lvlText w:val="%1."/>
      <w:lvlJc w:val="left"/>
      <w:pPr>
        <w:ind w:left="133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0794549"/>
    <w:multiLevelType w:val="multilevel"/>
    <w:tmpl w:val="96561096"/>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9B91B9F"/>
    <w:multiLevelType w:val="multilevel"/>
    <w:tmpl w:val="B39C036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AB0397F"/>
    <w:multiLevelType w:val="multilevel"/>
    <w:tmpl w:val="FD66D2B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C8448DD"/>
    <w:multiLevelType w:val="multilevel"/>
    <w:tmpl w:val="09706E8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18E2179"/>
    <w:multiLevelType w:val="multilevel"/>
    <w:tmpl w:val="A7723A5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1E524BF"/>
    <w:multiLevelType w:val="multilevel"/>
    <w:tmpl w:val="DC460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427523"/>
    <w:multiLevelType w:val="multilevel"/>
    <w:tmpl w:val="23CC9FAA"/>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78753E7"/>
    <w:multiLevelType w:val="multilevel"/>
    <w:tmpl w:val="1AAEEF20"/>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7C400DE"/>
    <w:multiLevelType w:val="multilevel"/>
    <w:tmpl w:val="F91EA890"/>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A20684A"/>
    <w:multiLevelType w:val="multilevel"/>
    <w:tmpl w:val="475614AE"/>
    <w:lvl w:ilvl="0">
      <w:start w:val="1"/>
      <w:numFmt w:val="decimal"/>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C0228C1"/>
    <w:multiLevelType w:val="multilevel"/>
    <w:tmpl w:val="416056C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15865F1"/>
    <w:multiLevelType w:val="multilevel"/>
    <w:tmpl w:val="20501C3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2927B4D"/>
    <w:multiLevelType w:val="multilevel"/>
    <w:tmpl w:val="33B2A07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82253A8"/>
    <w:multiLevelType w:val="multilevel"/>
    <w:tmpl w:val="589263B8"/>
    <w:lvl w:ilvl="0">
      <w:start w:val="1"/>
      <w:numFmt w:val="lowerLetter"/>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8F741A7"/>
    <w:multiLevelType w:val="multilevel"/>
    <w:tmpl w:val="EA183054"/>
    <w:lvl w:ilvl="0">
      <w:start w:val="1"/>
      <w:numFmt w:val="lowerLetter"/>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B6D3D22"/>
    <w:multiLevelType w:val="multilevel"/>
    <w:tmpl w:val="F6A4BBC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BE231BC"/>
    <w:multiLevelType w:val="multilevel"/>
    <w:tmpl w:val="7CFE8BA2"/>
    <w:lvl w:ilvl="0">
      <w:start w:val="1"/>
      <w:numFmt w:val="decimal"/>
      <w:lvlText w:val="%1)"/>
      <w:lvlJc w:val="left"/>
      <w:pPr>
        <w:ind w:left="206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D9C7295"/>
    <w:multiLevelType w:val="multilevel"/>
    <w:tmpl w:val="18CC9344"/>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52F0C77"/>
    <w:multiLevelType w:val="multilevel"/>
    <w:tmpl w:val="CD9EB8CE"/>
    <w:lvl w:ilvl="0">
      <w:start w:val="1"/>
      <w:numFmt w:val="decimal"/>
      <w:lvlText w:val="%1."/>
      <w:lvlJc w:val="left"/>
      <w:pPr>
        <w:ind w:left="720" w:hanging="360"/>
      </w:pPr>
      <w:rPr>
        <w:rFonts w:ascii="Verdana" w:eastAsia="Verdana" w:hAnsi="Verdana" w:cs="Verdana"/>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7003CFB"/>
    <w:multiLevelType w:val="multilevel"/>
    <w:tmpl w:val="4BFC572C"/>
    <w:lvl w:ilvl="0">
      <w:start w:val="1"/>
      <w:numFmt w:val="decimal"/>
      <w:lvlText w:val="%1."/>
      <w:lvlJc w:val="left"/>
      <w:pPr>
        <w:ind w:left="234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AD06DE5"/>
    <w:multiLevelType w:val="multilevel"/>
    <w:tmpl w:val="93047852"/>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CC46244"/>
    <w:multiLevelType w:val="multilevel"/>
    <w:tmpl w:val="29621484"/>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EDB0DD9"/>
    <w:multiLevelType w:val="multilevel"/>
    <w:tmpl w:val="CA442A3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F2A687D"/>
    <w:multiLevelType w:val="multilevel"/>
    <w:tmpl w:val="7F5C5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3F0996"/>
    <w:multiLevelType w:val="multilevel"/>
    <w:tmpl w:val="C3A2969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712976F5"/>
    <w:multiLevelType w:val="multilevel"/>
    <w:tmpl w:val="A87AE8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728E6F90"/>
    <w:multiLevelType w:val="multilevel"/>
    <w:tmpl w:val="6AB889D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66425F3"/>
    <w:multiLevelType w:val="multilevel"/>
    <w:tmpl w:val="3C3297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70C5B07"/>
    <w:multiLevelType w:val="multilevel"/>
    <w:tmpl w:val="ABBA8B5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3"/>
  </w:num>
  <w:num w:numId="2">
    <w:abstractNumId w:val="5"/>
  </w:num>
  <w:num w:numId="3">
    <w:abstractNumId w:val="15"/>
  </w:num>
  <w:num w:numId="4">
    <w:abstractNumId w:val="27"/>
  </w:num>
  <w:num w:numId="5">
    <w:abstractNumId w:val="22"/>
  </w:num>
  <w:num w:numId="6">
    <w:abstractNumId w:val="40"/>
  </w:num>
  <w:num w:numId="7">
    <w:abstractNumId w:val="8"/>
  </w:num>
  <w:num w:numId="8">
    <w:abstractNumId w:val="33"/>
  </w:num>
  <w:num w:numId="9">
    <w:abstractNumId w:val="28"/>
  </w:num>
  <w:num w:numId="10">
    <w:abstractNumId w:val="31"/>
  </w:num>
  <w:num w:numId="11">
    <w:abstractNumId w:val="39"/>
  </w:num>
  <w:num w:numId="12">
    <w:abstractNumId w:val="17"/>
  </w:num>
  <w:num w:numId="13">
    <w:abstractNumId w:val="2"/>
  </w:num>
  <w:num w:numId="14">
    <w:abstractNumId w:val="9"/>
  </w:num>
  <w:num w:numId="15">
    <w:abstractNumId w:val="12"/>
  </w:num>
  <w:num w:numId="16">
    <w:abstractNumId w:val="35"/>
  </w:num>
  <w:num w:numId="17">
    <w:abstractNumId w:val="4"/>
  </w:num>
  <w:num w:numId="18">
    <w:abstractNumId w:val="7"/>
  </w:num>
  <w:num w:numId="19">
    <w:abstractNumId w:val="36"/>
  </w:num>
  <w:num w:numId="20">
    <w:abstractNumId w:val="37"/>
  </w:num>
  <w:num w:numId="21">
    <w:abstractNumId w:val="11"/>
  </w:num>
  <w:num w:numId="22">
    <w:abstractNumId w:val="0"/>
  </w:num>
  <w:num w:numId="23">
    <w:abstractNumId w:val="21"/>
  </w:num>
  <w:num w:numId="24">
    <w:abstractNumId w:val="13"/>
  </w:num>
  <w:num w:numId="25">
    <w:abstractNumId w:val="41"/>
  </w:num>
  <w:num w:numId="26">
    <w:abstractNumId w:val="42"/>
  </w:num>
  <w:num w:numId="27">
    <w:abstractNumId w:val="19"/>
  </w:num>
  <w:num w:numId="28">
    <w:abstractNumId w:val="16"/>
  </w:num>
  <w:num w:numId="29">
    <w:abstractNumId w:val="24"/>
  </w:num>
  <w:num w:numId="30">
    <w:abstractNumId w:val="32"/>
  </w:num>
  <w:num w:numId="31">
    <w:abstractNumId w:val="23"/>
  </w:num>
  <w:num w:numId="32">
    <w:abstractNumId w:val="44"/>
  </w:num>
  <w:num w:numId="33">
    <w:abstractNumId w:val="18"/>
  </w:num>
  <w:num w:numId="34">
    <w:abstractNumId w:val="10"/>
  </w:num>
  <w:num w:numId="35">
    <w:abstractNumId w:val="14"/>
  </w:num>
  <w:num w:numId="36">
    <w:abstractNumId w:val="34"/>
  </w:num>
  <w:num w:numId="37">
    <w:abstractNumId w:val="25"/>
  </w:num>
  <w:num w:numId="38">
    <w:abstractNumId w:val="6"/>
  </w:num>
  <w:num w:numId="39">
    <w:abstractNumId w:val="20"/>
  </w:num>
  <w:num w:numId="40">
    <w:abstractNumId w:val="29"/>
  </w:num>
  <w:num w:numId="41">
    <w:abstractNumId w:val="30"/>
  </w:num>
  <w:num w:numId="42">
    <w:abstractNumId w:val="3"/>
  </w:num>
  <w:num w:numId="43">
    <w:abstractNumId w:val="1"/>
  </w:num>
  <w:num w:numId="44">
    <w:abstractNumId w:val="3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E2"/>
    <w:rsid w:val="001149B4"/>
    <w:rsid w:val="00920DE2"/>
    <w:rsid w:val="00B07D69"/>
    <w:rsid w:val="00B247AF"/>
    <w:rsid w:val="00D80DFE"/>
    <w:rsid w:val="00F15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5081"/>
  <w15:docId w15:val="{D48185BD-AB2B-4E22-96F2-A4627B27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rPr>
      <w:i/>
      <w:iCs/>
      <w:color w:val="404040"/>
    </w:rPr>
  </w:style>
  <w:style w:type="paragraph" w:styleId="Akapitzlist">
    <w:name w:val="List Paragraph"/>
    <w:basedOn w:val="Normalny"/>
    <w:pPr>
      <w:ind w:left="720"/>
    </w:p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Zwykytekst">
    <w:name w:val="Plain Text"/>
    <w:basedOn w:val="Normalny"/>
    <w:pPr>
      <w:widowControl/>
      <w:suppressAutoHyphens w:val="0"/>
      <w:overflowPunct/>
      <w:autoSpaceDE/>
      <w:textAlignment w:val="auto"/>
    </w:pPr>
    <w:rPr>
      <w:kern w:val="0"/>
      <w:sz w:val="20"/>
      <w:szCs w:val="21"/>
    </w:rPr>
  </w:style>
  <w:style w:type="character" w:customStyle="1" w:styleId="ZwykytekstZnak">
    <w:name w:val="Zwykły tekst Znak"/>
    <w:basedOn w:val="Domylnaczcionkaakapitu"/>
    <w:rPr>
      <w:kern w:val="0"/>
      <w:sz w:val="20"/>
      <w:szCs w:val="21"/>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styleId="Pogrubienie">
    <w:name w:val="Strong"/>
    <w:basedOn w:val="Domylnaczcionkaakapitu"/>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9043</Words>
  <Characters>54264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Jaroch</dc:creator>
  <cp:lastModifiedBy>Andrzej Goździewski</cp:lastModifiedBy>
  <cp:revision>3</cp:revision>
  <cp:lastPrinted>2017-06-27T10:48:00Z</cp:lastPrinted>
  <dcterms:created xsi:type="dcterms:W3CDTF">2017-06-27T10:46:00Z</dcterms:created>
  <dcterms:modified xsi:type="dcterms:W3CDTF">2017-06-27T10:49:00Z</dcterms:modified>
</cp:coreProperties>
</file>