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CA3B" w14:textId="77777777" w:rsidR="00F01E9A" w:rsidRDefault="00F71253">
      <w:pPr>
        <w:pStyle w:val="Standard"/>
        <w:spacing w:line="276" w:lineRule="auto"/>
        <w:jc w:val="center"/>
      </w:pPr>
      <w:r>
        <w:rPr>
          <w:rFonts w:ascii="Tahoma" w:hAnsi="Tahoma"/>
          <w:b/>
          <w:szCs w:val="28"/>
        </w:rPr>
        <w:t>Uchwała Nr  350/LI/22</w:t>
      </w:r>
    </w:p>
    <w:p w14:paraId="3BE71A64" w14:textId="77777777" w:rsidR="00F01E9A" w:rsidRDefault="00F71253">
      <w:pPr>
        <w:pStyle w:val="Standard"/>
        <w:spacing w:line="276" w:lineRule="auto"/>
        <w:jc w:val="center"/>
        <w:rPr>
          <w:rFonts w:ascii="Tahoma" w:hAnsi="Tahoma"/>
          <w:b/>
          <w:szCs w:val="28"/>
        </w:rPr>
      </w:pPr>
      <w:r>
        <w:rPr>
          <w:rFonts w:ascii="Tahoma" w:hAnsi="Tahoma"/>
          <w:b/>
          <w:szCs w:val="28"/>
        </w:rPr>
        <w:t>Rady Miejskiej w Chorzelach</w:t>
      </w:r>
    </w:p>
    <w:p w14:paraId="2BEC49D1" w14:textId="77777777" w:rsidR="00F01E9A" w:rsidRDefault="00F71253">
      <w:pPr>
        <w:pStyle w:val="Standard"/>
        <w:spacing w:line="276" w:lineRule="auto"/>
        <w:jc w:val="center"/>
        <w:rPr>
          <w:rFonts w:ascii="Tahoma" w:hAnsi="Tahoma"/>
          <w:b/>
          <w:szCs w:val="28"/>
        </w:rPr>
      </w:pPr>
      <w:r>
        <w:rPr>
          <w:rFonts w:ascii="Tahoma" w:hAnsi="Tahoma"/>
          <w:b/>
          <w:szCs w:val="28"/>
        </w:rPr>
        <w:t>z dnia  20 lipca 2022 r.</w:t>
      </w:r>
    </w:p>
    <w:p w14:paraId="22D8A873" w14:textId="77777777" w:rsidR="00F01E9A" w:rsidRDefault="00F71253">
      <w:pPr>
        <w:pStyle w:val="Standard"/>
        <w:spacing w:line="276" w:lineRule="auto"/>
        <w:rPr>
          <w:rFonts w:ascii="Tahoma" w:hAnsi="Tahoma"/>
          <w:b/>
          <w:szCs w:val="28"/>
        </w:rPr>
      </w:pPr>
      <w:bookmarkStart w:id="0" w:name="_Hlk109027686"/>
      <w:r>
        <w:rPr>
          <w:rFonts w:ascii="Tahoma" w:hAnsi="Tahoma"/>
          <w:b/>
          <w:szCs w:val="28"/>
        </w:rPr>
        <w:t xml:space="preserve">w sprawie zmiany uchwały Nr 354/LI/18 Rady Miejskiej w Chorzelach z dnia 27 marca 2018r. w sprawie określenia tygodniowego obowiązkowego wymiaru godzin zajęć </w:t>
      </w:r>
      <w:r>
        <w:rPr>
          <w:rFonts w:ascii="Tahoma" w:hAnsi="Tahoma"/>
          <w:b/>
          <w:szCs w:val="28"/>
        </w:rPr>
        <w:t xml:space="preserve">nauczycieli pedagogów, psychologów, logopedów, terapeutów pedagogicznych  i doradców zawodowych zatrudnionych w szkołach i przedszkolu prowadzonych </w:t>
      </w:r>
    </w:p>
    <w:p w14:paraId="6CC30F3A" w14:textId="77777777" w:rsidR="00F01E9A" w:rsidRDefault="00F71253">
      <w:pPr>
        <w:pStyle w:val="Standard"/>
        <w:spacing w:line="276" w:lineRule="auto"/>
        <w:rPr>
          <w:rFonts w:ascii="Tahoma" w:hAnsi="Tahoma"/>
          <w:b/>
          <w:szCs w:val="28"/>
        </w:rPr>
      </w:pPr>
      <w:r>
        <w:rPr>
          <w:rFonts w:ascii="Tahoma" w:hAnsi="Tahoma"/>
          <w:b/>
          <w:szCs w:val="28"/>
        </w:rPr>
        <w:t>przez Gminę Chorzele.</w:t>
      </w:r>
      <w:bookmarkEnd w:id="0"/>
    </w:p>
    <w:p w14:paraId="122C20E7" w14:textId="77777777" w:rsidR="00F01E9A" w:rsidRDefault="00F71253">
      <w:pPr>
        <w:pStyle w:val="NormalnyWeb"/>
        <w:shd w:val="clear" w:color="auto" w:fill="FFFFFF"/>
        <w:spacing w:before="120" w:after="120" w:line="276" w:lineRule="auto"/>
        <w:ind w:firstLine="709"/>
      </w:pPr>
      <w:r>
        <w:rPr>
          <w:rFonts w:ascii="Tahoma" w:hAnsi="Tahoma" w:cs="Tahoma"/>
          <w:szCs w:val="22"/>
        </w:rPr>
        <w:t>Na podstawie art. 18 ust. 2 pkt. 15 ustawy z dnia 8 marca 1990 r. o samorządzie gminn</w:t>
      </w:r>
      <w:r>
        <w:rPr>
          <w:rFonts w:ascii="Tahoma" w:hAnsi="Tahoma" w:cs="Tahoma"/>
          <w:szCs w:val="22"/>
        </w:rPr>
        <w:t xml:space="preserve">ym (Dz.U. z 2022r. poz. 559 z późn. zm. ), art. 42 ust. 7 pkt 3 w związku z art. 91d ust. 1 ustawy z dnia 26 stycznia 1982r. Karta Nauczyciela (tekst jednolity Dz.U. z 2021r. poz. 1762 z późn. zm.)  </w:t>
      </w:r>
      <w:r>
        <w:rPr>
          <w:rFonts w:ascii="Tahoma" w:hAnsi="Tahoma" w:cs="Tahoma"/>
        </w:rPr>
        <w:t>uchwala s</w:t>
      </w:r>
      <w:r>
        <w:rPr>
          <w:rFonts w:ascii="Tahoma" w:hAnsi="Tahoma" w:cs="Tahoma"/>
          <w:szCs w:val="22"/>
        </w:rPr>
        <w:t>ię, co następuje:</w:t>
      </w:r>
    </w:p>
    <w:p w14:paraId="41F70912" w14:textId="77777777" w:rsidR="00F01E9A" w:rsidRDefault="00F71253">
      <w:pPr>
        <w:pStyle w:val="NormalnyWeb"/>
        <w:shd w:val="clear" w:color="auto" w:fill="FFFFFF"/>
        <w:spacing w:before="120" w:after="120" w:line="276" w:lineRule="auto"/>
        <w:jc w:val="center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</w:rPr>
        <w:t>§ 1.</w:t>
      </w:r>
    </w:p>
    <w:p w14:paraId="3D23D87F" w14:textId="77777777" w:rsidR="00F01E9A" w:rsidRDefault="00F71253">
      <w:pPr>
        <w:pStyle w:val="Standard"/>
        <w:spacing w:line="276" w:lineRule="auto"/>
      </w:pPr>
      <w:r>
        <w:rPr>
          <w:rFonts w:ascii="Tahoma" w:eastAsia="Times New Roman" w:hAnsi="Tahoma"/>
          <w:kern w:val="0"/>
          <w:szCs w:val="22"/>
          <w:lang w:eastAsia="pl-PL" w:bidi="ar-SA"/>
        </w:rPr>
        <w:t xml:space="preserve">W Uchwale </w:t>
      </w:r>
      <w:r>
        <w:rPr>
          <w:rFonts w:ascii="Tahoma" w:hAnsi="Tahoma"/>
          <w:szCs w:val="28"/>
        </w:rPr>
        <w:t>Nr 354/LI/18 Ra</w:t>
      </w:r>
      <w:r>
        <w:rPr>
          <w:rFonts w:ascii="Tahoma" w:hAnsi="Tahoma"/>
          <w:szCs w:val="28"/>
        </w:rPr>
        <w:t>dy Miejskiej w Chorzelach z dnia 27 marca 2018r. w sprawie określenia tygodniowego obowiązkowego wymiaru godzin zajęć nauczycieli pedagogów, psychologów, logopedów, terapeutów pedagogicznych  i doradców zawodowych zatrudnionych w szkołach i przedszkolu pro</w:t>
      </w:r>
      <w:r>
        <w:rPr>
          <w:rFonts w:ascii="Tahoma" w:hAnsi="Tahoma"/>
          <w:szCs w:val="28"/>
        </w:rPr>
        <w:t>wadzonych przez Gminę Chorzele</w:t>
      </w:r>
      <w:r>
        <w:rPr>
          <w:rFonts w:ascii="Tahoma" w:eastAsia="Times New Roman" w:hAnsi="Tahoma"/>
          <w:kern w:val="0"/>
          <w:szCs w:val="22"/>
          <w:lang w:eastAsia="pl-PL" w:bidi="ar-SA"/>
        </w:rPr>
        <w:t xml:space="preserve"> w tabeli w §1 dodaje się pkt. 6 w brzmieniu: </w:t>
      </w:r>
    </w:p>
    <w:p w14:paraId="23355BA0" w14:textId="77777777" w:rsidR="00F01E9A" w:rsidRDefault="00F01E9A">
      <w:pPr>
        <w:pStyle w:val="Standard"/>
        <w:spacing w:line="276" w:lineRule="auto"/>
        <w:jc w:val="both"/>
        <w:rPr>
          <w:rFonts w:ascii="Tahoma" w:hAnsi="Tahoma"/>
          <w:szCs w:val="28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2806"/>
        <w:gridCol w:w="5601"/>
      </w:tblGrid>
      <w:tr w:rsidR="00F01E9A" w14:paraId="1428DBEC" w14:textId="77777777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DAA5" w14:textId="77777777" w:rsidR="00F01E9A" w:rsidRDefault="00F71253">
            <w:pPr>
              <w:widowControl/>
              <w:suppressAutoHyphens w:val="0"/>
              <w:autoSpaceDE w:val="0"/>
              <w:spacing w:before="120" w:after="120" w:line="276" w:lineRule="auto"/>
              <w:jc w:val="center"/>
              <w:textAlignment w:val="auto"/>
              <w:rPr>
                <w:rFonts w:ascii="Tahoma" w:eastAsia="Times New Roman" w:hAnsi="Tahoma"/>
                <w:b/>
                <w:kern w:val="0"/>
                <w:szCs w:val="22"/>
                <w:lang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szCs w:val="22"/>
                <w:lang w:eastAsia="pl-PL" w:bidi="ar-SA"/>
              </w:rPr>
              <w:t>L.p.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DDC2" w14:textId="77777777" w:rsidR="00F01E9A" w:rsidRDefault="00F71253">
            <w:pPr>
              <w:widowControl/>
              <w:suppressAutoHyphens w:val="0"/>
              <w:autoSpaceDE w:val="0"/>
              <w:spacing w:before="120" w:after="120" w:line="276" w:lineRule="auto"/>
              <w:jc w:val="center"/>
              <w:textAlignment w:val="auto"/>
              <w:rPr>
                <w:rFonts w:ascii="Tahoma" w:eastAsia="Times New Roman" w:hAnsi="Tahoma"/>
                <w:b/>
                <w:kern w:val="0"/>
                <w:szCs w:val="22"/>
                <w:lang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szCs w:val="22"/>
                <w:lang w:eastAsia="pl-PL" w:bidi="ar-SA"/>
              </w:rPr>
              <w:t>Stanowisko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31F1" w14:textId="77777777" w:rsidR="00F01E9A" w:rsidRDefault="00F71253">
            <w:pPr>
              <w:widowControl/>
              <w:suppressAutoHyphens w:val="0"/>
              <w:autoSpaceDE w:val="0"/>
              <w:spacing w:before="120" w:after="120" w:line="276" w:lineRule="auto"/>
              <w:jc w:val="center"/>
              <w:textAlignment w:val="auto"/>
              <w:rPr>
                <w:rFonts w:ascii="Tahoma" w:eastAsia="Times New Roman" w:hAnsi="Tahoma"/>
                <w:b/>
                <w:kern w:val="0"/>
                <w:szCs w:val="22"/>
                <w:lang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szCs w:val="22"/>
                <w:lang w:eastAsia="pl-PL" w:bidi="ar-SA"/>
              </w:rPr>
              <w:t>Tygodniowy obowiązkowy  wymiar godzin zajęć</w:t>
            </w:r>
          </w:p>
        </w:tc>
      </w:tr>
      <w:tr w:rsidR="00F01E9A" w14:paraId="3C6BEA26" w14:textId="7777777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9963" w14:textId="77777777" w:rsidR="00F01E9A" w:rsidRDefault="00F71253">
            <w:pPr>
              <w:widowControl/>
              <w:suppressAutoHyphens w:val="0"/>
              <w:autoSpaceDE w:val="0"/>
              <w:spacing w:before="120" w:after="120" w:line="276" w:lineRule="auto"/>
              <w:jc w:val="center"/>
              <w:textAlignment w:val="auto"/>
              <w:rPr>
                <w:rFonts w:ascii="Tahoma" w:eastAsia="Times New Roman" w:hAnsi="Tahoma"/>
                <w:b/>
                <w:kern w:val="0"/>
                <w:szCs w:val="22"/>
                <w:lang w:eastAsia="pl-PL" w:bidi="ar-SA"/>
              </w:rPr>
            </w:pPr>
            <w:r>
              <w:rPr>
                <w:rFonts w:ascii="Tahoma" w:eastAsia="Times New Roman" w:hAnsi="Tahoma"/>
                <w:b/>
                <w:kern w:val="0"/>
                <w:szCs w:val="22"/>
                <w:lang w:eastAsia="pl-PL" w:bidi="ar-SA"/>
              </w:rPr>
              <w:t>6.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750E" w14:textId="77777777" w:rsidR="00F01E9A" w:rsidRDefault="00F71253">
            <w:pPr>
              <w:widowControl/>
              <w:suppressAutoHyphens w:val="0"/>
              <w:autoSpaceDE w:val="0"/>
              <w:spacing w:before="120" w:after="120" w:line="276" w:lineRule="auto"/>
              <w:textAlignment w:val="auto"/>
              <w:rPr>
                <w:rFonts w:ascii="Tahoma" w:eastAsia="Times New Roman" w:hAnsi="Tahoma"/>
                <w:kern w:val="0"/>
                <w:szCs w:val="22"/>
                <w:lang w:eastAsia="pl-PL" w:bidi="ar-SA"/>
              </w:rPr>
            </w:pPr>
            <w:r>
              <w:rPr>
                <w:rFonts w:ascii="Tahoma" w:eastAsia="Times New Roman" w:hAnsi="Tahoma"/>
                <w:kern w:val="0"/>
                <w:szCs w:val="22"/>
                <w:lang w:eastAsia="pl-PL" w:bidi="ar-SA"/>
              </w:rPr>
              <w:t xml:space="preserve">Pedagog specjalny 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914C" w14:textId="77777777" w:rsidR="00F01E9A" w:rsidRDefault="00F71253">
            <w:pPr>
              <w:widowControl/>
              <w:suppressAutoHyphens w:val="0"/>
              <w:autoSpaceDE w:val="0"/>
              <w:spacing w:before="120" w:after="120" w:line="276" w:lineRule="auto"/>
              <w:jc w:val="center"/>
              <w:textAlignment w:val="auto"/>
              <w:rPr>
                <w:rFonts w:ascii="Tahoma" w:eastAsia="Times New Roman" w:hAnsi="Tahoma"/>
                <w:kern w:val="0"/>
                <w:szCs w:val="22"/>
                <w:lang w:eastAsia="pl-PL" w:bidi="ar-SA"/>
              </w:rPr>
            </w:pPr>
            <w:r>
              <w:rPr>
                <w:rFonts w:ascii="Tahoma" w:eastAsia="Times New Roman" w:hAnsi="Tahoma"/>
                <w:kern w:val="0"/>
                <w:szCs w:val="22"/>
                <w:lang w:eastAsia="pl-PL" w:bidi="ar-SA"/>
              </w:rPr>
              <w:t>22</w:t>
            </w:r>
          </w:p>
        </w:tc>
      </w:tr>
    </w:tbl>
    <w:p w14:paraId="13028FF8" w14:textId="77777777" w:rsidR="00F01E9A" w:rsidRDefault="00F71253">
      <w:pPr>
        <w:pStyle w:val="NormalnyWeb"/>
        <w:shd w:val="clear" w:color="auto" w:fill="FFFFFF"/>
        <w:spacing w:before="120" w:after="120" w:line="276" w:lineRule="auto"/>
        <w:jc w:val="center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</w:rPr>
        <w:t>§ 2.</w:t>
      </w:r>
    </w:p>
    <w:p w14:paraId="6459E09A" w14:textId="77777777" w:rsidR="00F01E9A" w:rsidRDefault="00F71253">
      <w:pPr>
        <w:pStyle w:val="NormalnyWeb"/>
        <w:shd w:val="clear" w:color="auto" w:fill="FFFFFF"/>
        <w:spacing w:before="120" w:after="120" w:line="276" w:lineRule="auto"/>
        <w:ind w:firstLine="340"/>
        <w:jc w:val="both"/>
      </w:pPr>
      <w:r>
        <w:rPr>
          <w:rFonts w:ascii="Tahoma" w:hAnsi="Tahoma" w:cs="Tahoma"/>
          <w:szCs w:val="22"/>
        </w:rPr>
        <w:t>Wykonanie uchwały powierza się Burmistrzowi Miasta i Gminy Chorzele.</w:t>
      </w:r>
    </w:p>
    <w:p w14:paraId="670A6708" w14:textId="77777777" w:rsidR="00F01E9A" w:rsidRDefault="00F71253">
      <w:pPr>
        <w:pStyle w:val="NormalnyWeb"/>
        <w:shd w:val="clear" w:color="auto" w:fill="FFFFFF"/>
        <w:spacing w:before="120" w:after="120" w:line="276" w:lineRule="auto"/>
        <w:jc w:val="center"/>
      </w:pPr>
      <w:r>
        <w:rPr>
          <w:rFonts w:ascii="Tahoma" w:hAnsi="Tahoma" w:cs="Tahoma"/>
          <w:b/>
          <w:bCs/>
          <w:szCs w:val="22"/>
        </w:rPr>
        <w:t>§ 3.</w:t>
      </w:r>
    </w:p>
    <w:p w14:paraId="151F9E1D" w14:textId="77777777" w:rsidR="00F01E9A" w:rsidRDefault="00F71253">
      <w:pPr>
        <w:pStyle w:val="NormalnyWeb"/>
        <w:shd w:val="clear" w:color="auto" w:fill="FFFFFF"/>
        <w:spacing w:before="120" w:after="120" w:line="276" w:lineRule="auto"/>
        <w:ind w:firstLine="426"/>
      </w:pPr>
      <w:r>
        <w:rPr>
          <w:rFonts w:ascii="Tahoma" w:hAnsi="Tahoma" w:cs="Tahoma"/>
          <w:szCs w:val="28"/>
        </w:rPr>
        <w:t>Pozostałe zapisy Uchwały Nr 354/LI/18 Rady Miejskiej w Chorzelach z dnia 27 marca 2018r. w sprawie określenia tygodniowego obowiązkowego wymiaru godzin zajęć nauczycieli pedagogów, psychologów, logopedów, terapeutów pedagogicznych  i doradców zawodowych za</w:t>
      </w:r>
      <w:r>
        <w:rPr>
          <w:rFonts w:ascii="Tahoma" w:hAnsi="Tahoma" w:cs="Tahoma"/>
          <w:szCs w:val="28"/>
        </w:rPr>
        <w:t>trudnionych w szkołach i przedszkolu prowadzonych przez Gminę Chorzele</w:t>
      </w:r>
      <w:r>
        <w:rPr>
          <w:rFonts w:ascii="Tahoma" w:hAnsi="Tahoma" w:cs="Tahoma"/>
          <w:szCs w:val="22"/>
        </w:rPr>
        <w:t xml:space="preserve"> pozostają bez zmian.</w:t>
      </w:r>
    </w:p>
    <w:p w14:paraId="790169D7" w14:textId="77777777" w:rsidR="00F01E9A" w:rsidRDefault="00F71253">
      <w:pPr>
        <w:pStyle w:val="NormalnyWeb"/>
        <w:shd w:val="clear" w:color="auto" w:fill="FFFFFF"/>
        <w:spacing w:before="120" w:after="120" w:line="276" w:lineRule="auto"/>
        <w:jc w:val="center"/>
      </w:pPr>
      <w:r>
        <w:rPr>
          <w:rFonts w:ascii="Tahoma" w:hAnsi="Tahoma" w:cs="Tahoma"/>
          <w:b/>
          <w:bCs/>
          <w:szCs w:val="22"/>
        </w:rPr>
        <w:t>§ 4.</w:t>
      </w:r>
    </w:p>
    <w:p w14:paraId="46465CDC" w14:textId="77777777" w:rsidR="00F01E9A" w:rsidRDefault="00F71253">
      <w:pPr>
        <w:pStyle w:val="NormalnyWeb"/>
        <w:shd w:val="clear" w:color="auto" w:fill="FFFFFF"/>
        <w:spacing w:before="120" w:after="120" w:line="276" w:lineRule="auto"/>
        <w:ind w:firstLine="34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Uchwała wchodzi w życie po upływie 14 dni od dnia ogłoszenia w Dzienniku Urzędowym Województwa Mazowieckiego.</w:t>
      </w:r>
    </w:p>
    <w:p w14:paraId="1465323A" w14:textId="77777777" w:rsidR="00F01E9A" w:rsidRDefault="00F71253">
      <w:pPr>
        <w:jc w:val="center"/>
        <w:rPr>
          <w:rFonts w:ascii="Tahoma" w:eastAsia="SimSun" w:hAnsi="Tahoma"/>
        </w:rPr>
      </w:pPr>
      <w:r>
        <w:rPr>
          <w:rFonts w:ascii="Tahoma" w:eastAsia="SimSun" w:hAnsi="Tahoma"/>
        </w:rPr>
        <w:t xml:space="preserve">                                                 </w:t>
      </w:r>
      <w:r>
        <w:rPr>
          <w:rFonts w:ascii="Tahoma" w:eastAsia="SimSun" w:hAnsi="Tahoma"/>
        </w:rPr>
        <w:t xml:space="preserve">                         Przewodniczący Rady Miejskiej </w:t>
      </w:r>
    </w:p>
    <w:p w14:paraId="0944876E" w14:textId="77777777" w:rsidR="00F01E9A" w:rsidRDefault="00F71253">
      <w:pPr>
        <w:rPr>
          <w:rFonts w:ascii="Tahoma" w:eastAsia="SimSun" w:hAnsi="Tahoma"/>
        </w:rPr>
      </w:pPr>
      <w:r>
        <w:rPr>
          <w:rFonts w:ascii="Tahoma" w:eastAsia="SimSun" w:hAnsi="Tahoma"/>
        </w:rPr>
        <w:t xml:space="preserve">                                                                                     w Chorzelach</w:t>
      </w:r>
    </w:p>
    <w:p w14:paraId="250C4ED2" w14:textId="77777777" w:rsidR="00F01E9A" w:rsidRDefault="00F71253">
      <w:pPr>
        <w:rPr>
          <w:rFonts w:ascii="Tahoma" w:eastAsia="SimSun" w:hAnsi="Tahoma"/>
        </w:rPr>
      </w:pPr>
      <w:r>
        <w:rPr>
          <w:rFonts w:ascii="Tahoma" w:eastAsia="SimSun" w:hAnsi="Tahoma"/>
        </w:rPr>
        <w:t xml:space="preserve">                                                                                    Michał Wiśnicki</w:t>
      </w:r>
    </w:p>
    <w:p w14:paraId="6438892E" w14:textId="77777777" w:rsidR="00F01E9A" w:rsidRDefault="00F01E9A">
      <w:pPr>
        <w:pStyle w:val="NormalnyWeb"/>
        <w:shd w:val="clear" w:color="auto" w:fill="FFFFFF"/>
        <w:spacing w:before="120" w:after="120" w:line="276" w:lineRule="auto"/>
        <w:ind w:firstLine="340"/>
        <w:jc w:val="both"/>
        <w:rPr>
          <w:rFonts w:ascii="Tahoma" w:hAnsi="Tahoma" w:cs="Tahoma"/>
          <w:szCs w:val="22"/>
        </w:rPr>
      </w:pPr>
    </w:p>
    <w:sectPr w:rsidR="00F01E9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3781" w14:textId="77777777" w:rsidR="00F71253" w:rsidRDefault="00F71253">
      <w:r>
        <w:separator/>
      </w:r>
    </w:p>
  </w:endnote>
  <w:endnote w:type="continuationSeparator" w:id="0">
    <w:p w14:paraId="3AFD0F4E" w14:textId="77777777" w:rsidR="00F71253" w:rsidRDefault="00F7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896A" w14:textId="77777777" w:rsidR="00F71253" w:rsidRDefault="00F71253">
      <w:r>
        <w:rPr>
          <w:color w:val="000000"/>
        </w:rPr>
        <w:separator/>
      </w:r>
    </w:p>
  </w:footnote>
  <w:footnote w:type="continuationSeparator" w:id="0">
    <w:p w14:paraId="71C590E6" w14:textId="77777777" w:rsidR="00F71253" w:rsidRDefault="00F71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1E9A"/>
    <w:rsid w:val="00E078A7"/>
    <w:rsid w:val="00F01E9A"/>
    <w:rsid w:val="00F7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1316"/>
  <w15:docId w15:val="{A04D95B0-C3F1-4EDB-AF8E-061E4F6E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styleId="Uwydatnienie">
    <w:name w:val="Emphasis"/>
    <w:basedOn w:val="Domylnaczcionkaakapitu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Wiesława Owczarek</dc:creator>
  <cp:lastModifiedBy>Urząd Miasta i Gminy w Chorzelach</cp:lastModifiedBy>
  <cp:revision>2</cp:revision>
  <cp:lastPrinted>2018-03-14T08:15:00Z</cp:lastPrinted>
  <dcterms:created xsi:type="dcterms:W3CDTF">2022-07-21T11:09:00Z</dcterms:created>
  <dcterms:modified xsi:type="dcterms:W3CDTF">2022-07-21T11:09:00Z</dcterms:modified>
</cp:coreProperties>
</file>