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2D68F118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F83388">
        <w:rPr>
          <w:rFonts w:ascii="Tahoma" w:hAnsi="Tahoma" w:cs="Tahoma"/>
          <w:sz w:val="24"/>
          <w:szCs w:val="24"/>
        </w:rPr>
        <w:t>229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4C82FA5C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</w:t>
      </w:r>
      <w:r w:rsidR="00F83388">
        <w:rPr>
          <w:rFonts w:ascii="Tahoma" w:hAnsi="Tahoma" w:cs="Tahoma"/>
          <w:b/>
          <w:bCs/>
          <w:sz w:val="24"/>
          <w:szCs w:val="24"/>
        </w:rPr>
        <w:t>8</w:t>
      </w:r>
      <w:r w:rsidR="00B546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90A40">
        <w:rPr>
          <w:rFonts w:ascii="Tahoma" w:hAnsi="Tahoma" w:cs="Tahoma"/>
          <w:b/>
          <w:bCs/>
          <w:sz w:val="24"/>
          <w:szCs w:val="24"/>
        </w:rPr>
        <w:t>sierpnia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Default="004B6EE9" w:rsidP="00517F8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,2</w:t>
      </w:r>
      <w:r w:rsidR="00790B96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5B06152A" w:rsidR="0041121C" w:rsidRPr="006124DA" w:rsidRDefault="0041121C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F83388">
        <w:rPr>
          <w:rFonts w:ascii="Tahoma" w:hAnsi="Tahoma" w:cs="Tahoma"/>
          <w:sz w:val="24"/>
          <w:szCs w:val="24"/>
        </w:rPr>
        <w:t>81 763,69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4D2A7F">
        <w:rPr>
          <w:rFonts w:ascii="Tahoma" w:hAnsi="Tahoma" w:cs="Tahoma"/>
          <w:sz w:val="24"/>
          <w:szCs w:val="24"/>
        </w:rPr>
        <w:t>6</w:t>
      </w:r>
      <w:r w:rsidR="00F83388">
        <w:rPr>
          <w:rFonts w:ascii="Tahoma" w:hAnsi="Tahoma" w:cs="Tahoma"/>
          <w:sz w:val="24"/>
          <w:szCs w:val="24"/>
        </w:rPr>
        <w:t> 317 817,09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1AC7F141" w:rsidR="0041121C" w:rsidRPr="002C0BF2" w:rsidRDefault="0041121C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A674DE" w:rsidRPr="002C0BF2">
        <w:rPr>
          <w:rFonts w:ascii="Tahoma" w:hAnsi="Tahoma" w:cs="Tahoma"/>
          <w:sz w:val="24"/>
          <w:szCs w:val="24"/>
        </w:rPr>
        <w:t>2</w:t>
      </w:r>
      <w:r w:rsidR="00F83388">
        <w:rPr>
          <w:rFonts w:ascii="Tahoma" w:hAnsi="Tahoma" w:cs="Tahoma"/>
          <w:sz w:val="24"/>
          <w:szCs w:val="24"/>
        </w:rPr>
        <w:t> 881 966,48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655EE545" w14:textId="21FAAEEF" w:rsidR="00215661" w:rsidRPr="00517F8C" w:rsidRDefault="0041121C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</w:t>
      </w:r>
      <w:r w:rsidR="004D2A7F">
        <w:rPr>
          <w:rFonts w:ascii="Tahoma" w:hAnsi="Tahoma" w:cs="Tahoma"/>
          <w:sz w:val="24"/>
          <w:szCs w:val="24"/>
        </w:rPr>
        <w:t> 435 850,61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Default="00FE33BE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61CD66AA" w:rsidR="00FE33BE" w:rsidRPr="006124DA" w:rsidRDefault="00FE33BE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F83388">
        <w:rPr>
          <w:rFonts w:ascii="Tahoma" w:hAnsi="Tahoma" w:cs="Tahoma"/>
          <w:sz w:val="24"/>
          <w:szCs w:val="24"/>
        </w:rPr>
        <w:t>81 763,69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4D2A7F">
        <w:rPr>
          <w:rFonts w:ascii="Tahoma" w:hAnsi="Tahoma" w:cs="Tahoma"/>
          <w:sz w:val="24"/>
          <w:szCs w:val="24"/>
        </w:rPr>
        <w:t>2</w:t>
      </w:r>
      <w:r w:rsidR="00F83388">
        <w:rPr>
          <w:rFonts w:ascii="Tahoma" w:hAnsi="Tahoma" w:cs="Tahoma"/>
          <w:sz w:val="24"/>
          <w:szCs w:val="24"/>
        </w:rPr>
        <w:t> 245 422,88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063F1BA9" w:rsidR="00FE33BE" w:rsidRPr="002C0BF2" w:rsidRDefault="00FE33BE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4D2A7F">
        <w:rPr>
          <w:rFonts w:ascii="Tahoma" w:hAnsi="Tahoma" w:cs="Tahoma"/>
          <w:sz w:val="24"/>
          <w:szCs w:val="24"/>
        </w:rPr>
        <w:t>5</w:t>
      </w:r>
      <w:r w:rsidR="00F83388">
        <w:rPr>
          <w:rFonts w:ascii="Tahoma" w:hAnsi="Tahoma" w:cs="Tahoma"/>
          <w:sz w:val="24"/>
          <w:szCs w:val="24"/>
        </w:rPr>
        <w:t> 141 224,06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2DF177E1" w14:textId="2409AB3B" w:rsidR="00C766C3" w:rsidRDefault="00FE33BE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4D2A7F">
        <w:rPr>
          <w:rFonts w:ascii="Tahoma" w:hAnsi="Tahoma" w:cs="Tahoma"/>
          <w:sz w:val="24"/>
          <w:szCs w:val="24"/>
        </w:rPr>
        <w:t>7 104 198,82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BB71F3" w:rsidRDefault="005C460D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0262C03F" w14:textId="2915B8A7" w:rsidR="005C460D" w:rsidRPr="00517F8C" w:rsidRDefault="005C460D" w:rsidP="00517F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47F5E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F83388">
        <w:rPr>
          <w:rFonts w:ascii="Tahoma" w:hAnsi="Tahoma" w:cs="Tahoma"/>
          <w:bCs/>
          <w:sz w:val="24"/>
          <w:szCs w:val="24"/>
        </w:rPr>
        <w:t>38 375</w:t>
      </w:r>
      <w:r w:rsidR="00790B96">
        <w:rPr>
          <w:rFonts w:ascii="Tahoma" w:hAnsi="Tahoma" w:cs="Tahoma"/>
          <w:bCs/>
          <w:sz w:val="24"/>
          <w:szCs w:val="24"/>
        </w:rPr>
        <w:t>,00</w:t>
      </w:r>
      <w:r w:rsidRPr="00447F5E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>
        <w:rPr>
          <w:rFonts w:ascii="Tahoma" w:hAnsi="Tahoma" w:cs="Tahoma"/>
          <w:bCs/>
          <w:sz w:val="24"/>
          <w:szCs w:val="24"/>
        </w:rPr>
        <w:t>3</w:t>
      </w:r>
      <w:r w:rsidRPr="00447F5E">
        <w:rPr>
          <w:rFonts w:ascii="Tahoma" w:hAnsi="Tahoma" w:cs="Tahoma"/>
          <w:bCs/>
          <w:sz w:val="24"/>
          <w:szCs w:val="24"/>
        </w:rPr>
        <w:t xml:space="preserve"> do niniejszego Zarządzenia, które po zmianie wynoszą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C0BF2">
        <w:rPr>
          <w:rFonts w:ascii="Tahoma" w:hAnsi="Tahoma" w:cs="Tahoma"/>
          <w:bCs/>
          <w:sz w:val="24"/>
          <w:szCs w:val="24"/>
        </w:rPr>
        <w:t>8</w:t>
      </w:r>
      <w:r w:rsidR="00F83388">
        <w:rPr>
          <w:rFonts w:ascii="Tahoma" w:hAnsi="Tahoma" w:cs="Tahoma"/>
          <w:bCs/>
          <w:sz w:val="24"/>
          <w:szCs w:val="24"/>
        </w:rPr>
        <w:t> 511 261,24</w:t>
      </w:r>
      <w:r w:rsidRPr="002C0BF2">
        <w:rPr>
          <w:rFonts w:ascii="Tahoma" w:hAnsi="Tahoma" w:cs="Tahoma"/>
          <w:bCs/>
          <w:sz w:val="24"/>
          <w:szCs w:val="24"/>
        </w:rPr>
        <w:t xml:space="preserve"> zł.</w:t>
      </w:r>
    </w:p>
    <w:p w14:paraId="2175EA36" w14:textId="77777777" w:rsidR="005C460D" w:rsidRPr="00207B85" w:rsidRDefault="005C460D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77777777" w:rsidR="005C460D" w:rsidRPr="00207B85" w:rsidRDefault="005C460D" w:rsidP="00517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8D492BD" w14:textId="6700D8AF" w:rsidR="00517F8C" w:rsidRPr="00517F8C" w:rsidRDefault="005C460D" w:rsidP="00517F8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DA270FD" w14:textId="77777777" w:rsidR="00517F8C" w:rsidRPr="00933DD5" w:rsidRDefault="00517F8C" w:rsidP="00517F8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Burmistrz Miasta i Gminy Chorzele</w:t>
      </w:r>
    </w:p>
    <w:p w14:paraId="0BD59B9D" w14:textId="77777777" w:rsidR="00517F8C" w:rsidRPr="00933DD5" w:rsidRDefault="00517F8C" w:rsidP="00517F8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mgr. Beata Szczepankowska</w:t>
      </w:r>
    </w:p>
    <w:p w14:paraId="1CBF99B3" w14:textId="77777777" w:rsidR="00517F8C" w:rsidRDefault="00517F8C" w:rsidP="00517F8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F53E071" w14:textId="77777777" w:rsidR="00517F8C" w:rsidRDefault="00517F8C" w:rsidP="00517F8C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7D650C22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78D584F2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</w:t>
      </w:r>
      <w:r w:rsidR="004D2A7F">
        <w:rPr>
          <w:rFonts w:ascii="Tahoma" w:hAnsi="Tahoma" w:cs="Tahoma"/>
          <w:b/>
          <w:bCs/>
          <w:sz w:val="24"/>
          <w:szCs w:val="24"/>
        </w:rPr>
        <w:t>2</w:t>
      </w:r>
      <w:r w:rsidR="00F83388">
        <w:rPr>
          <w:rFonts w:ascii="Tahoma" w:hAnsi="Tahoma" w:cs="Tahoma"/>
          <w:b/>
          <w:bCs/>
          <w:sz w:val="24"/>
          <w:szCs w:val="24"/>
        </w:rPr>
        <w:t>9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AC001B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90B96">
        <w:rPr>
          <w:rFonts w:ascii="Tahoma" w:hAnsi="Tahoma" w:cs="Tahoma"/>
          <w:b/>
          <w:bCs/>
          <w:sz w:val="24"/>
          <w:szCs w:val="24"/>
        </w:rPr>
        <w:t>2</w:t>
      </w:r>
      <w:r w:rsidR="00F83388">
        <w:rPr>
          <w:rFonts w:ascii="Tahoma" w:hAnsi="Tahoma" w:cs="Tahoma"/>
          <w:b/>
          <w:bCs/>
          <w:sz w:val="24"/>
          <w:szCs w:val="24"/>
        </w:rPr>
        <w:t>8</w:t>
      </w:r>
      <w:r w:rsidR="00B546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D2A7F">
        <w:rPr>
          <w:rFonts w:ascii="Tahoma" w:hAnsi="Tahoma" w:cs="Tahoma"/>
          <w:b/>
          <w:bCs/>
          <w:sz w:val="24"/>
          <w:szCs w:val="24"/>
        </w:rPr>
        <w:t>sierpnia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2CC26A47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</w:t>
      </w:r>
      <w:r w:rsidR="00F83388">
        <w:rPr>
          <w:rFonts w:ascii="Tahoma" w:hAnsi="Tahoma" w:cs="Tahoma"/>
          <w:sz w:val="24"/>
          <w:szCs w:val="24"/>
        </w:rPr>
        <w:t>81 763,69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2CAC6EEC" w14:textId="35BE63F8" w:rsidR="00470022" w:rsidRDefault="00470022" w:rsidP="0047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</w:t>
      </w:r>
    </w:p>
    <w:p w14:paraId="2FDCEC8E" w14:textId="5D7329B8" w:rsidR="00470022" w:rsidRDefault="00470022" w:rsidP="00470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75108 – na podstawie pisma </w:t>
      </w:r>
      <w:r w:rsidR="002A473B">
        <w:rPr>
          <w:rFonts w:ascii="Tahoma" w:hAnsi="Tahoma" w:cs="Tahoma"/>
          <w:sz w:val="24"/>
          <w:szCs w:val="24"/>
        </w:rPr>
        <w:t>z Krajowego Biura Wyborczego Delegatura w Ciechanowie</w:t>
      </w:r>
      <w:r>
        <w:rPr>
          <w:rFonts w:ascii="Tahoma" w:hAnsi="Tahoma" w:cs="Tahoma"/>
          <w:sz w:val="24"/>
          <w:szCs w:val="24"/>
        </w:rPr>
        <w:t xml:space="preserve"> zwiększa się dotacje celowe otrzymane z budżetu państwa na realizację zadań bieżących z zakresu administracji rządowej oraz innych zadań zleconych gminie o kwotę 38 375,00,00 zł z przeznaczeniem na przygotowanie i przeprowadzenie wyborów do Sejmu i Senatu zarządzonych na dzień 15 października 2023 r.</w:t>
      </w:r>
    </w:p>
    <w:p w14:paraId="79908BCC" w14:textId="77777777" w:rsidR="00470022" w:rsidRDefault="00470022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0A2DDD6" w14:textId="383237B9" w:rsidR="00A90A40" w:rsidRDefault="00A90A40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</w:t>
      </w:r>
      <w:r w:rsidR="00F83388">
        <w:rPr>
          <w:rFonts w:ascii="Tahoma" w:hAnsi="Tahoma" w:cs="Tahoma"/>
          <w:sz w:val="24"/>
          <w:szCs w:val="24"/>
        </w:rPr>
        <w:t>4</w:t>
      </w:r>
    </w:p>
    <w:p w14:paraId="63254823" w14:textId="7E7B54AA" w:rsidR="00A90A40" w:rsidRDefault="00A90A40" w:rsidP="00A90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</w:t>
      </w:r>
      <w:r w:rsidR="00F83388">
        <w:rPr>
          <w:rFonts w:ascii="Tahoma" w:hAnsi="Tahoma" w:cs="Tahoma"/>
          <w:sz w:val="24"/>
          <w:szCs w:val="24"/>
        </w:rPr>
        <w:t>495</w:t>
      </w:r>
      <w:r>
        <w:rPr>
          <w:rFonts w:ascii="Tahoma" w:hAnsi="Tahoma" w:cs="Tahoma"/>
          <w:sz w:val="24"/>
          <w:szCs w:val="24"/>
        </w:rPr>
        <w:t xml:space="preserve"> – zwiększa się środki z Funduszu Pomocy na finansowanie lub dofinansowanie zadań bieżących w zakresie pomocy obywatelom Ukrainy o kwotę           </w:t>
      </w:r>
      <w:r w:rsidR="00F83388">
        <w:rPr>
          <w:rFonts w:ascii="Tahoma" w:hAnsi="Tahoma" w:cs="Tahoma"/>
          <w:sz w:val="24"/>
          <w:szCs w:val="24"/>
        </w:rPr>
        <w:t>15,69</w:t>
      </w:r>
      <w:r>
        <w:rPr>
          <w:rFonts w:ascii="Tahoma" w:hAnsi="Tahoma" w:cs="Tahoma"/>
          <w:sz w:val="24"/>
          <w:szCs w:val="24"/>
        </w:rPr>
        <w:t xml:space="preserve"> zł na wypłatę </w:t>
      </w:r>
      <w:r w:rsidR="00F83388">
        <w:rPr>
          <w:rFonts w:ascii="Tahoma" w:hAnsi="Tahoma" w:cs="Tahoma"/>
          <w:sz w:val="24"/>
          <w:szCs w:val="24"/>
        </w:rPr>
        <w:t>za nadanie numeru PESEL obywatelowi Ukrainy</w:t>
      </w:r>
      <w:r>
        <w:rPr>
          <w:rFonts w:ascii="Tahoma" w:hAnsi="Tahoma" w:cs="Tahoma"/>
          <w:sz w:val="24"/>
          <w:szCs w:val="24"/>
        </w:rPr>
        <w:t>.</w:t>
      </w:r>
    </w:p>
    <w:p w14:paraId="1CC22F72" w14:textId="77777777" w:rsidR="00A90A40" w:rsidRDefault="00A90A40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0C89623" w14:textId="34204D87" w:rsidR="00790B96" w:rsidRDefault="00790B96" w:rsidP="00790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</w:t>
      </w:r>
      <w:r w:rsidR="00F83388">
        <w:rPr>
          <w:rFonts w:ascii="Tahoma" w:hAnsi="Tahoma" w:cs="Tahoma"/>
          <w:sz w:val="24"/>
          <w:szCs w:val="24"/>
        </w:rPr>
        <w:t>2</w:t>
      </w:r>
    </w:p>
    <w:p w14:paraId="7A347775" w14:textId="2885938C" w:rsidR="00790B96" w:rsidRDefault="00790B96" w:rsidP="00790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</w:t>
      </w:r>
      <w:r w:rsidR="00F83388">
        <w:rPr>
          <w:rFonts w:ascii="Tahoma" w:hAnsi="Tahoma" w:cs="Tahoma"/>
          <w:sz w:val="24"/>
          <w:szCs w:val="24"/>
        </w:rPr>
        <w:t>230</w:t>
      </w:r>
      <w:r>
        <w:rPr>
          <w:rFonts w:ascii="Tahoma" w:hAnsi="Tahoma" w:cs="Tahoma"/>
          <w:sz w:val="24"/>
          <w:szCs w:val="24"/>
        </w:rPr>
        <w:t xml:space="preserve"> – na podstawie pisma Mazowieckiego Urzędu Wojewódzkiego w Warszawie zwiększa się dotacje celowe otrzymane z budżetu państwa na realizację </w:t>
      </w:r>
      <w:r w:rsidR="00470022">
        <w:rPr>
          <w:rFonts w:ascii="Tahoma" w:hAnsi="Tahoma" w:cs="Tahoma"/>
          <w:sz w:val="24"/>
          <w:szCs w:val="24"/>
        </w:rPr>
        <w:t xml:space="preserve">własnych </w:t>
      </w:r>
      <w:r>
        <w:rPr>
          <w:rFonts w:ascii="Tahoma" w:hAnsi="Tahoma" w:cs="Tahoma"/>
          <w:sz w:val="24"/>
          <w:szCs w:val="24"/>
        </w:rPr>
        <w:t>zadań bieżących</w:t>
      </w:r>
      <w:r w:rsidR="00470022">
        <w:rPr>
          <w:rFonts w:ascii="Tahoma" w:hAnsi="Tahoma" w:cs="Tahoma"/>
          <w:sz w:val="24"/>
          <w:szCs w:val="24"/>
        </w:rPr>
        <w:t xml:space="preserve"> gmin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470022">
        <w:rPr>
          <w:rFonts w:ascii="Tahoma" w:hAnsi="Tahoma" w:cs="Tahoma"/>
          <w:sz w:val="24"/>
          <w:szCs w:val="24"/>
        </w:rPr>
        <w:t>43 373,00</w:t>
      </w:r>
      <w:r>
        <w:rPr>
          <w:rFonts w:ascii="Tahoma" w:hAnsi="Tahoma" w:cs="Tahoma"/>
          <w:sz w:val="24"/>
          <w:szCs w:val="24"/>
        </w:rPr>
        <w:t xml:space="preserve"> zł z przeznaczeniem na </w:t>
      </w:r>
      <w:r w:rsidR="00470022">
        <w:rPr>
          <w:rFonts w:ascii="Tahoma" w:hAnsi="Tahoma" w:cs="Tahoma"/>
          <w:sz w:val="24"/>
          <w:szCs w:val="24"/>
        </w:rPr>
        <w:t>dofinansowanie</w:t>
      </w:r>
      <w:r>
        <w:rPr>
          <w:rFonts w:ascii="Tahoma" w:hAnsi="Tahoma" w:cs="Tahoma"/>
          <w:sz w:val="24"/>
          <w:szCs w:val="24"/>
        </w:rPr>
        <w:t xml:space="preserve"> zadań </w:t>
      </w:r>
      <w:r w:rsidR="00470022">
        <w:rPr>
          <w:rFonts w:ascii="Tahoma" w:hAnsi="Tahoma" w:cs="Tahoma"/>
          <w:sz w:val="24"/>
          <w:szCs w:val="24"/>
        </w:rPr>
        <w:t>realizowanych w ramach wieloletniego rządowego programu</w:t>
      </w:r>
      <w:r w:rsidR="002A473B">
        <w:rPr>
          <w:rFonts w:ascii="Tahoma" w:hAnsi="Tahoma" w:cs="Tahoma"/>
          <w:sz w:val="24"/>
          <w:szCs w:val="24"/>
        </w:rPr>
        <w:t xml:space="preserve">       </w:t>
      </w:r>
      <w:r w:rsidR="00470022">
        <w:rPr>
          <w:rFonts w:ascii="Tahoma" w:hAnsi="Tahoma" w:cs="Tahoma"/>
          <w:sz w:val="24"/>
          <w:szCs w:val="24"/>
        </w:rPr>
        <w:t xml:space="preserve"> „ Posiłek w szkole i w domu”.</w:t>
      </w: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2C0E1FFB" w:rsidR="006F46CC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470022">
        <w:rPr>
          <w:rFonts w:ascii="Tahoma" w:hAnsi="Tahoma" w:cs="Tahoma"/>
          <w:sz w:val="24"/>
          <w:szCs w:val="24"/>
        </w:rPr>
        <w:t xml:space="preserve">  81 763,69 </w:t>
      </w:r>
      <w:r w:rsidR="00596A73">
        <w:rPr>
          <w:rFonts w:ascii="Tahoma" w:hAnsi="Tahoma" w:cs="Tahoma"/>
          <w:sz w:val="24"/>
          <w:szCs w:val="24"/>
        </w:rPr>
        <w:t>zł</w:t>
      </w:r>
      <w:r w:rsidR="00E870C7">
        <w:rPr>
          <w:rFonts w:ascii="Tahoma" w:hAnsi="Tahoma" w:cs="Tahoma"/>
          <w:sz w:val="24"/>
          <w:szCs w:val="24"/>
        </w:rPr>
        <w:t xml:space="preserve"> oraz przeniesień </w:t>
      </w:r>
      <w:r w:rsidR="00596A73">
        <w:rPr>
          <w:rFonts w:ascii="Tahoma" w:hAnsi="Tahoma" w:cs="Tahoma"/>
          <w:sz w:val="24"/>
          <w:szCs w:val="24"/>
        </w:rPr>
        <w:t>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3F0963CF" w14:textId="1D593FC5" w:rsidR="00790B96" w:rsidRDefault="00470022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</w:t>
      </w:r>
    </w:p>
    <w:p w14:paraId="4C9A7EF7" w14:textId="74D2CD3D" w:rsidR="00470022" w:rsidRDefault="00470022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75108 – zwiększa się wynagrodzenia osobowe o kwotę 8 000,00 zł, składki na ubezpieczenia społeczne o kwotę 4 000,00 zł, składki na Fundusz Pracy o kwotę 1 000,00 zł, wynagrodzenia bezosobowe o kwotę 15 000,00 zł, zakup materiałów o kwotę 8 175,00 zł, usługi pozostałe o kwotę 1 000,00 zł, podróże służbowe o kwotę 1 200,00 zł.</w:t>
      </w:r>
    </w:p>
    <w:p w14:paraId="78AC63CD" w14:textId="3E8CC779" w:rsidR="009D5D86" w:rsidRDefault="009D5D8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470022">
        <w:rPr>
          <w:rFonts w:ascii="Tahoma" w:hAnsi="Tahoma" w:cs="Tahoma"/>
          <w:sz w:val="24"/>
          <w:szCs w:val="24"/>
        </w:rPr>
        <w:t>754</w:t>
      </w:r>
    </w:p>
    <w:p w14:paraId="5EF853B1" w14:textId="783407A9" w:rsidR="00A90A40" w:rsidRDefault="00A90A40" w:rsidP="00A90A4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470022">
        <w:rPr>
          <w:rFonts w:ascii="Tahoma" w:hAnsi="Tahoma" w:cs="Tahoma"/>
          <w:sz w:val="24"/>
          <w:szCs w:val="24"/>
        </w:rPr>
        <w:t>75495</w:t>
      </w:r>
      <w:r>
        <w:rPr>
          <w:rFonts w:ascii="Tahoma" w:hAnsi="Tahoma" w:cs="Tahoma"/>
          <w:sz w:val="24"/>
          <w:szCs w:val="24"/>
        </w:rPr>
        <w:t xml:space="preserve"> – w związku z otrzymaniem środków z Funduszu Pomocy  na wypłatę </w:t>
      </w:r>
      <w:r w:rsidR="00470022">
        <w:rPr>
          <w:rFonts w:ascii="Tahoma" w:hAnsi="Tahoma" w:cs="Tahoma"/>
          <w:sz w:val="24"/>
          <w:szCs w:val="24"/>
        </w:rPr>
        <w:t>wynagrodzenia za nadanie numeru PESEL</w:t>
      </w:r>
      <w:r>
        <w:rPr>
          <w:rFonts w:ascii="Tahoma" w:hAnsi="Tahoma" w:cs="Tahoma"/>
          <w:sz w:val="24"/>
          <w:szCs w:val="24"/>
        </w:rPr>
        <w:t xml:space="preserve"> zwiększa się</w:t>
      </w:r>
      <w:r w:rsidR="00256DA3">
        <w:rPr>
          <w:rFonts w:ascii="Tahoma" w:hAnsi="Tahoma" w:cs="Tahoma"/>
          <w:sz w:val="24"/>
          <w:szCs w:val="24"/>
        </w:rPr>
        <w:t xml:space="preserve"> honoraria, wynagrodzenia agencyjno-prowizyjne i wynagrodzenia bezosobowe </w:t>
      </w:r>
      <w:r w:rsidR="004D2A7F">
        <w:rPr>
          <w:rFonts w:ascii="Tahoma" w:hAnsi="Tahoma" w:cs="Tahoma"/>
          <w:sz w:val="24"/>
          <w:szCs w:val="24"/>
        </w:rPr>
        <w:t xml:space="preserve">o kwotę </w:t>
      </w:r>
      <w:r w:rsidR="00256DA3">
        <w:rPr>
          <w:rFonts w:ascii="Tahoma" w:hAnsi="Tahoma" w:cs="Tahoma"/>
          <w:sz w:val="24"/>
          <w:szCs w:val="24"/>
        </w:rPr>
        <w:t>13,13</w:t>
      </w:r>
      <w:r w:rsidR="004D2A7F">
        <w:rPr>
          <w:rFonts w:ascii="Tahoma" w:hAnsi="Tahoma" w:cs="Tahoma"/>
          <w:sz w:val="24"/>
          <w:szCs w:val="24"/>
        </w:rPr>
        <w:t xml:space="preserve"> zł, </w:t>
      </w:r>
      <w:r w:rsidR="00256DA3">
        <w:rPr>
          <w:rFonts w:ascii="Tahoma" w:hAnsi="Tahoma" w:cs="Tahoma"/>
          <w:sz w:val="24"/>
          <w:szCs w:val="24"/>
        </w:rPr>
        <w:t xml:space="preserve">składki i inne </w:t>
      </w:r>
      <w:r w:rsidR="00256DA3">
        <w:rPr>
          <w:rFonts w:ascii="Tahoma" w:hAnsi="Tahoma" w:cs="Tahoma"/>
          <w:sz w:val="24"/>
          <w:szCs w:val="24"/>
        </w:rPr>
        <w:lastRenderedPageBreak/>
        <w:t xml:space="preserve">pochodne od wynagrodzeń pracowników </w:t>
      </w:r>
      <w:r>
        <w:rPr>
          <w:rFonts w:ascii="Tahoma" w:hAnsi="Tahoma" w:cs="Tahoma"/>
          <w:sz w:val="24"/>
          <w:szCs w:val="24"/>
        </w:rPr>
        <w:t xml:space="preserve">o kwotę </w:t>
      </w:r>
      <w:r w:rsidR="00256DA3">
        <w:rPr>
          <w:rFonts w:ascii="Tahoma" w:hAnsi="Tahoma" w:cs="Tahoma"/>
          <w:sz w:val="24"/>
          <w:szCs w:val="24"/>
        </w:rPr>
        <w:t>2,56</w:t>
      </w:r>
      <w:r>
        <w:rPr>
          <w:rFonts w:ascii="Tahoma" w:hAnsi="Tahoma" w:cs="Tahoma"/>
          <w:sz w:val="24"/>
          <w:szCs w:val="24"/>
        </w:rPr>
        <w:t xml:space="preserve"> zł.</w:t>
      </w:r>
    </w:p>
    <w:p w14:paraId="0E19C5C9" w14:textId="0BF04465" w:rsidR="00256DA3" w:rsidRDefault="00256DA3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139F675D" w14:textId="02D30C78" w:rsidR="00256DA3" w:rsidRDefault="00256DA3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80101 – zmniejsza się zakup materiałów o kwotę 12 141,64 zł, zakup energii o kwotę 11 000,00 zł, zwiększa się wynagrodzenia osobowe nauczycieli o kwotę 23 141,64 zł.</w:t>
      </w:r>
    </w:p>
    <w:p w14:paraId="6ADB4006" w14:textId="77777777" w:rsidR="00256DA3" w:rsidRDefault="00256DA3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F3B725D" w14:textId="169EF2F4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</w:t>
      </w:r>
      <w:r w:rsidR="00256DA3">
        <w:rPr>
          <w:rFonts w:ascii="Tahoma" w:hAnsi="Tahoma" w:cs="Tahoma"/>
          <w:sz w:val="24"/>
          <w:szCs w:val="24"/>
        </w:rPr>
        <w:t>2</w:t>
      </w:r>
    </w:p>
    <w:p w14:paraId="6D9DC72F" w14:textId="551EB8A8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</w:t>
      </w:r>
      <w:r w:rsidR="00256DA3">
        <w:rPr>
          <w:rFonts w:ascii="Tahoma" w:hAnsi="Tahoma" w:cs="Tahoma"/>
          <w:sz w:val="24"/>
          <w:szCs w:val="24"/>
        </w:rPr>
        <w:t>230</w:t>
      </w:r>
      <w:r>
        <w:rPr>
          <w:rFonts w:ascii="Tahoma" w:hAnsi="Tahoma" w:cs="Tahoma"/>
          <w:sz w:val="24"/>
          <w:szCs w:val="24"/>
        </w:rPr>
        <w:t xml:space="preserve"> – zwiększa się </w:t>
      </w:r>
      <w:r w:rsidR="00256DA3">
        <w:rPr>
          <w:rFonts w:ascii="Tahoma" w:hAnsi="Tahoma" w:cs="Tahoma"/>
          <w:sz w:val="24"/>
          <w:szCs w:val="24"/>
        </w:rPr>
        <w:t>świadczenia społeczne o kwotę 43 373,00 zł.</w:t>
      </w:r>
    </w:p>
    <w:p w14:paraId="6EEAC944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B7FB276" w14:textId="6325E601" w:rsidR="00E870C7" w:rsidRDefault="00E870C7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D8AADF6" w14:textId="0ADA1813" w:rsidR="00E870C7" w:rsidRDefault="00E870C7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85502- zwiększa się zwrot dotacji oraz płatności wykorzystanych niezgodnie z przeznaczeniem o kwotę 1 620,66 zł,</w:t>
      </w:r>
    </w:p>
    <w:p w14:paraId="327AAC83" w14:textId="78AB842D" w:rsidR="00E870C7" w:rsidRDefault="00E870C7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85508 – zmniejsza się świadczenia społeczne o kwotę 1 620,66 zł.</w:t>
      </w:r>
    </w:p>
    <w:p w14:paraId="42F82AF6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19EBB9C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685A830" w14:textId="77777777" w:rsidR="00517F8C" w:rsidRPr="00933DD5" w:rsidRDefault="00517F8C" w:rsidP="00517F8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Burmistrz Miasta i Gminy Chorzele</w:t>
      </w:r>
    </w:p>
    <w:p w14:paraId="70920184" w14:textId="77777777" w:rsidR="00517F8C" w:rsidRPr="00933DD5" w:rsidRDefault="00517F8C" w:rsidP="00517F8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firstLine="5774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33D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mgr. Beata Szczepankowska</w:t>
      </w:r>
    </w:p>
    <w:p w14:paraId="2C511B1E" w14:textId="77777777" w:rsidR="00517F8C" w:rsidRDefault="00517F8C" w:rsidP="00517F8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9BF1E0B" w14:textId="77777777" w:rsidR="00790B96" w:rsidRDefault="00790B96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790B96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5ED0" w14:textId="77777777" w:rsidR="000E027F" w:rsidRDefault="000E027F" w:rsidP="0022630E">
      <w:r>
        <w:separator/>
      </w:r>
    </w:p>
  </w:endnote>
  <w:endnote w:type="continuationSeparator" w:id="0">
    <w:p w14:paraId="3AE45119" w14:textId="77777777" w:rsidR="000E027F" w:rsidRDefault="000E027F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A76A" w14:textId="77777777" w:rsidR="000E027F" w:rsidRDefault="000E027F" w:rsidP="0022630E">
      <w:r>
        <w:separator/>
      </w:r>
    </w:p>
  </w:footnote>
  <w:footnote w:type="continuationSeparator" w:id="0">
    <w:p w14:paraId="595DE116" w14:textId="77777777" w:rsidR="000E027F" w:rsidRDefault="000E027F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E0127"/>
    <w:rsid w:val="000E027F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3E5F"/>
    <w:rsid w:val="002F42D4"/>
    <w:rsid w:val="002F4D0A"/>
    <w:rsid w:val="002F727D"/>
    <w:rsid w:val="002F75FD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17F8C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16094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Smolińska</cp:lastModifiedBy>
  <cp:revision>461</cp:revision>
  <cp:lastPrinted>2023-08-30T06:55:00Z</cp:lastPrinted>
  <dcterms:created xsi:type="dcterms:W3CDTF">2015-05-20T06:33:00Z</dcterms:created>
  <dcterms:modified xsi:type="dcterms:W3CDTF">2023-09-05T08:16:00Z</dcterms:modified>
</cp:coreProperties>
</file>