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AD" w:rsidRDefault="006F1AAD" w:rsidP="006F1AAD">
      <w:pPr>
        <w:jc w:val="center"/>
        <w:rPr>
          <w:rFonts w:asciiTheme="minorHAnsi" w:hAnsiTheme="minorHAnsi" w:cstheme="minorHAnsi"/>
          <w:b/>
          <w:sz w:val="32"/>
          <w:szCs w:val="32"/>
        </w:rPr>
      </w:pPr>
    </w:p>
    <w:p w:rsidR="00D85758" w:rsidRPr="006863A8" w:rsidRDefault="006F1AAD" w:rsidP="006F1AAD">
      <w:pPr>
        <w:jc w:val="center"/>
        <w:rPr>
          <w:rFonts w:asciiTheme="minorHAnsi" w:hAnsiTheme="minorHAnsi" w:cstheme="minorHAnsi"/>
          <w:b/>
          <w:sz w:val="32"/>
          <w:szCs w:val="32"/>
        </w:rPr>
      </w:pPr>
      <w:r w:rsidRPr="006863A8">
        <w:rPr>
          <w:rFonts w:asciiTheme="minorHAnsi" w:hAnsiTheme="minorHAnsi" w:cstheme="minorHAnsi"/>
          <w:b/>
          <w:noProof/>
          <w:sz w:val="32"/>
          <w:szCs w:val="32"/>
          <w:lang w:eastAsia="pl-PL"/>
        </w:rPr>
        <w:drawing>
          <wp:anchor distT="0" distB="0" distL="114300" distR="114300" simplePos="0" relativeHeight="251658240" behindDoc="1" locked="0" layoutInCell="1" allowOverlap="1">
            <wp:simplePos x="0" y="0"/>
            <wp:positionH relativeFrom="column">
              <wp:posOffset>-207645</wp:posOffset>
            </wp:positionH>
            <wp:positionV relativeFrom="paragraph">
              <wp:posOffset>-679450</wp:posOffset>
            </wp:positionV>
            <wp:extent cx="2794000" cy="1231900"/>
            <wp:effectExtent l="19050" t="0" r="6350" b="0"/>
            <wp:wrapTight wrapText="bothSides">
              <wp:wrapPolygon edited="0">
                <wp:start x="-147" y="0"/>
                <wp:lineTo x="-147" y="21377"/>
                <wp:lineTo x="21649" y="21377"/>
                <wp:lineTo x="21649" y="0"/>
                <wp:lineTo x="-147" y="0"/>
              </wp:wrapPolygon>
            </wp:wrapTight>
            <wp:docPr id="2" name="Obraz 2"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Infrastruktura_i_Srodowisko_rgb-1"/>
                    <pic:cNvPicPr>
                      <a:picLocks noChangeAspect="1" noChangeArrowheads="1"/>
                    </pic:cNvPicPr>
                  </pic:nvPicPr>
                  <pic:blipFill>
                    <a:blip r:embed="rId8" cstate="print"/>
                    <a:srcRect/>
                    <a:stretch>
                      <a:fillRect/>
                    </a:stretch>
                  </pic:blipFill>
                  <pic:spPr bwMode="auto">
                    <a:xfrm>
                      <a:off x="0" y="0"/>
                      <a:ext cx="2794000" cy="1231900"/>
                    </a:xfrm>
                    <a:prstGeom prst="rect">
                      <a:avLst/>
                    </a:prstGeom>
                    <a:noFill/>
                    <a:ln w="9525">
                      <a:noFill/>
                      <a:miter lim="800000"/>
                      <a:headEnd/>
                      <a:tailEnd/>
                    </a:ln>
                  </pic:spPr>
                </pic:pic>
              </a:graphicData>
            </a:graphic>
          </wp:anchor>
        </w:drawing>
      </w:r>
      <w:r w:rsidRPr="006863A8">
        <w:rPr>
          <w:rFonts w:asciiTheme="minorHAnsi" w:hAnsiTheme="minorHAnsi" w:cstheme="minorHAnsi"/>
          <w:b/>
          <w:noProof/>
          <w:sz w:val="32"/>
          <w:szCs w:val="32"/>
          <w:lang w:eastAsia="pl-PL"/>
        </w:rPr>
        <w:drawing>
          <wp:anchor distT="0" distB="0" distL="114300" distR="114300" simplePos="0" relativeHeight="251659264" behindDoc="1" locked="0" layoutInCell="1" allowOverlap="1">
            <wp:simplePos x="0" y="0"/>
            <wp:positionH relativeFrom="column">
              <wp:posOffset>2440305</wp:posOffset>
            </wp:positionH>
            <wp:positionV relativeFrom="paragraph">
              <wp:posOffset>-603250</wp:posOffset>
            </wp:positionV>
            <wp:extent cx="3289300" cy="1069975"/>
            <wp:effectExtent l="19050" t="0" r="6350" b="0"/>
            <wp:wrapTight wrapText="bothSides">
              <wp:wrapPolygon edited="0">
                <wp:start x="-125" y="0"/>
                <wp:lineTo x="-125" y="21151"/>
                <wp:lineTo x="21642" y="21151"/>
                <wp:lineTo x="21642" y="0"/>
                <wp:lineTo x="-125" y="0"/>
              </wp:wrapPolygon>
            </wp:wrapTight>
            <wp:docPr id="3" name="Obraz 3" descr="UE_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_FS_rgb-1"/>
                    <pic:cNvPicPr>
                      <a:picLocks noChangeAspect="1" noChangeArrowheads="1"/>
                    </pic:cNvPicPr>
                  </pic:nvPicPr>
                  <pic:blipFill>
                    <a:blip r:embed="rId9" cstate="print"/>
                    <a:srcRect/>
                    <a:stretch>
                      <a:fillRect/>
                    </a:stretch>
                  </pic:blipFill>
                  <pic:spPr bwMode="auto">
                    <a:xfrm>
                      <a:off x="0" y="0"/>
                      <a:ext cx="3289300" cy="1069975"/>
                    </a:xfrm>
                    <a:prstGeom prst="rect">
                      <a:avLst/>
                    </a:prstGeom>
                    <a:noFill/>
                    <a:ln w="9525">
                      <a:noFill/>
                      <a:miter lim="800000"/>
                      <a:headEnd/>
                      <a:tailEnd/>
                    </a:ln>
                  </pic:spPr>
                </pic:pic>
              </a:graphicData>
            </a:graphic>
          </wp:anchor>
        </w:drawing>
      </w:r>
      <w:r w:rsidR="00D85758" w:rsidRPr="006863A8">
        <w:rPr>
          <w:rFonts w:asciiTheme="minorHAnsi" w:hAnsiTheme="minorHAnsi" w:cstheme="minorHAnsi"/>
          <w:b/>
          <w:sz w:val="32"/>
          <w:szCs w:val="32"/>
        </w:rPr>
        <w:t>CZĘŚĆ III</w:t>
      </w:r>
    </w:p>
    <w:p w:rsidR="00D85758" w:rsidRPr="006863A8" w:rsidRDefault="00D85758" w:rsidP="00D85758">
      <w:pPr>
        <w:jc w:val="center"/>
        <w:rPr>
          <w:rFonts w:asciiTheme="minorHAnsi" w:hAnsiTheme="minorHAnsi" w:cstheme="minorHAnsi"/>
          <w:b/>
          <w:sz w:val="32"/>
          <w:szCs w:val="32"/>
        </w:rPr>
      </w:pPr>
    </w:p>
    <w:p w:rsidR="00A74D99" w:rsidRPr="006863A8" w:rsidRDefault="00A74D99" w:rsidP="00A74D99">
      <w:pPr>
        <w:spacing w:after="120"/>
        <w:jc w:val="center"/>
        <w:rPr>
          <w:rFonts w:asciiTheme="minorHAnsi" w:hAnsiTheme="minorHAnsi" w:cstheme="minorHAnsi"/>
          <w:b/>
          <w:bCs/>
          <w:sz w:val="32"/>
          <w:szCs w:val="32"/>
        </w:rPr>
      </w:pPr>
      <w:r w:rsidRPr="006863A8">
        <w:rPr>
          <w:rFonts w:asciiTheme="minorHAnsi" w:hAnsiTheme="minorHAnsi" w:cstheme="minorHAnsi"/>
          <w:b/>
          <w:bCs/>
          <w:sz w:val="32"/>
          <w:szCs w:val="32"/>
        </w:rPr>
        <w:t>OPIS PRZEDMIOTU ZAMÓWIENIA (OPZ)</w:t>
      </w:r>
    </w:p>
    <w:p w:rsidR="00356FD9" w:rsidRPr="006863A8" w:rsidRDefault="00356FD9" w:rsidP="00010D65">
      <w:pPr>
        <w:suppressAutoHyphens w:val="0"/>
        <w:autoSpaceDE w:val="0"/>
        <w:autoSpaceDN w:val="0"/>
        <w:adjustRightInd w:val="0"/>
        <w:spacing w:line="276" w:lineRule="auto"/>
        <w:jc w:val="both"/>
        <w:rPr>
          <w:rFonts w:ascii="Calibri" w:eastAsiaTheme="minorHAnsi" w:hAnsi="Calibri" w:cs="Calibri"/>
          <w:sz w:val="22"/>
          <w:szCs w:val="22"/>
          <w:lang w:eastAsia="en-US"/>
        </w:rPr>
      </w:pPr>
    </w:p>
    <w:p w:rsidR="00356FD9" w:rsidRPr="006863A8" w:rsidRDefault="00356FD9" w:rsidP="00010D65">
      <w:pPr>
        <w:suppressAutoHyphens w:val="0"/>
        <w:autoSpaceDE w:val="0"/>
        <w:autoSpaceDN w:val="0"/>
        <w:adjustRightInd w:val="0"/>
        <w:spacing w:line="276" w:lineRule="auto"/>
        <w:jc w:val="both"/>
        <w:rPr>
          <w:rFonts w:ascii="Calibri" w:eastAsiaTheme="minorHAnsi" w:hAnsi="Calibri" w:cs="Calibri"/>
          <w:b/>
          <w:sz w:val="22"/>
          <w:szCs w:val="22"/>
          <w:lang w:eastAsia="en-US"/>
        </w:rPr>
      </w:pPr>
      <w:r w:rsidRPr="006863A8">
        <w:rPr>
          <w:rFonts w:ascii="Calibri" w:eastAsiaTheme="minorHAnsi" w:hAnsi="Calibri" w:cs="Calibri"/>
          <w:sz w:val="22"/>
          <w:szCs w:val="22"/>
          <w:lang w:eastAsia="en-US"/>
        </w:rPr>
        <w:t>Przedmiot</w:t>
      </w:r>
      <w:r w:rsidR="00E75CB9" w:rsidRPr="006863A8">
        <w:rPr>
          <w:rFonts w:ascii="Calibri" w:eastAsiaTheme="minorHAnsi" w:hAnsi="Calibri" w:cs="Calibri"/>
          <w:sz w:val="22"/>
          <w:szCs w:val="22"/>
          <w:lang w:eastAsia="en-US"/>
        </w:rPr>
        <w:t xml:space="preserve">em zamówienia jest </w:t>
      </w:r>
      <w:r w:rsidR="00E75CB9" w:rsidRPr="006863A8">
        <w:rPr>
          <w:rFonts w:ascii="Calibri" w:eastAsiaTheme="minorHAnsi" w:hAnsi="Calibri" w:cs="Calibri"/>
          <w:b/>
          <w:sz w:val="22"/>
          <w:szCs w:val="22"/>
          <w:lang w:eastAsia="en-US"/>
        </w:rPr>
        <w:t xml:space="preserve">usługa </w:t>
      </w:r>
      <w:r w:rsidR="00E75CB9" w:rsidRPr="006863A8">
        <w:rPr>
          <w:rFonts w:ascii="Calibri" w:eastAsiaTheme="minorHAnsi" w:hAnsi="Calibri" w:cs="Calibri"/>
          <w:sz w:val="22"/>
          <w:szCs w:val="22"/>
          <w:lang w:eastAsia="en-US"/>
        </w:rPr>
        <w:t xml:space="preserve">polegająca na </w:t>
      </w:r>
      <w:r w:rsidR="00E75CB9" w:rsidRPr="006863A8">
        <w:rPr>
          <w:rFonts w:ascii="Calibri" w:eastAsiaTheme="minorHAnsi" w:hAnsi="Calibri" w:cs="Calibri"/>
          <w:b/>
          <w:sz w:val="22"/>
          <w:szCs w:val="22"/>
          <w:lang w:eastAsia="en-US"/>
        </w:rPr>
        <w:t>pełnieniu nadzoru inwestorskiego</w:t>
      </w:r>
      <w:r w:rsidR="00E75CB9" w:rsidRPr="006863A8">
        <w:rPr>
          <w:rFonts w:ascii="Calibri" w:eastAsiaTheme="minorHAnsi" w:hAnsi="Calibri" w:cs="Calibri"/>
          <w:sz w:val="22"/>
          <w:szCs w:val="22"/>
          <w:lang w:eastAsia="en-US"/>
        </w:rPr>
        <w:t xml:space="preserve"> nad realizacją  zadania </w:t>
      </w:r>
      <w:r w:rsidRPr="006863A8">
        <w:rPr>
          <w:rFonts w:ascii="Calibri" w:eastAsiaTheme="minorHAnsi" w:hAnsi="Calibri" w:cs="Calibri"/>
          <w:b/>
          <w:sz w:val="22"/>
          <w:szCs w:val="22"/>
          <w:lang w:eastAsia="en-US"/>
        </w:rPr>
        <w:t>„Przebudowa i rozbudowa miejskiej oczyszczalni Ścieków w Chorzelach”.</w:t>
      </w:r>
    </w:p>
    <w:p w:rsidR="00A74D99" w:rsidRPr="006863A8" w:rsidRDefault="00A74D99" w:rsidP="00A74D99">
      <w:pPr>
        <w:spacing w:after="120"/>
        <w:jc w:val="center"/>
        <w:rPr>
          <w:rFonts w:asciiTheme="minorHAnsi" w:hAnsiTheme="minorHAnsi" w:cstheme="minorHAnsi"/>
          <w:b/>
          <w:bCs/>
          <w:sz w:val="32"/>
          <w:szCs w:val="32"/>
        </w:rPr>
      </w:pPr>
    </w:p>
    <w:p w:rsidR="00A74D99" w:rsidRPr="006863A8" w:rsidRDefault="00A74D99" w:rsidP="00A74D99">
      <w:pPr>
        <w:pStyle w:val="Nagwek1"/>
        <w:ind w:hanging="792"/>
        <w:rPr>
          <w:rFonts w:asciiTheme="minorHAnsi" w:hAnsiTheme="minorHAnsi" w:cstheme="minorHAnsi"/>
          <w:bCs/>
          <w:color w:val="auto"/>
          <w:sz w:val="22"/>
          <w:szCs w:val="22"/>
        </w:rPr>
      </w:pPr>
      <w:bookmarkStart w:id="0" w:name="_Toc347522910"/>
      <w:r w:rsidRPr="006863A8">
        <w:rPr>
          <w:rFonts w:asciiTheme="minorHAnsi" w:hAnsiTheme="minorHAnsi" w:cstheme="minorHAnsi"/>
          <w:bCs/>
          <w:color w:val="auto"/>
          <w:sz w:val="22"/>
          <w:szCs w:val="22"/>
        </w:rPr>
        <w:t>Definicje</w:t>
      </w:r>
      <w:bookmarkEnd w:id="0"/>
    </w:p>
    <w:p w:rsidR="00A74D99" w:rsidRPr="006863A8" w:rsidRDefault="00A74D99" w:rsidP="00A74D99">
      <w:pPr>
        <w:rPr>
          <w:rFonts w:asciiTheme="minorHAnsi" w:hAnsiTheme="minorHAnsi" w:cstheme="minorHAnsi"/>
          <w:sz w:val="22"/>
          <w:szCs w:val="22"/>
        </w:rPr>
      </w:pPr>
    </w:p>
    <w:p w:rsidR="00CE589C" w:rsidRPr="006863A8" w:rsidRDefault="00CE589C" w:rsidP="00361E83">
      <w:pPr>
        <w:numPr>
          <w:ilvl w:val="0"/>
          <w:numId w:val="2"/>
        </w:numPr>
        <w:spacing w:after="120" w:line="276" w:lineRule="auto"/>
        <w:ind w:left="426" w:hanging="426"/>
        <w:jc w:val="both"/>
        <w:rPr>
          <w:rFonts w:asciiTheme="minorHAnsi" w:hAnsiTheme="minorHAnsi" w:cstheme="minorHAnsi"/>
          <w:bCs/>
          <w:sz w:val="22"/>
          <w:szCs w:val="22"/>
        </w:rPr>
      </w:pPr>
      <w:r w:rsidRPr="006863A8">
        <w:rPr>
          <w:rFonts w:asciiTheme="minorHAnsi" w:hAnsiTheme="minorHAnsi" w:cstheme="minorHAnsi"/>
          <w:b/>
          <w:bCs/>
          <w:sz w:val="22"/>
          <w:szCs w:val="22"/>
        </w:rPr>
        <w:t>Przedmiot zamówienia</w:t>
      </w:r>
      <w:r w:rsidRPr="006863A8">
        <w:rPr>
          <w:rFonts w:asciiTheme="minorHAnsi" w:hAnsiTheme="minorHAnsi" w:cstheme="minorHAnsi"/>
          <w:bCs/>
          <w:sz w:val="22"/>
          <w:szCs w:val="22"/>
        </w:rPr>
        <w:t xml:space="preserve">: oznacza usługę </w:t>
      </w:r>
      <w:r w:rsidRPr="006863A8">
        <w:rPr>
          <w:rFonts w:ascii="Calibri" w:eastAsiaTheme="minorHAnsi" w:hAnsi="Calibri" w:cs="Calibri"/>
          <w:sz w:val="22"/>
          <w:szCs w:val="22"/>
          <w:lang w:eastAsia="en-US"/>
        </w:rPr>
        <w:t>polegająca na pełnieniu nadzoru inwestorskiego dla projektu pn. „Przebudowa i rozbudowa miejskiej oczyszczalni Ścieków w Chorzelach”, realizowanego w ramach Programu Operacyjnego Infrastruktura i Środowisko 2014-2020 na podstawie umowy o dofinansowanie nr POIS.02.03.00-00-0108/16-00 z dnia 14.10.2016r.</w:t>
      </w:r>
      <w:r w:rsidRPr="006863A8">
        <w:rPr>
          <w:rFonts w:asciiTheme="minorHAnsi" w:hAnsiTheme="minorHAnsi" w:cstheme="minorHAnsi"/>
          <w:bCs/>
          <w:sz w:val="22"/>
          <w:szCs w:val="22"/>
        </w:rPr>
        <w:t xml:space="preserve"> </w:t>
      </w:r>
    </w:p>
    <w:p w:rsidR="00CE589C" w:rsidRPr="006863A8" w:rsidRDefault="00CE589C" w:rsidP="00CE589C">
      <w:pPr>
        <w:numPr>
          <w:ilvl w:val="0"/>
          <w:numId w:val="2"/>
        </w:numPr>
        <w:spacing w:after="120" w:line="276" w:lineRule="auto"/>
        <w:ind w:left="426" w:hanging="426"/>
        <w:jc w:val="both"/>
        <w:rPr>
          <w:rFonts w:asciiTheme="minorHAnsi" w:hAnsiTheme="minorHAnsi" w:cstheme="minorHAnsi"/>
          <w:bCs/>
          <w:sz w:val="22"/>
          <w:szCs w:val="22"/>
        </w:rPr>
      </w:pPr>
      <w:r w:rsidRPr="006863A8">
        <w:rPr>
          <w:rFonts w:asciiTheme="minorHAnsi" w:hAnsiTheme="minorHAnsi" w:cstheme="minorHAnsi"/>
          <w:b/>
          <w:bCs/>
          <w:sz w:val="22"/>
          <w:szCs w:val="22"/>
        </w:rPr>
        <w:t xml:space="preserve">Projekt: </w:t>
      </w:r>
      <w:r w:rsidRPr="006863A8">
        <w:rPr>
          <w:rFonts w:asciiTheme="minorHAnsi" w:hAnsiTheme="minorHAnsi" w:cstheme="minorHAnsi"/>
          <w:bCs/>
          <w:sz w:val="22"/>
          <w:szCs w:val="22"/>
        </w:rPr>
        <w:t>oznacza zadanie</w:t>
      </w:r>
      <w:r w:rsidRPr="006863A8">
        <w:rPr>
          <w:rFonts w:asciiTheme="minorHAnsi" w:hAnsiTheme="minorHAnsi" w:cstheme="minorHAnsi"/>
          <w:b/>
          <w:bCs/>
          <w:sz w:val="22"/>
          <w:szCs w:val="22"/>
        </w:rPr>
        <w:t xml:space="preserve"> </w:t>
      </w:r>
      <w:r w:rsidRPr="006863A8">
        <w:rPr>
          <w:rFonts w:asciiTheme="minorHAnsi" w:hAnsiTheme="minorHAnsi" w:cstheme="minorHAnsi"/>
          <w:bCs/>
          <w:sz w:val="22"/>
          <w:szCs w:val="22"/>
        </w:rPr>
        <w:t xml:space="preserve">„Przebudowa i rozbudowa Miejskiej Oczyszczalni Ścieków w Chorzelach” realizowane w ramach Programu Operacyjnego Infrastruktura i Środowisko 2014-2020. </w:t>
      </w:r>
    </w:p>
    <w:p w:rsidR="00A74D99" w:rsidRPr="006863A8" w:rsidRDefault="00E75CB9" w:rsidP="00361E83">
      <w:pPr>
        <w:numPr>
          <w:ilvl w:val="0"/>
          <w:numId w:val="2"/>
        </w:numPr>
        <w:spacing w:after="120" w:line="276" w:lineRule="auto"/>
        <w:ind w:left="426" w:hanging="426"/>
        <w:jc w:val="both"/>
        <w:rPr>
          <w:rFonts w:asciiTheme="minorHAnsi" w:hAnsiTheme="minorHAnsi" w:cstheme="minorHAnsi"/>
          <w:bCs/>
          <w:sz w:val="22"/>
          <w:szCs w:val="22"/>
        </w:rPr>
      </w:pPr>
      <w:r w:rsidRPr="006863A8">
        <w:rPr>
          <w:rFonts w:asciiTheme="minorHAnsi" w:hAnsiTheme="minorHAnsi" w:cstheme="minorHAnsi"/>
          <w:b/>
          <w:bCs/>
          <w:sz w:val="22"/>
          <w:szCs w:val="22"/>
        </w:rPr>
        <w:t>Nadzór Inwestorski</w:t>
      </w:r>
      <w:r w:rsidR="00A74D99" w:rsidRPr="006863A8">
        <w:rPr>
          <w:rFonts w:asciiTheme="minorHAnsi" w:hAnsiTheme="minorHAnsi" w:cstheme="minorHAnsi"/>
          <w:bCs/>
          <w:sz w:val="22"/>
          <w:szCs w:val="22"/>
        </w:rPr>
        <w:t>: Wykonawca niniejszego zamówienia</w:t>
      </w:r>
      <w:r w:rsidRPr="006863A8">
        <w:rPr>
          <w:rFonts w:asciiTheme="minorHAnsi" w:hAnsiTheme="minorHAnsi" w:cstheme="minorHAnsi"/>
          <w:bCs/>
          <w:sz w:val="22"/>
          <w:szCs w:val="22"/>
        </w:rPr>
        <w:t>, wybrany przez Zamawiającego w wyniku postępowania</w:t>
      </w:r>
      <w:r w:rsidR="00CE589C" w:rsidRPr="006863A8">
        <w:rPr>
          <w:rFonts w:asciiTheme="minorHAnsi" w:hAnsiTheme="minorHAnsi" w:cstheme="minorHAnsi"/>
          <w:bCs/>
          <w:sz w:val="22"/>
          <w:szCs w:val="22"/>
        </w:rPr>
        <w:t xml:space="preserve"> o udzielenie zamówienia publicznego</w:t>
      </w:r>
      <w:r w:rsidRPr="006863A8">
        <w:rPr>
          <w:rFonts w:asciiTheme="minorHAnsi" w:hAnsiTheme="minorHAnsi" w:cstheme="minorHAnsi"/>
          <w:bCs/>
          <w:sz w:val="22"/>
          <w:szCs w:val="22"/>
        </w:rPr>
        <w:t xml:space="preserve"> </w:t>
      </w:r>
      <w:r w:rsidR="006F1AAD" w:rsidRPr="006863A8">
        <w:rPr>
          <w:rFonts w:asciiTheme="minorHAnsi" w:hAnsiTheme="minorHAnsi" w:cstheme="minorHAnsi"/>
          <w:bCs/>
          <w:sz w:val="22"/>
          <w:szCs w:val="22"/>
        </w:rPr>
        <w:t xml:space="preserve">na wykonanie przedmiotu zamówienia. </w:t>
      </w:r>
    </w:p>
    <w:p w:rsidR="00A74D99" w:rsidRPr="006863A8" w:rsidRDefault="00A74D99" w:rsidP="00361E83">
      <w:pPr>
        <w:numPr>
          <w:ilvl w:val="0"/>
          <w:numId w:val="2"/>
        </w:numPr>
        <w:spacing w:after="120" w:line="276" w:lineRule="auto"/>
        <w:ind w:left="426" w:hanging="426"/>
        <w:jc w:val="both"/>
        <w:rPr>
          <w:rFonts w:asciiTheme="minorHAnsi" w:hAnsiTheme="minorHAnsi" w:cstheme="minorHAnsi"/>
          <w:bCs/>
          <w:sz w:val="22"/>
          <w:szCs w:val="22"/>
        </w:rPr>
      </w:pPr>
      <w:r w:rsidRPr="006863A8">
        <w:rPr>
          <w:rFonts w:asciiTheme="minorHAnsi" w:hAnsiTheme="minorHAnsi" w:cstheme="minorHAnsi"/>
          <w:b/>
          <w:bCs/>
          <w:sz w:val="22"/>
          <w:szCs w:val="22"/>
        </w:rPr>
        <w:t>Wykonawca</w:t>
      </w:r>
      <w:r w:rsidR="000E2FAB" w:rsidRPr="006863A8">
        <w:rPr>
          <w:rFonts w:asciiTheme="minorHAnsi" w:hAnsiTheme="minorHAnsi" w:cstheme="minorHAnsi"/>
          <w:b/>
          <w:bCs/>
          <w:sz w:val="22"/>
          <w:szCs w:val="22"/>
        </w:rPr>
        <w:t xml:space="preserve"> Robót Budowlanych</w:t>
      </w:r>
      <w:r w:rsidRPr="006863A8">
        <w:rPr>
          <w:rFonts w:asciiTheme="minorHAnsi" w:hAnsiTheme="minorHAnsi" w:cstheme="minorHAnsi"/>
          <w:bCs/>
          <w:sz w:val="22"/>
          <w:szCs w:val="22"/>
        </w:rPr>
        <w:t xml:space="preserve">: </w:t>
      </w:r>
      <w:r w:rsidR="006F1AAD" w:rsidRPr="006863A8">
        <w:rPr>
          <w:rFonts w:asciiTheme="minorHAnsi" w:hAnsiTheme="minorHAnsi" w:cstheme="minorHAnsi"/>
          <w:bCs/>
          <w:sz w:val="22"/>
          <w:szCs w:val="22"/>
        </w:rPr>
        <w:t>p</w:t>
      </w:r>
      <w:r w:rsidRPr="006863A8">
        <w:rPr>
          <w:rFonts w:asciiTheme="minorHAnsi" w:hAnsiTheme="minorHAnsi" w:cstheme="minorHAnsi"/>
          <w:bCs/>
          <w:sz w:val="22"/>
          <w:szCs w:val="22"/>
        </w:rPr>
        <w:t>odmiot wybrany przez Zamawiającego</w:t>
      </w:r>
      <w:r w:rsidR="006F1AAD" w:rsidRPr="006863A8">
        <w:rPr>
          <w:rFonts w:asciiTheme="minorHAnsi" w:hAnsiTheme="minorHAnsi" w:cstheme="minorHAnsi"/>
          <w:bCs/>
          <w:sz w:val="22"/>
          <w:szCs w:val="22"/>
        </w:rPr>
        <w:t xml:space="preserve"> w wyniku postępowania o udzielenie zamówienia publicznego</w:t>
      </w:r>
      <w:r w:rsidRPr="006863A8">
        <w:rPr>
          <w:rFonts w:asciiTheme="minorHAnsi" w:hAnsiTheme="minorHAnsi" w:cstheme="minorHAnsi"/>
          <w:bCs/>
          <w:sz w:val="22"/>
          <w:szCs w:val="22"/>
        </w:rPr>
        <w:t>,</w:t>
      </w:r>
      <w:r w:rsidR="006F1AAD" w:rsidRPr="006863A8">
        <w:rPr>
          <w:rFonts w:asciiTheme="minorHAnsi" w:hAnsiTheme="minorHAnsi" w:cstheme="minorHAnsi"/>
          <w:bCs/>
          <w:sz w:val="22"/>
          <w:szCs w:val="22"/>
        </w:rPr>
        <w:t xml:space="preserve"> który podpisał umowę na roboty budowlane</w:t>
      </w:r>
      <w:r w:rsidRPr="006863A8">
        <w:rPr>
          <w:rFonts w:asciiTheme="minorHAnsi" w:hAnsiTheme="minorHAnsi" w:cstheme="minorHAnsi"/>
          <w:bCs/>
          <w:sz w:val="22"/>
          <w:szCs w:val="22"/>
        </w:rPr>
        <w:t xml:space="preserve"> </w:t>
      </w:r>
      <w:r w:rsidR="006F1AAD" w:rsidRPr="006863A8">
        <w:rPr>
          <w:rFonts w:asciiTheme="minorHAnsi" w:hAnsiTheme="minorHAnsi" w:cstheme="minorHAnsi"/>
          <w:bCs/>
          <w:sz w:val="22"/>
          <w:szCs w:val="22"/>
        </w:rPr>
        <w:t xml:space="preserve">i </w:t>
      </w:r>
      <w:r w:rsidRPr="006863A8">
        <w:rPr>
          <w:rFonts w:asciiTheme="minorHAnsi" w:hAnsiTheme="minorHAnsi" w:cstheme="minorHAnsi"/>
          <w:bCs/>
          <w:sz w:val="22"/>
          <w:szCs w:val="22"/>
        </w:rPr>
        <w:t xml:space="preserve">którego zadaniem jest </w:t>
      </w:r>
      <w:r w:rsidR="00356FD9" w:rsidRPr="006863A8">
        <w:rPr>
          <w:rFonts w:asciiTheme="minorHAnsi" w:hAnsiTheme="minorHAnsi" w:cstheme="minorHAnsi"/>
          <w:bCs/>
          <w:sz w:val="22"/>
          <w:szCs w:val="22"/>
        </w:rPr>
        <w:t>wykonanie robót budowlanych w ramach zadania pn.</w:t>
      </w:r>
      <w:r w:rsidR="006255F8" w:rsidRPr="006863A8">
        <w:rPr>
          <w:rFonts w:asciiTheme="minorHAnsi" w:hAnsiTheme="minorHAnsi" w:cstheme="minorHAnsi"/>
          <w:bCs/>
          <w:sz w:val="22"/>
          <w:szCs w:val="22"/>
        </w:rPr>
        <w:t xml:space="preserve"> „</w:t>
      </w:r>
      <w:r w:rsidR="00356FD9" w:rsidRPr="006863A8">
        <w:rPr>
          <w:rFonts w:asciiTheme="minorHAnsi" w:hAnsiTheme="minorHAnsi" w:cstheme="minorHAnsi"/>
          <w:bCs/>
          <w:sz w:val="22"/>
          <w:szCs w:val="22"/>
        </w:rPr>
        <w:t>Przebudowa i rozbudowa miejskiej oczyszczalni ścieków w Chorzelach</w:t>
      </w:r>
      <w:r w:rsidR="006255F8" w:rsidRPr="006863A8">
        <w:rPr>
          <w:rFonts w:asciiTheme="minorHAnsi" w:hAnsiTheme="minorHAnsi" w:cstheme="minorHAnsi"/>
          <w:bCs/>
          <w:sz w:val="22"/>
          <w:szCs w:val="22"/>
        </w:rPr>
        <w:t>”</w:t>
      </w:r>
      <w:r w:rsidRPr="006863A8">
        <w:rPr>
          <w:rFonts w:asciiTheme="minorHAnsi" w:hAnsiTheme="minorHAnsi" w:cstheme="minorHAnsi"/>
          <w:bCs/>
          <w:sz w:val="22"/>
          <w:szCs w:val="22"/>
        </w:rPr>
        <w:t xml:space="preserve"> zgodnie z wymaganiami </w:t>
      </w:r>
      <w:r w:rsidR="009758CF" w:rsidRPr="006863A8">
        <w:rPr>
          <w:rFonts w:asciiTheme="minorHAnsi" w:hAnsiTheme="minorHAnsi" w:cstheme="minorHAnsi"/>
          <w:bCs/>
          <w:sz w:val="22"/>
          <w:szCs w:val="22"/>
        </w:rPr>
        <w:t>określonymi przez Zamawiającego.</w:t>
      </w:r>
    </w:p>
    <w:p w:rsidR="00925AE6" w:rsidRPr="006863A8" w:rsidRDefault="00925AE6" w:rsidP="00361E83">
      <w:pPr>
        <w:pStyle w:val="Akapitzlist"/>
        <w:numPr>
          <w:ilvl w:val="0"/>
          <w:numId w:val="2"/>
        </w:numPr>
        <w:suppressAutoHyphens w:val="0"/>
        <w:spacing w:after="120" w:line="276" w:lineRule="auto"/>
        <w:ind w:left="426" w:hanging="426"/>
        <w:contextualSpacing/>
        <w:rPr>
          <w:rFonts w:asciiTheme="minorHAnsi" w:hAnsiTheme="minorHAnsi"/>
          <w:sz w:val="22"/>
        </w:rPr>
      </w:pPr>
      <w:r w:rsidRPr="006863A8">
        <w:rPr>
          <w:rFonts w:asciiTheme="minorHAnsi" w:hAnsiTheme="minorHAnsi"/>
          <w:b/>
          <w:sz w:val="22"/>
        </w:rPr>
        <w:t xml:space="preserve">Dokumentacja projektowa </w:t>
      </w:r>
      <w:r w:rsidRPr="006863A8">
        <w:rPr>
          <w:rFonts w:asciiTheme="minorHAnsi" w:hAnsiTheme="minorHAnsi"/>
          <w:sz w:val="22"/>
        </w:rPr>
        <w:t>– zbiór dokumentów służących do opisu i realizacji przedmiotu Umowy na roboty budowlane, obejmujący w szczególności:</w:t>
      </w:r>
    </w:p>
    <w:p w:rsidR="00925AE6" w:rsidRPr="006863A8" w:rsidRDefault="00925AE6" w:rsidP="004C1503">
      <w:pPr>
        <w:pStyle w:val="Akapitzlist"/>
        <w:numPr>
          <w:ilvl w:val="0"/>
          <w:numId w:val="9"/>
        </w:numPr>
        <w:suppressAutoHyphens w:val="0"/>
        <w:spacing w:after="120" w:line="276" w:lineRule="auto"/>
        <w:ind w:left="851" w:hanging="425"/>
        <w:contextualSpacing/>
        <w:rPr>
          <w:rFonts w:asciiTheme="minorHAnsi" w:hAnsiTheme="minorHAnsi"/>
          <w:sz w:val="22"/>
        </w:rPr>
      </w:pPr>
      <w:r w:rsidRPr="006863A8">
        <w:rPr>
          <w:rFonts w:asciiTheme="minorHAnsi" w:hAnsiTheme="minorHAnsi"/>
          <w:sz w:val="22"/>
        </w:rPr>
        <w:t>Projekt budowlany,</w:t>
      </w:r>
    </w:p>
    <w:p w:rsidR="00925AE6" w:rsidRPr="006863A8" w:rsidRDefault="00925AE6" w:rsidP="004C1503">
      <w:pPr>
        <w:pStyle w:val="Akapitzlist"/>
        <w:numPr>
          <w:ilvl w:val="0"/>
          <w:numId w:val="9"/>
        </w:numPr>
        <w:suppressAutoHyphens w:val="0"/>
        <w:spacing w:after="120" w:line="276" w:lineRule="auto"/>
        <w:ind w:left="851" w:hanging="425"/>
        <w:contextualSpacing/>
        <w:rPr>
          <w:rFonts w:asciiTheme="minorHAnsi" w:hAnsiTheme="minorHAnsi"/>
          <w:sz w:val="22"/>
        </w:rPr>
      </w:pPr>
      <w:r w:rsidRPr="006863A8">
        <w:rPr>
          <w:rFonts w:asciiTheme="minorHAnsi" w:hAnsiTheme="minorHAnsi"/>
          <w:sz w:val="22"/>
        </w:rPr>
        <w:t>Projekty wykonawcze,</w:t>
      </w:r>
    </w:p>
    <w:p w:rsidR="00925AE6" w:rsidRPr="006863A8" w:rsidRDefault="00925AE6" w:rsidP="004C1503">
      <w:pPr>
        <w:pStyle w:val="Akapitzlist"/>
        <w:numPr>
          <w:ilvl w:val="0"/>
          <w:numId w:val="9"/>
        </w:numPr>
        <w:suppressAutoHyphens w:val="0"/>
        <w:spacing w:after="120" w:line="276" w:lineRule="auto"/>
        <w:ind w:left="851" w:hanging="425"/>
        <w:contextualSpacing/>
        <w:rPr>
          <w:rFonts w:asciiTheme="minorHAnsi" w:hAnsiTheme="minorHAnsi"/>
          <w:sz w:val="22"/>
        </w:rPr>
      </w:pPr>
      <w:r w:rsidRPr="006863A8">
        <w:rPr>
          <w:rFonts w:asciiTheme="minorHAnsi" w:hAnsiTheme="minorHAnsi"/>
          <w:sz w:val="22"/>
        </w:rPr>
        <w:t>Informację BIOZ,</w:t>
      </w:r>
    </w:p>
    <w:p w:rsidR="00925AE6" w:rsidRPr="006863A8" w:rsidRDefault="00925AE6" w:rsidP="004C1503">
      <w:pPr>
        <w:pStyle w:val="Akapitzlist"/>
        <w:numPr>
          <w:ilvl w:val="0"/>
          <w:numId w:val="9"/>
        </w:numPr>
        <w:suppressAutoHyphens w:val="0"/>
        <w:spacing w:after="120" w:line="276" w:lineRule="auto"/>
        <w:ind w:left="851" w:hanging="425"/>
        <w:contextualSpacing/>
        <w:rPr>
          <w:rFonts w:asciiTheme="minorHAnsi" w:hAnsiTheme="minorHAnsi"/>
          <w:sz w:val="22"/>
        </w:rPr>
      </w:pPr>
      <w:r w:rsidRPr="006863A8">
        <w:rPr>
          <w:rFonts w:asciiTheme="minorHAnsi" w:hAnsiTheme="minorHAnsi"/>
          <w:sz w:val="22"/>
        </w:rPr>
        <w:t>Ostateczną decyzję o pozwoleniu na budowę.</w:t>
      </w:r>
    </w:p>
    <w:p w:rsidR="00A74D99" w:rsidRPr="006863A8" w:rsidRDefault="00356FD9" w:rsidP="00361E83">
      <w:pPr>
        <w:numPr>
          <w:ilvl w:val="0"/>
          <w:numId w:val="2"/>
        </w:numPr>
        <w:spacing w:after="120" w:line="276" w:lineRule="auto"/>
        <w:ind w:left="426" w:hanging="426"/>
        <w:jc w:val="both"/>
        <w:rPr>
          <w:rFonts w:asciiTheme="minorHAnsi" w:hAnsiTheme="minorHAnsi" w:cstheme="minorHAnsi"/>
          <w:bCs/>
          <w:sz w:val="22"/>
          <w:szCs w:val="22"/>
        </w:rPr>
      </w:pPr>
      <w:r w:rsidRPr="006863A8">
        <w:rPr>
          <w:rFonts w:asciiTheme="minorHAnsi" w:hAnsiTheme="minorHAnsi" w:cstheme="minorHAnsi"/>
          <w:b/>
          <w:bCs/>
          <w:sz w:val="22"/>
          <w:szCs w:val="22"/>
        </w:rPr>
        <w:t>Umowa na roboty</w:t>
      </w:r>
      <w:r w:rsidR="006F1AAD" w:rsidRPr="006863A8">
        <w:rPr>
          <w:rFonts w:asciiTheme="minorHAnsi" w:hAnsiTheme="minorHAnsi" w:cstheme="minorHAnsi"/>
          <w:b/>
          <w:bCs/>
          <w:sz w:val="22"/>
          <w:szCs w:val="22"/>
        </w:rPr>
        <w:t xml:space="preserve"> budowlane</w:t>
      </w:r>
      <w:r w:rsidR="00DA052E" w:rsidRPr="006863A8">
        <w:rPr>
          <w:rFonts w:asciiTheme="minorHAnsi" w:hAnsiTheme="minorHAnsi" w:cstheme="minorHAnsi"/>
          <w:bCs/>
          <w:sz w:val="22"/>
          <w:szCs w:val="22"/>
        </w:rPr>
        <w:t>: umowa</w:t>
      </w:r>
      <w:r w:rsidRPr="006863A8">
        <w:rPr>
          <w:rFonts w:asciiTheme="minorHAnsi" w:hAnsiTheme="minorHAnsi" w:cstheme="minorHAnsi"/>
          <w:bCs/>
          <w:sz w:val="22"/>
          <w:szCs w:val="22"/>
        </w:rPr>
        <w:t xml:space="preserve"> </w:t>
      </w:r>
      <w:r w:rsidR="00DA052E" w:rsidRPr="006863A8">
        <w:rPr>
          <w:rFonts w:asciiTheme="minorHAnsi" w:hAnsiTheme="minorHAnsi" w:cstheme="minorHAnsi"/>
          <w:bCs/>
          <w:sz w:val="22"/>
          <w:szCs w:val="22"/>
        </w:rPr>
        <w:t xml:space="preserve"> podpisana</w:t>
      </w:r>
      <w:r w:rsidR="006F1AAD" w:rsidRPr="006863A8">
        <w:rPr>
          <w:rFonts w:asciiTheme="minorHAnsi" w:hAnsiTheme="minorHAnsi" w:cstheme="minorHAnsi"/>
          <w:bCs/>
          <w:sz w:val="22"/>
          <w:szCs w:val="22"/>
        </w:rPr>
        <w:t xml:space="preserve"> pomiędzy Zamawiającym a</w:t>
      </w:r>
      <w:r w:rsidR="00DA052E" w:rsidRPr="006863A8">
        <w:rPr>
          <w:rFonts w:asciiTheme="minorHAnsi" w:hAnsiTheme="minorHAnsi" w:cstheme="minorHAnsi"/>
          <w:bCs/>
          <w:sz w:val="22"/>
          <w:szCs w:val="22"/>
        </w:rPr>
        <w:t xml:space="preserve"> Wykonawcą </w:t>
      </w:r>
      <w:r w:rsidR="00210BC8" w:rsidRPr="006863A8">
        <w:rPr>
          <w:rFonts w:asciiTheme="minorHAnsi" w:hAnsiTheme="minorHAnsi" w:cstheme="minorHAnsi"/>
          <w:bCs/>
          <w:sz w:val="22"/>
          <w:szCs w:val="22"/>
        </w:rPr>
        <w:t>Robót B</w:t>
      </w:r>
      <w:r w:rsidRPr="006863A8">
        <w:rPr>
          <w:rFonts w:asciiTheme="minorHAnsi" w:hAnsiTheme="minorHAnsi" w:cstheme="minorHAnsi"/>
          <w:bCs/>
          <w:sz w:val="22"/>
          <w:szCs w:val="22"/>
        </w:rPr>
        <w:t>udowlanych</w:t>
      </w:r>
      <w:r w:rsidR="009758CF" w:rsidRPr="006863A8">
        <w:rPr>
          <w:rFonts w:asciiTheme="minorHAnsi" w:hAnsiTheme="minorHAnsi" w:cstheme="minorHAnsi"/>
          <w:bCs/>
          <w:sz w:val="22"/>
          <w:szCs w:val="22"/>
        </w:rPr>
        <w:t>, zgodnie z którą będą realizowane roboty budowlane.</w:t>
      </w:r>
    </w:p>
    <w:p w:rsidR="00A74D99" w:rsidRPr="006863A8" w:rsidRDefault="00A74D99" w:rsidP="00361E83">
      <w:pPr>
        <w:numPr>
          <w:ilvl w:val="0"/>
          <w:numId w:val="2"/>
        </w:numPr>
        <w:spacing w:after="120" w:line="276" w:lineRule="auto"/>
        <w:ind w:left="426" w:hanging="426"/>
        <w:jc w:val="both"/>
        <w:rPr>
          <w:rFonts w:asciiTheme="minorHAnsi" w:hAnsiTheme="minorHAnsi" w:cstheme="minorHAnsi"/>
          <w:bCs/>
          <w:sz w:val="22"/>
          <w:szCs w:val="22"/>
        </w:rPr>
      </w:pPr>
      <w:r w:rsidRPr="006863A8">
        <w:rPr>
          <w:rFonts w:asciiTheme="minorHAnsi" w:hAnsiTheme="minorHAnsi" w:cstheme="minorHAnsi"/>
          <w:b/>
          <w:bCs/>
          <w:sz w:val="22"/>
          <w:szCs w:val="22"/>
        </w:rPr>
        <w:t>Umowa</w:t>
      </w:r>
      <w:r w:rsidRPr="006863A8">
        <w:rPr>
          <w:rFonts w:asciiTheme="minorHAnsi" w:hAnsiTheme="minorHAnsi" w:cstheme="minorHAnsi"/>
          <w:bCs/>
          <w:sz w:val="22"/>
          <w:szCs w:val="22"/>
        </w:rPr>
        <w:t xml:space="preserve">: umowa podpisana przez Zamawiającego z </w:t>
      </w:r>
      <w:r w:rsidR="00E75CB9" w:rsidRPr="006863A8">
        <w:rPr>
          <w:rFonts w:asciiTheme="minorHAnsi" w:hAnsiTheme="minorHAnsi" w:cstheme="minorHAnsi"/>
          <w:bCs/>
          <w:sz w:val="22"/>
          <w:szCs w:val="22"/>
        </w:rPr>
        <w:t>Nadzorem Inwestorskim</w:t>
      </w:r>
      <w:r w:rsidRPr="006863A8">
        <w:rPr>
          <w:rFonts w:asciiTheme="minorHAnsi" w:hAnsiTheme="minorHAnsi" w:cstheme="minorHAnsi"/>
          <w:bCs/>
          <w:sz w:val="22"/>
          <w:szCs w:val="22"/>
        </w:rPr>
        <w:t xml:space="preserve"> w związku z re</w:t>
      </w:r>
      <w:r w:rsidR="009758CF" w:rsidRPr="006863A8">
        <w:rPr>
          <w:rFonts w:asciiTheme="minorHAnsi" w:hAnsiTheme="minorHAnsi" w:cstheme="minorHAnsi"/>
          <w:bCs/>
          <w:sz w:val="22"/>
          <w:szCs w:val="22"/>
        </w:rPr>
        <w:t>alizacją niniejszego zamówienia.</w:t>
      </w:r>
    </w:p>
    <w:p w:rsidR="00A74D99" w:rsidRPr="006863A8" w:rsidRDefault="00A74D99" w:rsidP="00361E83">
      <w:pPr>
        <w:numPr>
          <w:ilvl w:val="0"/>
          <w:numId w:val="2"/>
        </w:numPr>
        <w:spacing w:after="120" w:line="276" w:lineRule="auto"/>
        <w:ind w:left="426" w:hanging="426"/>
        <w:jc w:val="both"/>
        <w:rPr>
          <w:rFonts w:asciiTheme="minorHAnsi" w:hAnsiTheme="minorHAnsi" w:cstheme="minorHAnsi"/>
          <w:b/>
          <w:bCs/>
          <w:sz w:val="22"/>
          <w:szCs w:val="22"/>
        </w:rPr>
      </w:pPr>
      <w:r w:rsidRPr="006863A8">
        <w:rPr>
          <w:rFonts w:asciiTheme="minorHAnsi" w:hAnsiTheme="minorHAnsi" w:cstheme="minorHAnsi"/>
          <w:b/>
          <w:bCs/>
          <w:sz w:val="22"/>
          <w:szCs w:val="22"/>
        </w:rPr>
        <w:t>Prawo budowlane</w:t>
      </w:r>
      <w:r w:rsidRPr="006863A8">
        <w:rPr>
          <w:rFonts w:asciiTheme="minorHAnsi" w:hAnsiTheme="minorHAnsi" w:cstheme="minorHAnsi"/>
          <w:bCs/>
          <w:sz w:val="22"/>
          <w:szCs w:val="22"/>
        </w:rPr>
        <w:t>: Ustawa z dnia 7 lipca 1994 r. Prawo Budowlane (</w:t>
      </w:r>
      <w:proofErr w:type="spellStart"/>
      <w:r w:rsidR="009758CF" w:rsidRPr="006863A8">
        <w:rPr>
          <w:rFonts w:asciiTheme="minorHAnsi" w:hAnsiTheme="minorHAnsi" w:cstheme="minorHAnsi"/>
          <w:bCs/>
          <w:sz w:val="22"/>
          <w:szCs w:val="22"/>
        </w:rPr>
        <w:t>t.j</w:t>
      </w:r>
      <w:proofErr w:type="spellEnd"/>
      <w:r w:rsidR="009758CF" w:rsidRPr="006863A8">
        <w:rPr>
          <w:rFonts w:asciiTheme="minorHAnsi" w:hAnsiTheme="minorHAnsi" w:cstheme="minorHAnsi"/>
          <w:bCs/>
          <w:sz w:val="22"/>
          <w:szCs w:val="22"/>
        </w:rPr>
        <w:t xml:space="preserve">. </w:t>
      </w:r>
      <w:r w:rsidRPr="006863A8">
        <w:rPr>
          <w:rFonts w:asciiTheme="minorHAnsi" w:hAnsiTheme="minorHAnsi" w:cstheme="minorHAnsi"/>
          <w:bCs/>
          <w:sz w:val="22"/>
          <w:szCs w:val="22"/>
        </w:rPr>
        <w:t xml:space="preserve">Dz. U. z </w:t>
      </w:r>
      <w:r w:rsidR="009758CF" w:rsidRPr="006863A8">
        <w:rPr>
          <w:rFonts w:asciiTheme="minorHAnsi" w:hAnsiTheme="minorHAnsi" w:cstheme="minorHAnsi"/>
          <w:bCs/>
          <w:sz w:val="22"/>
          <w:szCs w:val="22"/>
        </w:rPr>
        <w:t>2016</w:t>
      </w:r>
      <w:r w:rsidRPr="006863A8">
        <w:rPr>
          <w:rFonts w:asciiTheme="minorHAnsi" w:hAnsiTheme="minorHAnsi" w:cstheme="minorHAnsi"/>
          <w:bCs/>
          <w:sz w:val="22"/>
          <w:szCs w:val="22"/>
        </w:rPr>
        <w:t>, poz.</w:t>
      </w:r>
      <w:r w:rsidR="009758CF" w:rsidRPr="006863A8">
        <w:rPr>
          <w:rFonts w:asciiTheme="minorHAnsi" w:hAnsiTheme="minorHAnsi" w:cstheme="minorHAnsi"/>
          <w:bCs/>
          <w:sz w:val="22"/>
          <w:szCs w:val="22"/>
        </w:rPr>
        <w:t>290</w:t>
      </w:r>
      <w:r w:rsidR="00356FD9" w:rsidRPr="006863A8">
        <w:rPr>
          <w:rFonts w:asciiTheme="minorHAnsi" w:hAnsiTheme="minorHAnsi" w:cstheme="minorHAnsi"/>
          <w:bCs/>
          <w:sz w:val="22"/>
          <w:szCs w:val="22"/>
        </w:rPr>
        <w:t xml:space="preserve"> z </w:t>
      </w:r>
      <w:proofErr w:type="spellStart"/>
      <w:r w:rsidR="00356FD9" w:rsidRPr="006863A8">
        <w:rPr>
          <w:rFonts w:asciiTheme="minorHAnsi" w:hAnsiTheme="minorHAnsi" w:cstheme="minorHAnsi"/>
          <w:bCs/>
          <w:sz w:val="22"/>
          <w:szCs w:val="22"/>
        </w:rPr>
        <w:t>późn</w:t>
      </w:r>
      <w:proofErr w:type="spellEnd"/>
      <w:r w:rsidR="00356FD9" w:rsidRPr="006863A8">
        <w:rPr>
          <w:rFonts w:asciiTheme="minorHAnsi" w:hAnsiTheme="minorHAnsi" w:cstheme="minorHAnsi"/>
          <w:bCs/>
          <w:sz w:val="22"/>
          <w:szCs w:val="22"/>
        </w:rPr>
        <w:t>. zm.</w:t>
      </w:r>
      <w:r w:rsidRPr="006863A8">
        <w:rPr>
          <w:rFonts w:asciiTheme="minorHAnsi" w:hAnsiTheme="minorHAnsi" w:cstheme="minorHAnsi"/>
          <w:bCs/>
          <w:sz w:val="22"/>
          <w:szCs w:val="22"/>
        </w:rPr>
        <w:t>)</w:t>
      </w:r>
      <w:r w:rsidR="009758CF" w:rsidRPr="006863A8">
        <w:rPr>
          <w:rFonts w:asciiTheme="minorHAnsi" w:hAnsiTheme="minorHAnsi" w:cstheme="minorHAnsi"/>
          <w:bCs/>
          <w:sz w:val="22"/>
          <w:szCs w:val="22"/>
        </w:rPr>
        <w:t>.</w:t>
      </w:r>
    </w:p>
    <w:p w:rsidR="00A74D99" w:rsidRPr="006863A8" w:rsidRDefault="00A74D99" w:rsidP="00361E83">
      <w:pPr>
        <w:numPr>
          <w:ilvl w:val="0"/>
          <w:numId w:val="2"/>
        </w:numPr>
        <w:spacing w:after="120" w:line="276" w:lineRule="auto"/>
        <w:ind w:left="426" w:hanging="426"/>
        <w:jc w:val="both"/>
        <w:rPr>
          <w:rFonts w:asciiTheme="minorHAnsi" w:hAnsiTheme="minorHAnsi" w:cstheme="minorHAnsi"/>
          <w:b/>
          <w:bCs/>
          <w:sz w:val="22"/>
          <w:szCs w:val="22"/>
        </w:rPr>
      </w:pPr>
      <w:r w:rsidRPr="006863A8">
        <w:rPr>
          <w:rFonts w:asciiTheme="minorHAnsi" w:hAnsiTheme="minorHAnsi" w:cstheme="minorHAnsi"/>
          <w:b/>
          <w:bCs/>
          <w:sz w:val="22"/>
          <w:szCs w:val="22"/>
        </w:rPr>
        <w:lastRenderedPageBreak/>
        <w:t xml:space="preserve">Ustawa </w:t>
      </w:r>
      <w:proofErr w:type="spellStart"/>
      <w:r w:rsidRPr="006863A8">
        <w:rPr>
          <w:rFonts w:asciiTheme="minorHAnsi" w:hAnsiTheme="minorHAnsi" w:cstheme="minorHAnsi"/>
          <w:b/>
          <w:bCs/>
          <w:sz w:val="22"/>
          <w:szCs w:val="22"/>
        </w:rPr>
        <w:t>Pzp</w:t>
      </w:r>
      <w:proofErr w:type="spellEnd"/>
      <w:r w:rsidRPr="006863A8">
        <w:rPr>
          <w:rFonts w:asciiTheme="minorHAnsi" w:hAnsiTheme="minorHAnsi" w:cstheme="minorHAnsi"/>
          <w:b/>
          <w:bCs/>
          <w:sz w:val="22"/>
          <w:szCs w:val="22"/>
        </w:rPr>
        <w:t xml:space="preserve">: </w:t>
      </w:r>
      <w:r w:rsidRPr="006863A8">
        <w:rPr>
          <w:rFonts w:asciiTheme="minorHAnsi" w:hAnsiTheme="minorHAnsi" w:cstheme="minorHAnsi"/>
          <w:bCs/>
          <w:sz w:val="22"/>
          <w:szCs w:val="22"/>
        </w:rPr>
        <w:t>Ustawa z dnia 29 stycznia 2004 r. Prawo zamówień publicznych (</w:t>
      </w:r>
      <w:proofErr w:type="spellStart"/>
      <w:r w:rsidRPr="006863A8">
        <w:rPr>
          <w:rFonts w:asciiTheme="minorHAnsi" w:hAnsiTheme="minorHAnsi" w:cstheme="minorHAnsi"/>
          <w:bCs/>
          <w:sz w:val="22"/>
          <w:szCs w:val="22"/>
        </w:rPr>
        <w:t>t</w:t>
      </w:r>
      <w:r w:rsidR="009758CF" w:rsidRPr="006863A8">
        <w:rPr>
          <w:rFonts w:asciiTheme="minorHAnsi" w:hAnsiTheme="minorHAnsi" w:cstheme="minorHAnsi"/>
          <w:bCs/>
          <w:sz w:val="22"/>
          <w:szCs w:val="22"/>
        </w:rPr>
        <w:t>.</w:t>
      </w:r>
      <w:r w:rsidRPr="006863A8">
        <w:rPr>
          <w:rFonts w:asciiTheme="minorHAnsi" w:hAnsiTheme="minorHAnsi" w:cstheme="minorHAnsi"/>
          <w:bCs/>
          <w:sz w:val="22"/>
          <w:szCs w:val="22"/>
        </w:rPr>
        <w:t>j</w:t>
      </w:r>
      <w:proofErr w:type="spellEnd"/>
      <w:r w:rsidRPr="006863A8">
        <w:rPr>
          <w:rFonts w:asciiTheme="minorHAnsi" w:hAnsiTheme="minorHAnsi" w:cstheme="minorHAnsi"/>
          <w:bCs/>
          <w:sz w:val="22"/>
          <w:szCs w:val="22"/>
        </w:rPr>
        <w:t>.</w:t>
      </w:r>
      <w:r w:rsidR="00543E5B" w:rsidRPr="006863A8">
        <w:rPr>
          <w:rFonts w:asciiTheme="minorHAnsi" w:hAnsiTheme="minorHAnsi" w:cstheme="minorHAnsi"/>
          <w:bCs/>
          <w:sz w:val="22"/>
          <w:szCs w:val="22"/>
        </w:rPr>
        <w:t xml:space="preserve"> </w:t>
      </w:r>
      <w:r w:rsidRPr="006863A8">
        <w:rPr>
          <w:rFonts w:asciiTheme="minorHAnsi" w:hAnsiTheme="minorHAnsi" w:cstheme="minorHAnsi"/>
          <w:bCs/>
          <w:sz w:val="22"/>
          <w:szCs w:val="22"/>
        </w:rPr>
        <w:t>Dz.</w:t>
      </w:r>
      <w:r w:rsidR="009758CF" w:rsidRPr="006863A8">
        <w:rPr>
          <w:rFonts w:asciiTheme="minorHAnsi" w:hAnsiTheme="minorHAnsi" w:cstheme="minorHAnsi"/>
          <w:bCs/>
          <w:sz w:val="22"/>
          <w:szCs w:val="22"/>
        </w:rPr>
        <w:t xml:space="preserve"> </w:t>
      </w:r>
      <w:r w:rsidRPr="006863A8">
        <w:rPr>
          <w:rFonts w:asciiTheme="minorHAnsi" w:hAnsiTheme="minorHAnsi" w:cstheme="minorHAnsi"/>
          <w:bCs/>
          <w:sz w:val="22"/>
          <w:szCs w:val="22"/>
        </w:rPr>
        <w:t>U. z 201</w:t>
      </w:r>
      <w:r w:rsidR="009758CF" w:rsidRPr="006863A8">
        <w:rPr>
          <w:rFonts w:asciiTheme="minorHAnsi" w:hAnsiTheme="minorHAnsi" w:cstheme="minorHAnsi"/>
          <w:bCs/>
          <w:sz w:val="22"/>
          <w:szCs w:val="22"/>
        </w:rPr>
        <w:t>6</w:t>
      </w:r>
      <w:r w:rsidRPr="006863A8">
        <w:rPr>
          <w:rFonts w:asciiTheme="minorHAnsi" w:hAnsiTheme="minorHAnsi" w:cstheme="minorHAnsi"/>
          <w:bCs/>
          <w:sz w:val="22"/>
          <w:szCs w:val="22"/>
        </w:rPr>
        <w:t xml:space="preserve"> r., poz.</w:t>
      </w:r>
      <w:r w:rsidR="009758CF" w:rsidRPr="006863A8">
        <w:rPr>
          <w:rFonts w:asciiTheme="minorHAnsi" w:hAnsiTheme="minorHAnsi" w:cstheme="minorHAnsi"/>
          <w:bCs/>
          <w:sz w:val="22"/>
          <w:szCs w:val="22"/>
        </w:rPr>
        <w:t xml:space="preserve"> 2164</w:t>
      </w:r>
      <w:r w:rsidRPr="006863A8">
        <w:rPr>
          <w:rFonts w:asciiTheme="minorHAnsi" w:hAnsiTheme="minorHAnsi" w:cstheme="minorHAnsi"/>
          <w:bCs/>
          <w:sz w:val="22"/>
          <w:szCs w:val="22"/>
        </w:rPr>
        <w:t xml:space="preserve"> z </w:t>
      </w:r>
      <w:proofErr w:type="spellStart"/>
      <w:r w:rsidRPr="006863A8">
        <w:rPr>
          <w:rFonts w:asciiTheme="minorHAnsi" w:hAnsiTheme="minorHAnsi" w:cstheme="minorHAnsi"/>
          <w:bCs/>
          <w:sz w:val="22"/>
          <w:szCs w:val="22"/>
        </w:rPr>
        <w:t>późn</w:t>
      </w:r>
      <w:proofErr w:type="spellEnd"/>
      <w:r w:rsidRPr="006863A8">
        <w:rPr>
          <w:rFonts w:asciiTheme="minorHAnsi" w:hAnsiTheme="minorHAnsi" w:cstheme="minorHAnsi"/>
          <w:bCs/>
          <w:sz w:val="22"/>
          <w:szCs w:val="22"/>
        </w:rPr>
        <w:t>. zm.)</w:t>
      </w:r>
      <w:r w:rsidR="009758CF" w:rsidRPr="006863A8">
        <w:rPr>
          <w:rFonts w:asciiTheme="minorHAnsi" w:hAnsiTheme="minorHAnsi" w:cstheme="minorHAnsi"/>
          <w:bCs/>
          <w:sz w:val="22"/>
          <w:szCs w:val="22"/>
        </w:rPr>
        <w:t>.</w:t>
      </w:r>
    </w:p>
    <w:p w:rsidR="00AD0D69" w:rsidRPr="006863A8" w:rsidRDefault="00AD0D69" w:rsidP="009758CF">
      <w:pPr>
        <w:spacing w:after="120"/>
        <w:jc w:val="both"/>
        <w:rPr>
          <w:rFonts w:asciiTheme="minorHAnsi" w:hAnsiTheme="minorHAnsi" w:cstheme="minorHAnsi"/>
          <w:b/>
          <w:bCs/>
          <w:sz w:val="22"/>
          <w:szCs w:val="22"/>
        </w:rPr>
      </w:pPr>
    </w:p>
    <w:p w:rsidR="00A74D99" w:rsidRPr="006863A8" w:rsidRDefault="00A74D99" w:rsidP="00A74D99">
      <w:pPr>
        <w:pStyle w:val="Nagwek1"/>
        <w:tabs>
          <w:tab w:val="clear" w:pos="792"/>
          <w:tab w:val="num" w:pos="426"/>
        </w:tabs>
        <w:ind w:left="284" w:hanging="284"/>
        <w:rPr>
          <w:rFonts w:asciiTheme="minorHAnsi" w:hAnsiTheme="minorHAnsi" w:cstheme="minorHAnsi"/>
          <w:color w:val="auto"/>
          <w:sz w:val="22"/>
          <w:szCs w:val="22"/>
        </w:rPr>
      </w:pPr>
      <w:bookmarkStart w:id="1" w:name="_Toc347522911"/>
      <w:r w:rsidRPr="006863A8">
        <w:rPr>
          <w:rFonts w:asciiTheme="minorHAnsi" w:hAnsiTheme="minorHAnsi" w:cstheme="minorHAnsi"/>
          <w:color w:val="auto"/>
          <w:sz w:val="22"/>
          <w:szCs w:val="22"/>
        </w:rPr>
        <w:t xml:space="preserve">Skrócony opis </w:t>
      </w:r>
      <w:bookmarkEnd w:id="1"/>
      <w:r w:rsidR="00356FD9" w:rsidRPr="006863A8">
        <w:rPr>
          <w:rFonts w:asciiTheme="minorHAnsi" w:hAnsiTheme="minorHAnsi" w:cstheme="minorHAnsi"/>
          <w:color w:val="auto"/>
          <w:sz w:val="22"/>
          <w:szCs w:val="22"/>
        </w:rPr>
        <w:t>ZADANIA NA ROBOTY BUDOWLANE</w:t>
      </w:r>
    </w:p>
    <w:p w:rsidR="004524E8" w:rsidRPr="006863A8" w:rsidRDefault="004524E8" w:rsidP="004C1503">
      <w:pPr>
        <w:pStyle w:val="Akapitzlist"/>
        <w:numPr>
          <w:ilvl w:val="0"/>
          <w:numId w:val="11"/>
        </w:numPr>
        <w:tabs>
          <w:tab w:val="left" w:pos="426"/>
        </w:tabs>
        <w:suppressAutoHyphens w:val="0"/>
        <w:spacing w:after="120"/>
        <w:rPr>
          <w:rFonts w:asciiTheme="minorHAnsi" w:hAnsiTheme="minorHAnsi" w:cstheme="minorHAnsi"/>
          <w:b/>
          <w:bCs/>
          <w:sz w:val="22"/>
        </w:rPr>
      </w:pPr>
      <w:r w:rsidRPr="006863A8">
        <w:rPr>
          <w:rFonts w:asciiTheme="minorHAnsi" w:hAnsiTheme="minorHAnsi" w:cstheme="minorHAnsi"/>
          <w:b/>
          <w:bCs/>
          <w:sz w:val="22"/>
        </w:rPr>
        <w:t xml:space="preserve">Opis stanu istniejącego </w:t>
      </w:r>
    </w:p>
    <w:p w:rsidR="004524E8" w:rsidRPr="006863A8" w:rsidRDefault="004524E8" w:rsidP="000E779D">
      <w:pPr>
        <w:pStyle w:val="Akapitzlist"/>
        <w:tabs>
          <w:tab w:val="left" w:pos="426"/>
        </w:tabs>
        <w:spacing w:after="120" w:line="276" w:lineRule="auto"/>
        <w:ind w:left="0"/>
        <w:rPr>
          <w:rFonts w:asciiTheme="minorHAnsi" w:hAnsiTheme="minorHAnsi" w:cstheme="minorHAnsi"/>
          <w:bCs/>
          <w:sz w:val="22"/>
        </w:rPr>
      </w:pPr>
      <w:r w:rsidRPr="006863A8">
        <w:rPr>
          <w:rFonts w:asciiTheme="minorHAnsi" w:hAnsiTheme="minorHAnsi" w:cstheme="minorHAnsi"/>
          <w:bCs/>
          <w:sz w:val="22"/>
        </w:rPr>
        <w:t>Istniejąca oczyszczalnia ścieków w Chorzelach została oddana do eksploatacji w 2005 roku. Oczyszczalnia została zaprojektowania jako mechaniczno-biologiczna z chemicznym strącaniem fosforu. W roku 2007 oczyszczalnia przeszła nieznaczną modernizacje polegającą na zamontowaniu w każdej komorze tlenowej reaktorów biologicznych po jednym dodatkowym aeratorze napowietrzającym.</w:t>
      </w:r>
    </w:p>
    <w:p w:rsidR="004524E8" w:rsidRPr="006863A8" w:rsidRDefault="004524E8" w:rsidP="004524E8">
      <w:pPr>
        <w:pStyle w:val="Akapitzlist"/>
        <w:tabs>
          <w:tab w:val="left" w:pos="426"/>
        </w:tabs>
        <w:spacing w:after="120"/>
        <w:ind w:left="0"/>
        <w:rPr>
          <w:rFonts w:asciiTheme="minorHAnsi" w:hAnsiTheme="minorHAnsi" w:cstheme="minorHAnsi"/>
          <w:bCs/>
          <w:sz w:val="22"/>
        </w:rPr>
      </w:pPr>
      <w:r w:rsidRPr="006863A8">
        <w:rPr>
          <w:rFonts w:asciiTheme="minorHAnsi" w:hAnsiTheme="minorHAnsi" w:cstheme="minorHAnsi"/>
          <w:bCs/>
          <w:sz w:val="22"/>
        </w:rPr>
        <w:t>Oczyszczalnia została zaprojektowana na następującą przepustowość:</w:t>
      </w:r>
    </w:p>
    <w:p w:rsidR="004524E8" w:rsidRPr="006863A8" w:rsidRDefault="004524E8" w:rsidP="00AD0D69">
      <w:pPr>
        <w:pStyle w:val="Akapitzlist"/>
        <w:tabs>
          <w:tab w:val="left" w:pos="426"/>
        </w:tabs>
        <w:ind w:left="0"/>
        <w:rPr>
          <w:rFonts w:asciiTheme="minorHAnsi" w:hAnsiTheme="minorHAnsi" w:cstheme="minorHAnsi"/>
          <w:b/>
          <w:bCs/>
          <w:sz w:val="22"/>
        </w:rPr>
      </w:pPr>
      <w:r w:rsidRPr="006863A8">
        <w:rPr>
          <w:rFonts w:asciiTheme="minorHAnsi" w:hAnsiTheme="minorHAnsi" w:cstheme="minorHAnsi"/>
          <w:b/>
          <w:bCs/>
          <w:sz w:val="22"/>
        </w:rPr>
        <w:t>Ilość ścieków:</w:t>
      </w:r>
    </w:p>
    <w:p w:rsidR="004524E8" w:rsidRPr="006863A8" w:rsidRDefault="004524E8" w:rsidP="004524E8">
      <w:pPr>
        <w:pStyle w:val="Akapitzlist"/>
        <w:tabs>
          <w:tab w:val="left" w:pos="426"/>
        </w:tabs>
        <w:spacing w:before="0"/>
        <w:ind w:left="0"/>
        <w:rPr>
          <w:rFonts w:asciiTheme="minorHAnsi" w:hAnsiTheme="minorHAnsi" w:cstheme="minorHAnsi"/>
          <w:bCs/>
          <w:sz w:val="22"/>
        </w:rPr>
      </w:pPr>
      <w:r w:rsidRPr="006863A8">
        <w:rPr>
          <w:rFonts w:asciiTheme="minorHAnsi" w:hAnsiTheme="minorHAnsi" w:cstheme="minorHAnsi"/>
          <w:bCs/>
          <w:sz w:val="22"/>
        </w:rPr>
        <w:t xml:space="preserve">Q </w:t>
      </w:r>
      <w:proofErr w:type="spellStart"/>
      <w:r w:rsidRPr="006863A8">
        <w:rPr>
          <w:rFonts w:asciiTheme="minorHAnsi" w:hAnsiTheme="minorHAnsi" w:cstheme="minorHAnsi"/>
          <w:bCs/>
          <w:sz w:val="22"/>
        </w:rPr>
        <w:t>dśr</w:t>
      </w:r>
      <w:proofErr w:type="spellEnd"/>
      <w:r w:rsidRPr="006863A8">
        <w:rPr>
          <w:rFonts w:asciiTheme="minorHAnsi" w:hAnsiTheme="minorHAnsi" w:cstheme="minorHAnsi"/>
          <w:bCs/>
          <w:sz w:val="22"/>
        </w:rPr>
        <w:tab/>
      </w:r>
      <w:r w:rsidRPr="006863A8">
        <w:rPr>
          <w:rFonts w:asciiTheme="minorHAnsi" w:hAnsiTheme="minorHAnsi" w:cstheme="minorHAnsi"/>
          <w:bCs/>
          <w:sz w:val="22"/>
        </w:rPr>
        <w:tab/>
        <w:t>-</w:t>
      </w:r>
      <w:r w:rsidRPr="006863A8">
        <w:rPr>
          <w:rFonts w:asciiTheme="minorHAnsi" w:hAnsiTheme="minorHAnsi" w:cstheme="minorHAnsi"/>
          <w:bCs/>
          <w:sz w:val="22"/>
        </w:rPr>
        <w:tab/>
        <w:t>1500 m</w:t>
      </w:r>
      <w:r w:rsidRPr="006863A8">
        <w:rPr>
          <w:rFonts w:asciiTheme="minorHAnsi" w:hAnsiTheme="minorHAnsi" w:cstheme="minorHAnsi"/>
          <w:bCs/>
          <w:sz w:val="22"/>
          <w:vertAlign w:val="superscript"/>
        </w:rPr>
        <w:t>3</w:t>
      </w:r>
      <w:r w:rsidRPr="006863A8">
        <w:rPr>
          <w:rFonts w:asciiTheme="minorHAnsi" w:hAnsiTheme="minorHAnsi" w:cstheme="minorHAnsi"/>
          <w:bCs/>
          <w:sz w:val="22"/>
        </w:rPr>
        <w:t>/d</w:t>
      </w:r>
    </w:p>
    <w:p w:rsidR="004524E8" w:rsidRPr="006863A8" w:rsidRDefault="004524E8" w:rsidP="004524E8">
      <w:pPr>
        <w:pStyle w:val="Akapitzlist"/>
        <w:tabs>
          <w:tab w:val="left" w:pos="426"/>
        </w:tabs>
        <w:spacing w:before="0"/>
        <w:ind w:left="0"/>
        <w:rPr>
          <w:rFonts w:asciiTheme="minorHAnsi" w:hAnsiTheme="minorHAnsi" w:cstheme="minorHAnsi"/>
          <w:bCs/>
          <w:sz w:val="22"/>
          <w:lang w:val="en-US"/>
        </w:rPr>
      </w:pPr>
      <w:r w:rsidRPr="006863A8">
        <w:rPr>
          <w:rFonts w:asciiTheme="minorHAnsi" w:hAnsiTheme="minorHAnsi" w:cstheme="minorHAnsi"/>
          <w:bCs/>
          <w:sz w:val="22"/>
          <w:lang w:val="en-US"/>
        </w:rPr>
        <w:t>Q d max</w:t>
      </w:r>
      <w:r w:rsidRPr="006863A8">
        <w:rPr>
          <w:rFonts w:asciiTheme="minorHAnsi" w:hAnsiTheme="minorHAnsi" w:cstheme="minorHAnsi"/>
          <w:bCs/>
          <w:sz w:val="22"/>
          <w:lang w:val="en-US"/>
        </w:rPr>
        <w:tab/>
        <w:t>-</w:t>
      </w:r>
      <w:r w:rsidRPr="006863A8">
        <w:rPr>
          <w:rFonts w:asciiTheme="minorHAnsi" w:hAnsiTheme="minorHAnsi" w:cstheme="minorHAnsi"/>
          <w:bCs/>
          <w:sz w:val="22"/>
          <w:lang w:val="en-US"/>
        </w:rPr>
        <w:tab/>
        <w:t>1800 m</w:t>
      </w:r>
      <w:r w:rsidRPr="006863A8">
        <w:rPr>
          <w:rFonts w:asciiTheme="minorHAnsi" w:hAnsiTheme="minorHAnsi" w:cstheme="minorHAnsi"/>
          <w:bCs/>
          <w:sz w:val="22"/>
          <w:vertAlign w:val="superscript"/>
          <w:lang w:val="en-US"/>
        </w:rPr>
        <w:t>3</w:t>
      </w:r>
      <w:r w:rsidRPr="006863A8">
        <w:rPr>
          <w:rFonts w:asciiTheme="minorHAnsi" w:hAnsiTheme="minorHAnsi" w:cstheme="minorHAnsi"/>
          <w:bCs/>
          <w:sz w:val="22"/>
          <w:lang w:val="en-US"/>
        </w:rPr>
        <w:t>/d</w:t>
      </w:r>
    </w:p>
    <w:p w:rsidR="004524E8" w:rsidRPr="006863A8" w:rsidRDefault="004524E8" w:rsidP="004524E8">
      <w:pPr>
        <w:pStyle w:val="Akapitzlist"/>
        <w:tabs>
          <w:tab w:val="left" w:pos="426"/>
        </w:tabs>
        <w:spacing w:before="0"/>
        <w:ind w:left="0"/>
        <w:rPr>
          <w:rFonts w:asciiTheme="minorHAnsi" w:hAnsiTheme="minorHAnsi" w:cstheme="minorHAnsi"/>
          <w:bCs/>
          <w:sz w:val="22"/>
        </w:rPr>
      </w:pPr>
      <w:r w:rsidRPr="006863A8">
        <w:rPr>
          <w:rFonts w:asciiTheme="minorHAnsi" w:hAnsiTheme="minorHAnsi" w:cstheme="minorHAnsi"/>
          <w:bCs/>
          <w:sz w:val="22"/>
          <w:lang w:val="en-US"/>
        </w:rPr>
        <w:t xml:space="preserve">Q h </w:t>
      </w:r>
      <w:proofErr w:type="spellStart"/>
      <w:r w:rsidRPr="006863A8">
        <w:rPr>
          <w:rFonts w:asciiTheme="minorHAnsi" w:hAnsiTheme="minorHAnsi" w:cstheme="minorHAnsi"/>
          <w:bCs/>
          <w:sz w:val="22"/>
          <w:lang w:val="en-US"/>
        </w:rPr>
        <w:t>śr</w:t>
      </w:r>
      <w:proofErr w:type="spellEnd"/>
      <w:r w:rsidRPr="006863A8">
        <w:rPr>
          <w:rFonts w:asciiTheme="minorHAnsi" w:hAnsiTheme="minorHAnsi" w:cstheme="minorHAnsi"/>
          <w:bCs/>
          <w:sz w:val="22"/>
          <w:lang w:val="en-US"/>
        </w:rPr>
        <w:t>.</w:t>
      </w:r>
      <w:r w:rsidRPr="006863A8">
        <w:rPr>
          <w:rFonts w:asciiTheme="minorHAnsi" w:hAnsiTheme="minorHAnsi" w:cstheme="minorHAnsi"/>
          <w:bCs/>
          <w:sz w:val="22"/>
          <w:lang w:val="en-US"/>
        </w:rPr>
        <w:tab/>
      </w:r>
      <w:r w:rsidRPr="006863A8">
        <w:rPr>
          <w:rFonts w:asciiTheme="minorHAnsi" w:hAnsiTheme="minorHAnsi" w:cstheme="minorHAnsi"/>
          <w:bCs/>
          <w:sz w:val="22"/>
          <w:lang w:val="en-US"/>
        </w:rPr>
        <w:tab/>
      </w:r>
      <w:r w:rsidRPr="006863A8">
        <w:rPr>
          <w:rFonts w:asciiTheme="minorHAnsi" w:hAnsiTheme="minorHAnsi" w:cstheme="minorHAnsi"/>
          <w:bCs/>
          <w:sz w:val="22"/>
        </w:rPr>
        <w:t>-</w:t>
      </w:r>
      <w:r w:rsidRPr="006863A8">
        <w:rPr>
          <w:rFonts w:asciiTheme="minorHAnsi" w:hAnsiTheme="minorHAnsi" w:cstheme="minorHAnsi"/>
          <w:bCs/>
          <w:sz w:val="22"/>
        </w:rPr>
        <w:tab/>
        <w:t xml:space="preserve">    63 m</w:t>
      </w:r>
      <w:r w:rsidRPr="006863A8">
        <w:rPr>
          <w:rFonts w:asciiTheme="minorHAnsi" w:hAnsiTheme="minorHAnsi" w:cstheme="minorHAnsi"/>
          <w:bCs/>
          <w:sz w:val="22"/>
          <w:vertAlign w:val="superscript"/>
        </w:rPr>
        <w:t>3</w:t>
      </w:r>
      <w:r w:rsidRPr="006863A8">
        <w:rPr>
          <w:rFonts w:asciiTheme="minorHAnsi" w:hAnsiTheme="minorHAnsi" w:cstheme="minorHAnsi"/>
          <w:bCs/>
          <w:sz w:val="22"/>
        </w:rPr>
        <w:t>/h</w:t>
      </w:r>
    </w:p>
    <w:p w:rsidR="004524E8" w:rsidRPr="006863A8" w:rsidRDefault="004524E8" w:rsidP="004524E8">
      <w:pPr>
        <w:pStyle w:val="Akapitzlist"/>
        <w:tabs>
          <w:tab w:val="left" w:pos="426"/>
        </w:tabs>
        <w:spacing w:before="0"/>
        <w:ind w:left="0"/>
        <w:rPr>
          <w:rFonts w:asciiTheme="minorHAnsi" w:hAnsiTheme="minorHAnsi" w:cstheme="minorHAnsi"/>
          <w:bCs/>
          <w:sz w:val="22"/>
        </w:rPr>
      </w:pPr>
      <w:r w:rsidRPr="006863A8">
        <w:rPr>
          <w:rFonts w:asciiTheme="minorHAnsi" w:hAnsiTheme="minorHAnsi" w:cstheme="minorHAnsi"/>
          <w:bCs/>
          <w:sz w:val="22"/>
        </w:rPr>
        <w:t>Q h max</w:t>
      </w:r>
      <w:r w:rsidRPr="006863A8">
        <w:rPr>
          <w:rFonts w:asciiTheme="minorHAnsi" w:hAnsiTheme="minorHAnsi" w:cstheme="minorHAnsi"/>
          <w:bCs/>
          <w:sz w:val="22"/>
        </w:rPr>
        <w:tab/>
        <w:t>-</w:t>
      </w:r>
      <w:r w:rsidRPr="006863A8">
        <w:rPr>
          <w:rFonts w:asciiTheme="minorHAnsi" w:hAnsiTheme="minorHAnsi" w:cstheme="minorHAnsi"/>
          <w:bCs/>
          <w:sz w:val="22"/>
        </w:rPr>
        <w:tab/>
        <w:t xml:space="preserve">  180 m</w:t>
      </w:r>
      <w:r w:rsidRPr="006863A8">
        <w:rPr>
          <w:rFonts w:asciiTheme="minorHAnsi" w:hAnsiTheme="minorHAnsi" w:cstheme="minorHAnsi"/>
          <w:bCs/>
          <w:sz w:val="22"/>
          <w:vertAlign w:val="superscript"/>
        </w:rPr>
        <w:t>3</w:t>
      </w:r>
      <w:r w:rsidRPr="006863A8">
        <w:rPr>
          <w:rFonts w:asciiTheme="minorHAnsi" w:hAnsiTheme="minorHAnsi" w:cstheme="minorHAnsi"/>
          <w:bCs/>
          <w:sz w:val="22"/>
        </w:rPr>
        <w:t>/h</w:t>
      </w:r>
    </w:p>
    <w:p w:rsidR="00AD0D69" w:rsidRPr="006863A8" w:rsidRDefault="00AD0D69" w:rsidP="004524E8">
      <w:pPr>
        <w:pStyle w:val="Akapitzlist"/>
        <w:tabs>
          <w:tab w:val="left" w:pos="426"/>
        </w:tabs>
        <w:spacing w:before="0"/>
        <w:ind w:left="0"/>
        <w:rPr>
          <w:rFonts w:asciiTheme="minorHAnsi" w:hAnsiTheme="minorHAnsi" w:cstheme="minorHAnsi"/>
          <w:bCs/>
          <w:sz w:val="22"/>
        </w:rPr>
      </w:pPr>
    </w:p>
    <w:p w:rsidR="004524E8" w:rsidRPr="006863A8" w:rsidRDefault="004524E8" w:rsidP="00AD0D69">
      <w:pPr>
        <w:pStyle w:val="Akapitzlist"/>
        <w:tabs>
          <w:tab w:val="left" w:pos="426"/>
        </w:tabs>
        <w:spacing w:before="0"/>
        <w:ind w:left="0"/>
        <w:rPr>
          <w:rFonts w:asciiTheme="minorHAnsi" w:hAnsiTheme="minorHAnsi" w:cstheme="minorHAnsi"/>
          <w:b/>
          <w:bCs/>
          <w:sz w:val="22"/>
        </w:rPr>
      </w:pPr>
      <w:r w:rsidRPr="006863A8">
        <w:rPr>
          <w:rFonts w:asciiTheme="minorHAnsi" w:hAnsiTheme="minorHAnsi" w:cstheme="minorHAnsi"/>
          <w:b/>
          <w:bCs/>
          <w:sz w:val="22"/>
        </w:rPr>
        <w:t>Ładunki zanieczyszczeń:</w:t>
      </w:r>
    </w:p>
    <w:p w:rsidR="004524E8" w:rsidRPr="006863A8" w:rsidRDefault="004524E8" w:rsidP="004524E8">
      <w:pPr>
        <w:pStyle w:val="Akapitzlist"/>
        <w:tabs>
          <w:tab w:val="left" w:pos="426"/>
        </w:tabs>
        <w:spacing w:before="0"/>
        <w:ind w:left="0"/>
        <w:rPr>
          <w:rFonts w:asciiTheme="minorHAnsi" w:hAnsiTheme="minorHAnsi" w:cstheme="minorHAnsi"/>
          <w:bCs/>
          <w:sz w:val="22"/>
        </w:rPr>
      </w:pPr>
      <w:r w:rsidRPr="006863A8">
        <w:rPr>
          <w:rFonts w:asciiTheme="minorHAnsi" w:hAnsiTheme="minorHAnsi" w:cstheme="minorHAnsi"/>
          <w:bCs/>
          <w:sz w:val="22"/>
        </w:rPr>
        <w:t>Ł</w:t>
      </w:r>
      <w:r w:rsidRPr="006863A8">
        <w:rPr>
          <w:rFonts w:asciiTheme="minorHAnsi" w:hAnsiTheme="minorHAnsi" w:cstheme="minorHAnsi"/>
          <w:bCs/>
          <w:sz w:val="22"/>
          <w:vertAlign w:val="subscript"/>
        </w:rPr>
        <w:t xml:space="preserve">BZT5 </w:t>
      </w:r>
      <w:r w:rsidRPr="006863A8">
        <w:rPr>
          <w:rFonts w:asciiTheme="minorHAnsi" w:hAnsiTheme="minorHAnsi" w:cstheme="minorHAnsi"/>
          <w:bCs/>
          <w:sz w:val="22"/>
        </w:rPr>
        <w:tab/>
      </w:r>
      <w:r w:rsidRPr="006863A8">
        <w:rPr>
          <w:rFonts w:asciiTheme="minorHAnsi" w:hAnsiTheme="minorHAnsi" w:cstheme="minorHAnsi"/>
          <w:bCs/>
          <w:sz w:val="22"/>
        </w:rPr>
        <w:tab/>
        <w:t>=</w:t>
      </w:r>
      <w:r w:rsidRPr="006863A8">
        <w:rPr>
          <w:rFonts w:asciiTheme="minorHAnsi" w:hAnsiTheme="minorHAnsi" w:cstheme="minorHAnsi"/>
          <w:bCs/>
          <w:sz w:val="22"/>
        </w:rPr>
        <w:tab/>
        <w:t>1778 kgO</w:t>
      </w:r>
      <w:r w:rsidRPr="006863A8">
        <w:rPr>
          <w:rFonts w:asciiTheme="minorHAnsi" w:hAnsiTheme="minorHAnsi" w:cstheme="minorHAnsi"/>
          <w:bCs/>
          <w:sz w:val="22"/>
          <w:vertAlign w:val="subscript"/>
        </w:rPr>
        <w:t>2</w:t>
      </w:r>
      <w:r w:rsidRPr="006863A8">
        <w:rPr>
          <w:rFonts w:asciiTheme="minorHAnsi" w:hAnsiTheme="minorHAnsi" w:cstheme="minorHAnsi"/>
          <w:bCs/>
          <w:sz w:val="22"/>
        </w:rPr>
        <w:t>/d</w:t>
      </w:r>
    </w:p>
    <w:p w:rsidR="004524E8" w:rsidRPr="006863A8" w:rsidRDefault="004524E8" w:rsidP="004524E8">
      <w:pPr>
        <w:pStyle w:val="Akapitzlist"/>
        <w:tabs>
          <w:tab w:val="left" w:pos="426"/>
        </w:tabs>
        <w:spacing w:before="0"/>
        <w:ind w:left="0"/>
        <w:rPr>
          <w:rFonts w:asciiTheme="minorHAnsi" w:hAnsiTheme="minorHAnsi" w:cstheme="minorHAnsi"/>
          <w:bCs/>
          <w:sz w:val="22"/>
        </w:rPr>
      </w:pPr>
      <w:proofErr w:type="spellStart"/>
      <w:r w:rsidRPr="006863A8">
        <w:rPr>
          <w:rFonts w:asciiTheme="minorHAnsi" w:hAnsiTheme="minorHAnsi" w:cstheme="minorHAnsi"/>
          <w:bCs/>
          <w:sz w:val="22"/>
        </w:rPr>
        <w:t>Ł</w:t>
      </w:r>
      <w:r w:rsidRPr="006863A8">
        <w:rPr>
          <w:rFonts w:asciiTheme="minorHAnsi" w:hAnsiTheme="minorHAnsi" w:cstheme="minorHAnsi"/>
          <w:bCs/>
          <w:sz w:val="22"/>
          <w:vertAlign w:val="subscript"/>
        </w:rPr>
        <w:t>ChZT</w:t>
      </w:r>
      <w:proofErr w:type="spellEnd"/>
      <w:r w:rsidRPr="006863A8">
        <w:rPr>
          <w:rFonts w:asciiTheme="minorHAnsi" w:hAnsiTheme="minorHAnsi" w:cstheme="minorHAnsi"/>
          <w:bCs/>
          <w:sz w:val="22"/>
          <w:vertAlign w:val="subscript"/>
        </w:rPr>
        <w:t xml:space="preserve"> </w:t>
      </w:r>
      <w:r w:rsidRPr="006863A8">
        <w:rPr>
          <w:rFonts w:asciiTheme="minorHAnsi" w:hAnsiTheme="minorHAnsi" w:cstheme="minorHAnsi"/>
          <w:bCs/>
          <w:sz w:val="22"/>
        </w:rPr>
        <w:tab/>
      </w:r>
      <w:r w:rsidRPr="006863A8">
        <w:rPr>
          <w:rFonts w:asciiTheme="minorHAnsi" w:hAnsiTheme="minorHAnsi" w:cstheme="minorHAnsi"/>
          <w:bCs/>
          <w:sz w:val="22"/>
        </w:rPr>
        <w:tab/>
        <w:t>=</w:t>
      </w:r>
      <w:r w:rsidRPr="006863A8">
        <w:rPr>
          <w:rFonts w:asciiTheme="minorHAnsi" w:hAnsiTheme="minorHAnsi" w:cstheme="minorHAnsi"/>
          <w:bCs/>
          <w:sz w:val="22"/>
        </w:rPr>
        <w:tab/>
        <w:t>3559 kg/d</w:t>
      </w:r>
    </w:p>
    <w:p w:rsidR="004524E8" w:rsidRPr="006863A8" w:rsidRDefault="004524E8" w:rsidP="004524E8">
      <w:pPr>
        <w:pStyle w:val="Akapitzlist"/>
        <w:tabs>
          <w:tab w:val="left" w:pos="426"/>
        </w:tabs>
        <w:spacing w:before="0"/>
        <w:ind w:left="0"/>
        <w:rPr>
          <w:rFonts w:asciiTheme="minorHAnsi" w:hAnsiTheme="minorHAnsi" w:cstheme="minorHAnsi"/>
          <w:bCs/>
          <w:sz w:val="22"/>
        </w:rPr>
      </w:pPr>
      <w:proofErr w:type="spellStart"/>
      <w:r w:rsidRPr="006863A8">
        <w:rPr>
          <w:rFonts w:asciiTheme="minorHAnsi" w:hAnsiTheme="minorHAnsi" w:cstheme="minorHAnsi"/>
          <w:bCs/>
          <w:sz w:val="22"/>
        </w:rPr>
        <w:t>Ł</w:t>
      </w:r>
      <w:r w:rsidRPr="006863A8">
        <w:rPr>
          <w:rFonts w:asciiTheme="minorHAnsi" w:hAnsiTheme="minorHAnsi" w:cstheme="minorHAnsi"/>
          <w:bCs/>
          <w:sz w:val="22"/>
          <w:vertAlign w:val="subscript"/>
        </w:rPr>
        <w:t>z.og</w:t>
      </w:r>
      <w:proofErr w:type="spellEnd"/>
      <w:r w:rsidRPr="006863A8">
        <w:rPr>
          <w:rFonts w:asciiTheme="minorHAnsi" w:hAnsiTheme="minorHAnsi" w:cstheme="minorHAnsi"/>
          <w:bCs/>
          <w:sz w:val="22"/>
          <w:vertAlign w:val="subscript"/>
        </w:rPr>
        <w:t xml:space="preserve">. </w:t>
      </w:r>
      <w:r w:rsidRPr="006863A8">
        <w:rPr>
          <w:rFonts w:asciiTheme="minorHAnsi" w:hAnsiTheme="minorHAnsi" w:cstheme="minorHAnsi"/>
          <w:bCs/>
          <w:sz w:val="22"/>
        </w:rPr>
        <w:tab/>
      </w:r>
      <w:r w:rsidRPr="006863A8">
        <w:rPr>
          <w:rFonts w:asciiTheme="minorHAnsi" w:hAnsiTheme="minorHAnsi" w:cstheme="minorHAnsi"/>
          <w:bCs/>
          <w:sz w:val="22"/>
        </w:rPr>
        <w:tab/>
        <w:t>=</w:t>
      </w:r>
      <w:r w:rsidRPr="006863A8">
        <w:rPr>
          <w:rFonts w:asciiTheme="minorHAnsi" w:hAnsiTheme="minorHAnsi" w:cstheme="minorHAnsi"/>
          <w:bCs/>
          <w:sz w:val="22"/>
        </w:rPr>
        <w:tab/>
        <w:t>1300 kg/d</w:t>
      </w:r>
    </w:p>
    <w:p w:rsidR="004524E8" w:rsidRPr="006863A8" w:rsidRDefault="004524E8" w:rsidP="004524E8">
      <w:pPr>
        <w:pStyle w:val="Akapitzlist"/>
        <w:tabs>
          <w:tab w:val="left" w:pos="426"/>
        </w:tabs>
        <w:spacing w:before="0"/>
        <w:ind w:left="0"/>
        <w:rPr>
          <w:rFonts w:asciiTheme="minorHAnsi" w:hAnsiTheme="minorHAnsi" w:cstheme="minorHAnsi"/>
          <w:bCs/>
          <w:sz w:val="22"/>
        </w:rPr>
      </w:pPr>
      <w:proofErr w:type="spellStart"/>
      <w:r w:rsidRPr="006863A8">
        <w:rPr>
          <w:rFonts w:asciiTheme="minorHAnsi" w:hAnsiTheme="minorHAnsi" w:cstheme="minorHAnsi"/>
          <w:bCs/>
          <w:sz w:val="22"/>
        </w:rPr>
        <w:t>Ł</w:t>
      </w:r>
      <w:r w:rsidRPr="006863A8">
        <w:rPr>
          <w:rFonts w:asciiTheme="minorHAnsi" w:hAnsiTheme="minorHAnsi" w:cstheme="minorHAnsi"/>
          <w:bCs/>
          <w:sz w:val="22"/>
          <w:vertAlign w:val="subscript"/>
        </w:rPr>
        <w:t>Nog</w:t>
      </w:r>
      <w:proofErr w:type="spellEnd"/>
      <w:r w:rsidRPr="006863A8">
        <w:rPr>
          <w:rFonts w:asciiTheme="minorHAnsi" w:hAnsiTheme="minorHAnsi" w:cstheme="minorHAnsi"/>
          <w:bCs/>
          <w:sz w:val="22"/>
          <w:vertAlign w:val="subscript"/>
        </w:rPr>
        <w:t>.</w:t>
      </w:r>
      <w:r w:rsidRPr="006863A8">
        <w:rPr>
          <w:rFonts w:asciiTheme="minorHAnsi" w:hAnsiTheme="minorHAnsi" w:cstheme="minorHAnsi"/>
          <w:bCs/>
          <w:sz w:val="22"/>
          <w:vertAlign w:val="subscript"/>
        </w:rPr>
        <w:tab/>
      </w:r>
      <w:r w:rsidRPr="006863A8">
        <w:rPr>
          <w:rFonts w:asciiTheme="minorHAnsi" w:hAnsiTheme="minorHAnsi" w:cstheme="minorHAnsi"/>
          <w:bCs/>
          <w:sz w:val="22"/>
        </w:rPr>
        <w:tab/>
        <w:t>=</w:t>
      </w:r>
      <w:r w:rsidRPr="006863A8">
        <w:rPr>
          <w:rFonts w:asciiTheme="minorHAnsi" w:hAnsiTheme="minorHAnsi" w:cstheme="minorHAnsi"/>
          <w:bCs/>
          <w:sz w:val="22"/>
        </w:rPr>
        <w:tab/>
        <w:t xml:space="preserve">175 </w:t>
      </w:r>
      <w:proofErr w:type="spellStart"/>
      <w:r w:rsidRPr="006863A8">
        <w:rPr>
          <w:rFonts w:asciiTheme="minorHAnsi" w:hAnsiTheme="minorHAnsi" w:cstheme="minorHAnsi"/>
          <w:bCs/>
          <w:sz w:val="22"/>
        </w:rPr>
        <w:t>kgN</w:t>
      </w:r>
      <w:proofErr w:type="spellEnd"/>
      <w:r w:rsidRPr="006863A8">
        <w:rPr>
          <w:rFonts w:asciiTheme="minorHAnsi" w:hAnsiTheme="minorHAnsi" w:cstheme="minorHAnsi"/>
          <w:bCs/>
          <w:sz w:val="22"/>
        </w:rPr>
        <w:t>/d</w:t>
      </w:r>
    </w:p>
    <w:p w:rsidR="004524E8" w:rsidRPr="006863A8" w:rsidRDefault="004524E8" w:rsidP="004524E8">
      <w:pPr>
        <w:pStyle w:val="Akapitzlist"/>
        <w:tabs>
          <w:tab w:val="left" w:pos="426"/>
        </w:tabs>
        <w:spacing w:before="0"/>
        <w:ind w:left="0"/>
        <w:rPr>
          <w:rFonts w:asciiTheme="minorHAnsi" w:hAnsiTheme="minorHAnsi" w:cstheme="minorHAnsi"/>
          <w:bCs/>
          <w:sz w:val="22"/>
        </w:rPr>
      </w:pPr>
      <w:proofErr w:type="spellStart"/>
      <w:r w:rsidRPr="006863A8">
        <w:rPr>
          <w:rFonts w:asciiTheme="minorHAnsi" w:hAnsiTheme="minorHAnsi" w:cstheme="minorHAnsi"/>
          <w:bCs/>
          <w:sz w:val="22"/>
        </w:rPr>
        <w:t>Ł</w:t>
      </w:r>
      <w:r w:rsidRPr="006863A8">
        <w:rPr>
          <w:rFonts w:asciiTheme="minorHAnsi" w:hAnsiTheme="minorHAnsi" w:cstheme="minorHAnsi"/>
          <w:bCs/>
          <w:sz w:val="22"/>
          <w:vertAlign w:val="subscript"/>
        </w:rPr>
        <w:t>Pog</w:t>
      </w:r>
      <w:proofErr w:type="spellEnd"/>
      <w:r w:rsidRPr="006863A8">
        <w:rPr>
          <w:rFonts w:asciiTheme="minorHAnsi" w:hAnsiTheme="minorHAnsi" w:cstheme="minorHAnsi"/>
          <w:bCs/>
          <w:sz w:val="22"/>
          <w:vertAlign w:val="subscript"/>
        </w:rPr>
        <w:t>.</w:t>
      </w:r>
      <w:r w:rsidRPr="006863A8">
        <w:rPr>
          <w:rFonts w:asciiTheme="minorHAnsi" w:hAnsiTheme="minorHAnsi" w:cstheme="minorHAnsi"/>
          <w:bCs/>
          <w:sz w:val="22"/>
          <w:vertAlign w:val="subscript"/>
        </w:rPr>
        <w:tab/>
        <w:t xml:space="preserve"> </w:t>
      </w:r>
      <w:r w:rsidRPr="006863A8">
        <w:rPr>
          <w:rFonts w:asciiTheme="minorHAnsi" w:hAnsiTheme="minorHAnsi" w:cstheme="minorHAnsi"/>
          <w:bCs/>
          <w:sz w:val="22"/>
        </w:rPr>
        <w:tab/>
        <w:t>=</w:t>
      </w:r>
      <w:r w:rsidRPr="006863A8">
        <w:rPr>
          <w:rFonts w:asciiTheme="minorHAnsi" w:hAnsiTheme="minorHAnsi" w:cstheme="minorHAnsi"/>
          <w:bCs/>
          <w:sz w:val="22"/>
        </w:rPr>
        <w:tab/>
        <w:t xml:space="preserve">79 </w:t>
      </w:r>
      <w:proofErr w:type="spellStart"/>
      <w:r w:rsidRPr="006863A8">
        <w:rPr>
          <w:rFonts w:asciiTheme="minorHAnsi" w:hAnsiTheme="minorHAnsi" w:cstheme="minorHAnsi"/>
          <w:bCs/>
          <w:sz w:val="22"/>
        </w:rPr>
        <w:t>kgP</w:t>
      </w:r>
      <w:proofErr w:type="spellEnd"/>
      <w:r w:rsidRPr="006863A8">
        <w:rPr>
          <w:rFonts w:asciiTheme="minorHAnsi" w:hAnsiTheme="minorHAnsi" w:cstheme="minorHAnsi"/>
          <w:bCs/>
          <w:sz w:val="22"/>
        </w:rPr>
        <w:t>/d</w:t>
      </w:r>
    </w:p>
    <w:p w:rsidR="004524E8" w:rsidRPr="006863A8" w:rsidRDefault="004524E8" w:rsidP="004524E8">
      <w:pPr>
        <w:pStyle w:val="Akapitzlist"/>
        <w:tabs>
          <w:tab w:val="left" w:pos="426"/>
        </w:tabs>
        <w:spacing w:before="0"/>
        <w:ind w:left="0"/>
        <w:rPr>
          <w:rFonts w:asciiTheme="minorHAnsi" w:hAnsiTheme="minorHAnsi" w:cstheme="minorHAnsi"/>
          <w:bCs/>
          <w:sz w:val="22"/>
        </w:rPr>
      </w:pPr>
    </w:p>
    <w:p w:rsidR="004524E8" w:rsidRPr="006863A8" w:rsidRDefault="004524E8" w:rsidP="004524E8">
      <w:pPr>
        <w:pStyle w:val="Akapitzlist"/>
        <w:tabs>
          <w:tab w:val="left" w:pos="426"/>
        </w:tabs>
        <w:spacing w:before="0"/>
        <w:ind w:left="0"/>
        <w:rPr>
          <w:rFonts w:asciiTheme="minorHAnsi" w:hAnsiTheme="minorHAnsi" w:cstheme="minorHAnsi"/>
          <w:bCs/>
          <w:sz w:val="22"/>
        </w:rPr>
      </w:pPr>
      <w:r w:rsidRPr="006863A8">
        <w:rPr>
          <w:rFonts w:asciiTheme="minorHAnsi" w:hAnsiTheme="minorHAnsi" w:cstheme="minorHAnsi"/>
          <w:bCs/>
          <w:sz w:val="22"/>
        </w:rPr>
        <w:t>Równoważna liczba mieszkańców RLM 29630 osób</w:t>
      </w:r>
    </w:p>
    <w:p w:rsidR="004524E8" w:rsidRPr="006863A8" w:rsidRDefault="004524E8" w:rsidP="004524E8">
      <w:pPr>
        <w:pStyle w:val="Akapitzlist"/>
        <w:tabs>
          <w:tab w:val="left" w:pos="426"/>
        </w:tabs>
        <w:spacing w:before="0"/>
        <w:ind w:left="0"/>
        <w:rPr>
          <w:rFonts w:asciiTheme="minorHAnsi" w:hAnsiTheme="minorHAnsi" w:cstheme="minorHAnsi"/>
          <w:bCs/>
          <w:sz w:val="22"/>
        </w:rPr>
      </w:pPr>
    </w:p>
    <w:p w:rsidR="004524E8" w:rsidRPr="006863A8" w:rsidRDefault="004524E8" w:rsidP="000E779D">
      <w:pPr>
        <w:autoSpaceDE w:val="0"/>
        <w:autoSpaceDN w:val="0"/>
        <w:adjustRightInd w:val="0"/>
        <w:spacing w:line="276" w:lineRule="auto"/>
        <w:jc w:val="both"/>
        <w:rPr>
          <w:rFonts w:asciiTheme="minorHAnsi" w:hAnsiTheme="minorHAnsi" w:cstheme="minorHAnsi"/>
          <w:b/>
          <w:bCs/>
          <w:sz w:val="22"/>
          <w:szCs w:val="22"/>
        </w:rPr>
      </w:pPr>
      <w:r w:rsidRPr="006863A8">
        <w:rPr>
          <w:rFonts w:asciiTheme="minorHAnsi" w:hAnsiTheme="minorHAnsi" w:cstheme="minorHAnsi"/>
          <w:b/>
          <w:bCs/>
          <w:sz w:val="22"/>
          <w:szCs w:val="22"/>
        </w:rPr>
        <w:t xml:space="preserve">Opis działania istniejącej oczyszczalni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Ścieki surowe z miasta doprowadzane są do </w:t>
      </w:r>
      <w:proofErr w:type="spellStart"/>
      <w:r w:rsidRPr="006863A8">
        <w:rPr>
          <w:rFonts w:asciiTheme="minorHAnsi" w:hAnsiTheme="minorHAnsi" w:cstheme="minorHAnsi"/>
          <w:sz w:val="22"/>
          <w:szCs w:val="22"/>
        </w:rPr>
        <w:t>sitopiaskownika</w:t>
      </w:r>
      <w:proofErr w:type="spellEnd"/>
      <w:r w:rsidRPr="006863A8">
        <w:rPr>
          <w:rFonts w:asciiTheme="minorHAnsi" w:hAnsiTheme="minorHAnsi" w:cstheme="minorHAnsi"/>
          <w:sz w:val="22"/>
          <w:szCs w:val="22"/>
        </w:rPr>
        <w:t xml:space="preserve">, którego zadaniem jest usuniecie </w:t>
      </w:r>
      <w:proofErr w:type="spellStart"/>
      <w:r w:rsidRPr="006863A8">
        <w:rPr>
          <w:rFonts w:asciiTheme="minorHAnsi" w:hAnsiTheme="minorHAnsi" w:cstheme="minorHAnsi"/>
          <w:sz w:val="22"/>
          <w:szCs w:val="22"/>
        </w:rPr>
        <w:t>skratek</w:t>
      </w:r>
      <w:proofErr w:type="spellEnd"/>
      <w:r w:rsidRPr="006863A8">
        <w:rPr>
          <w:rFonts w:asciiTheme="minorHAnsi" w:hAnsiTheme="minorHAnsi" w:cstheme="minorHAnsi"/>
          <w:sz w:val="22"/>
          <w:szCs w:val="22"/>
        </w:rPr>
        <w:t xml:space="preserve"> i piasku. Sprasowane </w:t>
      </w:r>
      <w:proofErr w:type="spellStart"/>
      <w:r w:rsidRPr="006863A8">
        <w:rPr>
          <w:rFonts w:asciiTheme="minorHAnsi" w:hAnsiTheme="minorHAnsi" w:cstheme="minorHAnsi"/>
          <w:sz w:val="22"/>
          <w:szCs w:val="22"/>
        </w:rPr>
        <w:t>skratki</w:t>
      </w:r>
      <w:proofErr w:type="spellEnd"/>
      <w:r w:rsidRPr="006863A8">
        <w:rPr>
          <w:rFonts w:asciiTheme="minorHAnsi" w:hAnsiTheme="minorHAnsi" w:cstheme="minorHAnsi"/>
          <w:sz w:val="22"/>
          <w:szCs w:val="22"/>
        </w:rPr>
        <w:t xml:space="preserve"> i oddzielony w separatorze piasek są składowane w zamykanych pojemnikach i wywożone okresowo na wysypisko. Mechanicznie oczyszczone ścieki poprzez pompownię tłoczone są następnie do obiektów części biologicznej oczyszczalni ścieków w postaci dwóch reaktorów wielofunkcyjnych typu </w:t>
      </w:r>
      <w:proofErr w:type="spellStart"/>
      <w:r w:rsidRPr="006863A8">
        <w:rPr>
          <w:rFonts w:asciiTheme="minorHAnsi" w:hAnsiTheme="minorHAnsi" w:cstheme="minorHAnsi"/>
          <w:sz w:val="22"/>
          <w:szCs w:val="22"/>
        </w:rPr>
        <w:t>Bionip</w:t>
      </w:r>
      <w:proofErr w:type="spellEnd"/>
      <w:r w:rsidRPr="006863A8">
        <w:rPr>
          <w:rFonts w:asciiTheme="minorHAnsi" w:hAnsiTheme="minorHAnsi" w:cstheme="minorHAnsi"/>
          <w:sz w:val="22"/>
          <w:szCs w:val="22"/>
        </w:rPr>
        <w:t xml:space="preserve"> 900 pracujących metod</w:t>
      </w:r>
      <w:r w:rsidR="009758CF" w:rsidRPr="006863A8">
        <w:rPr>
          <w:rFonts w:asciiTheme="minorHAnsi" w:hAnsiTheme="minorHAnsi" w:cstheme="minorHAnsi"/>
          <w:sz w:val="22"/>
          <w:szCs w:val="22"/>
        </w:rPr>
        <w:t>ą</w:t>
      </w:r>
      <w:r w:rsidRPr="006863A8">
        <w:rPr>
          <w:rFonts w:asciiTheme="minorHAnsi" w:hAnsiTheme="minorHAnsi" w:cstheme="minorHAnsi"/>
          <w:sz w:val="22"/>
          <w:szCs w:val="22"/>
        </w:rPr>
        <w:t xml:space="preserve"> osadu czynnego.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Każdy reaktor posiada umieszczony centralnie osadnik poziomy, radialny o średnicy 12,0 m.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Wokół osadnika znajduje się część przepływowa reaktora w kształcie pierścienia szerokości 11,75 m i głębokości czynnej 5,5 m. Pierścień podzielony jest na komory biologicznego oczyszczania tj. komorę beztlenową, a zarazem rozdzielczą o pojemności 186 m3, 2 komory niedotlenione (denitryfikacji) o pojemności 634 m3 każda, 2 komory tlenowe (nitryfikacji) o pojemności 1225 m3 każda oraz komorę tlenowej stabilizacji osadu o pojemności 1100 m3. Podział jest wykonany za pośrednictwem ścian ustawionych promieniowo w każdym reaktorze.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W reak</w:t>
      </w:r>
      <w:r w:rsidR="009758CF" w:rsidRPr="006863A8">
        <w:rPr>
          <w:rFonts w:asciiTheme="minorHAnsi" w:hAnsiTheme="minorHAnsi" w:cstheme="minorHAnsi"/>
          <w:sz w:val="22"/>
          <w:szCs w:val="22"/>
        </w:rPr>
        <w:t>torach zachodzą procesy usuwania</w:t>
      </w:r>
      <w:r w:rsidRPr="006863A8">
        <w:rPr>
          <w:rFonts w:asciiTheme="minorHAnsi" w:hAnsiTheme="minorHAnsi" w:cstheme="minorHAnsi"/>
          <w:sz w:val="22"/>
          <w:szCs w:val="22"/>
        </w:rPr>
        <w:t xml:space="preserve"> związków węgla, azotu i fosforu, sedymentacja osadu czynnego w osadnikach wtórnych oraz tlenowa stabilizacja osadu nadmiernego. </w:t>
      </w:r>
    </w:p>
    <w:p w:rsidR="004524E8" w:rsidRPr="006863A8" w:rsidRDefault="004524E8" w:rsidP="000E779D">
      <w:pPr>
        <w:autoSpaceDE w:val="0"/>
        <w:autoSpaceDN w:val="0"/>
        <w:adjustRightInd w:val="0"/>
        <w:spacing w:line="276" w:lineRule="auto"/>
        <w:ind w:firstLine="426"/>
        <w:jc w:val="both"/>
        <w:rPr>
          <w:rFonts w:asciiTheme="minorHAnsi" w:hAnsiTheme="minorHAnsi" w:cstheme="minorHAnsi"/>
          <w:sz w:val="22"/>
          <w:szCs w:val="22"/>
        </w:rPr>
      </w:pPr>
      <w:r w:rsidRPr="006863A8">
        <w:rPr>
          <w:rFonts w:asciiTheme="minorHAnsi" w:hAnsiTheme="minorHAnsi" w:cstheme="minorHAnsi"/>
          <w:sz w:val="22"/>
          <w:szCs w:val="22"/>
        </w:rPr>
        <w:t xml:space="preserve">Z komory beztlenowej ścieki grawitacyjnie odpływają do komór denitryfikacji, a następnie poprzez komory nitryfikacji do osadników wtórnych skąd ścieki oczyszczone odpływają do odbiornika.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Zagęszczony osad zgarniany jest do lejów centralnych osadników wtórnych, a następnie za pośrednictwem pomp w pompowni osadu, </w:t>
      </w:r>
      <w:proofErr w:type="spellStart"/>
      <w:r w:rsidRPr="006863A8">
        <w:rPr>
          <w:rFonts w:asciiTheme="minorHAnsi" w:hAnsiTheme="minorHAnsi" w:cstheme="minorHAnsi"/>
          <w:sz w:val="22"/>
          <w:szCs w:val="22"/>
        </w:rPr>
        <w:t>recyrkulowany</w:t>
      </w:r>
      <w:proofErr w:type="spellEnd"/>
      <w:r w:rsidRPr="006863A8">
        <w:rPr>
          <w:rFonts w:asciiTheme="minorHAnsi" w:hAnsiTheme="minorHAnsi" w:cstheme="minorHAnsi"/>
          <w:sz w:val="22"/>
          <w:szCs w:val="22"/>
        </w:rPr>
        <w:t xml:space="preserve"> do komór </w:t>
      </w:r>
      <w:proofErr w:type="spellStart"/>
      <w:r w:rsidRPr="006863A8">
        <w:rPr>
          <w:rFonts w:asciiTheme="minorHAnsi" w:hAnsiTheme="minorHAnsi" w:cstheme="minorHAnsi"/>
          <w:sz w:val="22"/>
          <w:szCs w:val="22"/>
        </w:rPr>
        <w:t>defosfatacji</w:t>
      </w:r>
      <w:proofErr w:type="spellEnd"/>
      <w:r w:rsidRPr="006863A8">
        <w:rPr>
          <w:rFonts w:asciiTheme="minorHAnsi" w:hAnsiTheme="minorHAnsi" w:cstheme="minorHAnsi"/>
          <w:sz w:val="22"/>
          <w:szCs w:val="22"/>
        </w:rPr>
        <w:t xml:space="preserve"> lub denitryfikacji. </w:t>
      </w:r>
      <w:r w:rsidRPr="006863A8">
        <w:rPr>
          <w:rFonts w:asciiTheme="minorHAnsi" w:hAnsiTheme="minorHAnsi" w:cstheme="minorHAnsi"/>
          <w:sz w:val="22"/>
          <w:szCs w:val="22"/>
        </w:rPr>
        <w:lastRenderedPageBreak/>
        <w:t xml:space="preserve">Nadmiar osadu kierowany jest do komór stabilizacji tlenowej, a następnie do urządzeń przeróbki osadów. Na odpływie komór tlenowych (nitryfikacji) z tzw. stref odgazowania odbywa się recyrkulacja wewnętrzna ścieków i osadów do komór niedotlenionych. </w:t>
      </w:r>
    </w:p>
    <w:p w:rsidR="004524E8" w:rsidRPr="006863A8" w:rsidRDefault="004524E8" w:rsidP="000E779D">
      <w:pPr>
        <w:autoSpaceDE w:val="0"/>
        <w:autoSpaceDN w:val="0"/>
        <w:adjustRightInd w:val="0"/>
        <w:spacing w:line="276" w:lineRule="auto"/>
        <w:ind w:firstLine="426"/>
        <w:jc w:val="both"/>
        <w:rPr>
          <w:rFonts w:asciiTheme="minorHAnsi" w:hAnsiTheme="minorHAnsi" w:cstheme="minorHAnsi"/>
          <w:sz w:val="22"/>
          <w:szCs w:val="22"/>
        </w:rPr>
      </w:pPr>
      <w:r w:rsidRPr="006863A8">
        <w:rPr>
          <w:rFonts w:asciiTheme="minorHAnsi" w:hAnsiTheme="minorHAnsi" w:cstheme="minorHAnsi"/>
          <w:sz w:val="22"/>
          <w:szCs w:val="22"/>
        </w:rPr>
        <w:t xml:space="preserve">Napowietrzanie w komorach nitryfikacji i stabilizacji osadu odbywa się za pomocą dmuchaw stacjonarnych poprzez system napowietrzania </w:t>
      </w:r>
      <w:proofErr w:type="spellStart"/>
      <w:r w:rsidRPr="006863A8">
        <w:rPr>
          <w:rFonts w:asciiTheme="minorHAnsi" w:hAnsiTheme="minorHAnsi" w:cstheme="minorHAnsi"/>
          <w:sz w:val="22"/>
          <w:szCs w:val="22"/>
        </w:rPr>
        <w:t>drobnopęcherzykowego</w:t>
      </w:r>
      <w:proofErr w:type="spellEnd"/>
      <w:r w:rsidRPr="006863A8">
        <w:rPr>
          <w:rFonts w:asciiTheme="minorHAnsi" w:hAnsiTheme="minorHAnsi" w:cstheme="minorHAnsi"/>
          <w:sz w:val="22"/>
          <w:szCs w:val="22"/>
        </w:rPr>
        <w:t xml:space="preserve">. Dodatkowo w komorach tlenowych zamontowano po jednym aeratorze pływającym w celu zwiększenia ilości powietrza w komorach. </w:t>
      </w:r>
    </w:p>
    <w:p w:rsidR="004524E8" w:rsidRPr="006863A8" w:rsidRDefault="004524E8" w:rsidP="000E779D">
      <w:pPr>
        <w:autoSpaceDE w:val="0"/>
        <w:autoSpaceDN w:val="0"/>
        <w:adjustRightInd w:val="0"/>
        <w:spacing w:line="276" w:lineRule="auto"/>
        <w:ind w:firstLine="426"/>
        <w:jc w:val="both"/>
        <w:rPr>
          <w:rFonts w:asciiTheme="minorHAnsi" w:hAnsiTheme="minorHAnsi" w:cstheme="minorHAnsi"/>
          <w:sz w:val="22"/>
          <w:szCs w:val="22"/>
        </w:rPr>
      </w:pPr>
      <w:r w:rsidRPr="006863A8">
        <w:rPr>
          <w:rFonts w:asciiTheme="minorHAnsi" w:hAnsiTheme="minorHAnsi" w:cstheme="minorHAnsi"/>
          <w:sz w:val="22"/>
          <w:szCs w:val="22"/>
        </w:rPr>
        <w:t xml:space="preserve">W komorach beztlenowych i niedotlenionych zamontowane są mieszadła zatapialne o osi poziomej. </w:t>
      </w:r>
    </w:p>
    <w:p w:rsidR="004524E8" w:rsidRPr="006863A8" w:rsidRDefault="004524E8" w:rsidP="000E779D">
      <w:pPr>
        <w:autoSpaceDE w:val="0"/>
        <w:autoSpaceDN w:val="0"/>
        <w:adjustRightInd w:val="0"/>
        <w:spacing w:line="276" w:lineRule="auto"/>
        <w:ind w:firstLine="426"/>
        <w:jc w:val="both"/>
        <w:rPr>
          <w:rFonts w:asciiTheme="minorHAnsi" w:hAnsiTheme="minorHAnsi" w:cstheme="minorHAnsi"/>
          <w:sz w:val="22"/>
          <w:szCs w:val="22"/>
        </w:rPr>
      </w:pPr>
      <w:r w:rsidRPr="006863A8">
        <w:rPr>
          <w:rFonts w:asciiTheme="minorHAnsi" w:hAnsiTheme="minorHAnsi" w:cstheme="minorHAnsi"/>
          <w:sz w:val="22"/>
          <w:szCs w:val="22"/>
        </w:rPr>
        <w:t xml:space="preserve">Na końcu komór niedotlenionych zamontowany jest system napowietrzania wgłębnego.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Osad z osadników wtórnych </w:t>
      </w:r>
      <w:proofErr w:type="spellStart"/>
      <w:r w:rsidRPr="006863A8">
        <w:rPr>
          <w:rFonts w:asciiTheme="minorHAnsi" w:hAnsiTheme="minorHAnsi" w:cstheme="minorHAnsi"/>
          <w:sz w:val="22"/>
          <w:szCs w:val="22"/>
        </w:rPr>
        <w:t>recyrkulowany</w:t>
      </w:r>
      <w:proofErr w:type="spellEnd"/>
      <w:r w:rsidRPr="006863A8">
        <w:rPr>
          <w:rFonts w:asciiTheme="minorHAnsi" w:hAnsiTheme="minorHAnsi" w:cstheme="minorHAnsi"/>
          <w:sz w:val="22"/>
          <w:szCs w:val="22"/>
        </w:rPr>
        <w:t xml:space="preserve"> jest do komór beztlenowych. Istnieje również możliwość recyrkulacji wewnętrznej z komory niedotlenionej. </w:t>
      </w:r>
    </w:p>
    <w:p w:rsidR="004524E8" w:rsidRPr="006863A8" w:rsidRDefault="004524E8" w:rsidP="000E779D">
      <w:pPr>
        <w:autoSpaceDE w:val="0"/>
        <w:autoSpaceDN w:val="0"/>
        <w:adjustRightInd w:val="0"/>
        <w:spacing w:line="276" w:lineRule="auto"/>
        <w:ind w:firstLine="426"/>
        <w:jc w:val="both"/>
        <w:rPr>
          <w:rFonts w:asciiTheme="minorHAnsi" w:hAnsiTheme="minorHAnsi" w:cstheme="minorHAnsi"/>
          <w:sz w:val="22"/>
          <w:szCs w:val="22"/>
        </w:rPr>
      </w:pPr>
      <w:r w:rsidRPr="006863A8">
        <w:rPr>
          <w:rFonts w:asciiTheme="minorHAnsi" w:hAnsiTheme="minorHAnsi" w:cstheme="minorHAnsi"/>
          <w:sz w:val="22"/>
          <w:szCs w:val="22"/>
        </w:rPr>
        <w:t xml:space="preserve">W reaktorach jest stosowane symultaniczne strącania fosforu z wykorzystaniem preparatu PIX za pośrednictwem instalacji dozującej współpracującej ze zbiornikiem magazynowym </w:t>
      </w:r>
      <w:proofErr w:type="spellStart"/>
      <w:r w:rsidRPr="006863A8">
        <w:rPr>
          <w:rFonts w:asciiTheme="minorHAnsi" w:hAnsiTheme="minorHAnsi" w:cstheme="minorHAnsi"/>
          <w:sz w:val="22"/>
          <w:szCs w:val="22"/>
        </w:rPr>
        <w:t>PIX-u</w:t>
      </w:r>
      <w:proofErr w:type="spellEnd"/>
      <w:r w:rsidRPr="006863A8">
        <w:rPr>
          <w:rFonts w:asciiTheme="minorHAnsi" w:hAnsiTheme="minorHAnsi" w:cstheme="minorHAnsi"/>
          <w:sz w:val="22"/>
          <w:szCs w:val="22"/>
        </w:rPr>
        <w:t xml:space="preserve">. </w:t>
      </w:r>
    </w:p>
    <w:p w:rsidR="004524E8" w:rsidRPr="006863A8" w:rsidRDefault="004524E8" w:rsidP="000E779D">
      <w:pPr>
        <w:autoSpaceDE w:val="0"/>
        <w:autoSpaceDN w:val="0"/>
        <w:adjustRightInd w:val="0"/>
        <w:spacing w:line="276" w:lineRule="auto"/>
        <w:ind w:firstLine="426"/>
        <w:jc w:val="both"/>
        <w:rPr>
          <w:rFonts w:asciiTheme="minorHAnsi" w:hAnsiTheme="minorHAnsi" w:cstheme="minorHAnsi"/>
          <w:sz w:val="22"/>
          <w:szCs w:val="22"/>
        </w:rPr>
      </w:pPr>
      <w:r w:rsidRPr="006863A8">
        <w:rPr>
          <w:rFonts w:asciiTheme="minorHAnsi" w:hAnsiTheme="minorHAnsi" w:cstheme="minorHAnsi"/>
          <w:sz w:val="22"/>
          <w:szCs w:val="22"/>
        </w:rPr>
        <w:t xml:space="preserve">Ustabilizowany osad poddawany jest w stacji odwadniania i higienizacji osadu odwodnianiu na prasie filtracyjno-taśmowej oraz higienizacji wapnem.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Średnie uwodnienie osadów po odwodnieniu na prasie taśmowej wynosi ok. 84 %, natomiast po higienizacji wapnem uwodnienie osiąga do 80-78%.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Odwodniony osad składowany jest na poletkach a następnie wywożony poza teren działki oczyszczalni celem dalszego zagospodarowania.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Praca oczyszczalni jest w pełni zautomatyzowana oparta </w:t>
      </w:r>
      <w:r w:rsidR="00437EEF" w:rsidRPr="006863A8">
        <w:rPr>
          <w:rFonts w:asciiTheme="minorHAnsi" w:hAnsiTheme="minorHAnsi" w:cstheme="minorHAnsi"/>
          <w:sz w:val="22"/>
          <w:szCs w:val="22"/>
        </w:rPr>
        <w:t xml:space="preserve">na </w:t>
      </w:r>
      <w:r w:rsidRPr="006863A8">
        <w:rPr>
          <w:rFonts w:asciiTheme="minorHAnsi" w:hAnsiTheme="minorHAnsi" w:cstheme="minorHAnsi"/>
          <w:sz w:val="22"/>
          <w:szCs w:val="22"/>
        </w:rPr>
        <w:t xml:space="preserve">sterowniku mikroprocesorowym. Sterowanie urządzeniami odbywa się z dwóch pozycji: jako miejscowe i centralne z dyspozytorni.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Wizualizacja stanu pracy oczyszczalni dokonywana jest w oparciu o system komputerowy. </w:t>
      </w:r>
    </w:p>
    <w:p w:rsidR="004524E8" w:rsidRPr="006863A8" w:rsidRDefault="004524E8" w:rsidP="000E779D">
      <w:pPr>
        <w:pStyle w:val="Akapitzlist"/>
        <w:tabs>
          <w:tab w:val="left" w:pos="426"/>
        </w:tabs>
        <w:spacing w:after="120" w:line="276" w:lineRule="auto"/>
        <w:ind w:left="0"/>
        <w:rPr>
          <w:rFonts w:asciiTheme="minorHAnsi" w:hAnsiTheme="minorHAnsi" w:cstheme="minorHAnsi"/>
          <w:sz w:val="22"/>
        </w:rPr>
      </w:pPr>
      <w:r w:rsidRPr="006863A8">
        <w:rPr>
          <w:rFonts w:asciiTheme="minorHAnsi" w:hAnsiTheme="minorHAnsi" w:cstheme="minorHAnsi"/>
          <w:sz w:val="22"/>
        </w:rPr>
        <w:t>W budynku administracyjno-socjalnym zlokalizowana jest dyspozytornia i zaplecze socjalno-biurowe oczyszczalni. W budynku zlokalizowane jest również stanowisko agregatu prądotwórczego.</w:t>
      </w:r>
    </w:p>
    <w:p w:rsidR="00AD0D69" w:rsidRPr="006863A8" w:rsidRDefault="00AD0D69" w:rsidP="000E779D">
      <w:pPr>
        <w:autoSpaceDE w:val="0"/>
        <w:autoSpaceDN w:val="0"/>
        <w:adjustRightInd w:val="0"/>
        <w:spacing w:line="276" w:lineRule="auto"/>
        <w:jc w:val="both"/>
        <w:rPr>
          <w:rFonts w:asciiTheme="minorHAnsi" w:hAnsiTheme="minorHAnsi" w:cstheme="minorHAnsi"/>
          <w:b/>
          <w:bCs/>
          <w:sz w:val="22"/>
          <w:szCs w:val="22"/>
        </w:rPr>
      </w:pPr>
    </w:p>
    <w:p w:rsidR="004524E8" w:rsidRPr="006863A8" w:rsidRDefault="004524E8" w:rsidP="000E779D">
      <w:pPr>
        <w:autoSpaceDE w:val="0"/>
        <w:autoSpaceDN w:val="0"/>
        <w:adjustRightInd w:val="0"/>
        <w:spacing w:line="276" w:lineRule="auto"/>
        <w:jc w:val="both"/>
        <w:rPr>
          <w:rFonts w:asciiTheme="minorHAnsi" w:hAnsiTheme="minorHAnsi" w:cstheme="minorHAnsi"/>
          <w:b/>
          <w:bCs/>
          <w:sz w:val="22"/>
          <w:szCs w:val="22"/>
        </w:rPr>
      </w:pPr>
      <w:r w:rsidRPr="006863A8">
        <w:rPr>
          <w:rFonts w:asciiTheme="minorHAnsi" w:hAnsiTheme="minorHAnsi" w:cstheme="minorHAnsi"/>
          <w:b/>
          <w:bCs/>
          <w:sz w:val="22"/>
          <w:szCs w:val="22"/>
        </w:rPr>
        <w:t xml:space="preserve">Ocena pracy istniejącej oczyszczalni ścieków, stan techniczny obiektów </w:t>
      </w:r>
    </w:p>
    <w:p w:rsidR="004524E8" w:rsidRPr="006863A8" w:rsidRDefault="004524E8" w:rsidP="000E779D">
      <w:pPr>
        <w:autoSpaceDE w:val="0"/>
        <w:autoSpaceDN w:val="0"/>
        <w:adjustRightInd w:val="0"/>
        <w:spacing w:line="276" w:lineRule="auto"/>
        <w:ind w:firstLine="426"/>
        <w:jc w:val="both"/>
        <w:rPr>
          <w:rFonts w:asciiTheme="minorHAnsi" w:hAnsiTheme="minorHAnsi" w:cstheme="minorHAnsi"/>
          <w:sz w:val="22"/>
          <w:szCs w:val="22"/>
        </w:rPr>
      </w:pPr>
      <w:r w:rsidRPr="006863A8">
        <w:rPr>
          <w:rFonts w:asciiTheme="minorHAnsi" w:hAnsiTheme="minorHAnsi" w:cstheme="minorHAnsi"/>
          <w:sz w:val="22"/>
          <w:szCs w:val="22"/>
        </w:rPr>
        <w:t xml:space="preserve">Na podstawie opracowanego bilansu ilościowo-jakościowego ścieków dopływających do oczyszczalni wynika, że wzrost ładunku zanieczyszczeń wyrażonego w BZT5 (stanowiącego główny parametr na jaki wymiarowane są obiekty oczyszczalni) w stosunku do założeń projektowych wynosi ok. 100%. Pod względem ilości ścieków przekroczenie wynosi jedynie ok. 15%. </w:t>
      </w:r>
    </w:p>
    <w:p w:rsidR="004524E8" w:rsidRPr="006863A8" w:rsidRDefault="004524E8" w:rsidP="000E779D">
      <w:pPr>
        <w:autoSpaceDE w:val="0"/>
        <w:autoSpaceDN w:val="0"/>
        <w:adjustRightInd w:val="0"/>
        <w:spacing w:line="276" w:lineRule="auto"/>
        <w:ind w:firstLine="426"/>
        <w:jc w:val="both"/>
        <w:rPr>
          <w:rFonts w:asciiTheme="minorHAnsi" w:hAnsiTheme="minorHAnsi" w:cstheme="minorHAnsi"/>
          <w:sz w:val="22"/>
          <w:szCs w:val="22"/>
        </w:rPr>
      </w:pPr>
      <w:r w:rsidRPr="006863A8">
        <w:rPr>
          <w:rFonts w:asciiTheme="minorHAnsi" w:hAnsiTheme="minorHAnsi" w:cstheme="minorHAnsi"/>
          <w:sz w:val="22"/>
          <w:szCs w:val="22"/>
        </w:rPr>
        <w:t xml:space="preserve">Tak duży wzrost ładunku zanieczyszczeń powoduje, że oczyszczalnia nie jest w stanie osiągnąć zakładanych parametrów ścieków oczyszczonych. Wyniki analiz potwierdzają przekroczenia dopuszczalnych wartości poszczególnych wskaźników zanieczyszczeń. Przekroczenia dotyczą głównie wskaźników zanieczyszczeń wyrażonych w BZT5, </w:t>
      </w:r>
      <w:proofErr w:type="spellStart"/>
      <w:r w:rsidRPr="006863A8">
        <w:rPr>
          <w:rFonts w:asciiTheme="minorHAnsi" w:hAnsiTheme="minorHAnsi" w:cstheme="minorHAnsi"/>
          <w:sz w:val="22"/>
          <w:szCs w:val="22"/>
        </w:rPr>
        <w:t>ChZT</w:t>
      </w:r>
      <w:proofErr w:type="spellEnd"/>
      <w:r w:rsidRPr="006863A8">
        <w:rPr>
          <w:rFonts w:asciiTheme="minorHAnsi" w:hAnsiTheme="minorHAnsi" w:cstheme="minorHAnsi"/>
          <w:sz w:val="22"/>
          <w:szCs w:val="22"/>
        </w:rPr>
        <w:t xml:space="preserve"> oraz w azocie co skutkuje naliczaniem przez jednostki kontrolujące kar za niedotrzymanie warunków określonych w pozwoleniu wodno- prawnym. Zdecydowany wpływ na efekt pracy oczyszczalni odgrywają ścieki pochodzące z zakładów mleczarskich, których ładunek zanieczyszczeń wyrażony w BZT5 stanowi ok. 90% całkowitego ładunku dopływającego do oczyszczalni. Dodatkowym czynnikiem mającym wpływ na pracę oczyszczalni jest duża nierównomierność zanieczyszczeń dopływających w ściekach mleczarskich, wahania </w:t>
      </w:r>
      <w:proofErr w:type="spellStart"/>
      <w:r w:rsidRPr="006863A8">
        <w:rPr>
          <w:rFonts w:asciiTheme="minorHAnsi" w:hAnsiTheme="minorHAnsi" w:cstheme="minorHAnsi"/>
          <w:sz w:val="22"/>
          <w:szCs w:val="22"/>
        </w:rPr>
        <w:t>pH</w:t>
      </w:r>
      <w:proofErr w:type="spellEnd"/>
      <w:r w:rsidRPr="006863A8">
        <w:rPr>
          <w:rFonts w:asciiTheme="minorHAnsi" w:hAnsiTheme="minorHAnsi" w:cstheme="minorHAnsi"/>
          <w:sz w:val="22"/>
          <w:szCs w:val="22"/>
        </w:rPr>
        <w:t xml:space="preserve"> oraz duża ilość tłuszczu wyrażona ekstraktem eterowym. </w:t>
      </w:r>
    </w:p>
    <w:p w:rsidR="004524E8" w:rsidRPr="006863A8" w:rsidRDefault="004524E8" w:rsidP="000E779D">
      <w:pPr>
        <w:autoSpaceDE w:val="0"/>
        <w:autoSpaceDN w:val="0"/>
        <w:adjustRightInd w:val="0"/>
        <w:spacing w:line="276" w:lineRule="auto"/>
        <w:ind w:firstLine="426"/>
        <w:jc w:val="both"/>
        <w:rPr>
          <w:rFonts w:asciiTheme="minorHAnsi" w:hAnsiTheme="minorHAnsi" w:cstheme="minorHAnsi"/>
          <w:sz w:val="22"/>
          <w:szCs w:val="22"/>
        </w:rPr>
      </w:pPr>
      <w:r w:rsidRPr="006863A8">
        <w:rPr>
          <w:rFonts w:asciiTheme="minorHAnsi" w:hAnsiTheme="minorHAnsi" w:cstheme="minorHAnsi"/>
          <w:sz w:val="22"/>
          <w:szCs w:val="22"/>
        </w:rPr>
        <w:t xml:space="preserve">Na terenie oczyszczalni brak jest urządzeń do usuwania tłuszczu jak również możliwości korekty </w:t>
      </w:r>
      <w:proofErr w:type="spellStart"/>
      <w:r w:rsidRPr="006863A8">
        <w:rPr>
          <w:rFonts w:asciiTheme="minorHAnsi" w:hAnsiTheme="minorHAnsi" w:cstheme="minorHAnsi"/>
          <w:sz w:val="22"/>
          <w:szCs w:val="22"/>
        </w:rPr>
        <w:t>pH</w:t>
      </w:r>
      <w:proofErr w:type="spellEnd"/>
      <w:r w:rsidRPr="006863A8">
        <w:rPr>
          <w:rFonts w:asciiTheme="minorHAnsi" w:hAnsiTheme="minorHAnsi" w:cstheme="minorHAnsi"/>
          <w:sz w:val="22"/>
          <w:szCs w:val="22"/>
        </w:rPr>
        <w:t xml:space="preserve">. W wyniku braku możliwości usuwania tłuszczu we wszystkich komorach reaktorów jak również </w:t>
      </w:r>
      <w:r w:rsidRPr="006863A8">
        <w:rPr>
          <w:rFonts w:asciiTheme="minorHAnsi" w:hAnsiTheme="minorHAnsi" w:cstheme="minorHAnsi"/>
          <w:sz w:val="22"/>
          <w:szCs w:val="22"/>
        </w:rPr>
        <w:lastRenderedPageBreak/>
        <w:t xml:space="preserve">osadnikach występują duże ilości </w:t>
      </w:r>
      <w:proofErr w:type="spellStart"/>
      <w:r w:rsidRPr="006863A8">
        <w:rPr>
          <w:rFonts w:asciiTheme="minorHAnsi" w:hAnsiTheme="minorHAnsi" w:cstheme="minorHAnsi"/>
          <w:sz w:val="22"/>
          <w:szCs w:val="22"/>
        </w:rPr>
        <w:t>wyflotowanego</w:t>
      </w:r>
      <w:proofErr w:type="spellEnd"/>
      <w:r w:rsidRPr="006863A8">
        <w:rPr>
          <w:rFonts w:asciiTheme="minorHAnsi" w:hAnsiTheme="minorHAnsi" w:cstheme="minorHAnsi"/>
          <w:sz w:val="22"/>
          <w:szCs w:val="22"/>
        </w:rPr>
        <w:t xml:space="preserve"> tłuszczu w postaci grubego kożucha utrzymującego się na powierzchni. </w:t>
      </w:r>
    </w:p>
    <w:p w:rsidR="004524E8" w:rsidRPr="006863A8" w:rsidRDefault="004524E8" w:rsidP="000E779D">
      <w:pPr>
        <w:autoSpaceDE w:val="0"/>
        <w:autoSpaceDN w:val="0"/>
        <w:adjustRightInd w:val="0"/>
        <w:spacing w:line="276" w:lineRule="auto"/>
        <w:ind w:firstLine="426"/>
        <w:jc w:val="both"/>
        <w:rPr>
          <w:rFonts w:asciiTheme="minorHAnsi" w:hAnsiTheme="minorHAnsi" w:cstheme="minorHAnsi"/>
          <w:sz w:val="22"/>
          <w:szCs w:val="22"/>
        </w:rPr>
      </w:pPr>
      <w:r w:rsidRPr="006863A8">
        <w:rPr>
          <w:rFonts w:asciiTheme="minorHAnsi" w:hAnsiTheme="minorHAnsi" w:cstheme="minorHAnsi"/>
          <w:sz w:val="22"/>
          <w:szCs w:val="22"/>
        </w:rPr>
        <w:t xml:space="preserve">Ze względu na bardzo wysoki ładunek zanieczyszczeń w dopływających ściekach istniejące dmuchawy nie są w stanie zapewnić tlenowych warunków w komorach nitryfikacji (poziom tlenu utrzymuje się w przedziale 0-0,5 gO2/m3). </w:t>
      </w:r>
    </w:p>
    <w:p w:rsidR="004524E8" w:rsidRPr="006863A8" w:rsidRDefault="004524E8" w:rsidP="000E779D">
      <w:pPr>
        <w:autoSpaceDE w:val="0"/>
        <w:autoSpaceDN w:val="0"/>
        <w:adjustRightInd w:val="0"/>
        <w:spacing w:line="276" w:lineRule="auto"/>
        <w:ind w:firstLine="426"/>
        <w:jc w:val="both"/>
        <w:rPr>
          <w:rFonts w:asciiTheme="minorHAnsi" w:hAnsiTheme="minorHAnsi" w:cstheme="minorHAnsi"/>
          <w:sz w:val="22"/>
          <w:szCs w:val="22"/>
        </w:rPr>
      </w:pPr>
      <w:r w:rsidRPr="006863A8">
        <w:rPr>
          <w:rFonts w:asciiTheme="minorHAnsi" w:hAnsiTheme="minorHAnsi" w:cstheme="minorHAnsi"/>
          <w:sz w:val="22"/>
          <w:szCs w:val="22"/>
        </w:rPr>
        <w:t xml:space="preserve">Odnośnie stanu technicznego obiektów inżynierskich i kubaturowych stwierdza się, że są one w dobrej kondycji pod względem jakości betonów, pokryć dachowych , obróbek blacharskich, elewacji ścian itp.  Demontażu wymagają jedynie ściany wewnętrzne reaktora pomiędzy komorami nitryfikacji i denitryfikacji, które uległy prawie całkowitemu zniszczeniu i muszą zostać wykonane od nowa.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p>
    <w:p w:rsidR="004524E8" w:rsidRPr="006863A8" w:rsidRDefault="004524E8" w:rsidP="000E779D">
      <w:pPr>
        <w:autoSpaceDE w:val="0"/>
        <w:autoSpaceDN w:val="0"/>
        <w:adjustRightInd w:val="0"/>
        <w:spacing w:line="276" w:lineRule="auto"/>
        <w:rPr>
          <w:rFonts w:asciiTheme="minorHAnsi" w:hAnsiTheme="minorHAnsi" w:cstheme="minorHAnsi"/>
          <w:sz w:val="22"/>
          <w:szCs w:val="22"/>
        </w:rPr>
      </w:pPr>
      <w:r w:rsidRPr="006863A8">
        <w:rPr>
          <w:rFonts w:asciiTheme="minorHAnsi" w:hAnsiTheme="minorHAnsi" w:cstheme="minorHAnsi"/>
          <w:b/>
          <w:bCs/>
          <w:sz w:val="22"/>
          <w:szCs w:val="22"/>
        </w:rPr>
        <w:t xml:space="preserve">Odbiornik ścieków oczyszczonych </w:t>
      </w:r>
    </w:p>
    <w:p w:rsidR="004524E8" w:rsidRPr="006863A8" w:rsidRDefault="004524E8" w:rsidP="000E779D">
      <w:pPr>
        <w:pStyle w:val="Akapitzlist"/>
        <w:tabs>
          <w:tab w:val="left" w:pos="426"/>
        </w:tabs>
        <w:spacing w:after="120" w:line="276" w:lineRule="auto"/>
        <w:ind w:left="0"/>
        <w:rPr>
          <w:rFonts w:asciiTheme="minorHAnsi" w:hAnsiTheme="minorHAnsi" w:cstheme="minorHAnsi"/>
          <w:sz w:val="22"/>
        </w:rPr>
      </w:pPr>
      <w:r w:rsidRPr="006863A8">
        <w:rPr>
          <w:rFonts w:asciiTheme="minorHAnsi" w:hAnsiTheme="minorHAnsi" w:cstheme="minorHAnsi"/>
          <w:sz w:val="22"/>
        </w:rPr>
        <w:t>Odbiornikiem ścieków oczyszczonych jest rzeka Orzyc przepływająca w odległości ok. 1,0 km od działki oczyszczalni.</w:t>
      </w:r>
    </w:p>
    <w:p w:rsidR="004524E8" w:rsidRPr="006863A8" w:rsidRDefault="004524E8" w:rsidP="000E779D">
      <w:pPr>
        <w:pStyle w:val="Akapitzlist"/>
        <w:tabs>
          <w:tab w:val="left" w:pos="426"/>
        </w:tabs>
        <w:spacing w:line="276" w:lineRule="auto"/>
        <w:ind w:left="0"/>
        <w:rPr>
          <w:rFonts w:asciiTheme="minorHAnsi" w:hAnsiTheme="minorHAnsi" w:cstheme="minorHAnsi"/>
          <w:b/>
          <w:sz w:val="22"/>
        </w:rPr>
      </w:pPr>
      <w:r w:rsidRPr="006863A8">
        <w:rPr>
          <w:rFonts w:asciiTheme="minorHAnsi" w:hAnsiTheme="minorHAnsi" w:cstheme="minorHAnsi"/>
          <w:b/>
          <w:sz w:val="22"/>
        </w:rPr>
        <w:t>Wymagany stopień oczyszczenia ścieków</w:t>
      </w:r>
    </w:p>
    <w:p w:rsidR="004524E8" w:rsidRPr="006863A8" w:rsidRDefault="004524E8" w:rsidP="00437EEF">
      <w:pPr>
        <w:numPr>
          <w:ilvl w:val="12"/>
          <w:numId w:val="0"/>
        </w:numPr>
        <w:spacing w:line="276" w:lineRule="auto"/>
        <w:ind w:hanging="720"/>
        <w:jc w:val="both"/>
        <w:rPr>
          <w:rFonts w:asciiTheme="minorHAnsi" w:hAnsiTheme="minorHAnsi" w:cstheme="minorHAnsi"/>
          <w:sz w:val="22"/>
          <w:szCs w:val="22"/>
        </w:rPr>
      </w:pPr>
      <w:r w:rsidRPr="006863A8">
        <w:rPr>
          <w:rFonts w:asciiTheme="minorHAnsi" w:hAnsiTheme="minorHAnsi" w:cstheme="minorHAnsi"/>
          <w:sz w:val="22"/>
          <w:szCs w:val="22"/>
        </w:rPr>
        <w:tab/>
        <w:t xml:space="preserve">Warunki jakim muszą odpowiadać ścieki oczyszczone odprowadzane z oczyszczalni ścieków w Chorzelach reguluje </w:t>
      </w:r>
      <w:r w:rsidR="00437EEF" w:rsidRPr="006863A8">
        <w:rPr>
          <w:rFonts w:asciiTheme="minorHAnsi" w:hAnsiTheme="minorHAnsi" w:cstheme="minorHAnsi"/>
          <w:sz w:val="22"/>
          <w:szCs w:val="22"/>
        </w:rPr>
        <w:t>Rozporządzenie Ministra Środowiska z dnia 18.11.2014r. w sprawie warunków, jakie należy spełniać przy wprowadzaniu ścieków do wód lub do ziemi, oraz w sprawie substancji szczególnie szkodliwych dla środowiska wodnego (</w:t>
      </w:r>
      <w:proofErr w:type="spellStart"/>
      <w:r w:rsidR="00437EEF" w:rsidRPr="006863A8">
        <w:rPr>
          <w:rFonts w:asciiTheme="minorHAnsi" w:hAnsiTheme="minorHAnsi" w:cstheme="minorHAnsi"/>
          <w:sz w:val="22"/>
          <w:szCs w:val="22"/>
        </w:rPr>
        <w:t>t.j</w:t>
      </w:r>
      <w:proofErr w:type="spellEnd"/>
      <w:r w:rsidR="00437EEF" w:rsidRPr="006863A8">
        <w:rPr>
          <w:rFonts w:asciiTheme="minorHAnsi" w:hAnsiTheme="minorHAnsi" w:cstheme="minorHAnsi"/>
          <w:sz w:val="22"/>
          <w:szCs w:val="22"/>
        </w:rPr>
        <w:t xml:space="preserve">. Dz. U. 2014, poz. 1800), </w:t>
      </w:r>
      <w:r w:rsidRPr="006863A8">
        <w:rPr>
          <w:rFonts w:asciiTheme="minorHAnsi" w:hAnsiTheme="minorHAnsi" w:cstheme="minorHAnsi"/>
          <w:sz w:val="22"/>
          <w:szCs w:val="22"/>
        </w:rPr>
        <w:t>tj.:</w:t>
      </w:r>
    </w:p>
    <w:p w:rsidR="004524E8" w:rsidRPr="006863A8" w:rsidRDefault="004524E8" w:rsidP="000E779D">
      <w:pPr>
        <w:numPr>
          <w:ilvl w:val="12"/>
          <w:numId w:val="0"/>
        </w:numPr>
        <w:spacing w:line="276" w:lineRule="auto"/>
        <w:ind w:left="709" w:hanging="283"/>
        <w:rPr>
          <w:rFonts w:asciiTheme="minorHAnsi" w:hAnsiTheme="minorHAnsi" w:cstheme="minorHAnsi"/>
          <w:position w:val="11"/>
          <w:sz w:val="22"/>
          <w:szCs w:val="22"/>
          <w:vertAlign w:val="superscript"/>
        </w:rPr>
      </w:pPr>
      <w:r w:rsidRPr="006863A8">
        <w:rPr>
          <w:rFonts w:asciiTheme="minorHAnsi" w:hAnsiTheme="minorHAnsi" w:cstheme="minorHAnsi"/>
          <w:sz w:val="22"/>
          <w:szCs w:val="22"/>
        </w:rPr>
        <w:t>- BZT</w:t>
      </w:r>
      <w:r w:rsidRPr="006863A8">
        <w:rPr>
          <w:rFonts w:asciiTheme="minorHAnsi" w:hAnsiTheme="minorHAnsi" w:cstheme="minorHAnsi"/>
          <w:position w:val="-4"/>
          <w:sz w:val="22"/>
          <w:szCs w:val="22"/>
        </w:rPr>
        <w:t>5</w:t>
      </w:r>
      <w:r w:rsidRPr="006863A8">
        <w:rPr>
          <w:rFonts w:asciiTheme="minorHAnsi" w:hAnsiTheme="minorHAnsi" w:cstheme="minorHAnsi"/>
          <w:position w:val="-6"/>
          <w:sz w:val="22"/>
          <w:szCs w:val="22"/>
        </w:rPr>
        <w:tab/>
      </w:r>
      <w:r w:rsidRPr="006863A8">
        <w:rPr>
          <w:rFonts w:asciiTheme="minorHAnsi" w:hAnsiTheme="minorHAnsi" w:cstheme="minorHAnsi"/>
          <w:position w:val="-6"/>
          <w:sz w:val="22"/>
          <w:szCs w:val="22"/>
        </w:rPr>
        <w:tab/>
      </w:r>
      <w:r w:rsidRPr="006863A8">
        <w:rPr>
          <w:rFonts w:asciiTheme="minorHAnsi" w:hAnsiTheme="minorHAnsi" w:cstheme="minorHAnsi"/>
          <w:position w:val="-6"/>
          <w:sz w:val="22"/>
          <w:szCs w:val="22"/>
        </w:rPr>
        <w:tab/>
      </w:r>
      <w:r w:rsidRPr="006863A8">
        <w:rPr>
          <w:rFonts w:asciiTheme="minorHAnsi" w:hAnsiTheme="minorHAnsi" w:cstheme="minorHAnsi"/>
          <w:position w:val="-6"/>
          <w:sz w:val="22"/>
          <w:szCs w:val="22"/>
        </w:rPr>
        <w:tab/>
      </w:r>
      <w:r w:rsidRPr="006863A8">
        <w:rPr>
          <w:rFonts w:asciiTheme="minorHAnsi" w:hAnsiTheme="minorHAnsi" w:cstheme="minorHAnsi"/>
          <w:sz w:val="22"/>
          <w:szCs w:val="22"/>
        </w:rPr>
        <w:sym w:font="Symbol" w:char="F0A3"/>
      </w:r>
      <w:r w:rsidRPr="006863A8">
        <w:rPr>
          <w:rFonts w:asciiTheme="minorHAnsi" w:hAnsiTheme="minorHAnsi" w:cstheme="minorHAnsi"/>
          <w:sz w:val="22"/>
          <w:szCs w:val="22"/>
        </w:rPr>
        <w:t xml:space="preserve">15   </w:t>
      </w:r>
      <w:proofErr w:type="spellStart"/>
      <w:r w:rsidRPr="006863A8">
        <w:rPr>
          <w:rFonts w:asciiTheme="minorHAnsi" w:hAnsiTheme="minorHAnsi" w:cstheme="minorHAnsi"/>
          <w:sz w:val="22"/>
          <w:szCs w:val="22"/>
        </w:rPr>
        <w:t>gO</w:t>
      </w:r>
      <w:proofErr w:type="spellEnd"/>
      <w:r w:rsidRPr="006863A8">
        <w:rPr>
          <w:rFonts w:asciiTheme="minorHAnsi" w:hAnsiTheme="minorHAnsi" w:cstheme="minorHAnsi"/>
          <w:position w:val="-4"/>
          <w:sz w:val="22"/>
          <w:szCs w:val="22"/>
        </w:rPr>
        <w:t>2</w:t>
      </w:r>
      <w:r w:rsidRPr="006863A8">
        <w:rPr>
          <w:rFonts w:asciiTheme="minorHAnsi" w:hAnsiTheme="minorHAnsi" w:cstheme="minorHAnsi"/>
          <w:sz w:val="22"/>
          <w:szCs w:val="22"/>
        </w:rPr>
        <w:t>/m</w:t>
      </w:r>
      <w:r w:rsidRPr="006863A8">
        <w:rPr>
          <w:rFonts w:asciiTheme="minorHAnsi" w:hAnsiTheme="minorHAnsi" w:cstheme="minorHAnsi"/>
          <w:sz w:val="22"/>
          <w:szCs w:val="22"/>
          <w:vertAlign w:val="superscript"/>
        </w:rPr>
        <w:t>3</w:t>
      </w:r>
    </w:p>
    <w:p w:rsidR="004524E8" w:rsidRPr="006863A8" w:rsidRDefault="004524E8" w:rsidP="000E779D">
      <w:pPr>
        <w:numPr>
          <w:ilvl w:val="12"/>
          <w:numId w:val="0"/>
        </w:numPr>
        <w:spacing w:line="276" w:lineRule="auto"/>
        <w:ind w:left="709" w:hanging="283"/>
        <w:rPr>
          <w:rFonts w:asciiTheme="minorHAnsi" w:hAnsiTheme="minorHAnsi" w:cstheme="minorHAnsi"/>
          <w:sz w:val="22"/>
          <w:szCs w:val="22"/>
        </w:rPr>
      </w:pPr>
      <w:r w:rsidRPr="006863A8">
        <w:rPr>
          <w:rFonts w:asciiTheme="minorHAnsi" w:hAnsiTheme="minorHAnsi" w:cstheme="minorHAnsi"/>
          <w:sz w:val="22"/>
          <w:szCs w:val="22"/>
        </w:rPr>
        <w:t xml:space="preserve">- </w:t>
      </w:r>
      <w:proofErr w:type="spellStart"/>
      <w:r w:rsidRPr="006863A8">
        <w:rPr>
          <w:rFonts w:asciiTheme="minorHAnsi" w:hAnsiTheme="minorHAnsi" w:cstheme="minorHAnsi"/>
          <w:sz w:val="22"/>
          <w:szCs w:val="22"/>
        </w:rPr>
        <w:t>ChZT</w:t>
      </w:r>
      <w:proofErr w:type="spellEnd"/>
      <w:r w:rsidRPr="006863A8">
        <w:rPr>
          <w:rFonts w:asciiTheme="minorHAnsi" w:hAnsiTheme="minorHAnsi" w:cstheme="minorHAnsi"/>
          <w:sz w:val="22"/>
          <w:szCs w:val="22"/>
        </w:rPr>
        <w:tab/>
      </w:r>
      <w:r w:rsidRPr="006863A8">
        <w:rPr>
          <w:rFonts w:asciiTheme="minorHAnsi" w:hAnsiTheme="minorHAnsi" w:cstheme="minorHAnsi"/>
          <w:sz w:val="22"/>
          <w:szCs w:val="22"/>
        </w:rPr>
        <w:tab/>
      </w:r>
      <w:r w:rsidRPr="006863A8">
        <w:rPr>
          <w:rFonts w:asciiTheme="minorHAnsi" w:hAnsiTheme="minorHAnsi" w:cstheme="minorHAnsi"/>
          <w:sz w:val="22"/>
          <w:szCs w:val="22"/>
        </w:rPr>
        <w:tab/>
        <w:t xml:space="preserve">          </w:t>
      </w:r>
      <w:r w:rsidR="00437EEF" w:rsidRPr="006863A8">
        <w:rPr>
          <w:rFonts w:asciiTheme="minorHAnsi" w:hAnsiTheme="minorHAnsi" w:cstheme="minorHAnsi"/>
          <w:sz w:val="22"/>
          <w:szCs w:val="22"/>
        </w:rPr>
        <w:tab/>
      </w:r>
      <w:r w:rsidRPr="006863A8">
        <w:rPr>
          <w:rFonts w:asciiTheme="minorHAnsi" w:hAnsiTheme="minorHAnsi" w:cstheme="minorHAnsi"/>
          <w:sz w:val="22"/>
          <w:szCs w:val="22"/>
        </w:rPr>
        <w:sym w:font="Symbol" w:char="F0A3"/>
      </w:r>
      <w:r w:rsidRPr="006863A8">
        <w:rPr>
          <w:rFonts w:asciiTheme="minorHAnsi" w:hAnsiTheme="minorHAnsi" w:cstheme="minorHAnsi"/>
          <w:sz w:val="22"/>
          <w:szCs w:val="22"/>
        </w:rPr>
        <w:t xml:space="preserve">125  </w:t>
      </w:r>
      <w:proofErr w:type="spellStart"/>
      <w:r w:rsidRPr="006863A8">
        <w:rPr>
          <w:rFonts w:asciiTheme="minorHAnsi" w:hAnsiTheme="minorHAnsi" w:cstheme="minorHAnsi"/>
          <w:sz w:val="22"/>
          <w:szCs w:val="22"/>
        </w:rPr>
        <w:t>gO</w:t>
      </w:r>
      <w:proofErr w:type="spellEnd"/>
      <w:r w:rsidRPr="006863A8">
        <w:rPr>
          <w:rFonts w:asciiTheme="minorHAnsi" w:hAnsiTheme="minorHAnsi" w:cstheme="minorHAnsi"/>
          <w:position w:val="-4"/>
          <w:sz w:val="22"/>
          <w:szCs w:val="22"/>
        </w:rPr>
        <w:t>2</w:t>
      </w:r>
      <w:r w:rsidRPr="006863A8">
        <w:rPr>
          <w:rFonts w:asciiTheme="minorHAnsi" w:hAnsiTheme="minorHAnsi" w:cstheme="minorHAnsi"/>
          <w:sz w:val="22"/>
          <w:szCs w:val="22"/>
        </w:rPr>
        <w:t>/m</w:t>
      </w:r>
      <w:r w:rsidRPr="006863A8">
        <w:rPr>
          <w:rFonts w:asciiTheme="minorHAnsi" w:hAnsiTheme="minorHAnsi" w:cstheme="minorHAnsi"/>
          <w:sz w:val="22"/>
          <w:szCs w:val="22"/>
          <w:vertAlign w:val="superscript"/>
        </w:rPr>
        <w:t>3</w:t>
      </w:r>
    </w:p>
    <w:p w:rsidR="004524E8" w:rsidRPr="006863A8" w:rsidRDefault="004524E8" w:rsidP="000E779D">
      <w:pPr>
        <w:numPr>
          <w:ilvl w:val="12"/>
          <w:numId w:val="0"/>
        </w:numPr>
        <w:spacing w:line="276" w:lineRule="auto"/>
        <w:ind w:left="709" w:hanging="283"/>
        <w:rPr>
          <w:rFonts w:asciiTheme="minorHAnsi" w:hAnsiTheme="minorHAnsi" w:cstheme="minorHAnsi"/>
          <w:sz w:val="22"/>
          <w:szCs w:val="22"/>
        </w:rPr>
      </w:pPr>
      <w:r w:rsidRPr="006863A8">
        <w:rPr>
          <w:rFonts w:asciiTheme="minorHAnsi" w:hAnsiTheme="minorHAnsi" w:cstheme="minorHAnsi"/>
          <w:sz w:val="22"/>
          <w:szCs w:val="22"/>
        </w:rPr>
        <w:t>- zawiesina ogólna</w:t>
      </w:r>
      <w:r w:rsidRPr="006863A8">
        <w:rPr>
          <w:rFonts w:asciiTheme="minorHAnsi" w:hAnsiTheme="minorHAnsi" w:cstheme="minorHAnsi"/>
          <w:sz w:val="22"/>
          <w:szCs w:val="22"/>
        </w:rPr>
        <w:tab/>
      </w:r>
      <w:r w:rsidRPr="006863A8">
        <w:rPr>
          <w:rFonts w:asciiTheme="minorHAnsi" w:hAnsiTheme="minorHAnsi" w:cstheme="minorHAnsi"/>
          <w:sz w:val="22"/>
          <w:szCs w:val="22"/>
        </w:rPr>
        <w:tab/>
      </w:r>
      <w:r w:rsidR="00437EEF" w:rsidRPr="006863A8">
        <w:rPr>
          <w:rFonts w:asciiTheme="minorHAnsi" w:hAnsiTheme="minorHAnsi" w:cstheme="minorHAnsi"/>
          <w:sz w:val="22"/>
          <w:szCs w:val="22"/>
        </w:rPr>
        <w:tab/>
      </w:r>
      <w:r w:rsidRPr="006863A8">
        <w:rPr>
          <w:rFonts w:asciiTheme="minorHAnsi" w:hAnsiTheme="minorHAnsi" w:cstheme="minorHAnsi"/>
          <w:sz w:val="22"/>
          <w:szCs w:val="22"/>
        </w:rPr>
        <w:sym w:font="Symbol" w:char="F0A3"/>
      </w:r>
      <w:r w:rsidRPr="006863A8">
        <w:rPr>
          <w:rFonts w:asciiTheme="minorHAnsi" w:hAnsiTheme="minorHAnsi" w:cstheme="minorHAnsi"/>
          <w:sz w:val="22"/>
          <w:szCs w:val="22"/>
        </w:rPr>
        <w:t>35  g/m</w:t>
      </w:r>
      <w:r w:rsidRPr="006863A8">
        <w:rPr>
          <w:rFonts w:asciiTheme="minorHAnsi" w:hAnsiTheme="minorHAnsi" w:cstheme="minorHAnsi"/>
          <w:sz w:val="22"/>
          <w:szCs w:val="22"/>
          <w:vertAlign w:val="superscript"/>
        </w:rPr>
        <w:t>3</w:t>
      </w:r>
    </w:p>
    <w:p w:rsidR="004524E8" w:rsidRPr="006863A8" w:rsidRDefault="004524E8" w:rsidP="000E779D">
      <w:pPr>
        <w:numPr>
          <w:ilvl w:val="12"/>
          <w:numId w:val="0"/>
        </w:numPr>
        <w:spacing w:line="276" w:lineRule="auto"/>
        <w:ind w:left="709" w:hanging="283"/>
        <w:rPr>
          <w:rFonts w:asciiTheme="minorHAnsi" w:hAnsiTheme="minorHAnsi" w:cstheme="minorHAnsi"/>
          <w:sz w:val="22"/>
          <w:szCs w:val="22"/>
        </w:rPr>
      </w:pPr>
      <w:r w:rsidRPr="006863A8">
        <w:rPr>
          <w:rFonts w:asciiTheme="minorHAnsi" w:hAnsiTheme="minorHAnsi" w:cstheme="minorHAnsi"/>
          <w:sz w:val="22"/>
          <w:szCs w:val="22"/>
        </w:rPr>
        <w:t>- azot ogólny</w:t>
      </w:r>
      <w:r w:rsidRPr="006863A8">
        <w:rPr>
          <w:rFonts w:asciiTheme="minorHAnsi" w:hAnsiTheme="minorHAnsi" w:cstheme="minorHAnsi"/>
          <w:sz w:val="22"/>
          <w:szCs w:val="22"/>
        </w:rPr>
        <w:tab/>
      </w:r>
      <w:r w:rsidRPr="006863A8">
        <w:rPr>
          <w:rFonts w:asciiTheme="minorHAnsi" w:hAnsiTheme="minorHAnsi" w:cstheme="minorHAnsi"/>
          <w:sz w:val="22"/>
          <w:szCs w:val="22"/>
        </w:rPr>
        <w:tab/>
      </w:r>
      <w:r w:rsidRPr="006863A8">
        <w:rPr>
          <w:rFonts w:asciiTheme="minorHAnsi" w:hAnsiTheme="minorHAnsi" w:cstheme="minorHAnsi"/>
          <w:sz w:val="22"/>
          <w:szCs w:val="22"/>
        </w:rPr>
        <w:tab/>
      </w:r>
      <w:r w:rsidRPr="006863A8">
        <w:rPr>
          <w:rFonts w:asciiTheme="minorHAnsi" w:hAnsiTheme="minorHAnsi" w:cstheme="minorHAnsi"/>
          <w:sz w:val="22"/>
          <w:szCs w:val="22"/>
        </w:rPr>
        <w:sym w:font="Symbol" w:char="F0A3"/>
      </w:r>
      <w:r w:rsidRPr="006863A8">
        <w:rPr>
          <w:rFonts w:asciiTheme="minorHAnsi" w:hAnsiTheme="minorHAnsi" w:cstheme="minorHAnsi"/>
          <w:sz w:val="22"/>
          <w:szCs w:val="22"/>
        </w:rPr>
        <w:t xml:space="preserve">15  </w:t>
      </w:r>
      <w:proofErr w:type="spellStart"/>
      <w:r w:rsidRPr="006863A8">
        <w:rPr>
          <w:rFonts w:asciiTheme="minorHAnsi" w:hAnsiTheme="minorHAnsi" w:cstheme="minorHAnsi"/>
          <w:sz w:val="22"/>
          <w:szCs w:val="22"/>
        </w:rPr>
        <w:t>gN</w:t>
      </w:r>
      <w:proofErr w:type="spellEnd"/>
      <w:r w:rsidRPr="006863A8">
        <w:rPr>
          <w:rFonts w:asciiTheme="minorHAnsi" w:hAnsiTheme="minorHAnsi" w:cstheme="minorHAnsi"/>
          <w:sz w:val="22"/>
          <w:szCs w:val="22"/>
        </w:rPr>
        <w:t>/m</w:t>
      </w:r>
      <w:r w:rsidRPr="006863A8">
        <w:rPr>
          <w:rFonts w:asciiTheme="minorHAnsi" w:hAnsiTheme="minorHAnsi" w:cstheme="minorHAnsi"/>
          <w:sz w:val="22"/>
          <w:szCs w:val="22"/>
          <w:vertAlign w:val="superscript"/>
        </w:rPr>
        <w:t>3</w:t>
      </w:r>
    </w:p>
    <w:p w:rsidR="004524E8" w:rsidRPr="006863A8" w:rsidRDefault="004524E8" w:rsidP="000E779D">
      <w:pPr>
        <w:numPr>
          <w:ilvl w:val="12"/>
          <w:numId w:val="0"/>
        </w:numPr>
        <w:spacing w:after="240" w:line="276" w:lineRule="auto"/>
        <w:ind w:left="709" w:hanging="283"/>
        <w:rPr>
          <w:rFonts w:asciiTheme="minorHAnsi" w:hAnsiTheme="minorHAnsi" w:cstheme="minorHAnsi"/>
          <w:position w:val="11"/>
          <w:sz w:val="22"/>
          <w:szCs w:val="22"/>
        </w:rPr>
      </w:pPr>
      <w:r w:rsidRPr="006863A8">
        <w:rPr>
          <w:rFonts w:asciiTheme="minorHAnsi" w:hAnsiTheme="minorHAnsi" w:cstheme="minorHAnsi"/>
          <w:sz w:val="22"/>
          <w:szCs w:val="22"/>
        </w:rPr>
        <w:t>- fosfor ogólny</w:t>
      </w:r>
      <w:r w:rsidRPr="006863A8">
        <w:rPr>
          <w:rFonts w:asciiTheme="minorHAnsi" w:hAnsiTheme="minorHAnsi" w:cstheme="minorHAnsi"/>
          <w:sz w:val="22"/>
          <w:szCs w:val="22"/>
        </w:rPr>
        <w:tab/>
      </w:r>
      <w:r w:rsidRPr="006863A8">
        <w:rPr>
          <w:rFonts w:asciiTheme="minorHAnsi" w:hAnsiTheme="minorHAnsi" w:cstheme="minorHAnsi"/>
          <w:sz w:val="22"/>
          <w:szCs w:val="22"/>
        </w:rPr>
        <w:tab/>
      </w:r>
      <w:r w:rsidRPr="006863A8">
        <w:rPr>
          <w:rFonts w:asciiTheme="minorHAnsi" w:hAnsiTheme="minorHAnsi" w:cstheme="minorHAnsi"/>
          <w:sz w:val="22"/>
          <w:szCs w:val="22"/>
        </w:rPr>
        <w:tab/>
        <w:t xml:space="preserve"> </w:t>
      </w:r>
      <w:r w:rsidRPr="006863A8">
        <w:rPr>
          <w:rFonts w:asciiTheme="minorHAnsi" w:hAnsiTheme="minorHAnsi" w:cstheme="minorHAnsi"/>
          <w:sz w:val="22"/>
          <w:szCs w:val="22"/>
        </w:rPr>
        <w:sym w:font="Symbol" w:char="F0A3"/>
      </w:r>
      <w:r w:rsidRPr="006863A8">
        <w:rPr>
          <w:rFonts w:asciiTheme="minorHAnsi" w:hAnsiTheme="minorHAnsi" w:cstheme="minorHAnsi"/>
          <w:sz w:val="22"/>
          <w:szCs w:val="22"/>
        </w:rPr>
        <w:t xml:space="preserve"> 2  </w:t>
      </w:r>
      <w:proofErr w:type="spellStart"/>
      <w:r w:rsidRPr="006863A8">
        <w:rPr>
          <w:rFonts w:asciiTheme="minorHAnsi" w:hAnsiTheme="minorHAnsi" w:cstheme="minorHAnsi"/>
          <w:sz w:val="22"/>
          <w:szCs w:val="22"/>
        </w:rPr>
        <w:t>gP</w:t>
      </w:r>
      <w:proofErr w:type="spellEnd"/>
      <w:r w:rsidRPr="006863A8">
        <w:rPr>
          <w:rFonts w:asciiTheme="minorHAnsi" w:hAnsiTheme="minorHAnsi" w:cstheme="minorHAnsi"/>
          <w:sz w:val="22"/>
          <w:szCs w:val="22"/>
        </w:rPr>
        <w:t>/m</w:t>
      </w:r>
      <w:r w:rsidRPr="006863A8">
        <w:rPr>
          <w:rFonts w:asciiTheme="minorHAnsi" w:hAnsiTheme="minorHAnsi" w:cstheme="minorHAnsi"/>
          <w:sz w:val="22"/>
          <w:szCs w:val="22"/>
          <w:vertAlign w:val="superscript"/>
        </w:rPr>
        <w:t>3</w:t>
      </w:r>
    </w:p>
    <w:p w:rsidR="004524E8" w:rsidRPr="006863A8" w:rsidRDefault="004524E8" w:rsidP="004C1503">
      <w:pPr>
        <w:pStyle w:val="Akapitzlist"/>
        <w:numPr>
          <w:ilvl w:val="0"/>
          <w:numId w:val="11"/>
        </w:numPr>
        <w:tabs>
          <w:tab w:val="left" w:pos="426"/>
        </w:tabs>
        <w:suppressAutoHyphens w:val="0"/>
        <w:spacing w:after="120" w:line="276" w:lineRule="auto"/>
        <w:ind w:left="426" w:hanging="426"/>
        <w:jc w:val="left"/>
        <w:rPr>
          <w:rFonts w:asciiTheme="minorHAnsi" w:hAnsiTheme="minorHAnsi" w:cstheme="minorHAnsi"/>
          <w:b/>
          <w:bCs/>
          <w:sz w:val="22"/>
        </w:rPr>
      </w:pPr>
      <w:r w:rsidRPr="006863A8">
        <w:rPr>
          <w:rFonts w:asciiTheme="minorHAnsi" w:hAnsiTheme="minorHAnsi" w:cstheme="minorHAnsi"/>
          <w:b/>
          <w:bCs/>
          <w:sz w:val="22"/>
        </w:rPr>
        <w:t xml:space="preserve">Opis </w:t>
      </w:r>
      <w:r w:rsidR="00173706" w:rsidRPr="006863A8">
        <w:rPr>
          <w:rFonts w:asciiTheme="minorHAnsi" w:hAnsiTheme="minorHAnsi" w:cstheme="minorHAnsi"/>
          <w:b/>
          <w:bCs/>
          <w:sz w:val="22"/>
        </w:rPr>
        <w:t>proponowanej rozbudowy i modernizacji oczyszczalni</w:t>
      </w:r>
    </w:p>
    <w:p w:rsidR="004524E8" w:rsidRPr="006863A8" w:rsidRDefault="00173706" w:rsidP="000E779D">
      <w:pPr>
        <w:pStyle w:val="Akapitzlist"/>
        <w:tabs>
          <w:tab w:val="left" w:pos="426"/>
        </w:tabs>
        <w:spacing w:after="120" w:line="276" w:lineRule="auto"/>
        <w:ind w:left="0"/>
        <w:rPr>
          <w:rFonts w:asciiTheme="minorHAnsi" w:hAnsiTheme="minorHAnsi" w:cstheme="minorHAnsi"/>
          <w:b/>
          <w:bCs/>
          <w:sz w:val="22"/>
        </w:rPr>
      </w:pPr>
      <w:bookmarkStart w:id="2" w:name="_Toc368928251"/>
      <w:r w:rsidRPr="006863A8">
        <w:rPr>
          <w:rFonts w:asciiTheme="minorHAnsi" w:hAnsiTheme="minorHAnsi" w:cstheme="minorHAnsi"/>
          <w:b/>
          <w:sz w:val="22"/>
        </w:rPr>
        <w:t>2)</w:t>
      </w:r>
      <w:r w:rsidR="004524E8" w:rsidRPr="006863A8">
        <w:rPr>
          <w:rFonts w:asciiTheme="minorHAnsi" w:hAnsiTheme="minorHAnsi" w:cstheme="minorHAnsi"/>
          <w:b/>
          <w:sz w:val="22"/>
        </w:rPr>
        <w:t>.1</w:t>
      </w:r>
      <w:r w:rsidR="004524E8" w:rsidRPr="006863A8">
        <w:rPr>
          <w:rFonts w:asciiTheme="minorHAnsi" w:hAnsiTheme="minorHAnsi" w:cstheme="minorHAnsi"/>
          <w:b/>
          <w:sz w:val="22"/>
        </w:rPr>
        <w:tab/>
      </w:r>
      <w:r w:rsidRPr="006863A8">
        <w:rPr>
          <w:rFonts w:asciiTheme="minorHAnsi" w:hAnsiTheme="minorHAnsi" w:cstheme="minorHAnsi"/>
          <w:b/>
          <w:sz w:val="22"/>
        </w:rPr>
        <w:tab/>
      </w:r>
      <w:r w:rsidR="004524E8" w:rsidRPr="006863A8">
        <w:rPr>
          <w:rFonts w:asciiTheme="minorHAnsi" w:hAnsiTheme="minorHAnsi" w:cstheme="minorHAnsi"/>
          <w:b/>
          <w:sz w:val="22"/>
        </w:rPr>
        <w:t>Bilans ilości ścieków i ładunków zanieczyszczeń</w:t>
      </w:r>
      <w:bookmarkEnd w:id="2"/>
    </w:p>
    <w:p w:rsidR="004524E8" w:rsidRPr="006863A8" w:rsidRDefault="004524E8" w:rsidP="000E779D">
      <w:pPr>
        <w:spacing w:line="276" w:lineRule="auto"/>
        <w:ind w:left="426"/>
        <w:jc w:val="both"/>
        <w:rPr>
          <w:rFonts w:asciiTheme="minorHAnsi" w:hAnsiTheme="minorHAnsi" w:cstheme="minorHAnsi"/>
          <w:sz w:val="22"/>
          <w:szCs w:val="22"/>
        </w:rPr>
      </w:pPr>
      <w:r w:rsidRPr="006863A8">
        <w:rPr>
          <w:rFonts w:asciiTheme="minorHAnsi" w:hAnsiTheme="minorHAnsi" w:cstheme="minorHAnsi"/>
          <w:sz w:val="22"/>
          <w:szCs w:val="22"/>
        </w:rPr>
        <w:t>Bilans ilości ścieków i ładunków zanieczyszczeń przyjęto na podstawie projektu budowlanego przebudowy i rozbudowy miejskiej oczyszczalni ścieków w Chorzelach</w:t>
      </w:r>
      <w:r w:rsidR="00173706" w:rsidRPr="006863A8">
        <w:rPr>
          <w:rFonts w:asciiTheme="minorHAnsi" w:hAnsiTheme="minorHAnsi" w:cstheme="minorHAnsi"/>
          <w:sz w:val="22"/>
          <w:szCs w:val="22"/>
        </w:rPr>
        <w:t xml:space="preserve"> </w:t>
      </w:r>
      <w:r w:rsidRPr="006863A8">
        <w:rPr>
          <w:rFonts w:asciiTheme="minorHAnsi" w:hAnsiTheme="minorHAnsi" w:cstheme="minorHAnsi"/>
          <w:sz w:val="22"/>
          <w:szCs w:val="22"/>
        </w:rPr>
        <w:t>i przedstawia się następująco:</w:t>
      </w:r>
    </w:p>
    <w:p w:rsidR="004524E8" w:rsidRPr="006863A8" w:rsidRDefault="004524E8" w:rsidP="000E779D">
      <w:pPr>
        <w:spacing w:line="276" w:lineRule="auto"/>
        <w:ind w:left="426"/>
        <w:rPr>
          <w:rFonts w:asciiTheme="minorHAnsi" w:hAnsiTheme="minorHAnsi" w:cstheme="minorHAnsi"/>
          <w:sz w:val="22"/>
          <w:szCs w:val="22"/>
        </w:rPr>
      </w:pPr>
    </w:p>
    <w:p w:rsidR="004524E8" w:rsidRPr="006863A8" w:rsidRDefault="004524E8" w:rsidP="000E779D">
      <w:pPr>
        <w:spacing w:line="276" w:lineRule="auto"/>
        <w:ind w:left="426"/>
        <w:rPr>
          <w:rFonts w:asciiTheme="minorHAnsi" w:hAnsiTheme="minorHAnsi" w:cstheme="minorHAnsi"/>
          <w:b/>
          <w:bCs/>
          <w:sz w:val="22"/>
          <w:szCs w:val="22"/>
        </w:rPr>
      </w:pPr>
      <w:r w:rsidRPr="006863A8">
        <w:rPr>
          <w:rFonts w:asciiTheme="minorHAnsi" w:hAnsiTheme="minorHAnsi" w:cstheme="minorHAnsi"/>
          <w:b/>
          <w:bCs/>
          <w:sz w:val="22"/>
          <w:szCs w:val="22"/>
        </w:rPr>
        <w:t>Ilość ścieków:</w:t>
      </w:r>
    </w:p>
    <w:p w:rsidR="004524E8" w:rsidRPr="006863A8" w:rsidRDefault="004524E8" w:rsidP="000E779D">
      <w:pPr>
        <w:spacing w:line="276" w:lineRule="auto"/>
        <w:ind w:left="426"/>
        <w:jc w:val="both"/>
        <w:rPr>
          <w:rFonts w:asciiTheme="minorHAnsi" w:hAnsiTheme="minorHAnsi" w:cstheme="minorHAnsi"/>
          <w:sz w:val="22"/>
          <w:szCs w:val="22"/>
        </w:rPr>
      </w:pPr>
      <w:r w:rsidRPr="006863A8">
        <w:rPr>
          <w:rFonts w:asciiTheme="minorHAnsi" w:hAnsiTheme="minorHAnsi" w:cstheme="minorHAnsi"/>
          <w:sz w:val="22"/>
          <w:szCs w:val="22"/>
        </w:rPr>
        <w:t xml:space="preserve">Q </w:t>
      </w:r>
      <w:proofErr w:type="spellStart"/>
      <w:r w:rsidRPr="006863A8">
        <w:rPr>
          <w:rFonts w:asciiTheme="minorHAnsi" w:hAnsiTheme="minorHAnsi" w:cstheme="minorHAnsi"/>
          <w:sz w:val="22"/>
          <w:szCs w:val="22"/>
        </w:rPr>
        <w:t>dśr</w:t>
      </w:r>
      <w:proofErr w:type="spellEnd"/>
      <w:r w:rsidRPr="006863A8">
        <w:rPr>
          <w:rFonts w:asciiTheme="minorHAnsi" w:hAnsiTheme="minorHAnsi" w:cstheme="minorHAnsi"/>
          <w:sz w:val="22"/>
          <w:szCs w:val="22"/>
        </w:rPr>
        <w:tab/>
      </w:r>
      <w:r w:rsidRPr="006863A8">
        <w:rPr>
          <w:rFonts w:asciiTheme="minorHAnsi" w:hAnsiTheme="minorHAnsi" w:cstheme="minorHAnsi"/>
          <w:sz w:val="22"/>
          <w:szCs w:val="22"/>
        </w:rPr>
        <w:tab/>
        <w:t>- 2500 m</w:t>
      </w:r>
      <w:r w:rsidRPr="006863A8">
        <w:rPr>
          <w:rFonts w:asciiTheme="minorHAnsi" w:hAnsiTheme="minorHAnsi" w:cstheme="minorHAnsi"/>
          <w:sz w:val="22"/>
          <w:szCs w:val="22"/>
          <w:vertAlign w:val="superscript"/>
        </w:rPr>
        <w:t>3</w:t>
      </w:r>
      <w:r w:rsidRPr="006863A8">
        <w:rPr>
          <w:rFonts w:asciiTheme="minorHAnsi" w:hAnsiTheme="minorHAnsi" w:cstheme="minorHAnsi"/>
          <w:sz w:val="22"/>
          <w:szCs w:val="22"/>
        </w:rPr>
        <w:t>/d</w:t>
      </w:r>
    </w:p>
    <w:p w:rsidR="004524E8" w:rsidRPr="006863A8" w:rsidRDefault="004524E8" w:rsidP="000E779D">
      <w:pPr>
        <w:spacing w:line="276" w:lineRule="auto"/>
        <w:ind w:left="426"/>
        <w:jc w:val="both"/>
        <w:rPr>
          <w:rFonts w:asciiTheme="minorHAnsi" w:hAnsiTheme="minorHAnsi" w:cstheme="minorHAnsi"/>
          <w:sz w:val="22"/>
          <w:szCs w:val="22"/>
          <w:lang w:val="en-US"/>
        </w:rPr>
      </w:pPr>
      <w:r w:rsidRPr="006863A8">
        <w:rPr>
          <w:rFonts w:asciiTheme="minorHAnsi" w:hAnsiTheme="minorHAnsi" w:cstheme="minorHAnsi"/>
          <w:sz w:val="22"/>
          <w:szCs w:val="22"/>
          <w:lang w:val="en-US"/>
        </w:rPr>
        <w:t>Q d max</w:t>
      </w:r>
      <w:r w:rsidRPr="006863A8">
        <w:rPr>
          <w:rFonts w:asciiTheme="minorHAnsi" w:hAnsiTheme="minorHAnsi" w:cstheme="minorHAnsi"/>
          <w:sz w:val="22"/>
          <w:szCs w:val="22"/>
          <w:lang w:val="en-US"/>
        </w:rPr>
        <w:tab/>
      </w:r>
      <w:r w:rsidRPr="006863A8">
        <w:rPr>
          <w:rFonts w:asciiTheme="minorHAnsi" w:hAnsiTheme="minorHAnsi" w:cstheme="minorHAnsi"/>
          <w:sz w:val="22"/>
          <w:szCs w:val="22"/>
          <w:lang w:val="en-US"/>
        </w:rPr>
        <w:tab/>
        <w:t>- 3413 m</w:t>
      </w:r>
      <w:r w:rsidRPr="006863A8">
        <w:rPr>
          <w:rFonts w:asciiTheme="minorHAnsi" w:hAnsiTheme="minorHAnsi" w:cstheme="minorHAnsi"/>
          <w:sz w:val="22"/>
          <w:szCs w:val="22"/>
          <w:vertAlign w:val="superscript"/>
          <w:lang w:val="en-US"/>
        </w:rPr>
        <w:t>3</w:t>
      </w:r>
      <w:r w:rsidRPr="006863A8">
        <w:rPr>
          <w:rFonts w:asciiTheme="minorHAnsi" w:hAnsiTheme="minorHAnsi" w:cstheme="minorHAnsi"/>
          <w:sz w:val="22"/>
          <w:szCs w:val="22"/>
          <w:lang w:val="en-US"/>
        </w:rPr>
        <w:t>/d</w:t>
      </w:r>
    </w:p>
    <w:p w:rsidR="004524E8" w:rsidRPr="006863A8" w:rsidRDefault="004524E8" w:rsidP="000E779D">
      <w:pPr>
        <w:spacing w:line="276" w:lineRule="auto"/>
        <w:ind w:left="426"/>
        <w:jc w:val="both"/>
        <w:rPr>
          <w:rFonts w:asciiTheme="minorHAnsi" w:hAnsiTheme="minorHAnsi" w:cstheme="minorHAnsi"/>
          <w:sz w:val="22"/>
          <w:szCs w:val="22"/>
          <w:lang w:val="en-US"/>
        </w:rPr>
      </w:pPr>
      <w:r w:rsidRPr="006863A8">
        <w:rPr>
          <w:rFonts w:asciiTheme="minorHAnsi" w:hAnsiTheme="minorHAnsi" w:cstheme="minorHAnsi"/>
          <w:sz w:val="22"/>
          <w:szCs w:val="22"/>
          <w:lang w:val="en-US"/>
        </w:rPr>
        <w:t xml:space="preserve">Q h </w:t>
      </w:r>
      <w:proofErr w:type="spellStart"/>
      <w:r w:rsidRPr="006863A8">
        <w:rPr>
          <w:rFonts w:asciiTheme="minorHAnsi" w:hAnsiTheme="minorHAnsi" w:cstheme="minorHAnsi"/>
          <w:sz w:val="22"/>
          <w:szCs w:val="22"/>
          <w:lang w:val="en-US"/>
        </w:rPr>
        <w:t>śr</w:t>
      </w:r>
      <w:proofErr w:type="spellEnd"/>
      <w:r w:rsidRPr="006863A8">
        <w:rPr>
          <w:rFonts w:asciiTheme="minorHAnsi" w:hAnsiTheme="minorHAnsi" w:cstheme="minorHAnsi"/>
          <w:sz w:val="22"/>
          <w:szCs w:val="22"/>
          <w:lang w:val="en-US"/>
        </w:rPr>
        <w:tab/>
      </w:r>
      <w:r w:rsidRPr="006863A8">
        <w:rPr>
          <w:rFonts w:asciiTheme="minorHAnsi" w:hAnsiTheme="minorHAnsi" w:cstheme="minorHAnsi"/>
          <w:sz w:val="22"/>
          <w:szCs w:val="22"/>
          <w:lang w:val="en-US"/>
        </w:rPr>
        <w:tab/>
        <w:t>-     108 m</w:t>
      </w:r>
      <w:r w:rsidRPr="006863A8">
        <w:rPr>
          <w:rFonts w:asciiTheme="minorHAnsi" w:hAnsiTheme="minorHAnsi" w:cstheme="minorHAnsi"/>
          <w:sz w:val="22"/>
          <w:szCs w:val="22"/>
          <w:vertAlign w:val="superscript"/>
          <w:lang w:val="en-US"/>
        </w:rPr>
        <w:t>3</w:t>
      </w:r>
      <w:r w:rsidRPr="006863A8">
        <w:rPr>
          <w:rFonts w:asciiTheme="minorHAnsi" w:hAnsiTheme="minorHAnsi" w:cstheme="minorHAnsi"/>
          <w:sz w:val="22"/>
          <w:szCs w:val="22"/>
          <w:lang w:val="en-US"/>
        </w:rPr>
        <w:t>/h</w:t>
      </w:r>
    </w:p>
    <w:p w:rsidR="004524E8" w:rsidRPr="006863A8" w:rsidRDefault="004524E8" w:rsidP="000E779D">
      <w:pPr>
        <w:spacing w:line="276" w:lineRule="auto"/>
        <w:ind w:left="426"/>
        <w:jc w:val="both"/>
        <w:rPr>
          <w:rFonts w:asciiTheme="minorHAnsi" w:hAnsiTheme="minorHAnsi" w:cstheme="minorHAnsi"/>
          <w:sz w:val="22"/>
          <w:szCs w:val="22"/>
        </w:rPr>
      </w:pPr>
      <w:r w:rsidRPr="006863A8">
        <w:rPr>
          <w:rFonts w:asciiTheme="minorHAnsi" w:hAnsiTheme="minorHAnsi" w:cstheme="minorHAnsi"/>
          <w:sz w:val="22"/>
          <w:szCs w:val="22"/>
        </w:rPr>
        <w:t>Q h max</w:t>
      </w:r>
      <w:r w:rsidRPr="006863A8">
        <w:rPr>
          <w:rFonts w:asciiTheme="minorHAnsi" w:hAnsiTheme="minorHAnsi" w:cstheme="minorHAnsi"/>
          <w:sz w:val="22"/>
          <w:szCs w:val="22"/>
        </w:rPr>
        <w:tab/>
      </w:r>
      <w:r w:rsidRPr="006863A8">
        <w:rPr>
          <w:rFonts w:asciiTheme="minorHAnsi" w:hAnsiTheme="minorHAnsi" w:cstheme="minorHAnsi"/>
          <w:sz w:val="22"/>
          <w:szCs w:val="22"/>
        </w:rPr>
        <w:tab/>
        <w:t>-     210 m</w:t>
      </w:r>
      <w:r w:rsidRPr="006863A8">
        <w:rPr>
          <w:rFonts w:asciiTheme="minorHAnsi" w:hAnsiTheme="minorHAnsi" w:cstheme="minorHAnsi"/>
          <w:sz w:val="22"/>
          <w:szCs w:val="22"/>
          <w:vertAlign w:val="superscript"/>
        </w:rPr>
        <w:t>3</w:t>
      </w:r>
      <w:r w:rsidRPr="006863A8">
        <w:rPr>
          <w:rFonts w:asciiTheme="minorHAnsi" w:hAnsiTheme="minorHAnsi" w:cstheme="minorHAnsi"/>
          <w:sz w:val="22"/>
          <w:szCs w:val="22"/>
        </w:rPr>
        <w:t>/h</w:t>
      </w:r>
    </w:p>
    <w:p w:rsidR="004524E8" w:rsidRPr="006863A8" w:rsidRDefault="004524E8" w:rsidP="000E779D">
      <w:pPr>
        <w:spacing w:line="276" w:lineRule="auto"/>
        <w:ind w:left="426"/>
        <w:rPr>
          <w:rFonts w:asciiTheme="minorHAnsi" w:hAnsiTheme="minorHAnsi" w:cstheme="minorHAnsi"/>
          <w:b/>
          <w:bCs/>
          <w:sz w:val="22"/>
          <w:szCs w:val="22"/>
        </w:rPr>
      </w:pPr>
    </w:p>
    <w:p w:rsidR="004524E8" w:rsidRPr="006863A8" w:rsidRDefault="004524E8" w:rsidP="000E779D">
      <w:pPr>
        <w:spacing w:line="276" w:lineRule="auto"/>
        <w:ind w:left="426"/>
        <w:rPr>
          <w:rFonts w:asciiTheme="minorHAnsi" w:hAnsiTheme="minorHAnsi" w:cstheme="minorHAnsi"/>
          <w:b/>
          <w:sz w:val="22"/>
          <w:szCs w:val="22"/>
        </w:rPr>
      </w:pPr>
      <w:r w:rsidRPr="006863A8">
        <w:rPr>
          <w:rFonts w:asciiTheme="minorHAnsi" w:hAnsiTheme="minorHAnsi" w:cstheme="minorHAnsi"/>
          <w:b/>
          <w:sz w:val="22"/>
          <w:szCs w:val="22"/>
        </w:rPr>
        <w:t>Ładunki zanieczyszczeń:</w:t>
      </w:r>
    </w:p>
    <w:p w:rsidR="004524E8" w:rsidRPr="006863A8" w:rsidRDefault="004524E8" w:rsidP="000E779D">
      <w:pPr>
        <w:spacing w:line="276" w:lineRule="auto"/>
        <w:ind w:left="426"/>
        <w:rPr>
          <w:rFonts w:asciiTheme="minorHAnsi" w:hAnsiTheme="minorHAnsi" w:cstheme="minorHAnsi"/>
          <w:sz w:val="22"/>
          <w:szCs w:val="22"/>
        </w:rPr>
      </w:pPr>
      <w:r w:rsidRPr="006863A8">
        <w:rPr>
          <w:rFonts w:asciiTheme="minorHAnsi" w:hAnsiTheme="minorHAnsi" w:cstheme="minorHAnsi"/>
          <w:sz w:val="22"/>
          <w:szCs w:val="22"/>
        </w:rPr>
        <w:t>Ł</w:t>
      </w:r>
      <w:r w:rsidRPr="006863A8">
        <w:rPr>
          <w:rFonts w:asciiTheme="minorHAnsi" w:hAnsiTheme="minorHAnsi" w:cstheme="minorHAnsi"/>
          <w:sz w:val="22"/>
          <w:szCs w:val="22"/>
          <w:vertAlign w:val="subscript"/>
        </w:rPr>
        <w:t>BZT5</w:t>
      </w:r>
      <w:r w:rsidRPr="006863A8">
        <w:rPr>
          <w:rFonts w:asciiTheme="minorHAnsi" w:hAnsiTheme="minorHAnsi" w:cstheme="minorHAnsi"/>
          <w:sz w:val="22"/>
          <w:szCs w:val="22"/>
        </w:rPr>
        <w:t xml:space="preserve"> </w:t>
      </w:r>
      <w:r w:rsidRPr="006863A8">
        <w:rPr>
          <w:rFonts w:asciiTheme="minorHAnsi" w:hAnsiTheme="minorHAnsi" w:cstheme="minorHAnsi"/>
          <w:sz w:val="22"/>
          <w:szCs w:val="22"/>
        </w:rPr>
        <w:tab/>
      </w:r>
      <w:r w:rsidRPr="006863A8">
        <w:rPr>
          <w:rFonts w:asciiTheme="minorHAnsi" w:hAnsiTheme="minorHAnsi" w:cstheme="minorHAnsi"/>
          <w:sz w:val="22"/>
          <w:szCs w:val="22"/>
        </w:rPr>
        <w:tab/>
        <w:t>= 3743 kgO</w:t>
      </w:r>
      <w:r w:rsidRPr="006863A8">
        <w:rPr>
          <w:rFonts w:asciiTheme="minorHAnsi" w:hAnsiTheme="minorHAnsi" w:cstheme="minorHAnsi"/>
          <w:sz w:val="22"/>
          <w:szCs w:val="22"/>
          <w:vertAlign w:val="subscript"/>
        </w:rPr>
        <w:t>2</w:t>
      </w:r>
      <w:r w:rsidRPr="006863A8">
        <w:rPr>
          <w:rFonts w:asciiTheme="minorHAnsi" w:hAnsiTheme="minorHAnsi" w:cstheme="minorHAnsi"/>
          <w:sz w:val="22"/>
          <w:szCs w:val="22"/>
        </w:rPr>
        <w:t>/d</w:t>
      </w:r>
    </w:p>
    <w:p w:rsidR="004524E8" w:rsidRPr="006863A8" w:rsidRDefault="004524E8" w:rsidP="000E779D">
      <w:pPr>
        <w:spacing w:line="276" w:lineRule="auto"/>
        <w:ind w:left="426"/>
        <w:rPr>
          <w:rFonts w:asciiTheme="minorHAnsi" w:hAnsiTheme="minorHAnsi" w:cstheme="minorHAnsi"/>
          <w:sz w:val="22"/>
          <w:szCs w:val="22"/>
        </w:rPr>
      </w:pPr>
      <w:proofErr w:type="spellStart"/>
      <w:r w:rsidRPr="006863A8">
        <w:rPr>
          <w:rFonts w:asciiTheme="minorHAnsi" w:hAnsiTheme="minorHAnsi" w:cstheme="minorHAnsi"/>
          <w:sz w:val="22"/>
          <w:szCs w:val="22"/>
        </w:rPr>
        <w:t>Ł</w:t>
      </w:r>
      <w:r w:rsidRPr="006863A8">
        <w:rPr>
          <w:rFonts w:asciiTheme="minorHAnsi" w:hAnsiTheme="minorHAnsi" w:cstheme="minorHAnsi"/>
          <w:sz w:val="22"/>
          <w:szCs w:val="22"/>
          <w:vertAlign w:val="subscript"/>
        </w:rPr>
        <w:t>ChZT</w:t>
      </w:r>
      <w:proofErr w:type="spellEnd"/>
      <w:r w:rsidRPr="006863A8">
        <w:rPr>
          <w:rFonts w:asciiTheme="minorHAnsi" w:hAnsiTheme="minorHAnsi" w:cstheme="minorHAnsi"/>
          <w:sz w:val="22"/>
          <w:szCs w:val="22"/>
        </w:rPr>
        <w:t xml:space="preserve"> </w:t>
      </w:r>
      <w:r w:rsidRPr="006863A8">
        <w:rPr>
          <w:rFonts w:asciiTheme="minorHAnsi" w:hAnsiTheme="minorHAnsi" w:cstheme="minorHAnsi"/>
          <w:sz w:val="22"/>
          <w:szCs w:val="22"/>
        </w:rPr>
        <w:tab/>
      </w:r>
      <w:r w:rsidRPr="006863A8">
        <w:rPr>
          <w:rFonts w:asciiTheme="minorHAnsi" w:hAnsiTheme="minorHAnsi" w:cstheme="minorHAnsi"/>
          <w:sz w:val="22"/>
          <w:szCs w:val="22"/>
        </w:rPr>
        <w:tab/>
        <w:t>= 6640 kg/d</w:t>
      </w:r>
    </w:p>
    <w:p w:rsidR="004524E8" w:rsidRPr="006863A8" w:rsidRDefault="004524E8" w:rsidP="000E779D">
      <w:pPr>
        <w:spacing w:line="276" w:lineRule="auto"/>
        <w:ind w:left="426"/>
        <w:rPr>
          <w:rFonts w:asciiTheme="minorHAnsi" w:hAnsiTheme="minorHAnsi" w:cstheme="minorHAnsi"/>
          <w:sz w:val="22"/>
          <w:szCs w:val="22"/>
        </w:rPr>
      </w:pPr>
      <w:proofErr w:type="spellStart"/>
      <w:r w:rsidRPr="006863A8">
        <w:rPr>
          <w:rFonts w:asciiTheme="minorHAnsi" w:hAnsiTheme="minorHAnsi" w:cstheme="minorHAnsi"/>
          <w:sz w:val="22"/>
          <w:szCs w:val="22"/>
        </w:rPr>
        <w:t>Ł</w:t>
      </w:r>
      <w:r w:rsidRPr="006863A8">
        <w:rPr>
          <w:rFonts w:asciiTheme="minorHAnsi" w:hAnsiTheme="minorHAnsi" w:cstheme="minorHAnsi"/>
          <w:sz w:val="22"/>
          <w:szCs w:val="22"/>
          <w:vertAlign w:val="subscript"/>
        </w:rPr>
        <w:t>z.og</w:t>
      </w:r>
      <w:proofErr w:type="spellEnd"/>
      <w:r w:rsidRPr="006863A8">
        <w:rPr>
          <w:rFonts w:asciiTheme="minorHAnsi" w:hAnsiTheme="minorHAnsi" w:cstheme="minorHAnsi"/>
          <w:sz w:val="22"/>
          <w:szCs w:val="22"/>
          <w:vertAlign w:val="subscript"/>
        </w:rPr>
        <w:t>.</w:t>
      </w:r>
      <w:r w:rsidRPr="006863A8">
        <w:rPr>
          <w:rFonts w:asciiTheme="minorHAnsi" w:hAnsiTheme="minorHAnsi" w:cstheme="minorHAnsi"/>
          <w:sz w:val="22"/>
          <w:szCs w:val="22"/>
        </w:rPr>
        <w:t xml:space="preserve"> </w:t>
      </w:r>
      <w:r w:rsidRPr="006863A8">
        <w:rPr>
          <w:rFonts w:asciiTheme="minorHAnsi" w:hAnsiTheme="minorHAnsi" w:cstheme="minorHAnsi"/>
          <w:sz w:val="22"/>
          <w:szCs w:val="22"/>
        </w:rPr>
        <w:tab/>
      </w:r>
      <w:r w:rsidRPr="006863A8">
        <w:rPr>
          <w:rFonts w:asciiTheme="minorHAnsi" w:hAnsiTheme="minorHAnsi" w:cstheme="minorHAnsi"/>
          <w:sz w:val="22"/>
          <w:szCs w:val="22"/>
        </w:rPr>
        <w:tab/>
        <w:t>= 2045 kg/d</w:t>
      </w:r>
    </w:p>
    <w:p w:rsidR="004524E8" w:rsidRPr="006863A8" w:rsidRDefault="004524E8" w:rsidP="000E779D">
      <w:pPr>
        <w:spacing w:line="276" w:lineRule="auto"/>
        <w:ind w:left="426"/>
        <w:rPr>
          <w:rFonts w:asciiTheme="minorHAnsi" w:hAnsiTheme="minorHAnsi" w:cstheme="minorHAnsi"/>
          <w:sz w:val="22"/>
          <w:szCs w:val="22"/>
        </w:rPr>
      </w:pPr>
      <w:proofErr w:type="spellStart"/>
      <w:r w:rsidRPr="006863A8">
        <w:rPr>
          <w:rFonts w:asciiTheme="minorHAnsi" w:hAnsiTheme="minorHAnsi" w:cstheme="minorHAnsi"/>
          <w:sz w:val="22"/>
          <w:szCs w:val="22"/>
        </w:rPr>
        <w:t>Ł</w:t>
      </w:r>
      <w:r w:rsidRPr="006863A8">
        <w:rPr>
          <w:rFonts w:asciiTheme="minorHAnsi" w:hAnsiTheme="minorHAnsi" w:cstheme="minorHAnsi"/>
          <w:sz w:val="22"/>
          <w:szCs w:val="22"/>
          <w:vertAlign w:val="subscript"/>
        </w:rPr>
        <w:t>Nog</w:t>
      </w:r>
      <w:proofErr w:type="spellEnd"/>
      <w:r w:rsidRPr="006863A8">
        <w:rPr>
          <w:rFonts w:asciiTheme="minorHAnsi" w:hAnsiTheme="minorHAnsi" w:cstheme="minorHAnsi"/>
          <w:sz w:val="22"/>
          <w:szCs w:val="22"/>
          <w:vertAlign w:val="subscript"/>
        </w:rPr>
        <w:t>.</w:t>
      </w:r>
      <w:r w:rsidRPr="006863A8">
        <w:rPr>
          <w:rFonts w:asciiTheme="minorHAnsi" w:hAnsiTheme="minorHAnsi" w:cstheme="minorHAnsi"/>
          <w:sz w:val="22"/>
          <w:szCs w:val="22"/>
        </w:rPr>
        <w:t xml:space="preserve"> </w:t>
      </w:r>
      <w:r w:rsidRPr="006863A8">
        <w:rPr>
          <w:rFonts w:asciiTheme="minorHAnsi" w:hAnsiTheme="minorHAnsi" w:cstheme="minorHAnsi"/>
          <w:sz w:val="22"/>
          <w:szCs w:val="22"/>
        </w:rPr>
        <w:tab/>
      </w:r>
      <w:r w:rsidRPr="006863A8">
        <w:rPr>
          <w:rFonts w:asciiTheme="minorHAnsi" w:hAnsiTheme="minorHAnsi" w:cstheme="minorHAnsi"/>
          <w:sz w:val="22"/>
          <w:szCs w:val="22"/>
        </w:rPr>
        <w:tab/>
        <w:t xml:space="preserve">=   200 </w:t>
      </w:r>
      <w:proofErr w:type="spellStart"/>
      <w:r w:rsidRPr="006863A8">
        <w:rPr>
          <w:rFonts w:asciiTheme="minorHAnsi" w:hAnsiTheme="minorHAnsi" w:cstheme="minorHAnsi"/>
          <w:sz w:val="22"/>
          <w:szCs w:val="22"/>
        </w:rPr>
        <w:t>kgN</w:t>
      </w:r>
      <w:proofErr w:type="spellEnd"/>
      <w:r w:rsidRPr="006863A8">
        <w:rPr>
          <w:rFonts w:asciiTheme="minorHAnsi" w:hAnsiTheme="minorHAnsi" w:cstheme="minorHAnsi"/>
          <w:sz w:val="22"/>
          <w:szCs w:val="22"/>
        </w:rPr>
        <w:t>/d</w:t>
      </w:r>
    </w:p>
    <w:p w:rsidR="004524E8" w:rsidRPr="006863A8" w:rsidRDefault="004524E8" w:rsidP="000E779D">
      <w:pPr>
        <w:spacing w:line="276" w:lineRule="auto"/>
        <w:ind w:left="426"/>
        <w:rPr>
          <w:rFonts w:asciiTheme="minorHAnsi" w:hAnsiTheme="minorHAnsi" w:cstheme="minorHAnsi"/>
          <w:sz w:val="22"/>
          <w:szCs w:val="22"/>
        </w:rPr>
      </w:pPr>
      <w:proofErr w:type="spellStart"/>
      <w:r w:rsidRPr="006863A8">
        <w:rPr>
          <w:rFonts w:asciiTheme="minorHAnsi" w:hAnsiTheme="minorHAnsi" w:cstheme="minorHAnsi"/>
          <w:sz w:val="22"/>
          <w:szCs w:val="22"/>
        </w:rPr>
        <w:t>Ł</w:t>
      </w:r>
      <w:r w:rsidRPr="006863A8">
        <w:rPr>
          <w:rFonts w:asciiTheme="minorHAnsi" w:hAnsiTheme="minorHAnsi" w:cstheme="minorHAnsi"/>
          <w:sz w:val="22"/>
          <w:szCs w:val="22"/>
          <w:vertAlign w:val="subscript"/>
        </w:rPr>
        <w:t>Pog</w:t>
      </w:r>
      <w:proofErr w:type="spellEnd"/>
      <w:r w:rsidRPr="006863A8">
        <w:rPr>
          <w:rFonts w:asciiTheme="minorHAnsi" w:hAnsiTheme="minorHAnsi" w:cstheme="minorHAnsi"/>
          <w:sz w:val="22"/>
          <w:szCs w:val="22"/>
          <w:vertAlign w:val="subscript"/>
        </w:rPr>
        <w:t>.</w:t>
      </w:r>
      <w:r w:rsidRPr="006863A8">
        <w:rPr>
          <w:rFonts w:asciiTheme="minorHAnsi" w:hAnsiTheme="minorHAnsi" w:cstheme="minorHAnsi"/>
          <w:sz w:val="22"/>
          <w:szCs w:val="22"/>
        </w:rPr>
        <w:t xml:space="preserve"> </w:t>
      </w:r>
      <w:r w:rsidRPr="006863A8">
        <w:rPr>
          <w:rFonts w:asciiTheme="minorHAnsi" w:hAnsiTheme="minorHAnsi" w:cstheme="minorHAnsi"/>
          <w:sz w:val="22"/>
          <w:szCs w:val="22"/>
        </w:rPr>
        <w:tab/>
      </w:r>
      <w:r w:rsidRPr="006863A8">
        <w:rPr>
          <w:rFonts w:asciiTheme="minorHAnsi" w:hAnsiTheme="minorHAnsi" w:cstheme="minorHAnsi"/>
          <w:sz w:val="22"/>
          <w:szCs w:val="22"/>
        </w:rPr>
        <w:tab/>
        <w:t xml:space="preserve">=     73 </w:t>
      </w:r>
      <w:proofErr w:type="spellStart"/>
      <w:r w:rsidRPr="006863A8">
        <w:rPr>
          <w:rFonts w:asciiTheme="minorHAnsi" w:hAnsiTheme="minorHAnsi" w:cstheme="minorHAnsi"/>
          <w:sz w:val="22"/>
          <w:szCs w:val="22"/>
        </w:rPr>
        <w:t>kgP</w:t>
      </w:r>
      <w:proofErr w:type="spellEnd"/>
      <w:r w:rsidRPr="006863A8">
        <w:rPr>
          <w:rFonts w:asciiTheme="minorHAnsi" w:hAnsiTheme="minorHAnsi" w:cstheme="minorHAnsi"/>
          <w:sz w:val="22"/>
          <w:szCs w:val="22"/>
        </w:rPr>
        <w:t>/d</w:t>
      </w:r>
    </w:p>
    <w:p w:rsidR="004524E8" w:rsidRPr="006863A8" w:rsidRDefault="004524E8" w:rsidP="000E779D">
      <w:pPr>
        <w:pStyle w:val="Akapitzlist"/>
        <w:spacing w:line="276" w:lineRule="auto"/>
        <w:ind w:left="426"/>
        <w:rPr>
          <w:rFonts w:asciiTheme="minorHAnsi" w:hAnsiTheme="minorHAnsi" w:cstheme="minorHAnsi"/>
          <w:sz w:val="22"/>
        </w:rPr>
      </w:pPr>
      <w:r w:rsidRPr="006863A8">
        <w:rPr>
          <w:rFonts w:asciiTheme="minorHAnsi" w:hAnsiTheme="minorHAnsi" w:cstheme="minorHAnsi"/>
          <w:sz w:val="22"/>
        </w:rPr>
        <w:lastRenderedPageBreak/>
        <w:t>RLM = 62380</w:t>
      </w:r>
    </w:p>
    <w:p w:rsidR="004524E8" w:rsidRPr="006863A8" w:rsidRDefault="00173706" w:rsidP="000E779D">
      <w:pPr>
        <w:autoSpaceDE w:val="0"/>
        <w:autoSpaceDN w:val="0"/>
        <w:adjustRightInd w:val="0"/>
        <w:spacing w:line="276" w:lineRule="auto"/>
        <w:jc w:val="both"/>
        <w:rPr>
          <w:rFonts w:asciiTheme="minorHAnsi" w:hAnsiTheme="minorHAnsi" w:cstheme="minorHAnsi"/>
          <w:b/>
          <w:bCs/>
          <w:sz w:val="22"/>
          <w:szCs w:val="22"/>
        </w:rPr>
      </w:pPr>
      <w:r w:rsidRPr="006863A8">
        <w:rPr>
          <w:rFonts w:asciiTheme="minorHAnsi" w:hAnsiTheme="minorHAnsi" w:cstheme="minorHAnsi"/>
          <w:b/>
          <w:bCs/>
          <w:sz w:val="22"/>
          <w:szCs w:val="22"/>
        </w:rPr>
        <w:t>2).2</w:t>
      </w:r>
      <w:r w:rsidRPr="006863A8">
        <w:rPr>
          <w:rFonts w:asciiTheme="minorHAnsi" w:hAnsiTheme="minorHAnsi" w:cstheme="minorHAnsi"/>
          <w:b/>
          <w:bCs/>
          <w:sz w:val="22"/>
          <w:szCs w:val="22"/>
        </w:rPr>
        <w:tab/>
      </w:r>
      <w:r w:rsidR="004524E8" w:rsidRPr="006863A8">
        <w:rPr>
          <w:rFonts w:asciiTheme="minorHAnsi" w:hAnsiTheme="minorHAnsi" w:cstheme="minorHAnsi"/>
          <w:b/>
          <w:bCs/>
          <w:sz w:val="22"/>
          <w:szCs w:val="22"/>
        </w:rPr>
        <w:t xml:space="preserve">Opis proponowanej rozbudowy i modernizacji oczyszczania ścieków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p>
    <w:p w:rsidR="004524E8" w:rsidRPr="006863A8" w:rsidRDefault="004524E8" w:rsidP="000E779D">
      <w:pPr>
        <w:autoSpaceDE w:val="0"/>
        <w:autoSpaceDN w:val="0"/>
        <w:adjustRightInd w:val="0"/>
        <w:spacing w:line="276" w:lineRule="auto"/>
        <w:ind w:left="426"/>
        <w:jc w:val="both"/>
        <w:rPr>
          <w:rFonts w:asciiTheme="minorHAnsi" w:hAnsiTheme="minorHAnsi" w:cstheme="minorHAnsi"/>
          <w:sz w:val="22"/>
          <w:szCs w:val="22"/>
        </w:rPr>
      </w:pPr>
      <w:r w:rsidRPr="006863A8">
        <w:rPr>
          <w:rFonts w:asciiTheme="minorHAnsi" w:hAnsiTheme="minorHAnsi" w:cstheme="minorHAnsi"/>
          <w:sz w:val="22"/>
          <w:szCs w:val="22"/>
        </w:rPr>
        <w:t xml:space="preserve">Wybór procesu oczyszczania ścieków podyktowany jest charakterystyką ścieków dopływających do oczyszczalni oraz wymaganymi parametrami ścieków oczyszczonych jakie możliwe są do odprowadzenia do odbiornika. </w:t>
      </w:r>
    </w:p>
    <w:p w:rsidR="004524E8" w:rsidRPr="006863A8" w:rsidRDefault="004524E8" w:rsidP="000E779D">
      <w:pPr>
        <w:autoSpaceDE w:val="0"/>
        <w:autoSpaceDN w:val="0"/>
        <w:adjustRightInd w:val="0"/>
        <w:spacing w:line="276" w:lineRule="auto"/>
        <w:ind w:left="426"/>
        <w:jc w:val="both"/>
        <w:rPr>
          <w:rFonts w:asciiTheme="minorHAnsi" w:hAnsiTheme="minorHAnsi" w:cstheme="minorHAnsi"/>
          <w:sz w:val="22"/>
          <w:szCs w:val="22"/>
        </w:rPr>
      </w:pPr>
      <w:r w:rsidRPr="006863A8">
        <w:rPr>
          <w:rFonts w:asciiTheme="minorHAnsi" w:hAnsiTheme="minorHAnsi" w:cstheme="minorHAnsi"/>
          <w:sz w:val="22"/>
          <w:szCs w:val="22"/>
        </w:rPr>
        <w:t xml:space="preserve">Proponowana technologia oczyszczania ścieków ma na celu dostosowanie parametrów oczyszczonych ścieków do obowiązujących normatywów ochrony wód w Polsce, jak również zmniejszenie kosztów eksploatacji oczyszczalni. </w:t>
      </w:r>
    </w:p>
    <w:p w:rsidR="004524E8" w:rsidRPr="006863A8" w:rsidRDefault="004524E8" w:rsidP="000E779D">
      <w:pPr>
        <w:autoSpaceDE w:val="0"/>
        <w:autoSpaceDN w:val="0"/>
        <w:adjustRightInd w:val="0"/>
        <w:spacing w:line="276" w:lineRule="auto"/>
        <w:ind w:left="426"/>
        <w:jc w:val="both"/>
        <w:rPr>
          <w:rFonts w:asciiTheme="minorHAnsi" w:hAnsiTheme="minorHAnsi" w:cstheme="minorHAnsi"/>
          <w:sz w:val="22"/>
          <w:szCs w:val="22"/>
        </w:rPr>
      </w:pPr>
      <w:r w:rsidRPr="006863A8">
        <w:rPr>
          <w:rFonts w:asciiTheme="minorHAnsi" w:hAnsiTheme="minorHAnsi" w:cstheme="minorHAnsi"/>
          <w:sz w:val="22"/>
          <w:szCs w:val="22"/>
        </w:rPr>
        <w:t xml:space="preserve">W celu maksymalnego zredukowania związków azotu i fosforu w ściekach oczyszczonych na drodze biologicznej, proponujemy zastosowanie procesów </w:t>
      </w:r>
      <w:proofErr w:type="spellStart"/>
      <w:r w:rsidRPr="006863A8">
        <w:rPr>
          <w:rFonts w:asciiTheme="minorHAnsi" w:hAnsiTheme="minorHAnsi" w:cstheme="minorHAnsi"/>
          <w:sz w:val="22"/>
          <w:szCs w:val="22"/>
        </w:rPr>
        <w:t>defosfatacji</w:t>
      </w:r>
      <w:proofErr w:type="spellEnd"/>
      <w:r w:rsidRPr="006863A8">
        <w:rPr>
          <w:rFonts w:asciiTheme="minorHAnsi" w:hAnsiTheme="minorHAnsi" w:cstheme="minorHAnsi"/>
          <w:sz w:val="22"/>
          <w:szCs w:val="22"/>
        </w:rPr>
        <w:t xml:space="preserve">, denitryfikacji i nitryfikacji przebiegających w istniejących komorach osadu czynnego. </w:t>
      </w:r>
    </w:p>
    <w:p w:rsidR="004524E8" w:rsidRPr="006863A8" w:rsidRDefault="004524E8" w:rsidP="000E779D">
      <w:pPr>
        <w:autoSpaceDE w:val="0"/>
        <w:autoSpaceDN w:val="0"/>
        <w:adjustRightInd w:val="0"/>
        <w:spacing w:line="276" w:lineRule="auto"/>
        <w:ind w:left="426"/>
        <w:jc w:val="both"/>
        <w:rPr>
          <w:rFonts w:asciiTheme="minorHAnsi" w:hAnsiTheme="minorHAnsi" w:cstheme="minorHAnsi"/>
          <w:sz w:val="22"/>
          <w:szCs w:val="22"/>
        </w:rPr>
      </w:pPr>
      <w:r w:rsidRPr="006863A8">
        <w:rPr>
          <w:rFonts w:asciiTheme="minorHAnsi" w:hAnsiTheme="minorHAnsi" w:cstheme="minorHAnsi"/>
          <w:sz w:val="22"/>
          <w:szCs w:val="22"/>
        </w:rPr>
        <w:t xml:space="preserve">Przewiduje się </w:t>
      </w:r>
      <w:proofErr w:type="spellStart"/>
      <w:r w:rsidRPr="006863A8">
        <w:rPr>
          <w:rFonts w:asciiTheme="minorHAnsi" w:hAnsiTheme="minorHAnsi" w:cstheme="minorHAnsi"/>
          <w:sz w:val="22"/>
          <w:szCs w:val="22"/>
        </w:rPr>
        <w:t>mechaniczno-biologiczno-chemiczne</w:t>
      </w:r>
      <w:proofErr w:type="spellEnd"/>
      <w:r w:rsidRPr="006863A8">
        <w:rPr>
          <w:rFonts w:asciiTheme="minorHAnsi" w:hAnsiTheme="minorHAnsi" w:cstheme="minorHAnsi"/>
          <w:sz w:val="22"/>
          <w:szCs w:val="22"/>
        </w:rPr>
        <w:t xml:space="preserve"> oczyszczanie ścieków z osadem czynnym </w:t>
      </w:r>
      <w:proofErr w:type="spellStart"/>
      <w:r w:rsidRPr="006863A8">
        <w:rPr>
          <w:rFonts w:asciiTheme="minorHAnsi" w:hAnsiTheme="minorHAnsi" w:cstheme="minorHAnsi"/>
          <w:sz w:val="22"/>
          <w:szCs w:val="22"/>
        </w:rPr>
        <w:t>denitryfikująco-nitryfikującym</w:t>
      </w:r>
      <w:proofErr w:type="spellEnd"/>
      <w:r w:rsidRPr="006863A8">
        <w:rPr>
          <w:rFonts w:asciiTheme="minorHAnsi" w:hAnsiTheme="minorHAnsi" w:cstheme="minorHAnsi"/>
          <w:sz w:val="22"/>
          <w:szCs w:val="22"/>
        </w:rPr>
        <w:t xml:space="preserve"> i symultanicznym wspomaganiem procesu biologicznego usuwania fosforu (</w:t>
      </w:r>
      <w:proofErr w:type="spellStart"/>
      <w:r w:rsidRPr="006863A8">
        <w:rPr>
          <w:rFonts w:asciiTheme="minorHAnsi" w:hAnsiTheme="minorHAnsi" w:cstheme="minorHAnsi"/>
          <w:sz w:val="22"/>
          <w:szCs w:val="22"/>
        </w:rPr>
        <w:t>defosfatacja</w:t>
      </w:r>
      <w:proofErr w:type="spellEnd"/>
      <w:r w:rsidRPr="006863A8">
        <w:rPr>
          <w:rFonts w:asciiTheme="minorHAnsi" w:hAnsiTheme="minorHAnsi" w:cstheme="minorHAnsi"/>
          <w:sz w:val="22"/>
          <w:szCs w:val="22"/>
        </w:rPr>
        <w:t xml:space="preserve">), strącaniem solami żelaza (PIX). </w:t>
      </w:r>
    </w:p>
    <w:p w:rsidR="004524E8" w:rsidRPr="006863A8" w:rsidRDefault="004524E8" w:rsidP="000E779D">
      <w:pPr>
        <w:autoSpaceDE w:val="0"/>
        <w:autoSpaceDN w:val="0"/>
        <w:adjustRightInd w:val="0"/>
        <w:spacing w:line="276" w:lineRule="auto"/>
        <w:ind w:left="426"/>
        <w:jc w:val="both"/>
        <w:rPr>
          <w:rFonts w:asciiTheme="minorHAnsi" w:hAnsiTheme="minorHAnsi" w:cstheme="minorHAnsi"/>
          <w:sz w:val="22"/>
          <w:szCs w:val="22"/>
        </w:rPr>
      </w:pPr>
    </w:p>
    <w:p w:rsidR="004524E8" w:rsidRPr="006863A8" w:rsidRDefault="004524E8" w:rsidP="000E779D">
      <w:pPr>
        <w:autoSpaceDE w:val="0"/>
        <w:autoSpaceDN w:val="0"/>
        <w:adjustRightInd w:val="0"/>
        <w:spacing w:line="276" w:lineRule="auto"/>
        <w:ind w:left="426"/>
        <w:jc w:val="both"/>
        <w:rPr>
          <w:rFonts w:asciiTheme="minorHAnsi" w:hAnsiTheme="minorHAnsi" w:cstheme="minorHAnsi"/>
          <w:b/>
          <w:sz w:val="22"/>
          <w:szCs w:val="22"/>
        </w:rPr>
      </w:pPr>
      <w:r w:rsidRPr="006863A8">
        <w:rPr>
          <w:rFonts w:asciiTheme="minorHAnsi" w:hAnsiTheme="minorHAnsi" w:cstheme="minorHAnsi"/>
          <w:b/>
          <w:sz w:val="22"/>
          <w:szCs w:val="22"/>
        </w:rPr>
        <w:t xml:space="preserve">Proponowany układ technologiczny obejmuje: </w:t>
      </w:r>
    </w:p>
    <w:p w:rsidR="004524E8" w:rsidRPr="006863A8" w:rsidRDefault="004524E8" w:rsidP="000E779D">
      <w:pPr>
        <w:numPr>
          <w:ilvl w:val="0"/>
          <w:numId w:val="6"/>
        </w:numPr>
        <w:tabs>
          <w:tab w:val="left" w:pos="993"/>
        </w:tabs>
        <w:suppressAutoHyphens w:val="0"/>
        <w:autoSpaceDE w:val="0"/>
        <w:autoSpaceDN w:val="0"/>
        <w:adjustRightInd w:val="0"/>
        <w:spacing w:line="276" w:lineRule="auto"/>
        <w:ind w:left="993" w:hanging="567"/>
        <w:jc w:val="both"/>
        <w:rPr>
          <w:rFonts w:asciiTheme="minorHAnsi" w:hAnsiTheme="minorHAnsi" w:cstheme="minorHAnsi"/>
          <w:sz w:val="22"/>
          <w:szCs w:val="22"/>
        </w:rPr>
      </w:pPr>
      <w:r w:rsidRPr="006863A8">
        <w:rPr>
          <w:rFonts w:asciiTheme="minorHAnsi" w:hAnsiTheme="minorHAnsi" w:cstheme="minorHAnsi"/>
          <w:sz w:val="22"/>
          <w:szCs w:val="22"/>
        </w:rPr>
        <w:t xml:space="preserve">usunięcie ciał stałych, piasku i zanieczyszczeń zawieszonych w procesach fizycznych, </w:t>
      </w:r>
    </w:p>
    <w:p w:rsidR="004524E8" w:rsidRPr="006863A8" w:rsidRDefault="004524E8" w:rsidP="000E779D">
      <w:pPr>
        <w:numPr>
          <w:ilvl w:val="0"/>
          <w:numId w:val="6"/>
        </w:numPr>
        <w:tabs>
          <w:tab w:val="left" w:pos="993"/>
        </w:tabs>
        <w:suppressAutoHyphens w:val="0"/>
        <w:autoSpaceDE w:val="0"/>
        <w:autoSpaceDN w:val="0"/>
        <w:adjustRightInd w:val="0"/>
        <w:spacing w:line="276" w:lineRule="auto"/>
        <w:ind w:left="993" w:hanging="567"/>
        <w:jc w:val="both"/>
        <w:rPr>
          <w:rFonts w:asciiTheme="minorHAnsi" w:hAnsiTheme="minorHAnsi" w:cstheme="minorHAnsi"/>
          <w:sz w:val="22"/>
          <w:szCs w:val="22"/>
        </w:rPr>
      </w:pPr>
      <w:r w:rsidRPr="006863A8">
        <w:rPr>
          <w:rFonts w:asciiTheme="minorHAnsi" w:hAnsiTheme="minorHAnsi" w:cstheme="minorHAnsi"/>
          <w:sz w:val="22"/>
          <w:szCs w:val="22"/>
        </w:rPr>
        <w:t xml:space="preserve">usunięcie tłuszczu, związków węgla, zawiesiny ogólnej w procesie flotacji dla ścieków mleczarskich, </w:t>
      </w:r>
    </w:p>
    <w:p w:rsidR="004524E8" w:rsidRPr="006863A8" w:rsidRDefault="004524E8" w:rsidP="000E779D">
      <w:pPr>
        <w:numPr>
          <w:ilvl w:val="0"/>
          <w:numId w:val="6"/>
        </w:numPr>
        <w:tabs>
          <w:tab w:val="left" w:pos="993"/>
        </w:tabs>
        <w:suppressAutoHyphens w:val="0"/>
        <w:autoSpaceDE w:val="0"/>
        <w:autoSpaceDN w:val="0"/>
        <w:adjustRightInd w:val="0"/>
        <w:spacing w:line="276" w:lineRule="auto"/>
        <w:ind w:left="993" w:hanging="567"/>
        <w:jc w:val="both"/>
        <w:rPr>
          <w:rFonts w:asciiTheme="minorHAnsi" w:hAnsiTheme="minorHAnsi" w:cstheme="minorHAnsi"/>
          <w:sz w:val="22"/>
          <w:szCs w:val="22"/>
        </w:rPr>
      </w:pPr>
      <w:r w:rsidRPr="006863A8">
        <w:rPr>
          <w:rFonts w:asciiTheme="minorHAnsi" w:hAnsiTheme="minorHAnsi" w:cstheme="minorHAnsi"/>
          <w:sz w:val="22"/>
          <w:szCs w:val="22"/>
        </w:rPr>
        <w:t xml:space="preserve">usunięcie organicznych związków węgla w drodze ich wbudowania w mikroorganizmy osadu czynnego w układzie z przedłużonym napowietrzaniem, </w:t>
      </w:r>
    </w:p>
    <w:p w:rsidR="004524E8" w:rsidRPr="006863A8" w:rsidRDefault="004524E8" w:rsidP="000E779D">
      <w:pPr>
        <w:numPr>
          <w:ilvl w:val="0"/>
          <w:numId w:val="6"/>
        </w:numPr>
        <w:tabs>
          <w:tab w:val="left" w:pos="993"/>
        </w:tabs>
        <w:suppressAutoHyphens w:val="0"/>
        <w:autoSpaceDE w:val="0"/>
        <w:autoSpaceDN w:val="0"/>
        <w:adjustRightInd w:val="0"/>
        <w:spacing w:line="276" w:lineRule="auto"/>
        <w:ind w:left="993" w:hanging="567"/>
        <w:jc w:val="both"/>
        <w:rPr>
          <w:rFonts w:asciiTheme="minorHAnsi" w:hAnsiTheme="minorHAnsi" w:cstheme="minorHAnsi"/>
          <w:sz w:val="22"/>
          <w:szCs w:val="22"/>
        </w:rPr>
      </w:pPr>
      <w:r w:rsidRPr="006863A8">
        <w:rPr>
          <w:rFonts w:asciiTheme="minorHAnsi" w:hAnsiTheme="minorHAnsi" w:cstheme="minorHAnsi"/>
          <w:sz w:val="22"/>
          <w:szCs w:val="22"/>
        </w:rPr>
        <w:t xml:space="preserve">usunięcie związków azotowych w procesie biologicznej nitryfikacji i denitryfikacji, </w:t>
      </w:r>
    </w:p>
    <w:p w:rsidR="004524E8" w:rsidRPr="006863A8" w:rsidRDefault="004524E8" w:rsidP="000E779D">
      <w:pPr>
        <w:numPr>
          <w:ilvl w:val="0"/>
          <w:numId w:val="6"/>
        </w:numPr>
        <w:tabs>
          <w:tab w:val="left" w:pos="993"/>
        </w:tabs>
        <w:suppressAutoHyphens w:val="0"/>
        <w:autoSpaceDE w:val="0"/>
        <w:autoSpaceDN w:val="0"/>
        <w:adjustRightInd w:val="0"/>
        <w:spacing w:line="276" w:lineRule="auto"/>
        <w:ind w:left="993" w:hanging="567"/>
        <w:jc w:val="both"/>
        <w:rPr>
          <w:rFonts w:asciiTheme="minorHAnsi" w:hAnsiTheme="minorHAnsi" w:cstheme="minorHAnsi"/>
          <w:sz w:val="22"/>
          <w:szCs w:val="22"/>
        </w:rPr>
      </w:pPr>
      <w:r w:rsidRPr="006863A8">
        <w:rPr>
          <w:rFonts w:asciiTheme="minorHAnsi" w:hAnsiTheme="minorHAnsi" w:cstheme="minorHAnsi"/>
          <w:sz w:val="22"/>
          <w:szCs w:val="22"/>
        </w:rPr>
        <w:t xml:space="preserve">usunięcie związków fosforu w procesie </w:t>
      </w:r>
      <w:proofErr w:type="spellStart"/>
      <w:r w:rsidRPr="006863A8">
        <w:rPr>
          <w:rFonts w:asciiTheme="minorHAnsi" w:hAnsiTheme="minorHAnsi" w:cstheme="minorHAnsi"/>
          <w:sz w:val="22"/>
          <w:szCs w:val="22"/>
        </w:rPr>
        <w:t>defosfatacji</w:t>
      </w:r>
      <w:proofErr w:type="spellEnd"/>
      <w:r w:rsidRPr="006863A8">
        <w:rPr>
          <w:rFonts w:asciiTheme="minorHAnsi" w:hAnsiTheme="minorHAnsi" w:cstheme="minorHAnsi"/>
          <w:sz w:val="22"/>
          <w:szCs w:val="22"/>
        </w:rPr>
        <w:t xml:space="preserve"> symultanicznie wspomaganym solami żelaza, </w:t>
      </w:r>
    </w:p>
    <w:p w:rsidR="004524E8" w:rsidRPr="006863A8" w:rsidRDefault="004524E8" w:rsidP="000E779D">
      <w:pPr>
        <w:numPr>
          <w:ilvl w:val="0"/>
          <w:numId w:val="6"/>
        </w:numPr>
        <w:tabs>
          <w:tab w:val="left" w:pos="993"/>
        </w:tabs>
        <w:suppressAutoHyphens w:val="0"/>
        <w:autoSpaceDE w:val="0"/>
        <w:autoSpaceDN w:val="0"/>
        <w:adjustRightInd w:val="0"/>
        <w:spacing w:line="276" w:lineRule="auto"/>
        <w:ind w:left="993" w:hanging="567"/>
        <w:jc w:val="both"/>
        <w:rPr>
          <w:rFonts w:asciiTheme="minorHAnsi" w:hAnsiTheme="minorHAnsi" w:cstheme="minorHAnsi"/>
          <w:sz w:val="22"/>
          <w:szCs w:val="22"/>
        </w:rPr>
      </w:pPr>
      <w:r w:rsidRPr="006863A8">
        <w:rPr>
          <w:rFonts w:asciiTheme="minorHAnsi" w:hAnsiTheme="minorHAnsi" w:cstheme="minorHAnsi"/>
          <w:sz w:val="22"/>
          <w:szCs w:val="22"/>
        </w:rPr>
        <w:t xml:space="preserve">pełną stabilizację osadów w warunkach beztlenowych (fermentacja mezofilowa) pozwalającą na znaczne zmniejszenie masy organicznej osadu w układzie, </w:t>
      </w:r>
    </w:p>
    <w:p w:rsidR="004524E8" w:rsidRPr="006863A8" w:rsidRDefault="004524E8" w:rsidP="000E779D">
      <w:pPr>
        <w:numPr>
          <w:ilvl w:val="0"/>
          <w:numId w:val="6"/>
        </w:numPr>
        <w:tabs>
          <w:tab w:val="left" w:pos="993"/>
        </w:tabs>
        <w:suppressAutoHyphens w:val="0"/>
        <w:autoSpaceDE w:val="0"/>
        <w:autoSpaceDN w:val="0"/>
        <w:adjustRightInd w:val="0"/>
        <w:spacing w:line="276" w:lineRule="auto"/>
        <w:ind w:left="993" w:hanging="567"/>
        <w:jc w:val="both"/>
        <w:rPr>
          <w:rFonts w:asciiTheme="minorHAnsi" w:hAnsiTheme="minorHAnsi" w:cstheme="minorHAnsi"/>
          <w:sz w:val="22"/>
          <w:szCs w:val="22"/>
        </w:rPr>
      </w:pPr>
      <w:r w:rsidRPr="006863A8">
        <w:rPr>
          <w:rFonts w:asciiTheme="minorHAnsi" w:hAnsiTheme="minorHAnsi" w:cstheme="minorHAnsi"/>
          <w:sz w:val="22"/>
          <w:szCs w:val="22"/>
        </w:rPr>
        <w:t xml:space="preserve">mechaniczne zagęszczenie i odwadnianie osadów ustabilizowanych, </w:t>
      </w:r>
    </w:p>
    <w:p w:rsidR="004524E8" w:rsidRPr="006863A8" w:rsidRDefault="004524E8" w:rsidP="000E779D">
      <w:pPr>
        <w:numPr>
          <w:ilvl w:val="0"/>
          <w:numId w:val="6"/>
        </w:numPr>
        <w:tabs>
          <w:tab w:val="left" w:pos="993"/>
        </w:tabs>
        <w:suppressAutoHyphens w:val="0"/>
        <w:autoSpaceDE w:val="0"/>
        <w:autoSpaceDN w:val="0"/>
        <w:adjustRightInd w:val="0"/>
        <w:spacing w:line="276" w:lineRule="auto"/>
        <w:ind w:left="993" w:hanging="567"/>
        <w:jc w:val="both"/>
        <w:rPr>
          <w:rFonts w:asciiTheme="minorHAnsi" w:hAnsiTheme="minorHAnsi" w:cstheme="minorHAnsi"/>
          <w:sz w:val="22"/>
          <w:szCs w:val="22"/>
        </w:rPr>
      </w:pPr>
      <w:r w:rsidRPr="006863A8">
        <w:rPr>
          <w:rFonts w:asciiTheme="minorHAnsi" w:hAnsiTheme="minorHAnsi" w:cstheme="minorHAnsi"/>
          <w:sz w:val="22"/>
          <w:szCs w:val="22"/>
        </w:rPr>
        <w:t xml:space="preserve">higienizację osadów, </w:t>
      </w:r>
    </w:p>
    <w:p w:rsidR="004524E8" w:rsidRPr="006863A8" w:rsidRDefault="004524E8" w:rsidP="000E779D">
      <w:pPr>
        <w:numPr>
          <w:ilvl w:val="0"/>
          <w:numId w:val="6"/>
        </w:numPr>
        <w:tabs>
          <w:tab w:val="left" w:pos="993"/>
        </w:tabs>
        <w:suppressAutoHyphens w:val="0"/>
        <w:autoSpaceDE w:val="0"/>
        <w:autoSpaceDN w:val="0"/>
        <w:adjustRightInd w:val="0"/>
        <w:spacing w:line="276" w:lineRule="auto"/>
        <w:ind w:left="993" w:hanging="567"/>
        <w:jc w:val="both"/>
        <w:rPr>
          <w:rFonts w:asciiTheme="minorHAnsi" w:hAnsiTheme="minorHAnsi" w:cstheme="minorHAnsi"/>
          <w:sz w:val="22"/>
          <w:szCs w:val="22"/>
        </w:rPr>
      </w:pPr>
      <w:r w:rsidRPr="006863A8">
        <w:rPr>
          <w:rFonts w:asciiTheme="minorHAnsi" w:hAnsiTheme="minorHAnsi" w:cstheme="minorHAnsi"/>
          <w:sz w:val="22"/>
          <w:szCs w:val="22"/>
        </w:rPr>
        <w:t xml:space="preserve">zmniejszenie negatywnego oddziaływania na środowisko poprzez zastosowanie dezodoryzacji. </w:t>
      </w:r>
    </w:p>
    <w:p w:rsidR="004524E8" w:rsidRPr="006863A8" w:rsidRDefault="004524E8" w:rsidP="000E779D">
      <w:pPr>
        <w:tabs>
          <w:tab w:val="left" w:pos="993"/>
        </w:tabs>
        <w:autoSpaceDE w:val="0"/>
        <w:autoSpaceDN w:val="0"/>
        <w:adjustRightInd w:val="0"/>
        <w:spacing w:line="276" w:lineRule="auto"/>
        <w:ind w:left="993"/>
        <w:jc w:val="both"/>
        <w:rPr>
          <w:rFonts w:asciiTheme="minorHAnsi" w:hAnsiTheme="minorHAnsi" w:cstheme="minorHAnsi"/>
          <w:sz w:val="22"/>
          <w:szCs w:val="22"/>
        </w:rPr>
      </w:pPr>
    </w:p>
    <w:p w:rsidR="004524E8" w:rsidRPr="006863A8" w:rsidRDefault="004524E8" w:rsidP="000E779D">
      <w:pPr>
        <w:autoSpaceDE w:val="0"/>
        <w:autoSpaceDN w:val="0"/>
        <w:adjustRightInd w:val="0"/>
        <w:spacing w:line="276" w:lineRule="auto"/>
        <w:ind w:left="426"/>
        <w:jc w:val="both"/>
        <w:rPr>
          <w:rFonts w:asciiTheme="minorHAnsi" w:hAnsiTheme="minorHAnsi" w:cstheme="minorHAnsi"/>
          <w:b/>
          <w:sz w:val="22"/>
          <w:szCs w:val="22"/>
          <w:u w:val="single"/>
        </w:rPr>
      </w:pPr>
      <w:r w:rsidRPr="006863A8">
        <w:rPr>
          <w:rFonts w:asciiTheme="minorHAnsi" w:hAnsiTheme="minorHAnsi" w:cstheme="minorHAnsi"/>
          <w:b/>
          <w:sz w:val="22"/>
          <w:szCs w:val="22"/>
          <w:u w:val="single"/>
        </w:rPr>
        <w:t xml:space="preserve">Zakres rozbudowy i modernizacji obejmuje następujące roboty związane z układem technologicznym oczyszczania ścieków: </w:t>
      </w:r>
    </w:p>
    <w:p w:rsidR="004524E8" w:rsidRPr="006863A8" w:rsidRDefault="004524E8" w:rsidP="000E779D">
      <w:pPr>
        <w:autoSpaceDE w:val="0"/>
        <w:autoSpaceDN w:val="0"/>
        <w:adjustRightInd w:val="0"/>
        <w:spacing w:line="276" w:lineRule="auto"/>
        <w:ind w:left="426"/>
        <w:jc w:val="both"/>
        <w:rPr>
          <w:rFonts w:asciiTheme="minorHAnsi" w:hAnsiTheme="minorHAnsi" w:cstheme="minorHAnsi"/>
          <w:sz w:val="22"/>
          <w:szCs w:val="22"/>
        </w:rPr>
      </w:pP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wykonanie nowego stanowiska zlewnego ścieków dowożonych taborem asenizacyjnym, wyposażonego w automatyczna stację </w:t>
      </w:r>
      <w:proofErr w:type="spellStart"/>
      <w:r w:rsidRPr="006863A8">
        <w:rPr>
          <w:rFonts w:asciiTheme="minorHAnsi" w:hAnsiTheme="minorHAnsi" w:cstheme="minorHAnsi"/>
          <w:sz w:val="22"/>
          <w:szCs w:val="22"/>
        </w:rPr>
        <w:t>zlewczą</w:t>
      </w:r>
      <w:proofErr w:type="spellEnd"/>
      <w:r w:rsidRPr="006863A8">
        <w:rPr>
          <w:rFonts w:asciiTheme="minorHAnsi" w:hAnsiTheme="minorHAnsi" w:cstheme="minorHAnsi"/>
          <w:sz w:val="22"/>
          <w:szCs w:val="22"/>
        </w:rPr>
        <w:t xml:space="preserve">, </w:t>
      </w: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wykonanie zbiornika uśredniająco-wyrównawczego dla ścieków przemysłowych pochodzących z zakładów mleczarskich mającego na celu uśrednienie składu ścieków oraz </w:t>
      </w:r>
      <w:proofErr w:type="spellStart"/>
      <w:r w:rsidRPr="006863A8">
        <w:rPr>
          <w:rFonts w:asciiTheme="minorHAnsi" w:hAnsiTheme="minorHAnsi" w:cstheme="minorHAnsi"/>
          <w:sz w:val="22"/>
          <w:szCs w:val="22"/>
        </w:rPr>
        <w:t>pH</w:t>
      </w:r>
      <w:proofErr w:type="spellEnd"/>
      <w:r w:rsidRPr="006863A8">
        <w:rPr>
          <w:rFonts w:asciiTheme="minorHAnsi" w:hAnsiTheme="minorHAnsi" w:cstheme="minorHAnsi"/>
          <w:sz w:val="22"/>
          <w:szCs w:val="22"/>
        </w:rPr>
        <w:t xml:space="preserve"> oraz montaż sita bębnowego w celu usunięcia zanieczyszczeń mechanicznych, </w:t>
      </w: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wykonanie budynku technologicznego ze stacją flotacji ciśnieniowej z flokulacją w celu usunięcia tłuszczu (75% redukcji), usunięcie BZT5 i </w:t>
      </w:r>
      <w:proofErr w:type="spellStart"/>
      <w:r w:rsidRPr="006863A8">
        <w:rPr>
          <w:rFonts w:asciiTheme="minorHAnsi" w:hAnsiTheme="minorHAnsi" w:cstheme="minorHAnsi"/>
          <w:sz w:val="22"/>
          <w:szCs w:val="22"/>
        </w:rPr>
        <w:t>ChZT</w:t>
      </w:r>
      <w:proofErr w:type="spellEnd"/>
      <w:r w:rsidRPr="006863A8">
        <w:rPr>
          <w:rFonts w:asciiTheme="minorHAnsi" w:hAnsiTheme="minorHAnsi" w:cstheme="minorHAnsi"/>
          <w:sz w:val="22"/>
          <w:szCs w:val="22"/>
        </w:rPr>
        <w:t xml:space="preserve"> (30% redukcji) oraz zawiesiny ogólnej (60% redukcji), </w:t>
      </w: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wykonanie zbiornika osadu, </w:t>
      </w: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lastRenderedPageBreak/>
        <w:t xml:space="preserve">modernizację komór nitryfikacji polegającą na montażu nowego systemu </w:t>
      </w:r>
      <w:proofErr w:type="spellStart"/>
      <w:r w:rsidRPr="006863A8">
        <w:rPr>
          <w:rFonts w:asciiTheme="minorHAnsi" w:hAnsiTheme="minorHAnsi" w:cstheme="minorHAnsi"/>
          <w:sz w:val="22"/>
          <w:szCs w:val="22"/>
        </w:rPr>
        <w:t>drobnopęcherzykowego</w:t>
      </w:r>
      <w:proofErr w:type="spellEnd"/>
      <w:r w:rsidRPr="006863A8">
        <w:rPr>
          <w:rFonts w:asciiTheme="minorHAnsi" w:hAnsiTheme="minorHAnsi" w:cstheme="minorHAnsi"/>
          <w:sz w:val="22"/>
          <w:szCs w:val="22"/>
        </w:rPr>
        <w:t xml:space="preserve"> napowietrzania ścieków, </w:t>
      </w: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wyeliminowanie z dotychczasowego układu komór tlenowej stabilizacji osadu poprzez likwidację istniejących ścian pomiędzy komorami denitryfikacji i nitryfikacji oraz wykonanie nowych ścian działowych pomiędzy komorami nitryfikacji i denitryfikacji, </w:t>
      </w: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modernizację stacji dmuchaw polegającą na wymianie dmuchaw z zastosowaniem dmuchaw energooszczędnych w osłonach dźwiękochłonnych, </w:t>
      </w: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wykonanie instalacji do mechanicznego zagęszczenia osadów nadmiernych </w:t>
      </w: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wykonanie instalacji do  mechanicznego odwadniania osadów na prasie oraz ich higienizację, </w:t>
      </w: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budowa komory WKF wraz z układem cyrkulacyjnym z wymiennikiem ciepła do beztlenowej fermentacji osadu, </w:t>
      </w: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montaż odsiarczalni biogazu, </w:t>
      </w: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montaż stacji sprężania biogazu, </w:t>
      </w: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wykonanie 2 studni kondensatu, </w:t>
      </w: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wykonanie stacji dezodoryzacji (</w:t>
      </w:r>
      <w:proofErr w:type="spellStart"/>
      <w:r w:rsidRPr="006863A8">
        <w:rPr>
          <w:rFonts w:asciiTheme="minorHAnsi" w:hAnsiTheme="minorHAnsi" w:cstheme="minorHAnsi"/>
          <w:sz w:val="22"/>
          <w:szCs w:val="22"/>
        </w:rPr>
        <w:t>biofiltr</w:t>
      </w:r>
      <w:proofErr w:type="spellEnd"/>
      <w:r w:rsidRPr="006863A8">
        <w:rPr>
          <w:rFonts w:asciiTheme="minorHAnsi" w:hAnsiTheme="minorHAnsi" w:cstheme="minorHAnsi"/>
          <w:sz w:val="22"/>
          <w:szCs w:val="22"/>
        </w:rPr>
        <w:t xml:space="preserve">), </w:t>
      </w: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wykonanie zadaszenia nad placem składowania osadów, </w:t>
      </w: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wykonanie nowej studni wodomierzowej i komory pomiarowej, </w:t>
      </w:r>
    </w:p>
    <w:p w:rsidR="004524E8" w:rsidRPr="006863A8" w:rsidRDefault="004524E8" w:rsidP="000E779D">
      <w:pPr>
        <w:numPr>
          <w:ilvl w:val="0"/>
          <w:numId w:val="5"/>
        </w:numPr>
        <w:tabs>
          <w:tab w:val="left" w:pos="851"/>
        </w:tabs>
        <w:suppressAutoHyphens w:val="0"/>
        <w:autoSpaceDE w:val="0"/>
        <w:autoSpaceDN w:val="0"/>
        <w:adjustRightInd w:val="0"/>
        <w:spacing w:after="58"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wykonanie ciągów komunikacyjnych umożliwiających dojazd do nowych obiektów, </w:t>
      </w:r>
    </w:p>
    <w:p w:rsidR="004524E8" w:rsidRPr="006863A8" w:rsidRDefault="004524E8" w:rsidP="000E779D">
      <w:pPr>
        <w:numPr>
          <w:ilvl w:val="0"/>
          <w:numId w:val="5"/>
        </w:numPr>
        <w:tabs>
          <w:tab w:val="left" w:pos="851"/>
        </w:tabs>
        <w:suppressAutoHyphens w:val="0"/>
        <w:autoSpaceDE w:val="0"/>
        <w:autoSpaceDN w:val="0"/>
        <w:adjustRightInd w:val="0"/>
        <w:spacing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wykonanie nowych sieci technologicznych, energetycznych i sterowniczych oraz </w:t>
      </w:r>
      <w:proofErr w:type="spellStart"/>
      <w:r w:rsidRPr="006863A8">
        <w:rPr>
          <w:rFonts w:asciiTheme="minorHAnsi" w:hAnsiTheme="minorHAnsi" w:cstheme="minorHAnsi"/>
          <w:sz w:val="22"/>
          <w:szCs w:val="22"/>
        </w:rPr>
        <w:t>AKPiA</w:t>
      </w:r>
      <w:proofErr w:type="spellEnd"/>
      <w:r w:rsidRPr="006863A8">
        <w:rPr>
          <w:rFonts w:asciiTheme="minorHAnsi" w:hAnsiTheme="minorHAnsi" w:cstheme="minorHAnsi"/>
          <w:sz w:val="22"/>
          <w:szCs w:val="22"/>
        </w:rPr>
        <w:t xml:space="preserve"> dla nowych obiektów.</w:t>
      </w:r>
    </w:p>
    <w:p w:rsidR="004524E8" w:rsidRPr="006863A8" w:rsidRDefault="004524E8" w:rsidP="000E779D">
      <w:pPr>
        <w:tabs>
          <w:tab w:val="left" w:pos="851"/>
        </w:tabs>
        <w:autoSpaceDE w:val="0"/>
        <w:autoSpaceDN w:val="0"/>
        <w:adjustRightInd w:val="0"/>
        <w:spacing w:line="276" w:lineRule="auto"/>
        <w:jc w:val="both"/>
        <w:rPr>
          <w:rFonts w:asciiTheme="minorHAnsi" w:hAnsiTheme="minorHAnsi" w:cstheme="minorHAnsi"/>
          <w:sz w:val="22"/>
          <w:szCs w:val="22"/>
        </w:rPr>
      </w:pPr>
    </w:p>
    <w:p w:rsidR="004524E8" w:rsidRPr="006863A8" w:rsidRDefault="004524E8" w:rsidP="000E779D">
      <w:pPr>
        <w:autoSpaceDE w:val="0"/>
        <w:autoSpaceDN w:val="0"/>
        <w:adjustRightInd w:val="0"/>
        <w:spacing w:line="276" w:lineRule="auto"/>
        <w:ind w:left="426"/>
        <w:jc w:val="both"/>
        <w:rPr>
          <w:rFonts w:asciiTheme="minorHAnsi" w:hAnsiTheme="minorHAnsi" w:cstheme="minorHAnsi"/>
          <w:sz w:val="22"/>
          <w:szCs w:val="22"/>
          <w:u w:val="single"/>
        </w:rPr>
      </w:pPr>
      <w:r w:rsidRPr="006863A8">
        <w:rPr>
          <w:rFonts w:asciiTheme="minorHAnsi" w:hAnsiTheme="minorHAnsi" w:cstheme="minorHAnsi"/>
          <w:sz w:val="22"/>
          <w:szCs w:val="22"/>
          <w:u w:val="single"/>
        </w:rPr>
        <w:t xml:space="preserve">W ramach rozbudowy i modernizacji oczyszczalni ścieków wchodzić będą następujące obiekty: </w:t>
      </w:r>
    </w:p>
    <w:p w:rsidR="004524E8" w:rsidRPr="006863A8" w:rsidRDefault="004524E8" w:rsidP="000E779D">
      <w:pPr>
        <w:autoSpaceDE w:val="0"/>
        <w:autoSpaceDN w:val="0"/>
        <w:adjustRightInd w:val="0"/>
        <w:spacing w:line="276" w:lineRule="auto"/>
        <w:ind w:left="426"/>
        <w:jc w:val="both"/>
        <w:rPr>
          <w:rFonts w:asciiTheme="minorHAnsi" w:hAnsiTheme="minorHAnsi" w:cstheme="minorHAnsi"/>
          <w:sz w:val="22"/>
          <w:szCs w:val="22"/>
        </w:rPr>
      </w:pPr>
    </w:p>
    <w:p w:rsidR="004524E8" w:rsidRPr="006863A8" w:rsidRDefault="004524E8" w:rsidP="000E779D">
      <w:pPr>
        <w:numPr>
          <w:ilvl w:val="0"/>
          <w:numId w:val="7"/>
        </w:numPr>
        <w:tabs>
          <w:tab w:val="left" w:pos="851"/>
        </w:tabs>
        <w:suppressAutoHyphens w:val="0"/>
        <w:autoSpaceDE w:val="0"/>
        <w:autoSpaceDN w:val="0"/>
        <w:adjustRightInd w:val="0"/>
        <w:spacing w:after="67"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punkt zlewny ścieków - proj. </w:t>
      </w:r>
    </w:p>
    <w:p w:rsidR="004524E8" w:rsidRPr="006863A8" w:rsidRDefault="004524E8" w:rsidP="000E779D">
      <w:pPr>
        <w:numPr>
          <w:ilvl w:val="0"/>
          <w:numId w:val="7"/>
        </w:numPr>
        <w:tabs>
          <w:tab w:val="left" w:pos="851"/>
        </w:tabs>
        <w:suppressAutoHyphens w:val="0"/>
        <w:autoSpaceDE w:val="0"/>
        <w:autoSpaceDN w:val="0"/>
        <w:adjustRightInd w:val="0"/>
        <w:spacing w:after="67"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zbiornik uśredniająco-wyrównawczy z sitem bębnowym - proj. </w:t>
      </w:r>
    </w:p>
    <w:p w:rsidR="004524E8" w:rsidRPr="006863A8" w:rsidRDefault="004524E8" w:rsidP="000E779D">
      <w:pPr>
        <w:numPr>
          <w:ilvl w:val="0"/>
          <w:numId w:val="7"/>
        </w:numPr>
        <w:tabs>
          <w:tab w:val="left" w:pos="851"/>
        </w:tabs>
        <w:suppressAutoHyphens w:val="0"/>
        <w:autoSpaceDE w:val="0"/>
        <w:autoSpaceDN w:val="0"/>
        <w:adjustRightInd w:val="0"/>
        <w:spacing w:after="67"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budynek </w:t>
      </w:r>
      <w:proofErr w:type="spellStart"/>
      <w:r w:rsidRPr="006863A8">
        <w:rPr>
          <w:rFonts w:asciiTheme="minorHAnsi" w:hAnsiTheme="minorHAnsi" w:cstheme="minorHAnsi"/>
          <w:sz w:val="22"/>
          <w:szCs w:val="22"/>
        </w:rPr>
        <w:t>sitopiaskownika</w:t>
      </w:r>
      <w:proofErr w:type="spellEnd"/>
      <w:r w:rsidRPr="006863A8">
        <w:rPr>
          <w:rFonts w:asciiTheme="minorHAnsi" w:hAnsiTheme="minorHAnsi" w:cstheme="minorHAnsi"/>
          <w:sz w:val="22"/>
          <w:szCs w:val="22"/>
        </w:rPr>
        <w:t xml:space="preserve"> - </w:t>
      </w:r>
      <w:proofErr w:type="spellStart"/>
      <w:r w:rsidRPr="006863A8">
        <w:rPr>
          <w:rFonts w:asciiTheme="minorHAnsi" w:hAnsiTheme="minorHAnsi" w:cstheme="minorHAnsi"/>
          <w:sz w:val="22"/>
          <w:szCs w:val="22"/>
        </w:rPr>
        <w:t>istn</w:t>
      </w:r>
      <w:proofErr w:type="spellEnd"/>
      <w:r w:rsidRPr="006863A8">
        <w:rPr>
          <w:rFonts w:asciiTheme="minorHAnsi" w:hAnsiTheme="minorHAnsi" w:cstheme="minorHAnsi"/>
          <w:sz w:val="22"/>
          <w:szCs w:val="22"/>
        </w:rPr>
        <w:t xml:space="preserve">. </w:t>
      </w:r>
    </w:p>
    <w:p w:rsidR="004524E8" w:rsidRPr="006863A8" w:rsidRDefault="004524E8" w:rsidP="000E779D">
      <w:pPr>
        <w:numPr>
          <w:ilvl w:val="0"/>
          <w:numId w:val="7"/>
        </w:numPr>
        <w:tabs>
          <w:tab w:val="left" w:pos="851"/>
        </w:tabs>
        <w:suppressAutoHyphens w:val="0"/>
        <w:autoSpaceDE w:val="0"/>
        <w:autoSpaceDN w:val="0"/>
        <w:adjustRightInd w:val="0"/>
        <w:spacing w:after="67"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przepompownia ścieków - </w:t>
      </w:r>
      <w:proofErr w:type="spellStart"/>
      <w:r w:rsidRPr="006863A8">
        <w:rPr>
          <w:rFonts w:asciiTheme="minorHAnsi" w:hAnsiTheme="minorHAnsi" w:cstheme="minorHAnsi"/>
          <w:sz w:val="22"/>
          <w:szCs w:val="22"/>
        </w:rPr>
        <w:t>istn</w:t>
      </w:r>
      <w:proofErr w:type="spellEnd"/>
      <w:r w:rsidRPr="006863A8">
        <w:rPr>
          <w:rFonts w:asciiTheme="minorHAnsi" w:hAnsiTheme="minorHAnsi" w:cstheme="minorHAnsi"/>
          <w:sz w:val="22"/>
          <w:szCs w:val="22"/>
        </w:rPr>
        <w:t xml:space="preserve">. </w:t>
      </w:r>
    </w:p>
    <w:p w:rsidR="004524E8" w:rsidRPr="006863A8" w:rsidRDefault="004524E8" w:rsidP="000E779D">
      <w:pPr>
        <w:numPr>
          <w:ilvl w:val="0"/>
          <w:numId w:val="7"/>
        </w:numPr>
        <w:tabs>
          <w:tab w:val="left" w:pos="851"/>
        </w:tabs>
        <w:suppressAutoHyphens w:val="0"/>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wielofunkcyjne reaktory biologiczne w skład których wchodzą: </w:t>
      </w:r>
    </w:p>
    <w:p w:rsidR="004524E8" w:rsidRPr="006863A8" w:rsidRDefault="004524E8" w:rsidP="000E779D">
      <w:pPr>
        <w:numPr>
          <w:ilvl w:val="1"/>
          <w:numId w:val="8"/>
        </w:numPr>
        <w:tabs>
          <w:tab w:val="left" w:pos="851"/>
        </w:tabs>
        <w:suppressAutoHyphens w:val="0"/>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komory beztlenowe </w:t>
      </w:r>
    </w:p>
    <w:p w:rsidR="004524E8" w:rsidRPr="006863A8" w:rsidRDefault="004524E8" w:rsidP="000E779D">
      <w:pPr>
        <w:numPr>
          <w:ilvl w:val="1"/>
          <w:numId w:val="8"/>
        </w:numPr>
        <w:tabs>
          <w:tab w:val="left" w:pos="851"/>
        </w:tabs>
        <w:suppressAutoHyphens w:val="0"/>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komory niedotlenione </w:t>
      </w:r>
    </w:p>
    <w:p w:rsidR="004524E8" w:rsidRPr="006863A8" w:rsidRDefault="004524E8" w:rsidP="000E779D">
      <w:pPr>
        <w:numPr>
          <w:ilvl w:val="1"/>
          <w:numId w:val="8"/>
        </w:numPr>
        <w:tabs>
          <w:tab w:val="left" w:pos="851"/>
        </w:tabs>
        <w:suppressAutoHyphens w:val="0"/>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komory tlenowe </w:t>
      </w:r>
    </w:p>
    <w:p w:rsidR="004524E8" w:rsidRPr="006863A8" w:rsidRDefault="004524E8" w:rsidP="000E779D">
      <w:pPr>
        <w:numPr>
          <w:ilvl w:val="1"/>
          <w:numId w:val="8"/>
        </w:numPr>
        <w:tabs>
          <w:tab w:val="left" w:pos="851"/>
        </w:tabs>
        <w:suppressAutoHyphens w:val="0"/>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osadniki wtórne </w:t>
      </w:r>
    </w:p>
    <w:p w:rsidR="004524E8" w:rsidRPr="006863A8" w:rsidRDefault="004524E8" w:rsidP="000E779D">
      <w:pPr>
        <w:numPr>
          <w:ilvl w:val="1"/>
          <w:numId w:val="8"/>
        </w:numPr>
        <w:tabs>
          <w:tab w:val="left" w:pos="851"/>
        </w:tabs>
        <w:suppressAutoHyphens w:val="0"/>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pompownie osadu </w:t>
      </w:r>
      <w:proofErr w:type="spellStart"/>
      <w:r w:rsidRPr="006863A8">
        <w:rPr>
          <w:rFonts w:asciiTheme="minorHAnsi" w:hAnsiTheme="minorHAnsi" w:cstheme="minorHAnsi"/>
          <w:sz w:val="22"/>
          <w:szCs w:val="22"/>
        </w:rPr>
        <w:t>recyrkulowanego</w:t>
      </w:r>
      <w:proofErr w:type="spellEnd"/>
      <w:r w:rsidRPr="006863A8">
        <w:rPr>
          <w:rFonts w:asciiTheme="minorHAnsi" w:hAnsiTheme="minorHAnsi" w:cstheme="minorHAnsi"/>
          <w:sz w:val="22"/>
          <w:szCs w:val="22"/>
        </w:rPr>
        <w:t xml:space="preserve"> i nadmiernego - </w:t>
      </w:r>
      <w:proofErr w:type="spellStart"/>
      <w:r w:rsidRPr="006863A8">
        <w:rPr>
          <w:rFonts w:asciiTheme="minorHAnsi" w:hAnsiTheme="minorHAnsi" w:cstheme="minorHAnsi"/>
          <w:sz w:val="22"/>
          <w:szCs w:val="22"/>
        </w:rPr>
        <w:t>istn</w:t>
      </w:r>
      <w:proofErr w:type="spellEnd"/>
      <w:r w:rsidRPr="006863A8">
        <w:rPr>
          <w:rFonts w:asciiTheme="minorHAnsi" w:hAnsiTheme="minorHAnsi" w:cstheme="minorHAnsi"/>
          <w:sz w:val="22"/>
          <w:szCs w:val="22"/>
        </w:rPr>
        <w:t xml:space="preserve">. </w:t>
      </w:r>
    </w:p>
    <w:p w:rsidR="004524E8" w:rsidRPr="006863A8" w:rsidRDefault="004524E8" w:rsidP="000E779D">
      <w:pPr>
        <w:numPr>
          <w:ilvl w:val="0"/>
          <w:numId w:val="7"/>
        </w:numPr>
        <w:tabs>
          <w:tab w:val="left" w:pos="709"/>
        </w:tabs>
        <w:suppressAutoHyphens w:val="0"/>
        <w:autoSpaceDE w:val="0"/>
        <w:autoSpaceDN w:val="0"/>
        <w:adjustRightInd w:val="0"/>
        <w:spacing w:after="65" w:line="276" w:lineRule="auto"/>
        <w:ind w:hanging="437"/>
        <w:jc w:val="both"/>
        <w:rPr>
          <w:rFonts w:asciiTheme="minorHAnsi" w:hAnsiTheme="minorHAnsi" w:cstheme="minorHAnsi"/>
          <w:sz w:val="22"/>
          <w:szCs w:val="22"/>
        </w:rPr>
      </w:pPr>
      <w:r w:rsidRPr="006863A8">
        <w:rPr>
          <w:rFonts w:asciiTheme="minorHAnsi" w:hAnsiTheme="minorHAnsi" w:cstheme="minorHAnsi"/>
          <w:sz w:val="22"/>
          <w:szCs w:val="22"/>
        </w:rPr>
        <w:t xml:space="preserve">komora technologiczna - </w:t>
      </w:r>
      <w:proofErr w:type="spellStart"/>
      <w:r w:rsidRPr="006863A8">
        <w:rPr>
          <w:rFonts w:asciiTheme="minorHAnsi" w:hAnsiTheme="minorHAnsi" w:cstheme="minorHAnsi"/>
          <w:sz w:val="22"/>
          <w:szCs w:val="22"/>
        </w:rPr>
        <w:t>istn</w:t>
      </w:r>
      <w:proofErr w:type="spellEnd"/>
      <w:r w:rsidRPr="006863A8">
        <w:rPr>
          <w:rFonts w:asciiTheme="minorHAnsi" w:hAnsiTheme="minorHAnsi" w:cstheme="minorHAnsi"/>
          <w:sz w:val="22"/>
          <w:szCs w:val="22"/>
        </w:rPr>
        <w:t xml:space="preserve">. </w:t>
      </w:r>
    </w:p>
    <w:p w:rsidR="004524E8" w:rsidRPr="006863A8" w:rsidRDefault="004524E8" w:rsidP="000E779D">
      <w:pPr>
        <w:numPr>
          <w:ilvl w:val="0"/>
          <w:numId w:val="7"/>
        </w:numPr>
        <w:tabs>
          <w:tab w:val="left" w:pos="709"/>
        </w:tabs>
        <w:suppressAutoHyphens w:val="0"/>
        <w:autoSpaceDE w:val="0"/>
        <w:autoSpaceDN w:val="0"/>
        <w:adjustRightInd w:val="0"/>
        <w:spacing w:after="65" w:line="276" w:lineRule="auto"/>
        <w:ind w:left="1134"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komora pomiarowa - </w:t>
      </w:r>
      <w:proofErr w:type="spellStart"/>
      <w:r w:rsidRPr="006863A8">
        <w:rPr>
          <w:rFonts w:asciiTheme="minorHAnsi" w:hAnsiTheme="minorHAnsi" w:cstheme="minorHAnsi"/>
          <w:sz w:val="22"/>
          <w:szCs w:val="22"/>
        </w:rPr>
        <w:t>istn</w:t>
      </w:r>
      <w:proofErr w:type="spellEnd"/>
      <w:r w:rsidRPr="006863A8">
        <w:rPr>
          <w:rFonts w:asciiTheme="minorHAnsi" w:hAnsiTheme="minorHAnsi" w:cstheme="minorHAnsi"/>
          <w:sz w:val="22"/>
          <w:szCs w:val="22"/>
        </w:rPr>
        <w:t xml:space="preserve">. </w:t>
      </w:r>
      <w:proofErr w:type="spellStart"/>
      <w:r w:rsidRPr="006863A8">
        <w:rPr>
          <w:rFonts w:asciiTheme="minorHAnsi" w:hAnsiTheme="minorHAnsi" w:cstheme="minorHAnsi"/>
          <w:sz w:val="22"/>
          <w:szCs w:val="22"/>
        </w:rPr>
        <w:t>moderniz</w:t>
      </w:r>
      <w:proofErr w:type="spellEnd"/>
      <w:r w:rsidRPr="006863A8">
        <w:rPr>
          <w:rFonts w:asciiTheme="minorHAnsi" w:hAnsiTheme="minorHAnsi" w:cstheme="minorHAnsi"/>
          <w:sz w:val="22"/>
          <w:szCs w:val="22"/>
        </w:rPr>
        <w:t xml:space="preserve">. </w:t>
      </w:r>
    </w:p>
    <w:p w:rsidR="004524E8" w:rsidRPr="006863A8" w:rsidRDefault="004524E8" w:rsidP="000E779D">
      <w:pPr>
        <w:numPr>
          <w:ilvl w:val="0"/>
          <w:numId w:val="7"/>
        </w:numPr>
        <w:tabs>
          <w:tab w:val="left" w:pos="709"/>
        </w:tabs>
        <w:suppressAutoHyphens w:val="0"/>
        <w:autoSpaceDE w:val="0"/>
        <w:autoSpaceDN w:val="0"/>
        <w:adjustRightInd w:val="0"/>
        <w:spacing w:after="65" w:line="276" w:lineRule="auto"/>
        <w:ind w:left="1134"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budynek stacji dmuchaw - </w:t>
      </w:r>
      <w:proofErr w:type="spellStart"/>
      <w:r w:rsidRPr="006863A8">
        <w:rPr>
          <w:rFonts w:asciiTheme="minorHAnsi" w:hAnsiTheme="minorHAnsi" w:cstheme="minorHAnsi"/>
          <w:sz w:val="22"/>
          <w:szCs w:val="22"/>
        </w:rPr>
        <w:t>istn</w:t>
      </w:r>
      <w:proofErr w:type="spellEnd"/>
      <w:r w:rsidRPr="006863A8">
        <w:rPr>
          <w:rFonts w:asciiTheme="minorHAnsi" w:hAnsiTheme="minorHAnsi" w:cstheme="minorHAnsi"/>
          <w:sz w:val="22"/>
          <w:szCs w:val="22"/>
        </w:rPr>
        <w:t xml:space="preserve">. </w:t>
      </w:r>
      <w:proofErr w:type="spellStart"/>
      <w:r w:rsidRPr="006863A8">
        <w:rPr>
          <w:rFonts w:asciiTheme="minorHAnsi" w:hAnsiTheme="minorHAnsi" w:cstheme="minorHAnsi"/>
          <w:sz w:val="22"/>
          <w:szCs w:val="22"/>
        </w:rPr>
        <w:t>moderniz</w:t>
      </w:r>
      <w:proofErr w:type="spellEnd"/>
      <w:r w:rsidRPr="006863A8">
        <w:rPr>
          <w:rFonts w:asciiTheme="minorHAnsi" w:hAnsiTheme="minorHAnsi" w:cstheme="minorHAnsi"/>
          <w:sz w:val="22"/>
          <w:szCs w:val="22"/>
        </w:rPr>
        <w:t xml:space="preserve">. </w:t>
      </w:r>
    </w:p>
    <w:p w:rsidR="004524E8" w:rsidRPr="006863A8" w:rsidRDefault="004524E8" w:rsidP="000E779D">
      <w:pPr>
        <w:numPr>
          <w:ilvl w:val="0"/>
          <w:numId w:val="7"/>
        </w:numPr>
        <w:tabs>
          <w:tab w:val="left" w:pos="709"/>
        </w:tabs>
        <w:suppressAutoHyphens w:val="0"/>
        <w:autoSpaceDE w:val="0"/>
        <w:autoSpaceDN w:val="0"/>
        <w:adjustRightInd w:val="0"/>
        <w:spacing w:after="65" w:line="276" w:lineRule="auto"/>
        <w:ind w:left="1134"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budynek technologiczny - proj. </w:t>
      </w:r>
    </w:p>
    <w:p w:rsidR="004524E8" w:rsidRPr="006863A8" w:rsidRDefault="004524E8" w:rsidP="000E779D">
      <w:pPr>
        <w:numPr>
          <w:ilvl w:val="0"/>
          <w:numId w:val="7"/>
        </w:numPr>
        <w:tabs>
          <w:tab w:val="left" w:pos="709"/>
        </w:tabs>
        <w:suppressAutoHyphens w:val="0"/>
        <w:autoSpaceDE w:val="0"/>
        <w:autoSpaceDN w:val="0"/>
        <w:adjustRightInd w:val="0"/>
        <w:spacing w:after="65" w:line="276" w:lineRule="auto"/>
        <w:ind w:left="1134"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komora WKF - proj. </w:t>
      </w:r>
    </w:p>
    <w:p w:rsidR="004524E8" w:rsidRPr="006863A8" w:rsidRDefault="004524E8" w:rsidP="000E779D">
      <w:pPr>
        <w:numPr>
          <w:ilvl w:val="0"/>
          <w:numId w:val="7"/>
        </w:numPr>
        <w:tabs>
          <w:tab w:val="left" w:pos="709"/>
        </w:tabs>
        <w:suppressAutoHyphens w:val="0"/>
        <w:autoSpaceDE w:val="0"/>
        <w:autoSpaceDN w:val="0"/>
        <w:adjustRightInd w:val="0"/>
        <w:spacing w:after="65" w:line="276" w:lineRule="auto"/>
        <w:ind w:left="1134"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zbiornik osadu - proj. </w:t>
      </w:r>
    </w:p>
    <w:p w:rsidR="004524E8" w:rsidRPr="006863A8" w:rsidRDefault="004524E8" w:rsidP="000E779D">
      <w:pPr>
        <w:numPr>
          <w:ilvl w:val="0"/>
          <w:numId w:val="7"/>
        </w:numPr>
        <w:tabs>
          <w:tab w:val="left" w:pos="709"/>
        </w:tabs>
        <w:suppressAutoHyphens w:val="0"/>
        <w:autoSpaceDE w:val="0"/>
        <w:autoSpaceDN w:val="0"/>
        <w:adjustRightInd w:val="0"/>
        <w:spacing w:after="65" w:line="276" w:lineRule="auto"/>
        <w:ind w:left="1134" w:hanging="425"/>
        <w:jc w:val="both"/>
        <w:rPr>
          <w:rFonts w:asciiTheme="minorHAnsi" w:hAnsiTheme="minorHAnsi" w:cstheme="minorHAnsi"/>
          <w:sz w:val="22"/>
          <w:szCs w:val="22"/>
        </w:rPr>
      </w:pPr>
      <w:r w:rsidRPr="006863A8">
        <w:rPr>
          <w:rFonts w:asciiTheme="minorHAnsi" w:hAnsiTheme="minorHAnsi" w:cstheme="minorHAnsi"/>
          <w:sz w:val="22"/>
          <w:szCs w:val="22"/>
        </w:rPr>
        <w:lastRenderedPageBreak/>
        <w:t xml:space="preserve">plac składowania osadu odwodnionego - proj. </w:t>
      </w:r>
    </w:p>
    <w:p w:rsidR="004524E8" w:rsidRPr="006863A8" w:rsidRDefault="004524E8" w:rsidP="000E779D">
      <w:pPr>
        <w:numPr>
          <w:ilvl w:val="0"/>
          <w:numId w:val="7"/>
        </w:numPr>
        <w:tabs>
          <w:tab w:val="left" w:pos="709"/>
        </w:tabs>
        <w:suppressAutoHyphens w:val="0"/>
        <w:autoSpaceDE w:val="0"/>
        <w:autoSpaceDN w:val="0"/>
        <w:adjustRightInd w:val="0"/>
        <w:spacing w:after="65" w:line="276" w:lineRule="auto"/>
        <w:ind w:left="1134"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budynek socjalny z </w:t>
      </w:r>
      <w:proofErr w:type="spellStart"/>
      <w:r w:rsidRPr="006863A8">
        <w:rPr>
          <w:rFonts w:asciiTheme="minorHAnsi" w:hAnsiTheme="minorHAnsi" w:cstheme="minorHAnsi"/>
          <w:sz w:val="22"/>
          <w:szCs w:val="22"/>
        </w:rPr>
        <w:t>agregatornią</w:t>
      </w:r>
      <w:proofErr w:type="spellEnd"/>
      <w:r w:rsidRPr="006863A8">
        <w:rPr>
          <w:rFonts w:asciiTheme="minorHAnsi" w:hAnsiTheme="minorHAnsi" w:cstheme="minorHAnsi"/>
          <w:sz w:val="22"/>
          <w:szCs w:val="22"/>
        </w:rPr>
        <w:t xml:space="preserve"> - </w:t>
      </w:r>
      <w:proofErr w:type="spellStart"/>
      <w:r w:rsidRPr="006863A8">
        <w:rPr>
          <w:rFonts w:asciiTheme="minorHAnsi" w:hAnsiTheme="minorHAnsi" w:cstheme="minorHAnsi"/>
          <w:sz w:val="22"/>
          <w:szCs w:val="22"/>
        </w:rPr>
        <w:t>istn</w:t>
      </w:r>
      <w:proofErr w:type="spellEnd"/>
      <w:r w:rsidRPr="006863A8">
        <w:rPr>
          <w:rFonts w:asciiTheme="minorHAnsi" w:hAnsiTheme="minorHAnsi" w:cstheme="minorHAnsi"/>
          <w:sz w:val="22"/>
          <w:szCs w:val="22"/>
        </w:rPr>
        <w:t xml:space="preserve">. </w:t>
      </w:r>
    </w:p>
    <w:p w:rsidR="004524E8" w:rsidRPr="006863A8" w:rsidRDefault="004524E8" w:rsidP="000E779D">
      <w:pPr>
        <w:numPr>
          <w:ilvl w:val="0"/>
          <w:numId w:val="7"/>
        </w:numPr>
        <w:tabs>
          <w:tab w:val="left" w:pos="709"/>
        </w:tabs>
        <w:suppressAutoHyphens w:val="0"/>
        <w:autoSpaceDE w:val="0"/>
        <w:autoSpaceDN w:val="0"/>
        <w:adjustRightInd w:val="0"/>
        <w:spacing w:after="65" w:line="276" w:lineRule="auto"/>
        <w:ind w:left="1134"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budynek stacji transformatorowej - </w:t>
      </w:r>
      <w:proofErr w:type="spellStart"/>
      <w:r w:rsidRPr="006863A8">
        <w:rPr>
          <w:rFonts w:asciiTheme="minorHAnsi" w:hAnsiTheme="minorHAnsi" w:cstheme="minorHAnsi"/>
          <w:sz w:val="22"/>
          <w:szCs w:val="22"/>
        </w:rPr>
        <w:t>istn</w:t>
      </w:r>
      <w:proofErr w:type="spellEnd"/>
      <w:r w:rsidRPr="006863A8">
        <w:rPr>
          <w:rFonts w:asciiTheme="minorHAnsi" w:hAnsiTheme="minorHAnsi" w:cstheme="minorHAnsi"/>
          <w:sz w:val="22"/>
          <w:szCs w:val="22"/>
        </w:rPr>
        <w:t xml:space="preserve">. </w:t>
      </w:r>
      <w:proofErr w:type="spellStart"/>
      <w:r w:rsidRPr="006863A8">
        <w:rPr>
          <w:rFonts w:asciiTheme="minorHAnsi" w:hAnsiTheme="minorHAnsi" w:cstheme="minorHAnsi"/>
          <w:sz w:val="22"/>
          <w:szCs w:val="22"/>
        </w:rPr>
        <w:t>moderniz</w:t>
      </w:r>
      <w:proofErr w:type="spellEnd"/>
      <w:r w:rsidRPr="006863A8">
        <w:rPr>
          <w:rFonts w:asciiTheme="minorHAnsi" w:hAnsiTheme="minorHAnsi" w:cstheme="minorHAnsi"/>
          <w:sz w:val="22"/>
          <w:szCs w:val="22"/>
        </w:rPr>
        <w:t xml:space="preserve">. </w:t>
      </w:r>
    </w:p>
    <w:p w:rsidR="004524E8" w:rsidRPr="006863A8" w:rsidRDefault="004524E8" w:rsidP="000E779D">
      <w:pPr>
        <w:numPr>
          <w:ilvl w:val="0"/>
          <w:numId w:val="7"/>
        </w:numPr>
        <w:tabs>
          <w:tab w:val="left" w:pos="709"/>
        </w:tabs>
        <w:suppressAutoHyphens w:val="0"/>
        <w:autoSpaceDE w:val="0"/>
        <w:autoSpaceDN w:val="0"/>
        <w:adjustRightInd w:val="0"/>
        <w:spacing w:after="65" w:line="276" w:lineRule="auto"/>
        <w:ind w:left="1134"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zbiornik na PIX - </w:t>
      </w:r>
      <w:proofErr w:type="spellStart"/>
      <w:r w:rsidRPr="006863A8">
        <w:rPr>
          <w:rFonts w:asciiTheme="minorHAnsi" w:hAnsiTheme="minorHAnsi" w:cstheme="minorHAnsi"/>
          <w:sz w:val="22"/>
          <w:szCs w:val="22"/>
        </w:rPr>
        <w:t>istn</w:t>
      </w:r>
      <w:proofErr w:type="spellEnd"/>
      <w:r w:rsidRPr="006863A8">
        <w:rPr>
          <w:rFonts w:asciiTheme="minorHAnsi" w:hAnsiTheme="minorHAnsi" w:cstheme="minorHAnsi"/>
          <w:sz w:val="22"/>
          <w:szCs w:val="22"/>
        </w:rPr>
        <w:t xml:space="preserve">. </w:t>
      </w:r>
    </w:p>
    <w:p w:rsidR="004524E8" w:rsidRPr="006863A8" w:rsidRDefault="004524E8" w:rsidP="000E779D">
      <w:pPr>
        <w:numPr>
          <w:ilvl w:val="0"/>
          <w:numId w:val="7"/>
        </w:numPr>
        <w:tabs>
          <w:tab w:val="left" w:pos="709"/>
        </w:tabs>
        <w:suppressAutoHyphens w:val="0"/>
        <w:autoSpaceDE w:val="0"/>
        <w:autoSpaceDN w:val="0"/>
        <w:adjustRightInd w:val="0"/>
        <w:spacing w:after="65" w:line="276" w:lineRule="auto"/>
        <w:ind w:left="1134" w:hanging="425"/>
        <w:jc w:val="both"/>
        <w:rPr>
          <w:rFonts w:asciiTheme="minorHAnsi" w:hAnsiTheme="minorHAnsi" w:cstheme="minorHAnsi"/>
          <w:sz w:val="22"/>
          <w:szCs w:val="22"/>
        </w:rPr>
      </w:pPr>
      <w:proofErr w:type="spellStart"/>
      <w:r w:rsidRPr="006863A8">
        <w:rPr>
          <w:rFonts w:asciiTheme="minorHAnsi" w:hAnsiTheme="minorHAnsi" w:cstheme="minorHAnsi"/>
          <w:sz w:val="22"/>
          <w:szCs w:val="22"/>
        </w:rPr>
        <w:t>biofiltr</w:t>
      </w:r>
      <w:proofErr w:type="spellEnd"/>
      <w:r w:rsidRPr="006863A8">
        <w:rPr>
          <w:rFonts w:asciiTheme="minorHAnsi" w:hAnsiTheme="minorHAnsi" w:cstheme="minorHAnsi"/>
          <w:sz w:val="22"/>
          <w:szCs w:val="22"/>
        </w:rPr>
        <w:t xml:space="preserve"> - proj. </w:t>
      </w:r>
    </w:p>
    <w:p w:rsidR="004524E8" w:rsidRPr="006863A8" w:rsidRDefault="004524E8" w:rsidP="000E779D">
      <w:pPr>
        <w:numPr>
          <w:ilvl w:val="0"/>
          <w:numId w:val="7"/>
        </w:numPr>
        <w:tabs>
          <w:tab w:val="left" w:pos="709"/>
        </w:tabs>
        <w:suppressAutoHyphens w:val="0"/>
        <w:autoSpaceDE w:val="0"/>
        <w:autoSpaceDN w:val="0"/>
        <w:adjustRightInd w:val="0"/>
        <w:spacing w:after="65" w:line="276" w:lineRule="auto"/>
        <w:ind w:left="1134"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pochodnia biogazu - proj. </w:t>
      </w:r>
    </w:p>
    <w:p w:rsidR="004524E8" w:rsidRPr="006863A8" w:rsidRDefault="004524E8" w:rsidP="000E779D">
      <w:pPr>
        <w:numPr>
          <w:ilvl w:val="0"/>
          <w:numId w:val="7"/>
        </w:numPr>
        <w:tabs>
          <w:tab w:val="left" w:pos="709"/>
        </w:tabs>
        <w:suppressAutoHyphens w:val="0"/>
        <w:autoSpaceDE w:val="0"/>
        <w:autoSpaceDN w:val="0"/>
        <w:adjustRightInd w:val="0"/>
        <w:spacing w:after="65" w:line="276" w:lineRule="auto"/>
        <w:ind w:left="1134"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stacja sprężania biogazu - proj. </w:t>
      </w:r>
    </w:p>
    <w:p w:rsidR="004524E8" w:rsidRPr="006863A8" w:rsidRDefault="004524E8" w:rsidP="000E779D">
      <w:pPr>
        <w:numPr>
          <w:ilvl w:val="0"/>
          <w:numId w:val="7"/>
        </w:numPr>
        <w:tabs>
          <w:tab w:val="left" w:pos="709"/>
        </w:tabs>
        <w:suppressAutoHyphens w:val="0"/>
        <w:autoSpaceDE w:val="0"/>
        <w:autoSpaceDN w:val="0"/>
        <w:adjustRightInd w:val="0"/>
        <w:spacing w:line="276" w:lineRule="auto"/>
        <w:ind w:left="1134"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odsiarczalnia biogazu - proj. </w:t>
      </w:r>
    </w:p>
    <w:p w:rsidR="000E779D" w:rsidRPr="006863A8" w:rsidRDefault="000E779D" w:rsidP="000E779D">
      <w:pPr>
        <w:autoSpaceDE w:val="0"/>
        <w:autoSpaceDN w:val="0"/>
        <w:adjustRightInd w:val="0"/>
        <w:spacing w:line="276" w:lineRule="auto"/>
        <w:jc w:val="both"/>
        <w:rPr>
          <w:rFonts w:asciiTheme="minorHAnsi" w:hAnsiTheme="minorHAnsi" w:cstheme="minorHAnsi"/>
          <w:sz w:val="22"/>
          <w:szCs w:val="22"/>
        </w:rPr>
      </w:pP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Ponadto przewiduje się wykonanie nowej studni wodomierzowej oraz przebudowę komory pomiarowej ścieków oczyszczonych.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W związku z modernizacją oczyszczalni przewiduje się likwidację istniejącego placu składowego osadu odwodnionego i budowę nowego zadaszanego placu oraz demontaż istniejącego </w:t>
      </w:r>
      <w:proofErr w:type="spellStart"/>
      <w:r w:rsidRPr="006863A8">
        <w:rPr>
          <w:rFonts w:asciiTheme="minorHAnsi" w:hAnsiTheme="minorHAnsi" w:cstheme="minorHAnsi"/>
          <w:sz w:val="22"/>
          <w:szCs w:val="22"/>
        </w:rPr>
        <w:t>silosa</w:t>
      </w:r>
      <w:proofErr w:type="spellEnd"/>
      <w:r w:rsidRPr="006863A8">
        <w:rPr>
          <w:rFonts w:asciiTheme="minorHAnsi" w:hAnsiTheme="minorHAnsi" w:cstheme="minorHAnsi"/>
          <w:sz w:val="22"/>
          <w:szCs w:val="22"/>
        </w:rPr>
        <w:t xml:space="preserve"> na wapno.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W celu poprawy pracy miejskiej oczyszczalni ścieków przewiduje się podczyszczenie mechaniczno-chemiczne ścieków mleczarskich, które stanowią ok. 90% udział pod względem ładunku zanieczyszczeń w stosunku do wszystkich ścieków dopływających do oczyszczalni, powodując znaczne utrudnienia w jej prawidłowym funkcjonowaniu.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Do obniżenia takich wskaźników jak: </w:t>
      </w:r>
      <w:proofErr w:type="spellStart"/>
      <w:r w:rsidRPr="006863A8">
        <w:rPr>
          <w:rFonts w:asciiTheme="minorHAnsi" w:hAnsiTheme="minorHAnsi" w:cstheme="minorHAnsi"/>
          <w:sz w:val="22"/>
          <w:szCs w:val="22"/>
        </w:rPr>
        <w:t>ChZT</w:t>
      </w:r>
      <w:proofErr w:type="spellEnd"/>
      <w:r w:rsidRPr="006863A8">
        <w:rPr>
          <w:rFonts w:asciiTheme="minorHAnsi" w:hAnsiTheme="minorHAnsi" w:cstheme="minorHAnsi"/>
          <w:sz w:val="22"/>
          <w:szCs w:val="22"/>
        </w:rPr>
        <w:t xml:space="preserve">, BZT5, zawiesiny ogólnej oraz ekstraktu eterowego proponujemy zastosowanie technologii flotacji ciśnieniowej z węzłem flokulacji.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Proces flotacji ciśnieniowej, polega na nasyceniu porcji ścieków oczyszczonych (pozbawionych zawiesin) powietrzem przy podwyższonym ciśnieniu, później nasycone gazem ścieki poprzez redukcję ciśnienia do atmosferycznego wypływają do komory flotacji, gdzie następuje wydzielenie się z roztworu pęcherzyków powietrza. Uwolnione pęcherzyki powietrza zbierają i wynoszą na powierzchnię kłaczki zawiesin.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W rezultacie na powierzchni cieczy wytwarza się kożuch, który jest zbierany przez mechaniczne zgarniacze, a sklarowane ścieki odpływają z komory flotacji do istniejącej przepompowni ścieków. Powstały </w:t>
      </w:r>
      <w:proofErr w:type="spellStart"/>
      <w:r w:rsidRPr="006863A8">
        <w:rPr>
          <w:rFonts w:asciiTheme="minorHAnsi" w:hAnsiTheme="minorHAnsi" w:cstheme="minorHAnsi"/>
          <w:sz w:val="22"/>
          <w:szCs w:val="22"/>
        </w:rPr>
        <w:t>flotat</w:t>
      </w:r>
      <w:proofErr w:type="spellEnd"/>
      <w:r w:rsidRPr="006863A8">
        <w:rPr>
          <w:rFonts w:asciiTheme="minorHAnsi" w:hAnsiTheme="minorHAnsi" w:cstheme="minorHAnsi"/>
          <w:sz w:val="22"/>
          <w:szCs w:val="22"/>
        </w:rPr>
        <w:t xml:space="preserve"> za pośrednictwem pompy śrubowej kierowany jest do komory WKF.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W celu wyrównania dopływu ścieków mleczarskich charakteryzujących się duża nieregularnością dopływu oraz odczynem </w:t>
      </w:r>
      <w:proofErr w:type="spellStart"/>
      <w:r w:rsidRPr="006863A8">
        <w:rPr>
          <w:rFonts w:asciiTheme="minorHAnsi" w:hAnsiTheme="minorHAnsi" w:cstheme="minorHAnsi"/>
          <w:sz w:val="22"/>
          <w:szCs w:val="22"/>
        </w:rPr>
        <w:t>pH</w:t>
      </w:r>
      <w:proofErr w:type="spellEnd"/>
      <w:r w:rsidRPr="006863A8">
        <w:rPr>
          <w:rFonts w:asciiTheme="minorHAnsi" w:hAnsiTheme="minorHAnsi" w:cstheme="minorHAnsi"/>
          <w:sz w:val="22"/>
          <w:szCs w:val="22"/>
        </w:rPr>
        <w:t xml:space="preserve"> przewiduje się budowę zbiornika uśredniająco-wyrównawczego z sitem bębnowym usytuowanych przed stacją flotacji.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Podczyszczone ścieki mleczarskie odpływać będą do istniejącej przepompowni ścieków gdzie mieszane będą z mechanicznie oczyszczonymi na </w:t>
      </w:r>
      <w:proofErr w:type="spellStart"/>
      <w:r w:rsidRPr="006863A8">
        <w:rPr>
          <w:rFonts w:asciiTheme="minorHAnsi" w:hAnsiTheme="minorHAnsi" w:cstheme="minorHAnsi"/>
          <w:sz w:val="22"/>
          <w:szCs w:val="22"/>
        </w:rPr>
        <w:t>sitopiaskowniku</w:t>
      </w:r>
      <w:proofErr w:type="spellEnd"/>
      <w:r w:rsidRPr="006863A8">
        <w:rPr>
          <w:rFonts w:asciiTheme="minorHAnsi" w:hAnsiTheme="minorHAnsi" w:cstheme="minorHAnsi"/>
          <w:sz w:val="22"/>
          <w:szCs w:val="22"/>
        </w:rPr>
        <w:t xml:space="preserve"> ściekami bytowo gospodarczymi dopływającymi z miasta jak również ściekami dowożonymi.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Wszystkie ścieki z przepompowni głównej tłoczone będą, tak jak dotychczas, do istniejących 2 reaktorów biologicznych gdzie nastąpi zasadnicze ich biologiczne oczyszczenie metoda osadu czynnego.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W reaktorach zachodzić będą procesy usuwania związków węgla, azotu i fosforu oraz sedymentacja osadu czynnego w osadnikach wtórnych.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lastRenderedPageBreak/>
        <w:t xml:space="preserve">W pierwszej kolejności ścieki trafią do komory rozdziału pełniącej jednocześnie rolę komory beztlenowej. Z komory beztlenowej ścieki grawitacyjnie odpłyną do 2 komór denitryfikacji, a następnie poprzez 2 komory nitryfikacji do osadnika wtórnego skąd ścieki oczyszczone poprzez komorę pomiarową odpłyną do odbiornika.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Przewiduje się powiększenie pojemności komór tlenowych kosztem likwidacji istniejących komór tlenowej stabilizacji osadu.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Proces denitryfikacji przebiegać będzie przy stężeniu tlenu rozpuszczonego nie przekraczającym 0.5 gO2/m3.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Zagęszczony osad zgarniany będzie do leja centralnego osadnika wtórnego, a następnie za pośrednictwem pomp w pompowni osadu, </w:t>
      </w:r>
      <w:proofErr w:type="spellStart"/>
      <w:r w:rsidRPr="006863A8">
        <w:rPr>
          <w:rFonts w:asciiTheme="minorHAnsi" w:hAnsiTheme="minorHAnsi" w:cstheme="minorHAnsi"/>
          <w:sz w:val="22"/>
          <w:szCs w:val="22"/>
        </w:rPr>
        <w:t>recyrkulowany</w:t>
      </w:r>
      <w:proofErr w:type="spellEnd"/>
      <w:r w:rsidRPr="006863A8">
        <w:rPr>
          <w:rFonts w:asciiTheme="minorHAnsi" w:hAnsiTheme="minorHAnsi" w:cstheme="minorHAnsi"/>
          <w:sz w:val="22"/>
          <w:szCs w:val="22"/>
        </w:rPr>
        <w:t xml:space="preserve"> będzie do komory </w:t>
      </w:r>
      <w:proofErr w:type="spellStart"/>
      <w:r w:rsidRPr="006863A8">
        <w:rPr>
          <w:rFonts w:asciiTheme="minorHAnsi" w:hAnsiTheme="minorHAnsi" w:cstheme="minorHAnsi"/>
          <w:sz w:val="22"/>
          <w:szCs w:val="22"/>
        </w:rPr>
        <w:t>defosfatacji</w:t>
      </w:r>
      <w:proofErr w:type="spellEnd"/>
      <w:r w:rsidRPr="006863A8">
        <w:rPr>
          <w:rFonts w:asciiTheme="minorHAnsi" w:hAnsiTheme="minorHAnsi" w:cstheme="minorHAnsi"/>
          <w:sz w:val="22"/>
          <w:szCs w:val="22"/>
        </w:rPr>
        <w:t xml:space="preserve"> (beztlenowej) lub denitryfikacji (niedotlenionej).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Nadmiar osadu kierowany będzie na instalację do mechanicznego zagęszczania osadu.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Na odpływie z komór tlenowych (nitryfikacji) odbywać się będzie recyrkulacja wewnętrzna ścieków i osadów do komór niedotlenionych.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Napowietrzanie w komorach nitryfikacji odbywać się będzie za pośrednictwem nowych dmuchaw stacjonarnych oraz nowego systemu napowietrzania </w:t>
      </w:r>
      <w:proofErr w:type="spellStart"/>
      <w:r w:rsidRPr="006863A8">
        <w:rPr>
          <w:rFonts w:asciiTheme="minorHAnsi" w:hAnsiTheme="minorHAnsi" w:cstheme="minorHAnsi"/>
          <w:sz w:val="22"/>
          <w:szCs w:val="22"/>
        </w:rPr>
        <w:t>drobnopęcherzykowego</w:t>
      </w:r>
      <w:proofErr w:type="spellEnd"/>
      <w:r w:rsidRPr="006863A8">
        <w:rPr>
          <w:rFonts w:asciiTheme="minorHAnsi" w:hAnsiTheme="minorHAnsi" w:cstheme="minorHAnsi"/>
          <w:sz w:val="22"/>
          <w:szCs w:val="22"/>
        </w:rPr>
        <w:t xml:space="preserve">. Proces przebiegać będzie przy stężeniu tlenu rozpuszczonego mieszczącego się w przedziale 1.5÷2.0 gO2/m3.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Z komór tlenowych usunięte zostaną istniejące aeratory pływające.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W komorach beztlenowych i niedotlenionych przewiduje się montaż nowych mieszadeł zatapialnych.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Osad z osadnika wtórnego </w:t>
      </w:r>
      <w:proofErr w:type="spellStart"/>
      <w:r w:rsidRPr="006863A8">
        <w:rPr>
          <w:rFonts w:asciiTheme="minorHAnsi" w:hAnsiTheme="minorHAnsi" w:cstheme="minorHAnsi"/>
          <w:sz w:val="22"/>
          <w:szCs w:val="22"/>
        </w:rPr>
        <w:t>recyrkulowany</w:t>
      </w:r>
      <w:proofErr w:type="spellEnd"/>
      <w:r w:rsidRPr="006863A8">
        <w:rPr>
          <w:rFonts w:asciiTheme="minorHAnsi" w:hAnsiTheme="minorHAnsi" w:cstheme="minorHAnsi"/>
          <w:sz w:val="22"/>
          <w:szCs w:val="22"/>
        </w:rPr>
        <w:t xml:space="preserve"> będzie do komory beztlenowej lub komór niedotlenionych. Pozostanie również możliwość recyrkulacji wewnętrznej z komór niedotlenionych.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W reaktorach będzie tak jak dotychczas stosowane symultaniczne strącania fosforu z wykorzystaniem preparatu PIX za pośrednictwem instalacji dozującej współpracującej ze zbiornikiem magazynowym </w:t>
      </w:r>
      <w:proofErr w:type="spellStart"/>
      <w:r w:rsidRPr="006863A8">
        <w:rPr>
          <w:rFonts w:asciiTheme="minorHAnsi" w:hAnsiTheme="minorHAnsi" w:cstheme="minorHAnsi"/>
          <w:sz w:val="22"/>
          <w:szCs w:val="22"/>
        </w:rPr>
        <w:t>PIX-u</w:t>
      </w:r>
      <w:proofErr w:type="spellEnd"/>
      <w:r w:rsidRPr="006863A8">
        <w:rPr>
          <w:rFonts w:asciiTheme="minorHAnsi" w:hAnsiTheme="minorHAnsi" w:cstheme="minorHAnsi"/>
          <w:sz w:val="22"/>
          <w:szCs w:val="22"/>
        </w:rPr>
        <w:t xml:space="preserve">.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Zagęszczony mechanicznie do ok. 4 % </w:t>
      </w:r>
      <w:proofErr w:type="spellStart"/>
      <w:r w:rsidRPr="006863A8">
        <w:rPr>
          <w:rFonts w:asciiTheme="minorHAnsi" w:hAnsiTheme="minorHAnsi" w:cstheme="minorHAnsi"/>
          <w:sz w:val="22"/>
          <w:szCs w:val="22"/>
        </w:rPr>
        <w:t>s.m</w:t>
      </w:r>
      <w:proofErr w:type="spellEnd"/>
      <w:r w:rsidRPr="006863A8">
        <w:rPr>
          <w:rFonts w:asciiTheme="minorHAnsi" w:hAnsiTheme="minorHAnsi" w:cstheme="minorHAnsi"/>
          <w:sz w:val="22"/>
          <w:szCs w:val="22"/>
        </w:rPr>
        <w:t xml:space="preserve">. osad nadmierny oraz osady z procesu flotacji kierowane będą w układ cyrkulacji projektowanej komory fermentacyjnej WKF.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W komorze fermentacyjnej w warunkach beztlenowych w temperaturze ok. 360C prowadzona będzie fermentacja mezofilowa.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Cyrkulacja osadu będzie wymuszona poprzez układ pompowy przetłaczający osad cyrkulacyjny przez wymiennik ciepła, w którym będzie następować podgrzewanie osadu. Medium grzejnym będzie gorąca woda uzyskana z pracy kotła opalanego biogazem z WKF.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Przefermentowane osady kierowane będą do zbiornika osadu, a następnie poddawane będą w stacji odwadniania odwadnianiu na istniejącej prasie filtracyjno-taśmowej.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Przewiduje się higienizację odwodnionych osadów wapnem palonym.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Odwodniony osad składowany będzie okresowo na placu, a następnie wywożony poza teren działki oczyszczalni celem zagospodarowania przyrodniczego i rolniczego.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W sterowaniu istniejących obiektów oczyszczalni nie przewiduje się większych zmian. Obiekty nowe sterowane będą ręcznie oraz automatycznie poprzez zmodernizowaną istniejącą centralną dyspozytornię. </w:t>
      </w:r>
    </w:p>
    <w:p w:rsidR="004524E8" w:rsidRPr="006863A8" w:rsidRDefault="004524E8" w:rsidP="004524E8">
      <w:pPr>
        <w:autoSpaceDE w:val="0"/>
        <w:autoSpaceDN w:val="0"/>
        <w:adjustRightInd w:val="0"/>
        <w:jc w:val="both"/>
        <w:rPr>
          <w:rFonts w:asciiTheme="minorHAnsi" w:hAnsiTheme="minorHAnsi" w:cstheme="minorHAnsi"/>
          <w:sz w:val="22"/>
          <w:szCs w:val="22"/>
        </w:rPr>
      </w:pP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Spodziewana efektywność usuwania zanieczyszczeń dla strumienia ścieków mleczarskich w procesie flotacji wynosi: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 redukcja ≥30% </w:t>
      </w:r>
      <w:proofErr w:type="spellStart"/>
      <w:r w:rsidRPr="006863A8">
        <w:rPr>
          <w:rFonts w:asciiTheme="minorHAnsi" w:hAnsiTheme="minorHAnsi" w:cstheme="minorHAnsi"/>
          <w:sz w:val="22"/>
          <w:szCs w:val="22"/>
        </w:rPr>
        <w:t>ChZT</w:t>
      </w:r>
      <w:proofErr w:type="spellEnd"/>
      <w:r w:rsidRPr="006863A8">
        <w:rPr>
          <w:rFonts w:asciiTheme="minorHAnsi" w:hAnsiTheme="minorHAnsi" w:cstheme="minorHAnsi"/>
          <w:sz w:val="22"/>
          <w:szCs w:val="22"/>
        </w:rPr>
        <w:t xml:space="preserve">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 redukcja ≥30 BZT5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lastRenderedPageBreak/>
        <w:t xml:space="preserve">- redukcja ≥60 % zawiesiny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 redukcja 50-90 % ekstraktu eterowego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Poniżej przyjęto stopień redukcji zanieczyszczeń pochodzących ze ścieków przemysłowych na stacji flotacji bez konieczności dozowania chemikaliów. </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W przypadku stosowania chemikaliów efekt redukcji będzie znacznie wyższy. </w:t>
      </w:r>
    </w:p>
    <w:p w:rsidR="004524E8" w:rsidRPr="006863A8" w:rsidRDefault="004524E8" w:rsidP="004524E8">
      <w:pPr>
        <w:autoSpaceDE w:val="0"/>
        <w:autoSpaceDN w:val="0"/>
        <w:adjustRightInd w:val="0"/>
        <w:jc w:val="both"/>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1417"/>
        <w:gridCol w:w="1418"/>
        <w:gridCol w:w="1276"/>
        <w:gridCol w:w="1984"/>
      </w:tblGrid>
      <w:tr w:rsidR="005B47A3" w:rsidRPr="006863A8" w:rsidTr="00E75CB9">
        <w:trPr>
          <w:trHeight w:val="393"/>
        </w:trPr>
        <w:tc>
          <w:tcPr>
            <w:tcW w:w="534"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b/>
                <w:bCs/>
                <w:sz w:val="22"/>
                <w:szCs w:val="22"/>
              </w:rPr>
              <w:t xml:space="preserve">Lp. </w:t>
            </w:r>
          </w:p>
        </w:tc>
        <w:tc>
          <w:tcPr>
            <w:tcW w:w="2693"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b/>
                <w:bCs/>
                <w:sz w:val="22"/>
                <w:szCs w:val="22"/>
              </w:rPr>
              <w:t xml:space="preserve">Wskaźnik </w:t>
            </w:r>
          </w:p>
        </w:tc>
        <w:tc>
          <w:tcPr>
            <w:tcW w:w="1417"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b/>
                <w:bCs/>
                <w:sz w:val="22"/>
                <w:szCs w:val="22"/>
              </w:rPr>
              <w:t xml:space="preserve">Jednostka </w:t>
            </w:r>
          </w:p>
        </w:tc>
        <w:tc>
          <w:tcPr>
            <w:tcW w:w="1418"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b/>
                <w:bCs/>
                <w:sz w:val="22"/>
                <w:szCs w:val="22"/>
              </w:rPr>
              <w:t xml:space="preserve">Ładunek </w:t>
            </w:r>
          </w:p>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b/>
                <w:bCs/>
                <w:sz w:val="22"/>
                <w:szCs w:val="22"/>
              </w:rPr>
              <w:t xml:space="preserve">przed sitem </w:t>
            </w:r>
          </w:p>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b/>
                <w:bCs/>
                <w:sz w:val="22"/>
                <w:szCs w:val="22"/>
              </w:rPr>
              <w:t xml:space="preserve">i </w:t>
            </w:r>
            <w:proofErr w:type="spellStart"/>
            <w:r w:rsidRPr="006863A8">
              <w:rPr>
                <w:rFonts w:asciiTheme="minorHAnsi" w:hAnsiTheme="minorHAnsi" w:cstheme="minorHAnsi"/>
                <w:b/>
                <w:bCs/>
                <w:sz w:val="22"/>
                <w:szCs w:val="22"/>
              </w:rPr>
              <w:t>flotatorem</w:t>
            </w:r>
            <w:proofErr w:type="spellEnd"/>
            <w:r w:rsidRPr="006863A8">
              <w:rPr>
                <w:rFonts w:asciiTheme="minorHAnsi" w:hAnsiTheme="minorHAnsi" w:cstheme="minorHAnsi"/>
                <w:b/>
                <w:bCs/>
                <w:sz w:val="22"/>
                <w:szCs w:val="22"/>
              </w:rPr>
              <w:t xml:space="preserve"> </w:t>
            </w:r>
          </w:p>
        </w:tc>
        <w:tc>
          <w:tcPr>
            <w:tcW w:w="1276"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b/>
                <w:bCs/>
                <w:sz w:val="22"/>
                <w:szCs w:val="22"/>
              </w:rPr>
              <w:t xml:space="preserve">%redukcji </w:t>
            </w:r>
          </w:p>
        </w:tc>
        <w:tc>
          <w:tcPr>
            <w:tcW w:w="1984"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b/>
                <w:bCs/>
                <w:sz w:val="22"/>
                <w:szCs w:val="22"/>
              </w:rPr>
              <w:t xml:space="preserve">Ładunek po </w:t>
            </w:r>
          </w:p>
          <w:p w:rsidR="004524E8" w:rsidRPr="006863A8" w:rsidRDefault="004524E8" w:rsidP="00E75CB9">
            <w:pPr>
              <w:autoSpaceDE w:val="0"/>
              <w:autoSpaceDN w:val="0"/>
              <w:adjustRightInd w:val="0"/>
              <w:jc w:val="both"/>
              <w:rPr>
                <w:rFonts w:asciiTheme="minorHAnsi" w:hAnsiTheme="minorHAnsi" w:cstheme="minorHAnsi"/>
              </w:rPr>
            </w:pPr>
            <w:proofErr w:type="spellStart"/>
            <w:r w:rsidRPr="006863A8">
              <w:rPr>
                <w:rFonts w:asciiTheme="minorHAnsi" w:hAnsiTheme="minorHAnsi" w:cstheme="minorHAnsi"/>
                <w:b/>
                <w:bCs/>
                <w:sz w:val="22"/>
                <w:szCs w:val="22"/>
              </w:rPr>
              <w:t>flotatorze</w:t>
            </w:r>
            <w:proofErr w:type="spellEnd"/>
            <w:r w:rsidRPr="006863A8">
              <w:rPr>
                <w:rFonts w:asciiTheme="minorHAnsi" w:hAnsiTheme="minorHAnsi" w:cstheme="minorHAnsi"/>
                <w:b/>
                <w:bCs/>
                <w:sz w:val="22"/>
                <w:szCs w:val="22"/>
              </w:rPr>
              <w:t xml:space="preserve"> [kg] </w:t>
            </w:r>
          </w:p>
        </w:tc>
      </w:tr>
      <w:tr w:rsidR="005B47A3" w:rsidRPr="006863A8" w:rsidTr="00E75CB9">
        <w:trPr>
          <w:trHeight w:val="103"/>
        </w:trPr>
        <w:tc>
          <w:tcPr>
            <w:tcW w:w="534"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1 </w:t>
            </w:r>
          </w:p>
        </w:tc>
        <w:tc>
          <w:tcPr>
            <w:tcW w:w="2693" w:type="dxa"/>
          </w:tcPr>
          <w:p w:rsidR="004524E8" w:rsidRPr="006863A8" w:rsidRDefault="004524E8" w:rsidP="00E75CB9">
            <w:pPr>
              <w:autoSpaceDE w:val="0"/>
              <w:autoSpaceDN w:val="0"/>
              <w:adjustRightInd w:val="0"/>
              <w:jc w:val="both"/>
              <w:rPr>
                <w:rFonts w:asciiTheme="minorHAnsi" w:hAnsiTheme="minorHAnsi" w:cstheme="minorHAnsi"/>
              </w:rPr>
            </w:pPr>
            <w:proofErr w:type="spellStart"/>
            <w:r w:rsidRPr="006863A8">
              <w:rPr>
                <w:rFonts w:asciiTheme="minorHAnsi" w:hAnsiTheme="minorHAnsi" w:cstheme="minorHAnsi"/>
                <w:sz w:val="22"/>
                <w:szCs w:val="22"/>
              </w:rPr>
              <w:t>ChZT</w:t>
            </w:r>
            <w:proofErr w:type="spellEnd"/>
            <w:r w:rsidRPr="006863A8">
              <w:rPr>
                <w:rFonts w:asciiTheme="minorHAnsi" w:hAnsiTheme="minorHAnsi" w:cstheme="minorHAnsi"/>
                <w:sz w:val="22"/>
                <w:szCs w:val="22"/>
              </w:rPr>
              <w:t xml:space="preserve"> </w:t>
            </w:r>
          </w:p>
        </w:tc>
        <w:tc>
          <w:tcPr>
            <w:tcW w:w="1417"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kg/d </w:t>
            </w:r>
          </w:p>
        </w:tc>
        <w:tc>
          <w:tcPr>
            <w:tcW w:w="1418"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4990 </w:t>
            </w:r>
          </w:p>
        </w:tc>
        <w:tc>
          <w:tcPr>
            <w:tcW w:w="1276"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30 </w:t>
            </w:r>
          </w:p>
        </w:tc>
        <w:tc>
          <w:tcPr>
            <w:tcW w:w="1984"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3494 </w:t>
            </w:r>
          </w:p>
        </w:tc>
      </w:tr>
      <w:tr w:rsidR="005B47A3" w:rsidRPr="006863A8" w:rsidTr="00E75CB9">
        <w:trPr>
          <w:trHeight w:val="110"/>
        </w:trPr>
        <w:tc>
          <w:tcPr>
            <w:tcW w:w="534"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2 </w:t>
            </w:r>
          </w:p>
        </w:tc>
        <w:tc>
          <w:tcPr>
            <w:tcW w:w="2693"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BZT5 </w:t>
            </w:r>
          </w:p>
        </w:tc>
        <w:tc>
          <w:tcPr>
            <w:tcW w:w="1417"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kgO2/d </w:t>
            </w:r>
          </w:p>
        </w:tc>
        <w:tc>
          <w:tcPr>
            <w:tcW w:w="1418"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3120 </w:t>
            </w:r>
          </w:p>
        </w:tc>
        <w:tc>
          <w:tcPr>
            <w:tcW w:w="1276"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30 </w:t>
            </w:r>
          </w:p>
        </w:tc>
        <w:tc>
          <w:tcPr>
            <w:tcW w:w="1984"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2184 </w:t>
            </w:r>
          </w:p>
        </w:tc>
      </w:tr>
      <w:tr w:rsidR="005B47A3" w:rsidRPr="006863A8" w:rsidTr="00E75CB9">
        <w:trPr>
          <w:trHeight w:val="103"/>
        </w:trPr>
        <w:tc>
          <w:tcPr>
            <w:tcW w:w="534"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3 </w:t>
            </w:r>
          </w:p>
        </w:tc>
        <w:tc>
          <w:tcPr>
            <w:tcW w:w="2693" w:type="dxa"/>
          </w:tcPr>
          <w:p w:rsidR="004524E8" w:rsidRPr="006863A8" w:rsidRDefault="004524E8" w:rsidP="00E75CB9">
            <w:pPr>
              <w:autoSpaceDE w:val="0"/>
              <w:autoSpaceDN w:val="0"/>
              <w:adjustRightInd w:val="0"/>
              <w:jc w:val="both"/>
              <w:rPr>
                <w:rFonts w:asciiTheme="minorHAnsi" w:hAnsiTheme="minorHAnsi" w:cstheme="minorHAnsi"/>
              </w:rPr>
            </w:pPr>
            <w:proofErr w:type="spellStart"/>
            <w:r w:rsidRPr="006863A8">
              <w:rPr>
                <w:rFonts w:asciiTheme="minorHAnsi" w:hAnsiTheme="minorHAnsi" w:cstheme="minorHAnsi"/>
                <w:sz w:val="22"/>
                <w:szCs w:val="22"/>
              </w:rPr>
              <w:t>Zaw.og</w:t>
            </w:r>
            <w:proofErr w:type="spellEnd"/>
            <w:r w:rsidRPr="006863A8">
              <w:rPr>
                <w:rFonts w:asciiTheme="minorHAnsi" w:hAnsiTheme="minorHAnsi" w:cstheme="minorHAnsi"/>
                <w:sz w:val="22"/>
                <w:szCs w:val="22"/>
              </w:rPr>
              <w:t xml:space="preserve">. </w:t>
            </w:r>
          </w:p>
        </w:tc>
        <w:tc>
          <w:tcPr>
            <w:tcW w:w="1417"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kg/d </w:t>
            </w:r>
          </w:p>
        </w:tc>
        <w:tc>
          <w:tcPr>
            <w:tcW w:w="1418"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1400 </w:t>
            </w:r>
          </w:p>
        </w:tc>
        <w:tc>
          <w:tcPr>
            <w:tcW w:w="1276"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60 </w:t>
            </w:r>
          </w:p>
        </w:tc>
        <w:tc>
          <w:tcPr>
            <w:tcW w:w="1984"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564 </w:t>
            </w:r>
          </w:p>
        </w:tc>
      </w:tr>
      <w:tr w:rsidR="005B47A3" w:rsidRPr="006863A8" w:rsidTr="00E75CB9">
        <w:trPr>
          <w:trHeight w:val="103"/>
        </w:trPr>
        <w:tc>
          <w:tcPr>
            <w:tcW w:w="534"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4 </w:t>
            </w:r>
          </w:p>
        </w:tc>
        <w:tc>
          <w:tcPr>
            <w:tcW w:w="2693"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Azot </w:t>
            </w:r>
            <w:proofErr w:type="spellStart"/>
            <w:r w:rsidRPr="006863A8">
              <w:rPr>
                <w:rFonts w:asciiTheme="minorHAnsi" w:hAnsiTheme="minorHAnsi" w:cstheme="minorHAnsi"/>
                <w:sz w:val="22"/>
                <w:szCs w:val="22"/>
              </w:rPr>
              <w:t>og</w:t>
            </w:r>
            <w:proofErr w:type="spellEnd"/>
            <w:r w:rsidRPr="006863A8">
              <w:rPr>
                <w:rFonts w:asciiTheme="minorHAnsi" w:hAnsiTheme="minorHAnsi" w:cstheme="minorHAnsi"/>
                <w:sz w:val="22"/>
                <w:szCs w:val="22"/>
              </w:rPr>
              <w:t xml:space="preserve">. </w:t>
            </w:r>
          </w:p>
        </w:tc>
        <w:tc>
          <w:tcPr>
            <w:tcW w:w="1417" w:type="dxa"/>
          </w:tcPr>
          <w:p w:rsidR="004524E8" w:rsidRPr="006863A8" w:rsidRDefault="004524E8" w:rsidP="00E75CB9">
            <w:pPr>
              <w:autoSpaceDE w:val="0"/>
              <w:autoSpaceDN w:val="0"/>
              <w:adjustRightInd w:val="0"/>
              <w:jc w:val="both"/>
              <w:rPr>
                <w:rFonts w:asciiTheme="minorHAnsi" w:hAnsiTheme="minorHAnsi" w:cstheme="minorHAnsi"/>
              </w:rPr>
            </w:pPr>
            <w:proofErr w:type="spellStart"/>
            <w:r w:rsidRPr="006863A8">
              <w:rPr>
                <w:rFonts w:asciiTheme="minorHAnsi" w:hAnsiTheme="minorHAnsi" w:cstheme="minorHAnsi"/>
                <w:sz w:val="22"/>
                <w:szCs w:val="22"/>
              </w:rPr>
              <w:t>kgN</w:t>
            </w:r>
            <w:proofErr w:type="spellEnd"/>
            <w:r w:rsidRPr="006863A8">
              <w:rPr>
                <w:rFonts w:asciiTheme="minorHAnsi" w:hAnsiTheme="minorHAnsi" w:cstheme="minorHAnsi"/>
                <w:sz w:val="22"/>
                <w:szCs w:val="22"/>
              </w:rPr>
              <w:t xml:space="preserve">/d </w:t>
            </w:r>
          </w:p>
        </w:tc>
        <w:tc>
          <w:tcPr>
            <w:tcW w:w="1418"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115 </w:t>
            </w:r>
          </w:p>
        </w:tc>
        <w:tc>
          <w:tcPr>
            <w:tcW w:w="1276"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0 </w:t>
            </w:r>
          </w:p>
        </w:tc>
        <w:tc>
          <w:tcPr>
            <w:tcW w:w="1984"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115 </w:t>
            </w:r>
          </w:p>
        </w:tc>
      </w:tr>
      <w:tr w:rsidR="005B47A3" w:rsidRPr="006863A8" w:rsidTr="00E75CB9">
        <w:trPr>
          <w:trHeight w:val="103"/>
        </w:trPr>
        <w:tc>
          <w:tcPr>
            <w:tcW w:w="534"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5 </w:t>
            </w:r>
          </w:p>
        </w:tc>
        <w:tc>
          <w:tcPr>
            <w:tcW w:w="2693"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Fosfor </w:t>
            </w:r>
            <w:proofErr w:type="spellStart"/>
            <w:r w:rsidRPr="006863A8">
              <w:rPr>
                <w:rFonts w:asciiTheme="minorHAnsi" w:hAnsiTheme="minorHAnsi" w:cstheme="minorHAnsi"/>
                <w:sz w:val="22"/>
                <w:szCs w:val="22"/>
              </w:rPr>
              <w:t>og</w:t>
            </w:r>
            <w:proofErr w:type="spellEnd"/>
            <w:r w:rsidRPr="006863A8">
              <w:rPr>
                <w:rFonts w:asciiTheme="minorHAnsi" w:hAnsiTheme="minorHAnsi" w:cstheme="minorHAnsi"/>
                <w:sz w:val="22"/>
                <w:szCs w:val="22"/>
              </w:rPr>
              <w:t xml:space="preserve">. </w:t>
            </w:r>
          </w:p>
        </w:tc>
        <w:tc>
          <w:tcPr>
            <w:tcW w:w="1417" w:type="dxa"/>
          </w:tcPr>
          <w:p w:rsidR="004524E8" w:rsidRPr="006863A8" w:rsidRDefault="004524E8" w:rsidP="00E75CB9">
            <w:pPr>
              <w:autoSpaceDE w:val="0"/>
              <w:autoSpaceDN w:val="0"/>
              <w:adjustRightInd w:val="0"/>
              <w:jc w:val="both"/>
              <w:rPr>
                <w:rFonts w:asciiTheme="minorHAnsi" w:hAnsiTheme="minorHAnsi" w:cstheme="minorHAnsi"/>
              </w:rPr>
            </w:pPr>
            <w:proofErr w:type="spellStart"/>
            <w:r w:rsidRPr="006863A8">
              <w:rPr>
                <w:rFonts w:asciiTheme="minorHAnsi" w:hAnsiTheme="minorHAnsi" w:cstheme="minorHAnsi"/>
                <w:sz w:val="22"/>
                <w:szCs w:val="22"/>
              </w:rPr>
              <w:t>kgP</w:t>
            </w:r>
            <w:proofErr w:type="spellEnd"/>
            <w:r w:rsidRPr="006863A8">
              <w:rPr>
                <w:rFonts w:asciiTheme="minorHAnsi" w:hAnsiTheme="minorHAnsi" w:cstheme="minorHAnsi"/>
                <w:sz w:val="22"/>
                <w:szCs w:val="22"/>
              </w:rPr>
              <w:t xml:space="preserve">/d </w:t>
            </w:r>
          </w:p>
        </w:tc>
        <w:tc>
          <w:tcPr>
            <w:tcW w:w="1418"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60 </w:t>
            </w:r>
          </w:p>
        </w:tc>
        <w:tc>
          <w:tcPr>
            <w:tcW w:w="1276"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0 </w:t>
            </w:r>
          </w:p>
        </w:tc>
        <w:tc>
          <w:tcPr>
            <w:tcW w:w="1984"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60 </w:t>
            </w:r>
          </w:p>
        </w:tc>
      </w:tr>
      <w:tr w:rsidR="005B47A3" w:rsidRPr="006863A8" w:rsidTr="00E75CB9">
        <w:trPr>
          <w:trHeight w:val="103"/>
        </w:trPr>
        <w:tc>
          <w:tcPr>
            <w:tcW w:w="534"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6 </w:t>
            </w:r>
          </w:p>
        </w:tc>
        <w:tc>
          <w:tcPr>
            <w:tcW w:w="2693"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Ekstrakt eterowy </w:t>
            </w:r>
          </w:p>
        </w:tc>
        <w:tc>
          <w:tcPr>
            <w:tcW w:w="1417"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kg/d </w:t>
            </w:r>
          </w:p>
        </w:tc>
        <w:tc>
          <w:tcPr>
            <w:tcW w:w="1418"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600 </w:t>
            </w:r>
          </w:p>
        </w:tc>
        <w:tc>
          <w:tcPr>
            <w:tcW w:w="1276"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75 </w:t>
            </w:r>
          </w:p>
        </w:tc>
        <w:tc>
          <w:tcPr>
            <w:tcW w:w="1984" w:type="dxa"/>
          </w:tcPr>
          <w:p w:rsidR="004524E8" w:rsidRPr="006863A8" w:rsidRDefault="004524E8" w:rsidP="00E75CB9">
            <w:pPr>
              <w:autoSpaceDE w:val="0"/>
              <w:autoSpaceDN w:val="0"/>
              <w:adjustRightInd w:val="0"/>
              <w:jc w:val="both"/>
              <w:rPr>
                <w:rFonts w:asciiTheme="minorHAnsi" w:hAnsiTheme="minorHAnsi" w:cstheme="minorHAnsi"/>
              </w:rPr>
            </w:pPr>
            <w:r w:rsidRPr="006863A8">
              <w:rPr>
                <w:rFonts w:asciiTheme="minorHAnsi" w:hAnsiTheme="minorHAnsi" w:cstheme="minorHAnsi"/>
                <w:sz w:val="22"/>
                <w:szCs w:val="22"/>
              </w:rPr>
              <w:t xml:space="preserve">150 </w:t>
            </w:r>
          </w:p>
        </w:tc>
      </w:tr>
    </w:tbl>
    <w:p w:rsidR="000E779D" w:rsidRPr="006863A8" w:rsidRDefault="000E779D" w:rsidP="000E779D">
      <w:pPr>
        <w:autoSpaceDE w:val="0"/>
        <w:autoSpaceDN w:val="0"/>
        <w:adjustRightInd w:val="0"/>
        <w:spacing w:line="276" w:lineRule="auto"/>
        <w:rPr>
          <w:rFonts w:asciiTheme="minorHAnsi" w:hAnsiTheme="minorHAnsi" w:cstheme="minorHAnsi"/>
          <w:sz w:val="22"/>
          <w:szCs w:val="22"/>
        </w:rPr>
      </w:pPr>
    </w:p>
    <w:p w:rsidR="004524E8" w:rsidRPr="006863A8" w:rsidRDefault="004524E8" w:rsidP="000E779D">
      <w:pPr>
        <w:autoSpaceDE w:val="0"/>
        <w:autoSpaceDN w:val="0"/>
        <w:adjustRightInd w:val="0"/>
        <w:spacing w:after="240" w:line="276" w:lineRule="auto"/>
        <w:rPr>
          <w:rFonts w:asciiTheme="minorHAnsi" w:hAnsiTheme="minorHAnsi" w:cstheme="minorHAnsi"/>
          <w:sz w:val="22"/>
          <w:szCs w:val="22"/>
        </w:rPr>
      </w:pPr>
      <w:r w:rsidRPr="006863A8">
        <w:rPr>
          <w:rFonts w:asciiTheme="minorHAnsi" w:hAnsiTheme="minorHAnsi" w:cstheme="minorHAnsi"/>
          <w:sz w:val="22"/>
          <w:szCs w:val="22"/>
        </w:rPr>
        <w:t xml:space="preserve">Bilans ilości i jakości ścieków dopływających na część biologiczną oczyszczalni przedstawia się następująco: </w:t>
      </w:r>
    </w:p>
    <w:p w:rsidR="004524E8" w:rsidRPr="006863A8" w:rsidRDefault="004524E8" w:rsidP="000E779D">
      <w:pPr>
        <w:autoSpaceDE w:val="0"/>
        <w:autoSpaceDN w:val="0"/>
        <w:adjustRightInd w:val="0"/>
        <w:spacing w:line="276" w:lineRule="auto"/>
        <w:rPr>
          <w:rFonts w:asciiTheme="minorHAnsi" w:hAnsiTheme="minorHAnsi" w:cstheme="minorHAnsi"/>
          <w:sz w:val="22"/>
          <w:szCs w:val="22"/>
        </w:rPr>
      </w:pPr>
      <w:r w:rsidRPr="006863A8">
        <w:rPr>
          <w:rFonts w:asciiTheme="minorHAnsi" w:hAnsiTheme="minorHAnsi" w:cstheme="minorHAnsi"/>
          <w:b/>
          <w:bCs/>
          <w:sz w:val="22"/>
          <w:szCs w:val="22"/>
        </w:rPr>
        <w:t xml:space="preserve">Ilość ścieków: </w:t>
      </w:r>
    </w:p>
    <w:p w:rsidR="004524E8" w:rsidRPr="006863A8" w:rsidRDefault="004524E8" w:rsidP="000E779D">
      <w:pPr>
        <w:autoSpaceDE w:val="0"/>
        <w:autoSpaceDN w:val="0"/>
        <w:adjustRightInd w:val="0"/>
        <w:spacing w:line="276" w:lineRule="auto"/>
        <w:rPr>
          <w:rFonts w:asciiTheme="minorHAnsi" w:hAnsiTheme="minorHAnsi" w:cstheme="minorHAnsi"/>
          <w:sz w:val="22"/>
          <w:szCs w:val="22"/>
        </w:rPr>
      </w:pPr>
      <w:r w:rsidRPr="006863A8">
        <w:rPr>
          <w:rFonts w:asciiTheme="minorHAnsi" w:hAnsiTheme="minorHAnsi" w:cstheme="minorHAnsi"/>
          <w:sz w:val="22"/>
          <w:szCs w:val="22"/>
        </w:rPr>
        <w:t xml:space="preserve">Q </w:t>
      </w:r>
      <w:proofErr w:type="spellStart"/>
      <w:r w:rsidRPr="006863A8">
        <w:rPr>
          <w:rFonts w:asciiTheme="minorHAnsi" w:hAnsiTheme="minorHAnsi" w:cstheme="minorHAnsi"/>
          <w:sz w:val="22"/>
          <w:szCs w:val="22"/>
        </w:rPr>
        <w:t>dśr</w:t>
      </w:r>
      <w:proofErr w:type="spellEnd"/>
      <w:r w:rsidRPr="006863A8">
        <w:rPr>
          <w:rFonts w:asciiTheme="minorHAnsi" w:hAnsiTheme="minorHAnsi" w:cstheme="minorHAnsi"/>
          <w:sz w:val="22"/>
          <w:szCs w:val="22"/>
        </w:rPr>
        <w:t xml:space="preserve"> - 2500 m3/d </w:t>
      </w:r>
    </w:p>
    <w:p w:rsidR="004524E8" w:rsidRPr="006863A8" w:rsidRDefault="004524E8" w:rsidP="000E779D">
      <w:pPr>
        <w:autoSpaceDE w:val="0"/>
        <w:autoSpaceDN w:val="0"/>
        <w:adjustRightInd w:val="0"/>
        <w:spacing w:line="276" w:lineRule="auto"/>
        <w:rPr>
          <w:rFonts w:asciiTheme="minorHAnsi" w:hAnsiTheme="minorHAnsi" w:cstheme="minorHAnsi"/>
          <w:sz w:val="22"/>
          <w:szCs w:val="22"/>
          <w:lang w:val="en-US"/>
        </w:rPr>
      </w:pPr>
      <w:r w:rsidRPr="006863A8">
        <w:rPr>
          <w:rFonts w:asciiTheme="minorHAnsi" w:hAnsiTheme="minorHAnsi" w:cstheme="minorHAnsi"/>
          <w:sz w:val="22"/>
          <w:szCs w:val="22"/>
          <w:lang w:val="en-US"/>
        </w:rPr>
        <w:t xml:space="preserve">Q d max - 3413 m3/d </w:t>
      </w:r>
    </w:p>
    <w:p w:rsidR="004524E8" w:rsidRPr="006863A8" w:rsidRDefault="004524E8" w:rsidP="000E779D">
      <w:pPr>
        <w:autoSpaceDE w:val="0"/>
        <w:autoSpaceDN w:val="0"/>
        <w:adjustRightInd w:val="0"/>
        <w:spacing w:line="276" w:lineRule="auto"/>
        <w:rPr>
          <w:rFonts w:asciiTheme="minorHAnsi" w:hAnsiTheme="minorHAnsi" w:cstheme="minorHAnsi"/>
          <w:sz w:val="22"/>
          <w:szCs w:val="22"/>
          <w:lang w:val="en-US"/>
        </w:rPr>
      </w:pPr>
      <w:r w:rsidRPr="006863A8">
        <w:rPr>
          <w:rFonts w:asciiTheme="minorHAnsi" w:hAnsiTheme="minorHAnsi" w:cstheme="minorHAnsi"/>
          <w:sz w:val="22"/>
          <w:szCs w:val="22"/>
          <w:lang w:val="en-US"/>
        </w:rPr>
        <w:t xml:space="preserve">Q h </w:t>
      </w:r>
      <w:proofErr w:type="spellStart"/>
      <w:r w:rsidRPr="006863A8">
        <w:rPr>
          <w:rFonts w:asciiTheme="minorHAnsi" w:hAnsiTheme="minorHAnsi" w:cstheme="minorHAnsi"/>
          <w:sz w:val="22"/>
          <w:szCs w:val="22"/>
          <w:lang w:val="en-US"/>
        </w:rPr>
        <w:t>śr</w:t>
      </w:r>
      <w:proofErr w:type="spellEnd"/>
      <w:r w:rsidRPr="006863A8">
        <w:rPr>
          <w:rFonts w:asciiTheme="minorHAnsi" w:hAnsiTheme="minorHAnsi" w:cstheme="minorHAnsi"/>
          <w:sz w:val="22"/>
          <w:szCs w:val="22"/>
          <w:lang w:val="en-US"/>
        </w:rPr>
        <w:t xml:space="preserve"> - 108 m3/h </w:t>
      </w:r>
    </w:p>
    <w:p w:rsidR="004524E8" w:rsidRPr="006863A8" w:rsidRDefault="004524E8" w:rsidP="000E779D">
      <w:pPr>
        <w:autoSpaceDE w:val="0"/>
        <w:autoSpaceDN w:val="0"/>
        <w:adjustRightInd w:val="0"/>
        <w:spacing w:after="240" w:line="276" w:lineRule="auto"/>
        <w:rPr>
          <w:rFonts w:asciiTheme="minorHAnsi" w:hAnsiTheme="minorHAnsi" w:cstheme="minorHAnsi"/>
          <w:sz w:val="22"/>
          <w:szCs w:val="22"/>
        </w:rPr>
      </w:pPr>
      <w:r w:rsidRPr="006863A8">
        <w:rPr>
          <w:rFonts w:asciiTheme="minorHAnsi" w:hAnsiTheme="minorHAnsi" w:cstheme="minorHAnsi"/>
          <w:sz w:val="22"/>
          <w:szCs w:val="22"/>
        </w:rPr>
        <w:t xml:space="preserve">Q h max - 210 m3/h </w:t>
      </w:r>
    </w:p>
    <w:p w:rsidR="004524E8" w:rsidRPr="006863A8" w:rsidRDefault="004524E8" w:rsidP="000E779D">
      <w:pPr>
        <w:autoSpaceDE w:val="0"/>
        <w:autoSpaceDN w:val="0"/>
        <w:adjustRightInd w:val="0"/>
        <w:spacing w:line="276" w:lineRule="auto"/>
        <w:rPr>
          <w:rFonts w:asciiTheme="minorHAnsi" w:hAnsiTheme="minorHAnsi" w:cstheme="minorHAnsi"/>
          <w:sz w:val="22"/>
          <w:szCs w:val="22"/>
        </w:rPr>
      </w:pPr>
      <w:r w:rsidRPr="006863A8">
        <w:rPr>
          <w:rFonts w:asciiTheme="minorHAnsi" w:hAnsiTheme="minorHAnsi" w:cstheme="minorHAnsi"/>
          <w:b/>
          <w:bCs/>
          <w:sz w:val="22"/>
          <w:szCs w:val="22"/>
        </w:rPr>
        <w:t xml:space="preserve">Ładunki zanieczyszczeń: </w:t>
      </w:r>
    </w:p>
    <w:p w:rsidR="004524E8" w:rsidRPr="006863A8" w:rsidRDefault="004524E8" w:rsidP="000E779D">
      <w:pPr>
        <w:autoSpaceDE w:val="0"/>
        <w:autoSpaceDN w:val="0"/>
        <w:adjustRightInd w:val="0"/>
        <w:spacing w:line="276" w:lineRule="auto"/>
        <w:rPr>
          <w:rFonts w:asciiTheme="minorHAnsi" w:hAnsiTheme="minorHAnsi" w:cstheme="minorHAnsi"/>
          <w:sz w:val="22"/>
          <w:szCs w:val="22"/>
        </w:rPr>
      </w:pPr>
      <w:r w:rsidRPr="006863A8">
        <w:rPr>
          <w:rFonts w:asciiTheme="minorHAnsi" w:hAnsiTheme="minorHAnsi" w:cstheme="minorHAnsi"/>
          <w:sz w:val="22"/>
          <w:szCs w:val="22"/>
        </w:rPr>
        <w:t xml:space="preserve">ŁBZT5 = 2807 kgO2/d </w:t>
      </w:r>
    </w:p>
    <w:p w:rsidR="004524E8" w:rsidRPr="006863A8" w:rsidRDefault="004524E8" w:rsidP="000E779D">
      <w:pPr>
        <w:autoSpaceDE w:val="0"/>
        <w:autoSpaceDN w:val="0"/>
        <w:adjustRightInd w:val="0"/>
        <w:spacing w:line="276" w:lineRule="auto"/>
        <w:rPr>
          <w:rFonts w:asciiTheme="minorHAnsi" w:hAnsiTheme="minorHAnsi" w:cstheme="minorHAnsi"/>
          <w:sz w:val="22"/>
          <w:szCs w:val="22"/>
        </w:rPr>
      </w:pPr>
      <w:proofErr w:type="spellStart"/>
      <w:r w:rsidRPr="006863A8">
        <w:rPr>
          <w:rFonts w:asciiTheme="minorHAnsi" w:hAnsiTheme="minorHAnsi" w:cstheme="minorHAnsi"/>
          <w:sz w:val="22"/>
          <w:szCs w:val="22"/>
        </w:rPr>
        <w:t>ŁChZT</w:t>
      </w:r>
      <w:proofErr w:type="spellEnd"/>
      <w:r w:rsidRPr="006863A8">
        <w:rPr>
          <w:rFonts w:asciiTheme="minorHAnsi" w:hAnsiTheme="minorHAnsi" w:cstheme="minorHAnsi"/>
          <w:sz w:val="22"/>
          <w:szCs w:val="22"/>
        </w:rPr>
        <w:t xml:space="preserve"> = 5142 kg/d </w:t>
      </w:r>
    </w:p>
    <w:p w:rsidR="004524E8" w:rsidRPr="006863A8" w:rsidRDefault="004524E8" w:rsidP="000E779D">
      <w:pPr>
        <w:autoSpaceDE w:val="0"/>
        <w:autoSpaceDN w:val="0"/>
        <w:adjustRightInd w:val="0"/>
        <w:spacing w:line="276" w:lineRule="auto"/>
        <w:rPr>
          <w:rFonts w:asciiTheme="minorHAnsi" w:hAnsiTheme="minorHAnsi" w:cstheme="minorHAnsi"/>
          <w:sz w:val="22"/>
          <w:szCs w:val="22"/>
        </w:rPr>
      </w:pPr>
      <w:proofErr w:type="spellStart"/>
      <w:r w:rsidRPr="006863A8">
        <w:rPr>
          <w:rFonts w:asciiTheme="minorHAnsi" w:hAnsiTheme="minorHAnsi" w:cstheme="minorHAnsi"/>
          <w:sz w:val="22"/>
          <w:szCs w:val="22"/>
        </w:rPr>
        <w:t>Łz.og</w:t>
      </w:r>
      <w:proofErr w:type="spellEnd"/>
      <w:r w:rsidRPr="006863A8">
        <w:rPr>
          <w:rFonts w:asciiTheme="minorHAnsi" w:hAnsiTheme="minorHAnsi" w:cstheme="minorHAnsi"/>
          <w:sz w:val="22"/>
          <w:szCs w:val="22"/>
        </w:rPr>
        <w:t xml:space="preserve">. = 1200 kg/d </w:t>
      </w:r>
    </w:p>
    <w:p w:rsidR="004524E8" w:rsidRPr="006863A8" w:rsidRDefault="004524E8" w:rsidP="000E779D">
      <w:pPr>
        <w:autoSpaceDE w:val="0"/>
        <w:autoSpaceDN w:val="0"/>
        <w:adjustRightInd w:val="0"/>
        <w:spacing w:line="276" w:lineRule="auto"/>
        <w:rPr>
          <w:rFonts w:asciiTheme="minorHAnsi" w:hAnsiTheme="minorHAnsi" w:cstheme="minorHAnsi"/>
          <w:sz w:val="22"/>
          <w:szCs w:val="22"/>
        </w:rPr>
      </w:pPr>
      <w:proofErr w:type="spellStart"/>
      <w:r w:rsidRPr="006863A8">
        <w:rPr>
          <w:rFonts w:asciiTheme="minorHAnsi" w:hAnsiTheme="minorHAnsi" w:cstheme="minorHAnsi"/>
          <w:sz w:val="22"/>
          <w:szCs w:val="22"/>
        </w:rPr>
        <w:t>ŁNog</w:t>
      </w:r>
      <w:proofErr w:type="spellEnd"/>
      <w:r w:rsidRPr="006863A8">
        <w:rPr>
          <w:rFonts w:asciiTheme="minorHAnsi" w:hAnsiTheme="minorHAnsi" w:cstheme="minorHAnsi"/>
          <w:sz w:val="22"/>
          <w:szCs w:val="22"/>
        </w:rPr>
        <w:t xml:space="preserve">. = 200 </w:t>
      </w:r>
      <w:proofErr w:type="spellStart"/>
      <w:r w:rsidRPr="006863A8">
        <w:rPr>
          <w:rFonts w:asciiTheme="minorHAnsi" w:hAnsiTheme="minorHAnsi" w:cstheme="minorHAnsi"/>
          <w:sz w:val="22"/>
          <w:szCs w:val="22"/>
        </w:rPr>
        <w:t>kgN</w:t>
      </w:r>
      <w:proofErr w:type="spellEnd"/>
      <w:r w:rsidRPr="006863A8">
        <w:rPr>
          <w:rFonts w:asciiTheme="minorHAnsi" w:hAnsiTheme="minorHAnsi" w:cstheme="minorHAnsi"/>
          <w:sz w:val="22"/>
          <w:szCs w:val="22"/>
        </w:rPr>
        <w:t xml:space="preserve">/d </w:t>
      </w:r>
    </w:p>
    <w:p w:rsidR="004524E8" w:rsidRPr="006863A8" w:rsidRDefault="004524E8" w:rsidP="000E779D">
      <w:pPr>
        <w:autoSpaceDE w:val="0"/>
        <w:autoSpaceDN w:val="0"/>
        <w:adjustRightInd w:val="0"/>
        <w:spacing w:line="276" w:lineRule="auto"/>
        <w:rPr>
          <w:rFonts w:asciiTheme="minorHAnsi" w:hAnsiTheme="minorHAnsi" w:cstheme="minorHAnsi"/>
          <w:sz w:val="22"/>
          <w:szCs w:val="22"/>
        </w:rPr>
      </w:pPr>
      <w:proofErr w:type="spellStart"/>
      <w:r w:rsidRPr="006863A8">
        <w:rPr>
          <w:rFonts w:asciiTheme="minorHAnsi" w:hAnsiTheme="minorHAnsi" w:cstheme="minorHAnsi"/>
          <w:sz w:val="22"/>
          <w:szCs w:val="22"/>
        </w:rPr>
        <w:t>ŁPog</w:t>
      </w:r>
      <w:proofErr w:type="spellEnd"/>
      <w:r w:rsidRPr="006863A8">
        <w:rPr>
          <w:rFonts w:asciiTheme="minorHAnsi" w:hAnsiTheme="minorHAnsi" w:cstheme="minorHAnsi"/>
          <w:sz w:val="22"/>
          <w:szCs w:val="22"/>
        </w:rPr>
        <w:t xml:space="preserve">. = 73 </w:t>
      </w:r>
      <w:proofErr w:type="spellStart"/>
      <w:r w:rsidRPr="006863A8">
        <w:rPr>
          <w:rFonts w:asciiTheme="minorHAnsi" w:hAnsiTheme="minorHAnsi" w:cstheme="minorHAnsi"/>
          <w:sz w:val="22"/>
          <w:szCs w:val="22"/>
        </w:rPr>
        <w:t>kgP</w:t>
      </w:r>
      <w:proofErr w:type="spellEnd"/>
      <w:r w:rsidRPr="006863A8">
        <w:rPr>
          <w:rFonts w:asciiTheme="minorHAnsi" w:hAnsiTheme="minorHAnsi" w:cstheme="minorHAnsi"/>
          <w:sz w:val="22"/>
          <w:szCs w:val="22"/>
        </w:rPr>
        <w:t xml:space="preserve">/d </w:t>
      </w:r>
    </w:p>
    <w:p w:rsidR="004524E8" w:rsidRPr="006863A8" w:rsidRDefault="004524E8" w:rsidP="000E779D">
      <w:pPr>
        <w:autoSpaceDE w:val="0"/>
        <w:autoSpaceDN w:val="0"/>
        <w:adjustRightInd w:val="0"/>
        <w:spacing w:line="276" w:lineRule="auto"/>
        <w:rPr>
          <w:rFonts w:asciiTheme="minorHAnsi" w:hAnsiTheme="minorHAnsi" w:cstheme="minorHAnsi"/>
          <w:sz w:val="22"/>
          <w:szCs w:val="22"/>
        </w:rPr>
      </w:pPr>
    </w:p>
    <w:p w:rsidR="004524E8" w:rsidRPr="006863A8" w:rsidRDefault="004524E8" w:rsidP="000E779D">
      <w:pPr>
        <w:autoSpaceDE w:val="0"/>
        <w:autoSpaceDN w:val="0"/>
        <w:adjustRightInd w:val="0"/>
        <w:spacing w:line="276" w:lineRule="auto"/>
        <w:rPr>
          <w:rFonts w:asciiTheme="minorHAnsi" w:hAnsiTheme="minorHAnsi" w:cstheme="minorHAnsi"/>
          <w:sz w:val="22"/>
          <w:szCs w:val="22"/>
        </w:rPr>
      </w:pPr>
      <w:r w:rsidRPr="006863A8">
        <w:rPr>
          <w:rFonts w:asciiTheme="minorHAnsi" w:hAnsiTheme="minorHAnsi" w:cstheme="minorHAnsi"/>
          <w:sz w:val="22"/>
          <w:szCs w:val="22"/>
        </w:rPr>
        <w:t xml:space="preserve">Podstawowe parametry części mechanicznej i biologicznej oczyszczalni </w:t>
      </w:r>
    </w:p>
    <w:p w:rsidR="004524E8" w:rsidRPr="006863A8" w:rsidRDefault="004524E8" w:rsidP="004524E8">
      <w:pPr>
        <w:autoSpaceDE w:val="0"/>
        <w:autoSpaceDN w:val="0"/>
        <w:adjustRightInd w:val="0"/>
        <w:rPr>
          <w:rFonts w:asciiTheme="minorHAnsi" w:hAnsiTheme="minorHAnsi" w:cstheme="minorHAnsi"/>
          <w:sz w:val="22"/>
          <w:szCs w:val="22"/>
        </w:rPr>
      </w:pPr>
    </w:p>
    <w:tbl>
      <w:tblPr>
        <w:tblW w:w="0" w:type="auto"/>
        <w:tblBorders>
          <w:top w:val="nil"/>
          <w:left w:val="nil"/>
          <w:bottom w:val="nil"/>
          <w:right w:val="nil"/>
        </w:tblBorders>
        <w:tblLayout w:type="fixed"/>
        <w:tblLook w:val="0000"/>
      </w:tblPr>
      <w:tblGrid>
        <w:gridCol w:w="4928"/>
        <w:gridCol w:w="1276"/>
        <w:gridCol w:w="2835"/>
      </w:tblGrid>
      <w:tr w:rsidR="005B47A3" w:rsidRPr="006863A8" w:rsidTr="00E75CB9">
        <w:trPr>
          <w:trHeight w:val="103"/>
        </w:trPr>
        <w:tc>
          <w:tcPr>
            <w:tcW w:w="4928" w:type="dxa"/>
            <w:tcBorders>
              <w:top w:val="single" w:sz="4" w:space="0" w:color="auto"/>
              <w:left w:val="single" w:sz="4" w:space="0" w:color="auto"/>
              <w:bottom w:val="single" w:sz="4" w:space="0" w:color="auto"/>
              <w:right w:val="single" w:sz="4" w:space="0" w:color="auto"/>
            </w:tcBorders>
            <w:shd w:val="clear" w:color="auto" w:fill="D9D9D9"/>
          </w:tcPr>
          <w:p w:rsidR="004524E8" w:rsidRPr="006863A8" w:rsidRDefault="004524E8" w:rsidP="00E75CB9">
            <w:pPr>
              <w:autoSpaceDE w:val="0"/>
              <w:autoSpaceDN w:val="0"/>
              <w:adjustRightInd w:val="0"/>
              <w:rPr>
                <w:rFonts w:asciiTheme="minorHAnsi" w:hAnsiTheme="minorHAnsi" w:cstheme="minorHAnsi"/>
                <w:b/>
              </w:rPr>
            </w:pPr>
            <w:r w:rsidRPr="006863A8">
              <w:rPr>
                <w:rFonts w:asciiTheme="minorHAnsi" w:hAnsiTheme="minorHAnsi" w:cstheme="minorHAnsi"/>
                <w:b/>
                <w:sz w:val="22"/>
                <w:szCs w:val="22"/>
              </w:rPr>
              <w:t xml:space="preserve">Parametr </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524E8" w:rsidRPr="006863A8" w:rsidRDefault="004524E8" w:rsidP="00E75CB9">
            <w:pPr>
              <w:autoSpaceDE w:val="0"/>
              <w:autoSpaceDN w:val="0"/>
              <w:adjustRightInd w:val="0"/>
              <w:rPr>
                <w:rFonts w:asciiTheme="minorHAnsi" w:hAnsiTheme="minorHAnsi" w:cstheme="minorHAnsi"/>
                <w:b/>
              </w:rPr>
            </w:pPr>
            <w:r w:rsidRPr="006863A8">
              <w:rPr>
                <w:rFonts w:asciiTheme="minorHAnsi" w:hAnsiTheme="minorHAnsi" w:cstheme="minorHAnsi"/>
                <w:b/>
                <w:sz w:val="22"/>
                <w:szCs w:val="22"/>
              </w:rPr>
              <w:t xml:space="preserve">Jednostka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rsidR="004524E8" w:rsidRPr="006863A8" w:rsidRDefault="004524E8" w:rsidP="00E75CB9">
            <w:pPr>
              <w:autoSpaceDE w:val="0"/>
              <w:autoSpaceDN w:val="0"/>
              <w:adjustRightInd w:val="0"/>
              <w:rPr>
                <w:rFonts w:asciiTheme="minorHAnsi" w:hAnsiTheme="minorHAnsi" w:cstheme="minorHAnsi"/>
                <w:b/>
              </w:rPr>
            </w:pPr>
            <w:r w:rsidRPr="006863A8">
              <w:rPr>
                <w:rFonts w:asciiTheme="minorHAnsi" w:hAnsiTheme="minorHAnsi" w:cstheme="minorHAnsi"/>
                <w:b/>
                <w:sz w:val="22"/>
                <w:szCs w:val="22"/>
              </w:rPr>
              <w:t xml:space="preserve">Wartość </w:t>
            </w:r>
          </w:p>
        </w:tc>
      </w:tr>
      <w:tr w:rsidR="005B47A3" w:rsidRPr="006863A8" w:rsidTr="00E75CB9">
        <w:trPr>
          <w:trHeight w:val="124"/>
        </w:trPr>
        <w:tc>
          <w:tcPr>
            <w:tcW w:w="4928"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ilość </w:t>
            </w:r>
            <w:proofErr w:type="spellStart"/>
            <w:r w:rsidRPr="006863A8">
              <w:rPr>
                <w:rFonts w:asciiTheme="minorHAnsi" w:hAnsiTheme="minorHAnsi" w:cstheme="minorHAnsi"/>
                <w:sz w:val="22"/>
                <w:szCs w:val="22"/>
              </w:rPr>
              <w:t>skratek</w:t>
            </w:r>
            <w:proofErr w:type="spellEnd"/>
            <w:r w:rsidRPr="006863A8">
              <w:rPr>
                <w:rFonts w:asciiTheme="minorHAnsi" w:hAnsiTheme="minorHAnsi" w:cstheme="minorHAnsi"/>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m3/d</w:t>
            </w:r>
          </w:p>
        </w:tc>
        <w:tc>
          <w:tcPr>
            <w:tcW w:w="2835"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1,0</w:t>
            </w:r>
          </w:p>
        </w:tc>
      </w:tr>
      <w:tr w:rsidR="005B47A3" w:rsidRPr="006863A8" w:rsidTr="00E75CB9">
        <w:trPr>
          <w:trHeight w:val="124"/>
        </w:trPr>
        <w:tc>
          <w:tcPr>
            <w:tcW w:w="4928"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ilość piasku </w:t>
            </w:r>
          </w:p>
        </w:tc>
        <w:tc>
          <w:tcPr>
            <w:tcW w:w="1276"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m3/d</w:t>
            </w:r>
          </w:p>
        </w:tc>
        <w:tc>
          <w:tcPr>
            <w:tcW w:w="2835"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0.1</w:t>
            </w:r>
          </w:p>
        </w:tc>
      </w:tr>
      <w:tr w:rsidR="005B47A3" w:rsidRPr="006863A8" w:rsidTr="00E75CB9">
        <w:trPr>
          <w:trHeight w:val="124"/>
        </w:trPr>
        <w:tc>
          <w:tcPr>
            <w:tcW w:w="4928"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objętość komór beztlenowych </w:t>
            </w:r>
          </w:p>
        </w:tc>
        <w:tc>
          <w:tcPr>
            <w:tcW w:w="1276"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m3</w:t>
            </w:r>
          </w:p>
        </w:tc>
        <w:tc>
          <w:tcPr>
            <w:tcW w:w="2835"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372</w:t>
            </w:r>
          </w:p>
        </w:tc>
      </w:tr>
      <w:tr w:rsidR="005B47A3" w:rsidRPr="006863A8" w:rsidTr="00E75CB9">
        <w:trPr>
          <w:trHeight w:val="124"/>
        </w:trPr>
        <w:tc>
          <w:tcPr>
            <w:tcW w:w="4928"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objętość komór denitryfikacji </w:t>
            </w:r>
          </w:p>
        </w:tc>
        <w:tc>
          <w:tcPr>
            <w:tcW w:w="1276"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m3</w:t>
            </w:r>
          </w:p>
        </w:tc>
        <w:tc>
          <w:tcPr>
            <w:tcW w:w="2835"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2530</w:t>
            </w:r>
          </w:p>
        </w:tc>
      </w:tr>
      <w:tr w:rsidR="005B47A3" w:rsidRPr="006863A8" w:rsidTr="00E75CB9">
        <w:trPr>
          <w:trHeight w:val="124"/>
        </w:trPr>
        <w:tc>
          <w:tcPr>
            <w:tcW w:w="4928"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objętość komór nitryfikacji </w:t>
            </w:r>
          </w:p>
        </w:tc>
        <w:tc>
          <w:tcPr>
            <w:tcW w:w="1276"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m3</w:t>
            </w:r>
          </w:p>
        </w:tc>
        <w:tc>
          <w:tcPr>
            <w:tcW w:w="2835"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7100</w:t>
            </w:r>
          </w:p>
        </w:tc>
      </w:tr>
      <w:tr w:rsidR="005B47A3" w:rsidRPr="006863A8" w:rsidTr="00E75CB9">
        <w:trPr>
          <w:trHeight w:val="110"/>
        </w:trPr>
        <w:tc>
          <w:tcPr>
            <w:tcW w:w="4928"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obciążenie osadu ładunkiem BZT5 </w:t>
            </w:r>
          </w:p>
        </w:tc>
        <w:tc>
          <w:tcPr>
            <w:tcW w:w="1276"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 xml:space="preserve">kg/kg </w:t>
            </w:r>
            <w:proofErr w:type="spellStart"/>
            <w:r w:rsidRPr="006863A8">
              <w:rPr>
                <w:rFonts w:asciiTheme="minorHAnsi" w:hAnsiTheme="minorHAnsi" w:cstheme="minorHAnsi"/>
                <w:sz w:val="22"/>
                <w:szCs w:val="22"/>
              </w:rPr>
              <w:t>smd</w:t>
            </w:r>
            <w:proofErr w:type="spellEnd"/>
          </w:p>
        </w:tc>
        <w:tc>
          <w:tcPr>
            <w:tcW w:w="2835"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0.085</w:t>
            </w:r>
          </w:p>
        </w:tc>
      </w:tr>
      <w:tr w:rsidR="005B47A3" w:rsidRPr="006863A8" w:rsidTr="00E75CB9">
        <w:trPr>
          <w:trHeight w:val="124"/>
        </w:trPr>
        <w:tc>
          <w:tcPr>
            <w:tcW w:w="4928"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stężenie osadu </w:t>
            </w:r>
          </w:p>
        </w:tc>
        <w:tc>
          <w:tcPr>
            <w:tcW w:w="1276"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kg/m3</w:t>
            </w:r>
          </w:p>
        </w:tc>
        <w:tc>
          <w:tcPr>
            <w:tcW w:w="2835"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3.5</w:t>
            </w:r>
          </w:p>
        </w:tc>
      </w:tr>
      <w:tr w:rsidR="005B47A3" w:rsidRPr="006863A8" w:rsidTr="00E75CB9">
        <w:trPr>
          <w:trHeight w:val="103"/>
        </w:trPr>
        <w:tc>
          <w:tcPr>
            <w:tcW w:w="4928"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minimalny wiek osadu </w:t>
            </w:r>
          </w:p>
        </w:tc>
        <w:tc>
          <w:tcPr>
            <w:tcW w:w="1276"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doba</w:t>
            </w:r>
          </w:p>
        </w:tc>
        <w:tc>
          <w:tcPr>
            <w:tcW w:w="2835"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12</w:t>
            </w:r>
          </w:p>
        </w:tc>
      </w:tr>
      <w:tr w:rsidR="005B47A3" w:rsidRPr="006863A8" w:rsidTr="00E75CB9">
        <w:trPr>
          <w:trHeight w:val="103"/>
        </w:trPr>
        <w:tc>
          <w:tcPr>
            <w:tcW w:w="4928"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czas zatrzymania ścieków </w:t>
            </w:r>
          </w:p>
        </w:tc>
        <w:tc>
          <w:tcPr>
            <w:tcW w:w="1276"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h</w:t>
            </w:r>
          </w:p>
        </w:tc>
        <w:tc>
          <w:tcPr>
            <w:tcW w:w="2835"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46-89</w:t>
            </w:r>
          </w:p>
        </w:tc>
      </w:tr>
      <w:tr w:rsidR="005B47A3" w:rsidRPr="006863A8" w:rsidTr="00E75CB9">
        <w:trPr>
          <w:trHeight w:val="110"/>
        </w:trPr>
        <w:tc>
          <w:tcPr>
            <w:tcW w:w="4928"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zapotrzebowanie tlenu (AOR) </w:t>
            </w:r>
          </w:p>
        </w:tc>
        <w:tc>
          <w:tcPr>
            <w:tcW w:w="1276"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kgO2/h</w:t>
            </w:r>
          </w:p>
        </w:tc>
        <w:tc>
          <w:tcPr>
            <w:tcW w:w="2835"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280</w:t>
            </w:r>
          </w:p>
        </w:tc>
      </w:tr>
      <w:tr w:rsidR="005B47A3" w:rsidRPr="006863A8" w:rsidTr="00E75CB9">
        <w:trPr>
          <w:trHeight w:val="124"/>
        </w:trPr>
        <w:tc>
          <w:tcPr>
            <w:tcW w:w="4928"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ilość dostarczanego powietrza </w:t>
            </w:r>
          </w:p>
        </w:tc>
        <w:tc>
          <w:tcPr>
            <w:tcW w:w="1276"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m3/h</w:t>
            </w:r>
          </w:p>
        </w:tc>
        <w:tc>
          <w:tcPr>
            <w:tcW w:w="2835"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5570</w:t>
            </w:r>
          </w:p>
        </w:tc>
      </w:tr>
      <w:tr w:rsidR="005B47A3" w:rsidRPr="006863A8" w:rsidTr="00E75CB9">
        <w:trPr>
          <w:trHeight w:val="103"/>
        </w:trPr>
        <w:tc>
          <w:tcPr>
            <w:tcW w:w="4928"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stopień recyrkulacji </w:t>
            </w:r>
          </w:p>
        </w:tc>
        <w:tc>
          <w:tcPr>
            <w:tcW w:w="1276"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70-100</w:t>
            </w:r>
          </w:p>
        </w:tc>
      </w:tr>
      <w:tr w:rsidR="005B47A3" w:rsidRPr="006863A8" w:rsidTr="00E75CB9">
        <w:trPr>
          <w:trHeight w:val="103"/>
        </w:trPr>
        <w:tc>
          <w:tcPr>
            <w:tcW w:w="4928"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lastRenderedPageBreak/>
              <w:t xml:space="preserve">stopień recyrkulacji wewnętrznej </w:t>
            </w:r>
          </w:p>
        </w:tc>
        <w:tc>
          <w:tcPr>
            <w:tcW w:w="1276"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300-400</w:t>
            </w:r>
          </w:p>
        </w:tc>
      </w:tr>
      <w:tr w:rsidR="005B47A3" w:rsidRPr="006863A8" w:rsidTr="00E75CB9">
        <w:trPr>
          <w:trHeight w:val="103"/>
        </w:trPr>
        <w:tc>
          <w:tcPr>
            <w:tcW w:w="4928"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masa osadu nadmiernego </w:t>
            </w:r>
          </w:p>
        </w:tc>
        <w:tc>
          <w:tcPr>
            <w:tcW w:w="1276"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 xml:space="preserve">kg </w:t>
            </w:r>
            <w:proofErr w:type="spellStart"/>
            <w:r w:rsidRPr="006863A8">
              <w:rPr>
                <w:rFonts w:asciiTheme="minorHAnsi" w:hAnsiTheme="minorHAnsi" w:cstheme="minorHAnsi"/>
                <w:sz w:val="22"/>
                <w:szCs w:val="22"/>
              </w:rPr>
              <w:t>sm</w:t>
            </w:r>
            <w:proofErr w:type="spellEnd"/>
            <w:r w:rsidRPr="006863A8">
              <w:rPr>
                <w:rFonts w:asciiTheme="minorHAnsi" w:hAnsiTheme="minorHAnsi" w:cstheme="minorHAnsi"/>
                <w:sz w:val="22"/>
                <w:szCs w:val="22"/>
              </w:rPr>
              <w:t>/d</w:t>
            </w:r>
          </w:p>
        </w:tc>
        <w:tc>
          <w:tcPr>
            <w:tcW w:w="2835"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2530</w:t>
            </w:r>
          </w:p>
        </w:tc>
      </w:tr>
      <w:tr w:rsidR="005B47A3" w:rsidRPr="006863A8" w:rsidTr="00E75CB9">
        <w:trPr>
          <w:trHeight w:val="248"/>
        </w:trPr>
        <w:tc>
          <w:tcPr>
            <w:tcW w:w="4928"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maks. obciążenie hydrauliczne osadników wtórnych </w:t>
            </w:r>
          </w:p>
        </w:tc>
        <w:tc>
          <w:tcPr>
            <w:tcW w:w="1276"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m3/m2h</w:t>
            </w:r>
          </w:p>
        </w:tc>
        <w:tc>
          <w:tcPr>
            <w:tcW w:w="2835"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0.90</w:t>
            </w:r>
          </w:p>
        </w:tc>
      </w:tr>
      <w:tr w:rsidR="005B47A3" w:rsidRPr="006863A8" w:rsidTr="00E75CB9">
        <w:trPr>
          <w:trHeight w:val="103"/>
        </w:trPr>
        <w:tc>
          <w:tcPr>
            <w:tcW w:w="4928"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min. czas zatrzymania ścieków </w:t>
            </w:r>
          </w:p>
        </w:tc>
        <w:tc>
          <w:tcPr>
            <w:tcW w:w="1276"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h</w:t>
            </w:r>
          </w:p>
        </w:tc>
        <w:tc>
          <w:tcPr>
            <w:tcW w:w="2835" w:type="dxa"/>
            <w:tcBorders>
              <w:top w:val="single" w:sz="4" w:space="0" w:color="auto"/>
              <w:left w:val="single" w:sz="4" w:space="0" w:color="auto"/>
              <w:bottom w:val="single" w:sz="4" w:space="0" w:color="auto"/>
              <w:right w:val="single" w:sz="4" w:space="0" w:color="auto"/>
            </w:tcBorders>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3.6</w:t>
            </w:r>
          </w:p>
        </w:tc>
      </w:tr>
    </w:tbl>
    <w:p w:rsidR="004524E8" w:rsidRPr="006863A8" w:rsidRDefault="004524E8" w:rsidP="004524E8">
      <w:pPr>
        <w:autoSpaceDE w:val="0"/>
        <w:autoSpaceDN w:val="0"/>
        <w:adjustRightInd w:val="0"/>
        <w:rPr>
          <w:rFonts w:asciiTheme="minorHAnsi" w:hAnsiTheme="minorHAnsi" w:cstheme="minorHAnsi"/>
          <w:sz w:val="22"/>
          <w:szCs w:val="22"/>
          <w:u w:val="single"/>
        </w:rPr>
      </w:pPr>
    </w:p>
    <w:p w:rsidR="004524E8" w:rsidRPr="006863A8" w:rsidRDefault="004524E8" w:rsidP="000E779D">
      <w:pPr>
        <w:autoSpaceDE w:val="0"/>
        <w:autoSpaceDN w:val="0"/>
        <w:adjustRightInd w:val="0"/>
        <w:spacing w:line="276" w:lineRule="auto"/>
        <w:rPr>
          <w:rFonts w:asciiTheme="minorHAnsi" w:hAnsiTheme="minorHAnsi" w:cstheme="minorHAnsi"/>
          <w:sz w:val="22"/>
          <w:szCs w:val="22"/>
          <w:u w:val="single"/>
        </w:rPr>
      </w:pPr>
      <w:r w:rsidRPr="006863A8">
        <w:rPr>
          <w:rFonts w:asciiTheme="minorHAnsi" w:hAnsiTheme="minorHAnsi" w:cstheme="minorHAnsi"/>
          <w:sz w:val="22"/>
          <w:szCs w:val="22"/>
          <w:u w:val="single"/>
        </w:rPr>
        <w:t xml:space="preserve">Gospodarka osadowa </w:t>
      </w:r>
    </w:p>
    <w:p w:rsidR="004524E8" w:rsidRPr="006863A8" w:rsidRDefault="004524E8" w:rsidP="000E779D">
      <w:pPr>
        <w:pStyle w:val="Akapitzlist"/>
        <w:autoSpaceDE w:val="0"/>
        <w:autoSpaceDN w:val="0"/>
        <w:adjustRightInd w:val="0"/>
        <w:spacing w:after="120" w:line="276" w:lineRule="auto"/>
        <w:ind w:left="0"/>
        <w:rPr>
          <w:rFonts w:asciiTheme="minorHAnsi" w:hAnsiTheme="minorHAnsi" w:cstheme="minorHAnsi"/>
          <w:sz w:val="22"/>
        </w:rPr>
      </w:pPr>
      <w:r w:rsidRPr="006863A8">
        <w:rPr>
          <w:rFonts w:asciiTheme="minorHAnsi" w:hAnsiTheme="minorHAnsi" w:cstheme="minorHAnsi"/>
          <w:sz w:val="22"/>
        </w:rPr>
        <w:t>Powstające w procesie flotacji osady (</w:t>
      </w:r>
      <w:proofErr w:type="spellStart"/>
      <w:r w:rsidRPr="006863A8">
        <w:rPr>
          <w:rFonts w:asciiTheme="minorHAnsi" w:hAnsiTheme="minorHAnsi" w:cstheme="minorHAnsi"/>
          <w:sz w:val="22"/>
        </w:rPr>
        <w:t>flotat</w:t>
      </w:r>
      <w:proofErr w:type="spellEnd"/>
      <w:r w:rsidRPr="006863A8">
        <w:rPr>
          <w:rFonts w:asciiTheme="minorHAnsi" w:hAnsiTheme="minorHAnsi" w:cstheme="minorHAnsi"/>
          <w:sz w:val="22"/>
        </w:rPr>
        <w:t xml:space="preserve"> i osad denny) wraz z osadem nadmiernym z procesu biologicznego oczyszczania kierowane będą do nowej instalacji fermentacji osadów zbiornika WKF.</w:t>
      </w: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Osad nadmierny przed podaniem do komory WKF będzie zagęszczany mechanicznie do ok. 4% </w:t>
      </w:r>
      <w:proofErr w:type="spellStart"/>
      <w:r w:rsidRPr="006863A8">
        <w:rPr>
          <w:rFonts w:asciiTheme="minorHAnsi" w:hAnsiTheme="minorHAnsi" w:cstheme="minorHAnsi"/>
          <w:sz w:val="22"/>
          <w:szCs w:val="22"/>
        </w:rPr>
        <w:t>s.m</w:t>
      </w:r>
      <w:proofErr w:type="spellEnd"/>
      <w:r w:rsidRPr="006863A8">
        <w:rPr>
          <w:rFonts w:asciiTheme="minorHAnsi" w:hAnsiTheme="minorHAnsi" w:cstheme="minorHAnsi"/>
          <w:sz w:val="22"/>
          <w:szCs w:val="22"/>
        </w:rPr>
        <w:t xml:space="preserve">. Osad przefermentowany poprzez zbiornik osadu kierowany będzie na istniejącą prasę taśmową, która pozwoli uzyskać uwodnienie ok. 80-82 %. </w:t>
      </w:r>
    </w:p>
    <w:p w:rsidR="004524E8" w:rsidRPr="006863A8" w:rsidRDefault="004524E8" w:rsidP="000E779D">
      <w:pPr>
        <w:autoSpaceDE w:val="0"/>
        <w:autoSpaceDN w:val="0"/>
        <w:adjustRightInd w:val="0"/>
        <w:spacing w:line="276" w:lineRule="auto"/>
        <w:rPr>
          <w:rFonts w:asciiTheme="minorHAnsi" w:hAnsiTheme="minorHAnsi" w:cstheme="minorHAnsi"/>
          <w:sz w:val="22"/>
          <w:szCs w:val="22"/>
        </w:rPr>
      </w:pPr>
    </w:p>
    <w:p w:rsidR="004524E8" w:rsidRPr="006863A8" w:rsidRDefault="004524E8" w:rsidP="000E779D">
      <w:pPr>
        <w:autoSpaceDE w:val="0"/>
        <w:autoSpaceDN w:val="0"/>
        <w:adjustRightInd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W wyniku fermentacji osadów nastąpi beztlenowy rozkład masy organicznej osadu, której wielkość zmniejszy się o ok. 30%. </w:t>
      </w:r>
    </w:p>
    <w:p w:rsidR="004524E8" w:rsidRPr="006863A8" w:rsidRDefault="004524E8" w:rsidP="000E779D">
      <w:pPr>
        <w:autoSpaceDE w:val="0"/>
        <w:autoSpaceDN w:val="0"/>
        <w:adjustRightInd w:val="0"/>
        <w:spacing w:line="276" w:lineRule="auto"/>
        <w:rPr>
          <w:rFonts w:asciiTheme="minorHAnsi" w:hAnsiTheme="minorHAnsi" w:cstheme="minorHAnsi"/>
          <w:sz w:val="22"/>
          <w:szCs w:val="22"/>
        </w:rPr>
      </w:pPr>
      <w:r w:rsidRPr="006863A8">
        <w:rPr>
          <w:rFonts w:asciiTheme="minorHAnsi" w:hAnsiTheme="minorHAnsi" w:cstheme="minorHAnsi"/>
          <w:sz w:val="22"/>
          <w:szCs w:val="22"/>
        </w:rPr>
        <w:t xml:space="preserve">Powstały osad będzie w pełni ustabilizowany i nie będzie wykazywał zdolności do zagniwania. </w:t>
      </w:r>
    </w:p>
    <w:p w:rsidR="00173706" w:rsidRPr="006863A8" w:rsidRDefault="00173706" w:rsidP="000E779D">
      <w:pPr>
        <w:autoSpaceDE w:val="0"/>
        <w:autoSpaceDN w:val="0"/>
        <w:adjustRightInd w:val="0"/>
        <w:spacing w:line="276" w:lineRule="auto"/>
        <w:rPr>
          <w:rFonts w:asciiTheme="minorHAnsi" w:hAnsiTheme="minorHAnsi" w:cstheme="minorHAnsi"/>
          <w:sz w:val="22"/>
          <w:szCs w:val="22"/>
        </w:rPr>
      </w:pPr>
    </w:p>
    <w:p w:rsidR="004524E8" w:rsidRPr="006863A8" w:rsidRDefault="004524E8" w:rsidP="004524E8">
      <w:pPr>
        <w:autoSpaceDE w:val="0"/>
        <w:autoSpaceDN w:val="0"/>
        <w:adjustRightInd w:val="0"/>
        <w:rPr>
          <w:rFonts w:asciiTheme="minorHAnsi" w:hAnsiTheme="minorHAnsi" w:cstheme="minorHAnsi"/>
          <w:sz w:val="22"/>
          <w:szCs w:val="22"/>
        </w:rPr>
      </w:pPr>
      <w:r w:rsidRPr="006863A8">
        <w:rPr>
          <w:rFonts w:asciiTheme="minorHAnsi" w:hAnsiTheme="minorHAnsi" w:cstheme="minorHAnsi"/>
          <w:sz w:val="22"/>
          <w:szCs w:val="22"/>
        </w:rPr>
        <w:t xml:space="preserve">Podstawowe parametry części osadowej oczyszczalni </w:t>
      </w:r>
    </w:p>
    <w:p w:rsidR="000E779D" w:rsidRPr="006863A8" w:rsidRDefault="000E779D" w:rsidP="004524E8">
      <w:pPr>
        <w:autoSpaceDE w:val="0"/>
        <w:autoSpaceDN w:val="0"/>
        <w:adjustRightInd w:val="0"/>
        <w:rPr>
          <w:rFonts w:asciiTheme="minorHAnsi" w:hAnsiTheme="minorHAnsi" w:cstheme="minorHAnsi"/>
          <w:sz w:val="22"/>
          <w:szCs w:val="22"/>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2268"/>
        <w:gridCol w:w="2238"/>
      </w:tblGrid>
      <w:tr w:rsidR="005B47A3" w:rsidRPr="006863A8" w:rsidTr="00E75CB9">
        <w:trPr>
          <w:trHeight w:val="103"/>
        </w:trPr>
        <w:tc>
          <w:tcPr>
            <w:tcW w:w="4644" w:type="dxa"/>
            <w:shd w:val="clear" w:color="auto" w:fill="D9D9D9"/>
          </w:tcPr>
          <w:p w:rsidR="004524E8" w:rsidRPr="006863A8" w:rsidRDefault="004524E8" w:rsidP="00E75CB9">
            <w:pPr>
              <w:autoSpaceDE w:val="0"/>
              <w:autoSpaceDN w:val="0"/>
              <w:adjustRightInd w:val="0"/>
              <w:rPr>
                <w:rFonts w:asciiTheme="minorHAnsi" w:hAnsiTheme="minorHAnsi" w:cstheme="minorHAnsi"/>
                <w:b/>
              </w:rPr>
            </w:pPr>
            <w:r w:rsidRPr="006863A8">
              <w:rPr>
                <w:rFonts w:asciiTheme="minorHAnsi" w:hAnsiTheme="minorHAnsi" w:cstheme="minorHAnsi"/>
                <w:b/>
                <w:sz w:val="22"/>
                <w:szCs w:val="22"/>
              </w:rPr>
              <w:t xml:space="preserve">Parametr </w:t>
            </w:r>
          </w:p>
        </w:tc>
        <w:tc>
          <w:tcPr>
            <w:tcW w:w="2268" w:type="dxa"/>
            <w:shd w:val="clear" w:color="auto" w:fill="D9D9D9"/>
          </w:tcPr>
          <w:p w:rsidR="004524E8" w:rsidRPr="006863A8" w:rsidRDefault="004524E8" w:rsidP="00E75CB9">
            <w:pPr>
              <w:autoSpaceDE w:val="0"/>
              <w:autoSpaceDN w:val="0"/>
              <w:adjustRightInd w:val="0"/>
              <w:rPr>
                <w:rFonts w:asciiTheme="minorHAnsi" w:hAnsiTheme="minorHAnsi" w:cstheme="minorHAnsi"/>
                <w:b/>
              </w:rPr>
            </w:pPr>
            <w:r w:rsidRPr="006863A8">
              <w:rPr>
                <w:rFonts w:asciiTheme="minorHAnsi" w:hAnsiTheme="minorHAnsi" w:cstheme="minorHAnsi"/>
                <w:b/>
                <w:sz w:val="22"/>
                <w:szCs w:val="22"/>
              </w:rPr>
              <w:t xml:space="preserve">Jednostka </w:t>
            </w:r>
          </w:p>
        </w:tc>
        <w:tc>
          <w:tcPr>
            <w:tcW w:w="2238" w:type="dxa"/>
            <w:shd w:val="clear" w:color="auto" w:fill="D9D9D9"/>
          </w:tcPr>
          <w:p w:rsidR="004524E8" w:rsidRPr="006863A8" w:rsidRDefault="004524E8" w:rsidP="00E75CB9">
            <w:pPr>
              <w:autoSpaceDE w:val="0"/>
              <w:autoSpaceDN w:val="0"/>
              <w:adjustRightInd w:val="0"/>
              <w:rPr>
                <w:rFonts w:asciiTheme="minorHAnsi" w:hAnsiTheme="minorHAnsi" w:cstheme="minorHAnsi"/>
                <w:b/>
              </w:rPr>
            </w:pPr>
            <w:r w:rsidRPr="006863A8">
              <w:rPr>
                <w:rFonts w:asciiTheme="minorHAnsi" w:hAnsiTheme="minorHAnsi" w:cstheme="minorHAnsi"/>
                <w:b/>
                <w:sz w:val="22"/>
                <w:szCs w:val="22"/>
              </w:rPr>
              <w:t xml:space="preserve">Wartość </w:t>
            </w:r>
          </w:p>
        </w:tc>
      </w:tr>
      <w:tr w:rsidR="005B47A3" w:rsidRPr="006863A8" w:rsidTr="00E75CB9">
        <w:trPr>
          <w:trHeight w:val="103"/>
        </w:trPr>
        <w:tc>
          <w:tcPr>
            <w:tcW w:w="4644" w:type="dxa"/>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masa osadu z procesu flotacji </w:t>
            </w:r>
          </w:p>
        </w:tc>
        <w:tc>
          <w:tcPr>
            <w:tcW w:w="226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 xml:space="preserve">kg </w:t>
            </w:r>
            <w:proofErr w:type="spellStart"/>
            <w:r w:rsidRPr="006863A8">
              <w:rPr>
                <w:rFonts w:asciiTheme="minorHAnsi" w:hAnsiTheme="minorHAnsi" w:cstheme="minorHAnsi"/>
                <w:sz w:val="22"/>
                <w:szCs w:val="22"/>
              </w:rPr>
              <w:t>sm</w:t>
            </w:r>
            <w:proofErr w:type="spellEnd"/>
            <w:r w:rsidRPr="006863A8">
              <w:rPr>
                <w:rFonts w:asciiTheme="minorHAnsi" w:hAnsiTheme="minorHAnsi" w:cstheme="minorHAnsi"/>
                <w:sz w:val="22"/>
                <w:szCs w:val="22"/>
              </w:rPr>
              <w:t>/d</w:t>
            </w:r>
          </w:p>
        </w:tc>
        <w:tc>
          <w:tcPr>
            <w:tcW w:w="223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846</w:t>
            </w:r>
          </w:p>
        </w:tc>
      </w:tr>
      <w:tr w:rsidR="005B47A3" w:rsidRPr="006863A8" w:rsidTr="00E75CB9">
        <w:trPr>
          <w:trHeight w:val="103"/>
        </w:trPr>
        <w:tc>
          <w:tcPr>
            <w:tcW w:w="4644" w:type="dxa"/>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masa osadu nadmiernego </w:t>
            </w:r>
          </w:p>
        </w:tc>
        <w:tc>
          <w:tcPr>
            <w:tcW w:w="226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 xml:space="preserve">kg </w:t>
            </w:r>
            <w:proofErr w:type="spellStart"/>
            <w:r w:rsidRPr="006863A8">
              <w:rPr>
                <w:rFonts w:asciiTheme="minorHAnsi" w:hAnsiTheme="minorHAnsi" w:cstheme="minorHAnsi"/>
                <w:sz w:val="22"/>
                <w:szCs w:val="22"/>
              </w:rPr>
              <w:t>sm</w:t>
            </w:r>
            <w:proofErr w:type="spellEnd"/>
            <w:r w:rsidRPr="006863A8">
              <w:rPr>
                <w:rFonts w:asciiTheme="minorHAnsi" w:hAnsiTheme="minorHAnsi" w:cstheme="minorHAnsi"/>
                <w:sz w:val="22"/>
                <w:szCs w:val="22"/>
              </w:rPr>
              <w:t>/d</w:t>
            </w:r>
          </w:p>
        </w:tc>
        <w:tc>
          <w:tcPr>
            <w:tcW w:w="223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2526</w:t>
            </w:r>
          </w:p>
        </w:tc>
      </w:tr>
      <w:tr w:rsidR="005B47A3" w:rsidRPr="006863A8" w:rsidTr="00E75CB9">
        <w:trPr>
          <w:trHeight w:val="103"/>
        </w:trPr>
        <w:tc>
          <w:tcPr>
            <w:tcW w:w="4644" w:type="dxa"/>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łączna masa osadu </w:t>
            </w:r>
          </w:p>
        </w:tc>
        <w:tc>
          <w:tcPr>
            <w:tcW w:w="226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 xml:space="preserve">kg </w:t>
            </w:r>
            <w:proofErr w:type="spellStart"/>
            <w:r w:rsidRPr="006863A8">
              <w:rPr>
                <w:rFonts w:asciiTheme="minorHAnsi" w:hAnsiTheme="minorHAnsi" w:cstheme="minorHAnsi"/>
                <w:sz w:val="22"/>
                <w:szCs w:val="22"/>
              </w:rPr>
              <w:t>sm</w:t>
            </w:r>
            <w:proofErr w:type="spellEnd"/>
            <w:r w:rsidRPr="006863A8">
              <w:rPr>
                <w:rFonts w:asciiTheme="minorHAnsi" w:hAnsiTheme="minorHAnsi" w:cstheme="minorHAnsi"/>
                <w:sz w:val="22"/>
                <w:szCs w:val="22"/>
              </w:rPr>
              <w:t>/d</w:t>
            </w:r>
          </w:p>
        </w:tc>
        <w:tc>
          <w:tcPr>
            <w:tcW w:w="223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3372</w:t>
            </w:r>
          </w:p>
        </w:tc>
      </w:tr>
      <w:tr w:rsidR="005B47A3" w:rsidRPr="006863A8" w:rsidTr="00E75CB9">
        <w:trPr>
          <w:trHeight w:val="248"/>
        </w:trPr>
        <w:tc>
          <w:tcPr>
            <w:tcW w:w="4644" w:type="dxa"/>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uwodnienie osadu nadmiernego po zagęszczeniu </w:t>
            </w:r>
          </w:p>
        </w:tc>
        <w:tc>
          <w:tcPr>
            <w:tcW w:w="226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w:t>
            </w:r>
          </w:p>
        </w:tc>
        <w:tc>
          <w:tcPr>
            <w:tcW w:w="223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96</w:t>
            </w:r>
          </w:p>
        </w:tc>
      </w:tr>
      <w:tr w:rsidR="005B47A3" w:rsidRPr="006863A8" w:rsidTr="00E75CB9">
        <w:trPr>
          <w:trHeight w:val="103"/>
        </w:trPr>
        <w:tc>
          <w:tcPr>
            <w:tcW w:w="4644" w:type="dxa"/>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uwodnienie osadu po flotacji </w:t>
            </w:r>
          </w:p>
        </w:tc>
        <w:tc>
          <w:tcPr>
            <w:tcW w:w="226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w:t>
            </w:r>
          </w:p>
        </w:tc>
        <w:tc>
          <w:tcPr>
            <w:tcW w:w="223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96,5</w:t>
            </w:r>
          </w:p>
        </w:tc>
      </w:tr>
      <w:tr w:rsidR="005B47A3" w:rsidRPr="006863A8" w:rsidTr="00E75CB9">
        <w:trPr>
          <w:trHeight w:val="124"/>
        </w:trPr>
        <w:tc>
          <w:tcPr>
            <w:tcW w:w="4644" w:type="dxa"/>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objętość osadu nadmiernego </w:t>
            </w:r>
          </w:p>
        </w:tc>
        <w:tc>
          <w:tcPr>
            <w:tcW w:w="226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m3/d</w:t>
            </w:r>
          </w:p>
        </w:tc>
        <w:tc>
          <w:tcPr>
            <w:tcW w:w="223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63</w:t>
            </w:r>
          </w:p>
        </w:tc>
      </w:tr>
      <w:tr w:rsidR="005B47A3" w:rsidRPr="006863A8" w:rsidTr="00E75CB9">
        <w:trPr>
          <w:trHeight w:val="124"/>
        </w:trPr>
        <w:tc>
          <w:tcPr>
            <w:tcW w:w="4644" w:type="dxa"/>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objętość osadu po flotacji </w:t>
            </w:r>
          </w:p>
        </w:tc>
        <w:tc>
          <w:tcPr>
            <w:tcW w:w="226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m3/d</w:t>
            </w:r>
          </w:p>
        </w:tc>
        <w:tc>
          <w:tcPr>
            <w:tcW w:w="223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24</w:t>
            </w:r>
          </w:p>
        </w:tc>
      </w:tr>
      <w:tr w:rsidR="005B47A3" w:rsidRPr="006863A8" w:rsidTr="00E75CB9">
        <w:trPr>
          <w:trHeight w:val="124"/>
        </w:trPr>
        <w:tc>
          <w:tcPr>
            <w:tcW w:w="4644" w:type="dxa"/>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wymagana pojemność komory WKF </w:t>
            </w:r>
          </w:p>
        </w:tc>
        <w:tc>
          <w:tcPr>
            <w:tcW w:w="226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m3</w:t>
            </w:r>
          </w:p>
        </w:tc>
        <w:tc>
          <w:tcPr>
            <w:tcW w:w="223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2170</w:t>
            </w:r>
          </w:p>
        </w:tc>
      </w:tr>
      <w:tr w:rsidR="005B47A3" w:rsidRPr="006863A8" w:rsidTr="00E75CB9">
        <w:trPr>
          <w:trHeight w:val="103"/>
        </w:trPr>
        <w:tc>
          <w:tcPr>
            <w:tcW w:w="4644" w:type="dxa"/>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ilość osadu po fermentacji (</w:t>
            </w:r>
            <w:proofErr w:type="spellStart"/>
            <w:r w:rsidRPr="006863A8">
              <w:rPr>
                <w:rFonts w:asciiTheme="minorHAnsi" w:hAnsiTheme="minorHAnsi" w:cstheme="minorHAnsi"/>
                <w:sz w:val="22"/>
                <w:szCs w:val="22"/>
              </w:rPr>
              <w:t>smo+smm</w:t>
            </w:r>
            <w:proofErr w:type="spellEnd"/>
            <w:r w:rsidRPr="006863A8">
              <w:rPr>
                <w:rFonts w:asciiTheme="minorHAnsi" w:hAnsiTheme="minorHAnsi" w:cstheme="minorHAnsi"/>
                <w:sz w:val="22"/>
                <w:szCs w:val="22"/>
              </w:rPr>
              <w:t xml:space="preserve">) </w:t>
            </w:r>
          </w:p>
        </w:tc>
        <w:tc>
          <w:tcPr>
            <w:tcW w:w="2268" w:type="dxa"/>
          </w:tcPr>
          <w:p w:rsidR="004524E8" w:rsidRPr="006863A8" w:rsidRDefault="004524E8" w:rsidP="00E75CB9">
            <w:pPr>
              <w:autoSpaceDE w:val="0"/>
              <w:autoSpaceDN w:val="0"/>
              <w:adjustRightInd w:val="0"/>
              <w:jc w:val="center"/>
              <w:rPr>
                <w:rFonts w:asciiTheme="minorHAnsi" w:hAnsiTheme="minorHAnsi" w:cstheme="minorHAnsi"/>
              </w:rPr>
            </w:pPr>
            <w:proofErr w:type="spellStart"/>
            <w:r w:rsidRPr="006863A8">
              <w:rPr>
                <w:rFonts w:asciiTheme="minorHAnsi" w:hAnsiTheme="minorHAnsi" w:cstheme="minorHAnsi"/>
                <w:sz w:val="22"/>
                <w:szCs w:val="22"/>
              </w:rPr>
              <w:t>kgsmo</w:t>
            </w:r>
            <w:proofErr w:type="spellEnd"/>
            <w:r w:rsidRPr="006863A8">
              <w:rPr>
                <w:rFonts w:asciiTheme="minorHAnsi" w:hAnsiTheme="minorHAnsi" w:cstheme="minorHAnsi"/>
                <w:sz w:val="22"/>
                <w:szCs w:val="22"/>
              </w:rPr>
              <w:t>/d</w:t>
            </w:r>
          </w:p>
        </w:tc>
        <w:tc>
          <w:tcPr>
            <w:tcW w:w="223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2487</w:t>
            </w:r>
          </w:p>
        </w:tc>
      </w:tr>
      <w:tr w:rsidR="005B47A3" w:rsidRPr="006863A8" w:rsidTr="00E75CB9">
        <w:trPr>
          <w:trHeight w:val="103"/>
        </w:trPr>
        <w:tc>
          <w:tcPr>
            <w:tcW w:w="4644" w:type="dxa"/>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stopień redukcji </w:t>
            </w:r>
            <w:proofErr w:type="spellStart"/>
            <w:r w:rsidRPr="006863A8">
              <w:rPr>
                <w:rFonts w:asciiTheme="minorHAnsi" w:hAnsiTheme="minorHAnsi" w:cstheme="minorHAnsi"/>
                <w:sz w:val="22"/>
                <w:szCs w:val="22"/>
              </w:rPr>
              <w:t>sm</w:t>
            </w:r>
            <w:proofErr w:type="spellEnd"/>
            <w:r w:rsidRPr="006863A8">
              <w:rPr>
                <w:rFonts w:asciiTheme="minorHAnsi" w:hAnsiTheme="minorHAnsi" w:cstheme="minorHAnsi"/>
                <w:sz w:val="22"/>
                <w:szCs w:val="22"/>
              </w:rPr>
              <w:t xml:space="preserve"> </w:t>
            </w:r>
          </w:p>
        </w:tc>
        <w:tc>
          <w:tcPr>
            <w:tcW w:w="226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w:t>
            </w:r>
          </w:p>
        </w:tc>
        <w:tc>
          <w:tcPr>
            <w:tcW w:w="223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26,2</w:t>
            </w:r>
          </w:p>
        </w:tc>
      </w:tr>
      <w:tr w:rsidR="005B47A3" w:rsidRPr="006863A8" w:rsidTr="00E75CB9">
        <w:trPr>
          <w:trHeight w:val="249"/>
        </w:trPr>
        <w:tc>
          <w:tcPr>
            <w:tcW w:w="4644" w:type="dxa"/>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uwodnienie osadu po odwadnianiu mechanicznym </w:t>
            </w:r>
          </w:p>
        </w:tc>
        <w:tc>
          <w:tcPr>
            <w:tcW w:w="226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w:t>
            </w:r>
          </w:p>
        </w:tc>
        <w:tc>
          <w:tcPr>
            <w:tcW w:w="223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82</w:t>
            </w:r>
          </w:p>
        </w:tc>
      </w:tr>
      <w:tr w:rsidR="005B47A3" w:rsidRPr="006863A8" w:rsidTr="00E75CB9">
        <w:trPr>
          <w:trHeight w:val="248"/>
        </w:trPr>
        <w:tc>
          <w:tcPr>
            <w:tcW w:w="4644" w:type="dxa"/>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objętość osadu odwodnionego mechanicznie </w:t>
            </w:r>
          </w:p>
        </w:tc>
        <w:tc>
          <w:tcPr>
            <w:tcW w:w="226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m3/d</w:t>
            </w:r>
          </w:p>
        </w:tc>
        <w:tc>
          <w:tcPr>
            <w:tcW w:w="223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13,8</w:t>
            </w:r>
          </w:p>
        </w:tc>
      </w:tr>
      <w:tr w:rsidR="005B47A3" w:rsidRPr="006863A8" w:rsidTr="00E75CB9">
        <w:trPr>
          <w:trHeight w:val="248"/>
        </w:trPr>
        <w:tc>
          <w:tcPr>
            <w:tcW w:w="4644" w:type="dxa"/>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zużycie </w:t>
            </w:r>
            <w:proofErr w:type="spellStart"/>
            <w:r w:rsidRPr="006863A8">
              <w:rPr>
                <w:rFonts w:asciiTheme="minorHAnsi" w:hAnsiTheme="minorHAnsi" w:cstheme="minorHAnsi"/>
                <w:sz w:val="22"/>
                <w:szCs w:val="22"/>
              </w:rPr>
              <w:t>polielektrolitu</w:t>
            </w:r>
            <w:proofErr w:type="spellEnd"/>
            <w:r w:rsidRPr="006863A8">
              <w:rPr>
                <w:rFonts w:asciiTheme="minorHAnsi" w:hAnsiTheme="minorHAnsi" w:cstheme="minorHAnsi"/>
                <w:sz w:val="22"/>
                <w:szCs w:val="22"/>
              </w:rPr>
              <w:t xml:space="preserve"> na odwadnianie (przy dawce 5 g/kg </w:t>
            </w:r>
            <w:proofErr w:type="spellStart"/>
            <w:r w:rsidRPr="006863A8">
              <w:rPr>
                <w:rFonts w:asciiTheme="minorHAnsi" w:hAnsiTheme="minorHAnsi" w:cstheme="minorHAnsi"/>
                <w:sz w:val="22"/>
                <w:szCs w:val="22"/>
              </w:rPr>
              <w:t>s.m</w:t>
            </w:r>
            <w:proofErr w:type="spellEnd"/>
            <w:r w:rsidRPr="006863A8">
              <w:rPr>
                <w:rFonts w:asciiTheme="minorHAnsi" w:hAnsiTheme="minorHAnsi" w:cstheme="minorHAnsi"/>
                <w:sz w:val="22"/>
                <w:szCs w:val="22"/>
              </w:rPr>
              <w:t xml:space="preserve">.) </w:t>
            </w:r>
          </w:p>
        </w:tc>
        <w:tc>
          <w:tcPr>
            <w:tcW w:w="226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kg/d</w:t>
            </w:r>
          </w:p>
        </w:tc>
        <w:tc>
          <w:tcPr>
            <w:tcW w:w="223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17.4</w:t>
            </w:r>
          </w:p>
        </w:tc>
      </w:tr>
      <w:tr w:rsidR="005B47A3" w:rsidRPr="006863A8" w:rsidTr="00E75CB9">
        <w:trPr>
          <w:trHeight w:val="124"/>
        </w:trPr>
        <w:tc>
          <w:tcPr>
            <w:tcW w:w="4644" w:type="dxa"/>
          </w:tcPr>
          <w:p w:rsidR="004524E8" w:rsidRPr="006863A8" w:rsidRDefault="004524E8" w:rsidP="00E75CB9">
            <w:pPr>
              <w:autoSpaceDE w:val="0"/>
              <w:autoSpaceDN w:val="0"/>
              <w:adjustRightInd w:val="0"/>
              <w:rPr>
                <w:rFonts w:asciiTheme="minorHAnsi" w:hAnsiTheme="minorHAnsi" w:cstheme="minorHAnsi"/>
              </w:rPr>
            </w:pPr>
            <w:r w:rsidRPr="006863A8">
              <w:rPr>
                <w:rFonts w:asciiTheme="minorHAnsi" w:hAnsiTheme="minorHAnsi" w:cstheme="minorHAnsi"/>
                <w:sz w:val="22"/>
                <w:szCs w:val="22"/>
              </w:rPr>
              <w:t xml:space="preserve">zużycie wapna (przy dawce 100 kg/m3) </w:t>
            </w:r>
          </w:p>
        </w:tc>
        <w:tc>
          <w:tcPr>
            <w:tcW w:w="226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kg/d</w:t>
            </w:r>
          </w:p>
        </w:tc>
        <w:tc>
          <w:tcPr>
            <w:tcW w:w="2238" w:type="dxa"/>
          </w:tcPr>
          <w:p w:rsidR="004524E8" w:rsidRPr="006863A8" w:rsidRDefault="004524E8" w:rsidP="00E75CB9">
            <w:pPr>
              <w:autoSpaceDE w:val="0"/>
              <w:autoSpaceDN w:val="0"/>
              <w:adjustRightInd w:val="0"/>
              <w:jc w:val="center"/>
              <w:rPr>
                <w:rFonts w:asciiTheme="minorHAnsi" w:hAnsiTheme="minorHAnsi" w:cstheme="minorHAnsi"/>
              </w:rPr>
            </w:pPr>
            <w:r w:rsidRPr="006863A8">
              <w:rPr>
                <w:rFonts w:asciiTheme="minorHAnsi" w:hAnsiTheme="minorHAnsi" w:cstheme="minorHAnsi"/>
                <w:sz w:val="22"/>
                <w:szCs w:val="22"/>
              </w:rPr>
              <w:t>1380</w:t>
            </w:r>
          </w:p>
        </w:tc>
      </w:tr>
    </w:tbl>
    <w:p w:rsidR="00A65005" w:rsidRPr="006863A8" w:rsidRDefault="00A65005" w:rsidP="00A65005">
      <w:pPr>
        <w:pStyle w:val="Akapitzlist"/>
        <w:autoSpaceDE w:val="0"/>
        <w:autoSpaceDN w:val="0"/>
        <w:adjustRightInd w:val="0"/>
        <w:spacing w:after="120"/>
        <w:ind w:left="-142"/>
        <w:rPr>
          <w:rFonts w:asciiTheme="minorHAnsi" w:hAnsiTheme="minorHAnsi"/>
          <w:b/>
          <w:sz w:val="22"/>
        </w:rPr>
      </w:pPr>
    </w:p>
    <w:p w:rsidR="00356FD9" w:rsidRPr="006863A8" w:rsidRDefault="00356FD9" w:rsidP="000E779D">
      <w:pPr>
        <w:pStyle w:val="Akapitzlist"/>
        <w:autoSpaceDE w:val="0"/>
        <w:autoSpaceDN w:val="0"/>
        <w:adjustRightInd w:val="0"/>
        <w:spacing w:after="120" w:line="276" w:lineRule="auto"/>
        <w:ind w:left="-142"/>
        <w:rPr>
          <w:rFonts w:asciiTheme="minorHAnsi" w:hAnsiTheme="minorHAnsi"/>
          <w:b/>
          <w:sz w:val="22"/>
        </w:rPr>
      </w:pPr>
      <w:r w:rsidRPr="006863A8">
        <w:rPr>
          <w:rFonts w:asciiTheme="minorHAnsi" w:hAnsiTheme="minorHAnsi"/>
          <w:b/>
          <w:sz w:val="22"/>
        </w:rPr>
        <w:t xml:space="preserve">Zakres </w:t>
      </w:r>
      <w:r w:rsidR="00012E10" w:rsidRPr="006863A8">
        <w:rPr>
          <w:rFonts w:asciiTheme="minorHAnsi" w:hAnsiTheme="minorHAnsi"/>
          <w:b/>
          <w:sz w:val="22"/>
        </w:rPr>
        <w:t>zadania na wykonanie robót budowlanych</w:t>
      </w:r>
      <w:r w:rsidRPr="006863A8">
        <w:rPr>
          <w:rFonts w:asciiTheme="minorHAnsi" w:hAnsiTheme="minorHAnsi"/>
          <w:b/>
          <w:sz w:val="22"/>
        </w:rPr>
        <w:t xml:space="preserve"> obejmuje także m.in. rozruch oczyszczalni ścieków potwierdzony uzyskaniem efektu ekologicznego</w:t>
      </w:r>
      <w:r w:rsidR="00A65005" w:rsidRPr="006863A8">
        <w:rPr>
          <w:rFonts w:asciiTheme="minorHAnsi" w:hAnsiTheme="minorHAnsi"/>
          <w:b/>
          <w:sz w:val="22"/>
        </w:rPr>
        <w:t xml:space="preserve">, a także uzyskanie decyzji </w:t>
      </w:r>
      <w:r w:rsidR="00F50E9D" w:rsidRPr="006863A8">
        <w:rPr>
          <w:rFonts w:asciiTheme="minorHAnsi" w:hAnsiTheme="minorHAnsi"/>
          <w:b/>
          <w:sz w:val="22"/>
        </w:rPr>
        <w:t>o pozwoleniu</w:t>
      </w:r>
      <w:r w:rsidR="00A65005" w:rsidRPr="006863A8">
        <w:rPr>
          <w:rFonts w:asciiTheme="minorHAnsi" w:hAnsiTheme="minorHAnsi"/>
          <w:b/>
          <w:sz w:val="22"/>
        </w:rPr>
        <w:t xml:space="preserve"> na użytkowanie oraz wykonanie wszelkich robót towarzyszących i tymczasowych niezbędnych do wykonania przedmiotu umowy na roboty.</w:t>
      </w:r>
    </w:p>
    <w:p w:rsidR="00A74D99" w:rsidRPr="006863A8" w:rsidRDefault="00A74D99" w:rsidP="000E779D">
      <w:pPr>
        <w:spacing w:after="120" w:line="276" w:lineRule="auto"/>
        <w:ind w:left="-142"/>
        <w:jc w:val="both"/>
        <w:rPr>
          <w:rFonts w:asciiTheme="minorHAnsi" w:hAnsiTheme="minorHAnsi" w:cstheme="minorHAnsi"/>
          <w:b/>
          <w:sz w:val="22"/>
          <w:szCs w:val="22"/>
        </w:rPr>
      </w:pPr>
      <w:r w:rsidRPr="006863A8">
        <w:rPr>
          <w:rFonts w:asciiTheme="minorHAnsi" w:hAnsiTheme="minorHAnsi" w:cstheme="minorHAnsi"/>
          <w:b/>
          <w:sz w:val="22"/>
          <w:szCs w:val="22"/>
        </w:rPr>
        <w:t xml:space="preserve">Zamawiający wybierze Wykonawcę </w:t>
      </w:r>
      <w:r w:rsidR="00A65005" w:rsidRPr="006863A8">
        <w:rPr>
          <w:rFonts w:asciiTheme="minorHAnsi" w:hAnsiTheme="minorHAnsi" w:cstheme="minorHAnsi"/>
          <w:b/>
          <w:sz w:val="22"/>
          <w:szCs w:val="22"/>
        </w:rPr>
        <w:t>Robót Budowlanych</w:t>
      </w:r>
      <w:r w:rsidRPr="006863A8">
        <w:rPr>
          <w:rFonts w:asciiTheme="minorHAnsi" w:hAnsiTheme="minorHAnsi" w:cstheme="minorHAnsi"/>
          <w:b/>
          <w:sz w:val="22"/>
          <w:szCs w:val="22"/>
        </w:rPr>
        <w:t xml:space="preserve"> w drodze postępowani</w:t>
      </w:r>
      <w:r w:rsidR="00A65005" w:rsidRPr="006863A8">
        <w:rPr>
          <w:rFonts w:asciiTheme="minorHAnsi" w:hAnsiTheme="minorHAnsi" w:cstheme="minorHAnsi"/>
          <w:b/>
          <w:sz w:val="22"/>
          <w:szCs w:val="22"/>
        </w:rPr>
        <w:t>a</w:t>
      </w:r>
      <w:r w:rsidRPr="006863A8">
        <w:rPr>
          <w:rFonts w:asciiTheme="minorHAnsi" w:hAnsiTheme="minorHAnsi" w:cstheme="minorHAnsi"/>
          <w:b/>
          <w:sz w:val="22"/>
          <w:szCs w:val="22"/>
        </w:rPr>
        <w:t xml:space="preserve"> o udzielenie zamówienia publicznego. </w:t>
      </w:r>
    </w:p>
    <w:p w:rsidR="000E779D" w:rsidRPr="006863A8" w:rsidRDefault="000E779D" w:rsidP="000E779D">
      <w:pPr>
        <w:spacing w:after="120" w:line="276" w:lineRule="auto"/>
        <w:ind w:left="-142"/>
        <w:jc w:val="both"/>
        <w:rPr>
          <w:rFonts w:asciiTheme="minorHAnsi" w:hAnsiTheme="minorHAnsi" w:cstheme="minorHAnsi"/>
          <w:b/>
          <w:sz w:val="22"/>
          <w:szCs w:val="22"/>
        </w:rPr>
      </w:pPr>
    </w:p>
    <w:p w:rsidR="00A74D99" w:rsidRPr="006863A8" w:rsidRDefault="00A74D99" w:rsidP="003F6203">
      <w:pPr>
        <w:pStyle w:val="Nagwek1"/>
        <w:tabs>
          <w:tab w:val="clear" w:pos="792"/>
          <w:tab w:val="num" w:pos="567"/>
        </w:tabs>
        <w:spacing w:after="240"/>
        <w:ind w:left="567" w:hanging="567"/>
        <w:rPr>
          <w:rFonts w:asciiTheme="minorHAnsi" w:hAnsiTheme="minorHAnsi" w:cstheme="minorHAnsi"/>
          <w:color w:val="auto"/>
          <w:sz w:val="22"/>
          <w:szCs w:val="22"/>
        </w:rPr>
      </w:pPr>
      <w:bookmarkStart w:id="3" w:name="_Toc347522912"/>
      <w:r w:rsidRPr="006863A8">
        <w:rPr>
          <w:rFonts w:asciiTheme="minorHAnsi" w:hAnsiTheme="minorHAnsi" w:cstheme="minorHAnsi"/>
          <w:color w:val="auto"/>
          <w:sz w:val="22"/>
          <w:szCs w:val="22"/>
        </w:rPr>
        <w:lastRenderedPageBreak/>
        <w:t>Termin wykonania</w:t>
      </w:r>
      <w:bookmarkEnd w:id="3"/>
    </w:p>
    <w:p w:rsidR="006B29F3" w:rsidRPr="009B42D1" w:rsidRDefault="00AB01B5" w:rsidP="009B42D1">
      <w:pPr>
        <w:pStyle w:val="rozdzia"/>
        <w:numPr>
          <w:ilvl w:val="1"/>
          <w:numId w:val="32"/>
        </w:numPr>
        <w:pBdr>
          <w:top w:val="nil"/>
          <w:left w:val="nil"/>
          <w:bottom w:val="nil"/>
          <w:right w:val="nil"/>
          <w:between w:val="nil"/>
          <w:bar w:val="nil"/>
        </w:pBdr>
        <w:spacing w:before="0" w:line="276" w:lineRule="auto"/>
        <w:rPr>
          <w:rFonts w:eastAsia="Calibri" w:cs="Calibri Light"/>
          <w:b w:val="0"/>
          <w:bCs/>
          <w:sz w:val="18"/>
          <w:szCs w:val="18"/>
          <w:highlight w:val="yellow"/>
        </w:rPr>
      </w:pPr>
      <w:bookmarkStart w:id="4" w:name="_Toc346461876"/>
      <w:bookmarkStart w:id="5" w:name="_Toc346461882"/>
      <w:bookmarkStart w:id="6" w:name="_Toc346461877"/>
      <w:bookmarkStart w:id="7" w:name="_Toc347522913"/>
      <w:r w:rsidRPr="006863A8">
        <w:rPr>
          <w:rFonts w:ascii="Calibri" w:eastAsia="Calibri" w:hAnsi="Calibri" w:cs="Calibri"/>
          <w:b w:val="0"/>
          <w:bCs/>
          <w:sz w:val="22"/>
          <w:szCs w:val="22"/>
        </w:rPr>
        <w:t xml:space="preserve">Okres pełnienia nadzoru inwestorskiego nad realizacją zadania </w:t>
      </w:r>
      <w:r w:rsidRPr="006863A8">
        <w:rPr>
          <w:rFonts w:ascii="Calibri" w:hAnsi="Calibri" w:cs="Calibri"/>
          <w:sz w:val="22"/>
          <w:szCs w:val="22"/>
        </w:rPr>
        <w:t>„Przebudowa i rozbudowa Miejskiej Oczyszczalni Ś</w:t>
      </w:r>
      <w:r w:rsidRPr="006863A8">
        <w:rPr>
          <w:rFonts w:ascii="Calibri" w:hAnsi="Calibri" w:cs="Calibri"/>
          <w:sz w:val="22"/>
          <w:szCs w:val="22"/>
          <w:lang w:val="nl-NL"/>
        </w:rPr>
        <w:t>ciek</w:t>
      </w:r>
      <w:r w:rsidRPr="006863A8">
        <w:rPr>
          <w:rFonts w:ascii="Calibri" w:hAnsi="Calibri" w:cs="Calibri"/>
          <w:sz w:val="22"/>
          <w:szCs w:val="22"/>
          <w:lang w:val="es-ES_tradnl"/>
        </w:rPr>
        <w:t>ó</w:t>
      </w:r>
      <w:r w:rsidRPr="006863A8">
        <w:rPr>
          <w:rFonts w:ascii="Calibri" w:hAnsi="Calibri" w:cs="Calibri"/>
          <w:sz w:val="22"/>
          <w:szCs w:val="22"/>
        </w:rPr>
        <w:t xml:space="preserve">w </w:t>
      </w:r>
      <w:proofErr w:type="spellStart"/>
      <w:r w:rsidRPr="006863A8">
        <w:rPr>
          <w:rFonts w:ascii="Calibri" w:hAnsi="Calibri" w:cs="Calibri"/>
          <w:sz w:val="22"/>
          <w:szCs w:val="22"/>
        </w:rPr>
        <w:t>w</w:t>
      </w:r>
      <w:proofErr w:type="spellEnd"/>
      <w:r w:rsidRPr="006863A8">
        <w:rPr>
          <w:rFonts w:ascii="Calibri" w:hAnsi="Calibri" w:cs="Calibri"/>
          <w:sz w:val="22"/>
          <w:szCs w:val="22"/>
        </w:rPr>
        <w:t xml:space="preserve"> Chorzelach”, </w:t>
      </w:r>
      <w:r w:rsidRPr="006863A8">
        <w:rPr>
          <w:rFonts w:ascii="Calibri" w:hAnsi="Calibri" w:cs="Calibri"/>
          <w:b w:val="0"/>
          <w:bCs/>
          <w:sz w:val="22"/>
          <w:szCs w:val="22"/>
        </w:rPr>
        <w:t>uzależniony jest od terminu wykonania robót budowlanych, przez Wykonawcę robót.</w:t>
      </w:r>
      <w:r w:rsidR="009B42D1">
        <w:rPr>
          <w:rFonts w:ascii="Calibri" w:hAnsi="Calibri" w:cs="Calibri"/>
          <w:b w:val="0"/>
          <w:bCs/>
          <w:sz w:val="22"/>
          <w:szCs w:val="22"/>
        </w:rPr>
        <w:t xml:space="preserve"> </w:t>
      </w:r>
      <w:r w:rsidR="009B42D1" w:rsidRPr="00A837F2">
        <w:rPr>
          <w:rFonts w:cs="Calibri Light"/>
          <w:b w:val="0"/>
          <w:bCs/>
          <w:sz w:val="18"/>
          <w:szCs w:val="18"/>
        </w:rPr>
        <w:t xml:space="preserve">Przewidywany okres świadczenia usługi do 25.12.2018r. </w:t>
      </w:r>
    </w:p>
    <w:p w:rsidR="006C689C" w:rsidRPr="006863A8" w:rsidRDefault="006C689C" w:rsidP="004C1503">
      <w:pPr>
        <w:pStyle w:val="rozdzia"/>
        <w:numPr>
          <w:ilvl w:val="1"/>
          <w:numId w:val="18"/>
        </w:numPr>
        <w:spacing w:before="0" w:line="276" w:lineRule="auto"/>
        <w:ind w:left="426" w:hanging="426"/>
        <w:rPr>
          <w:rFonts w:ascii="Calibri" w:hAnsi="Calibri" w:cs="Calibri"/>
          <w:b w:val="0"/>
          <w:sz w:val="22"/>
          <w:szCs w:val="22"/>
        </w:rPr>
      </w:pPr>
      <w:r w:rsidRPr="006863A8">
        <w:rPr>
          <w:rFonts w:ascii="Calibri" w:hAnsi="Calibri" w:cs="Calibri"/>
          <w:b w:val="0"/>
          <w:sz w:val="22"/>
          <w:szCs w:val="22"/>
        </w:rPr>
        <w:t>Przewidywany harmonogram wykonywania usługi:</w:t>
      </w:r>
    </w:p>
    <w:p w:rsidR="000A2C95" w:rsidRPr="006863A8" w:rsidRDefault="00142E67" w:rsidP="004C1503">
      <w:pPr>
        <w:pStyle w:val="rozdzia"/>
        <w:numPr>
          <w:ilvl w:val="0"/>
          <w:numId w:val="15"/>
        </w:numPr>
        <w:pBdr>
          <w:top w:val="nil"/>
          <w:left w:val="nil"/>
          <w:bottom w:val="nil"/>
          <w:right w:val="nil"/>
          <w:between w:val="nil"/>
          <w:bar w:val="nil"/>
        </w:pBdr>
        <w:spacing w:before="0" w:line="276" w:lineRule="auto"/>
        <w:rPr>
          <w:rFonts w:ascii="Calibri" w:eastAsia="Calibri" w:hAnsi="Calibri" w:cs="Calibri"/>
          <w:b w:val="0"/>
          <w:bCs/>
          <w:sz w:val="22"/>
          <w:szCs w:val="22"/>
        </w:rPr>
      </w:pPr>
      <w:r w:rsidRPr="006863A8">
        <w:rPr>
          <w:rFonts w:ascii="Calibri" w:eastAsia="Calibri" w:hAnsi="Calibri" w:cs="Calibri"/>
          <w:b w:val="0"/>
          <w:bCs/>
          <w:sz w:val="22"/>
          <w:szCs w:val="22"/>
        </w:rPr>
        <w:t>udział Nadzoru inwestorskiego w pracach komisji przetargowej na wyłonienie wykonawcy robót budowlanych (</w:t>
      </w:r>
      <w:r w:rsidRPr="006863A8">
        <w:rPr>
          <w:rFonts w:ascii="Calibri" w:hAnsi="Calibri" w:cs="Calibri"/>
          <w:b w:val="0"/>
          <w:sz w:val="22"/>
          <w:szCs w:val="22"/>
        </w:rPr>
        <w:t xml:space="preserve">opracowanie odpowiedzi na ewentualne zapytania potencjalnych wykonawców robót budowlanych na etapie trwania procedury przetargowej </w:t>
      </w:r>
      <w:r w:rsidRPr="006863A8">
        <w:rPr>
          <w:rFonts w:ascii="Calibri" w:hAnsi="Calibri" w:cs="Calibri"/>
          <w:b w:val="0"/>
          <w:sz w:val="22"/>
          <w:szCs w:val="22"/>
        </w:rPr>
        <w:br/>
        <w:t>i przygotowywanie projektów odpowiedzi.</w:t>
      </w:r>
      <w:r w:rsidRPr="006863A8">
        <w:rPr>
          <w:rFonts w:ascii="Calibri" w:hAnsi="Calibri" w:cs="Calibri"/>
          <w:b w:val="0"/>
          <w:snapToGrid w:val="0"/>
          <w:sz w:val="22"/>
          <w:szCs w:val="22"/>
        </w:rPr>
        <w:t xml:space="preserve"> </w:t>
      </w:r>
      <w:r w:rsidRPr="006863A8">
        <w:rPr>
          <w:rFonts w:ascii="Calibri" w:hAnsi="Calibri" w:cs="Calibri"/>
          <w:b w:val="0"/>
          <w:sz w:val="22"/>
          <w:szCs w:val="22"/>
        </w:rPr>
        <w:t>W zależności od wymagań Zamawiającego będzie uczestniczył w konsultacjach z Zamawiającym w zakresie prowadzonej procedury o udzielenie zamówienia publicznego, w tym w spra</w:t>
      </w:r>
      <w:r w:rsidR="00B63956" w:rsidRPr="006863A8">
        <w:rPr>
          <w:rFonts w:ascii="Calibri" w:hAnsi="Calibri" w:cs="Calibri"/>
          <w:b w:val="0"/>
          <w:sz w:val="22"/>
          <w:szCs w:val="22"/>
        </w:rPr>
        <w:t>wie opisu przedmiotu zamówienia</w:t>
      </w:r>
      <w:r w:rsidRPr="006863A8">
        <w:rPr>
          <w:rFonts w:ascii="Calibri" w:hAnsi="Calibri" w:cs="Calibri"/>
          <w:b w:val="0"/>
          <w:sz w:val="22"/>
          <w:szCs w:val="22"/>
        </w:rPr>
        <w:t>, kryteriów stawianych Wykonawcy robót budowlanych oraz ewentualnych odwołań i skarg do sądu, wraz ze sporządzeniem opinii w tym zakresie</w:t>
      </w:r>
      <w:r w:rsidRPr="006863A8">
        <w:rPr>
          <w:rFonts w:ascii="Calibri" w:eastAsia="Calibri" w:hAnsi="Calibri" w:cs="Calibri"/>
          <w:b w:val="0"/>
          <w:bCs/>
          <w:sz w:val="22"/>
          <w:szCs w:val="22"/>
        </w:rPr>
        <w:t xml:space="preserve">) – do 30 dni od </w:t>
      </w:r>
      <w:r w:rsidR="00B63956" w:rsidRPr="006863A8">
        <w:rPr>
          <w:rFonts w:ascii="Calibri" w:eastAsia="Calibri" w:hAnsi="Calibri" w:cs="Calibri"/>
          <w:b w:val="0"/>
          <w:bCs/>
          <w:sz w:val="22"/>
          <w:szCs w:val="22"/>
        </w:rPr>
        <w:t xml:space="preserve">daty </w:t>
      </w:r>
      <w:r w:rsidRPr="006863A8">
        <w:rPr>
          <w:rFonts w:ascii="Calibri" w:eastAsia="Calibri" w:hAnsi="Calibri" w:cs="Calibri"/>
          <w:b w:val="0"/>
          <w:bCs/>
          <w:sz w:val="22"/>
          <w:szCs w:val="22"/>
        </w:rPr>
        <w:t>podpisania umowy;</w:t>
      </w:r>
    </w:p>
    <w:p w:rsidR="006C689C" w:rsidRPr="006863A8" w:rsidRDefault="000A2C95" w:rsidP="00B63956">
      <w:pPr>
        <w:pStyle w:val="podrozdzia"/>
        <w:numPr>
          <w:ilvl w:val="0"/>
          <w:numId w:val="0"/>
        </w:numPr>
        <w:tabs>
          <w:tab w:val="left" w:pos="851"/>
        </w:tabs>
        <w:spacing w:before="0" w:line="276" w:lineRule="auto"/>
        <w:ind w:left="851" w:hanging="425"/>
        <w:rPr>
          <w:rFonts w:ascii="Calibri" w:hAnsi="Calibri" w:cs="Calibri"/>
          <w:b w:val="0"/>
          <w:sz w:val="22"/>
          <w:szCs w:val="22"/>
        </w:rPr>
      </w:pPr>
      <w:r w:rsidRPr="006863A8">
        <w:rPr>
          <w:rFonts w:ascii="Calibri" w:hAnsi="Calibri" w:cs="Calibri"/>
          <w:b w:val="0"/>
          <w:sz w:val="22"/>
          <w:szCs w:val="22"/>
        </w:rPr>
        <w:t>b)</w:t>
      </w:r>
      <w:r w:rsidRPr="006863A8">
        <w:rPr>
          <w:rFonts w:ascii="Calibri" w:hAnsi="Calibri" w:cs="Calibri"/>
          <w:b w:val="0"/>
          <w:sz w:val="22"/>
          <w:szCs w:val="22"/>
        </w:rPr>
        <w:tab/>
      </w:r>
      <w:r w:rsidR="006C689C" w:rsidRPr="006863A8">
        <w:rPr>
          <w:rFonts w:ascii="Calibri" w:hAnsi="Calibri" w:cs="Calibri"/>
          <w:b w:val="0"/>
          <w:sz w:val="22"/>
          <w:szCs w:val="22"/>
        </w:rPr>
        <w:t>Okres nadzorowania robót budowlanych - 18 miesięcy od dnia podpis</w:t>
      </w:r>
      <w:r w:rsidR="00810014" w:rsidRPr="006863A8">
        <w:rPr>
          <w:rFonts w:ascii="Calibri" w:hAnsi="Calibri" w:cs="Calibri"/>
          <w:b w:val="0"/>
          <w:sz w:val="22"/>
          <w:szCs w:val="22"/>
        </w:rPr>
        <w:t>ania umowy na roboty budowlane</w:t>
      </w:r>
      <w:r w:rsidR="00AB01B5" w:rsidRPr="006863A8">
        <w:rPr>
          <w:rFonts w:ascii="Calibri" w:hAnsi="Calibri" w:cs="Calibri"/>
          <w:b w:val="0"/>
          <w:sz w:val="22"/>
          <w:szCs w:val="22"/>
        </w:rPr>
        <w:t xml:space="preserve">, tj. do dnia  </w:t>
      </w:r>
      <w:r w:rsidR="001A1BE6">
        <w:rPr>
          <w:rFonts w:ascii="Calibri" w:hAnsi="Calibri" w:cs="Calibri"/>
          <w:sz w:val="22"/>
          <w:szCs w:val="22"/>
        </w:rPr>
        <w:t>25</w:t>
      </w:r>
      <w:r w:rsidR="009708AC" w:rsidRPr="009708AC">
        <w:rPr>
          <w:rFonts w:ascii="Calibri" w:hAnsi="Calibri" w:cs="Calibri"/>
          <w:sz w:val="22"/>
          <w:szCs w:val="22"/>
        </w:rPr>
        <w:t>.11.201</w:t>
      </w:r>
      <w:r w:rsidR="009708AC">
        <w:rPr>
          <w:rFonts w:ascii="Calibri" w:hAnsi="Calibri" w:cs="Calibri"/>
          <w:sz w:val="22"/>
          <w:szCs w:val="22"/>
        </w:rPr>
        <w:t>8</w:t>
      </w:r>
      <w:r w:rsidR="009708AC" w:rsidRPr="009708AC">
        <w:rPr>
          <w:rFonts w:ascii="Calibri" w:hAnsi="Calibri" w:cs="Calibri"/>
          <w:sz w:val="22"/>
          <w:szCs w:val="22"/>
        </w:rPr>
        <w:t>r.</w:t>
      </w:r>
      <w:r w:rsidR="00810014" w:rsidRPr="006863A8">
        <w:rPr>
          <w:rFonts w:ascii="Calibri" w:hAnsi="Calibri" w:cs="Calibri"/>
          <w:b w:val="0"/>
          <w:sz w:val="22"/>
          <w:szCs w:val="22"/>
        </w:rPr>
        <w:t xml:space="preserve"> </w:t>
      </w:r>
      <w:r w:rsidR="006C689C" w:rsidRPr="006863A8">
        <w:rPr>
          <w:rFonts w:ascii="Calibri" w:hAnsi="Calibri" w:cs="Calibri"/>
          <w:b w:val="0"/>
          <w:sz w:val="22"/>
          <w:szCs w:val="22"/>
        </w:rPr>
        <w:t xml:space="preserve">Planowany termin </w:t>
      </w:r>
      <w:r w:rsidR="009708AC">
        <w:rPr>
          <w:rFonts w:ascii="Calibri" w:hAnsi="Calibri" w:cs="Calibri"/>
          <w:b w:val="0"/>
          <w:sz w:val="22"/>
          <w:szCs w:val="22"/>
        </w:rPr>
        <w:t>podpisania umowy na roboty</w:t>
      </w:r>
      <w:r w:rsidR="00B63956" w:rsidRPr="006863A8">
        <w:rPr>
          <w:rFonts w:ascii="Calibri" w:hAnsi="Calibri" w:cs="Calibri"/>
          <w:b w:val="0"/>
          <w:sz w:val="22"/>
          <w:szCs w:val="22"/>
        </w:rPr>
        <w:t xml:space="preserve"> budowlane</w:t>
      </w:r>
      <w:r w:rsidR="006C689C" w:rsidRPr="006863A8">
        <w:rPr>
          <w:rFonts w:ascii="Calibri" w:hAnsi="Calibri" w:cs="Calibri"/>
          <w:b w:val="0"/>
          <w:sz w:val="22"/>
          <w:szCs w:val="22"/>
        </w:rPr>
        <w:t xml:space="preserve"> określa się na </w:t>
      </w:r>
      <w:r w:rsidR="009708AC" w:rsidRPr="009708AC">
        <w:rPr>
          <w:rFonts w:ascii="Calibri" w:hAnsi="Calibri" w:cs="Calibri"/>
          <w:sz w:val="22"/>
          <w:szCs w:val="22"/>
        </w:rPr>
        <w:t>25.05.</w:t>
      </w:r>
      <w:r w:rsidR="00AB01B5" w:rsidRPr="009708AC">
        <w:rPr>
          <w:rFonts w:ascii="Calibri" w:hAnsi="Calibri" w:cs="Calibri"/>
          <w:sz w:val="22"/>
          <w:szCs w:val="22"/>
        </w:rPr>
        <w:t>2017</w:t>
      </w:r>
      <w:r w:rsidR="006C689C" w:rsidRPr="006863A8">
        <w:rPr>
          <w:rFonts w:ascii="Calibri" w:hAnsi="Calibri" w:cs="Calibri"/>
          <w:b w:val="0"/>
          <w:sz w:val="22"/>
          <w:szCs w:val="22"/>
        </w:rPr>
        <w:t xml:space="preserve">  r.</w:t>
      </w:r>
    </w:p>
    <w:p w:rsidR="006C689C" w:rsidRPr="006863A8" w:rsidRDefault="000A2C95" w:rsidP="00B63956">
      <w:pPr>
        <w:pStyle w:val="Akapitzlist"/>
        <w:tabs>
          <w:tab w:val="left" w:pos="851"/>
        </w:tabs>
        <w:spacing w:before="0" w:line="276" w:lineRule="auto"/>
        <w:ind w:left="851" w:hanging="425"/>
        <w:rPr>
          <w:rFonts w:ascii="Calibri" w:hAnsi="Calibri" w:cs="Calibri"/>
          <w:sz w:val="22"/>
        </w:rPr>
      </w:pPr>
      <w:r w:rsidRPr="006863A8">
        <w:rPr>
          <w:rFonts w:ascii="Calibri" w:hAnsi="Calibri" w:cs="Calibri"/>
          <w:sz w:val="22"/>
        </w:rPr>
        <w:t>c</w:t>
      </w:r>
      <w:r w:rsidR="006C689C" w:rsidRPr="006863A8">
        <w:rPr>
          <w:rFonts w:ascii="Calibri" w:hAnsi="Calibri" w:cs="Calibri"/>
          <w:sz w:val="22"/>
        </w:rPr>
        <w:t>)</w:t>
      </w:r>
      <w:r w:rsidR="006C689C" w:rsidRPr="006863A8">
        <w:rPr>
          <w:rFonts w:ascii="Calibri" w:hAnsi="Calibri" w:cs="Calibri"/>
          <w:sz w:val="22"/>
        </w:rPr>
        <w:tab/>
        <w:t xml:space="preserve">Termin sporządzenia Raportu Końcowego wraz z rozliczeniem finansowym wykonanych robót w podziale na poszczególne obiekty oraz branże w nich występujące – do 30 dni od daty podpisania Protokołu końcowego odbioru robót budowlanych. </w:t>
      </w:r>
    </w:p>
    <w:p w:rsidR="006C689C" w:rsidRPr="00B4133D" w:rsidRDefault="006C689C" w:rsidP="00B4133D">
      <w:pPr>
        <w:pStyle w:val="rozdziasswp"/>
        <w:numPr>
          <w:ilvl w:val="1"/>
          <w:numId w:val="18"/>
        </w:numPr>
        <w:pBdr>
          <w:top w:val="nil"/>
          <w:left w:val="nil"/>
          <w:bottom w:val="nil"/>
          <w:right w:val="nil"/>
          <w:between w:val="nil"/>
          <w:bar w:val="nil"/>
        </w:pBdr>
        <w:tabs>
          <w:tab w:val="left" w:pos="426"/>
        </w:tabs>
        <w:spacing w:before="0" w:line="276" w:lineRule="auto"/>
        <w:ind w:left="426" w:hanging="426"/>
        <w:rPr>
          <w:rFonts w:eastAsia="Calibri" w:cs="Calibri Light"/>
          <w:b w:val="0"/>
          <w:bCs/>
          <w:sz w:val="18"/>
          <w:szCs w:val="18"/>
        </w:rPr>
      </w:pPr>
      <w:r w:rsidRPr="006863A8">
        <w:rPr>
          <w:rFonts w:ascii="Calibri" w:hAnsi="Calibri" w:cs="Calibri"/>
        </w:rPr>
        <w:t>Nadzór Inwestorski</w:t>
      </w:r>
      <w:r w:rsidRPr="006863A8">
        <w:rPr>
          <w:rFonts w:ascii="Calibri" w:hAnsi="Calibri" w:cs="Calibri"/>
          <w:b w:val="0"/>
        </w:rPr>
        <w:t xml:space="preserve"> obowiązany jest do świadczenia usług w przypadku przedłużenia realizacji zadania do czasu faktycznego zakończenia robót i rozliczenia końcowego zadania. </w:t>
      </w:r>
      <w:r w:rsidR="00B4133D" w:rsidRPr="00CD2A03">
        <w:rPr>
          <w:rFonts w:eastAsia="Calibri" w:cs="Calibri Light"/>
          <w:b w:val="0"/>
          <w:sz w:val="18"/>
          <w:szCs w:val="18"/>
        </w:rPr>
        <w:t>Nadzorowi Inwestorskiemu</w:t>
      </w:r>
      <w:r w:rsidR="00B4133D" w:rsidRPr="00CD2A03">
        <w:rPr>
          <w:rFonts w:eastAsia="Calibri" w:cs="Calibri Light"/>
          <w:sz w:val="18"/>
          <w:szCs w:val="18"/>
        </w:rPr>
        <w:t xml:space="preserve"> </w:t>
      </w:r>
      <w:r w:rsidR="00B4133D" w:rsidRPr="00CD2A03">
        <w:rPr>
          <w:rFonts w:eastAsia="Calibri" w:cs="Calibri Light"/>
          <w:b w:val="0"/>
          <w:bCs/>
          <w:sz w:val="18"/>
          <w:szCs w:val="18"/>
        </w:rPr>
        <w:t>nie przysługuje dodatkowe wynagrodzenie z tego tytułu.</w:t>
      </w:r>
      <w:r w:rsidRPr="00B4133D">
        <w:rPr>
          <w:rFonts w:ascii="Calibri" w:hAnsi="Calibri" w:cs="Calibri"/>
        </w:rPr>
        <w:t xml:space="preserve"> </w:t>
      </w:r>
    </w:p>
    <w:bookmarkEnd w:id="4"/>
    <w:p w:rsidR="006C689C" w:rsidRPr="001A1BE6" w:rsidRDefault="006C689C" w:rsidP="001A1BE6">
      <w:pPr>
        <w:pStyle w:val="rozdziasswp"/>
        <w:pBdr>
          <w:top w:val="nil"/>
          <w:left w:val="nil"/>
          <w:bottom w:val="nil"/>
          <w:right w:val="nil"/>
          <w:between w:val="nil"/>
          <w:bar w:val="nil"/>
        </w:pBdr>
        <w:tabs>
          <w:tab w:val="clear" w:pos="502"/>
          <w:tab w:val="left" w:pos="426"/>
        </w:tabs>
        <w:spacing w:before="0" w:line="276" w:lineRule="auto"/>
        <w:ind w:left="420" w:hanging="420"/>
        <w:rPr>
          <w:rFonts w:ascii="Calibri" w:eastAsia="Calibri" w:hAnsi="Calibri" w:cs="Calibri"/>
          <w:b w:val="0"/>
          <w:bCs/>
        </w:rPr>
      </w:pPr>
      <w:r w:rsidRPr="006863A8">
        <w:rPr>
          <w:rFonts w:ascii="Calibri" w:hAnsi="Calibri" w:cs="Calibri"/>
          <w:b w:val="0"/>
        </w:rPr>
        <w:t>3.4</w:t>
      </w:r>
      <w:r w:rsidRPr="006863A8">
        <w:rPr>
          <w:rFonts w:ascii="Calibri" w:hAnsi="Calibri" w:cs="Calibri"/>
          <w:b w:val="0"/>
        </w:rPr>
        <w:tab/>
      </w:r>
      <w:bookmarkEnd w:id="5"/>
      <w:bookmarkEnd w:id="6"/>
      <w:r w:rsidR="00B63956" w:rsidRPr="006863A8">
        <w:rPr>
          <w:rFonts w:ascii="Calibri" w:eastAsia="Calibri" w:hAnsi="Calibri" w:cs="Calibri"/>
          <w:b w:val="0"/>
          <w:bCs/>
        </w:rPr>
        <w:t xml:space="preserve">Nadzór inwestorski zostanie poinformowany o dacie rozpoczęcia nadzorowania robót budowlanych najpóźniej na 5 dni przed terminem jego rozpoczęcia. </w:t>
      </w:r>
    </w:p>
    <w:p w:rsidR="00A74D99" w:rsidRPr="006863A8" w:rsidRDefault="00A74D99" w:rsidP="00A74D99">
      <w:pPr>
        <w:pStyle w:val="Nagwek1"/>
        <w:tabs>
          <w:tab w:val="clear" w:pos="792"/>
          <w:tab w:val="num" w:pos="426"/>
        </w:tabs>
        <w:ind w:left="426" w:hanging="426"/>
        <w:rPr>
          <w:rFonts w:asciiTheme="minorHAnsi" w:hAnsiTheme="minorHAnsi" w:cstheme="minorHAnsi"/>
          <w:color w:val="auto"/>
          <w:sz w:val="22"/>
          <w:szCs w:val="22"/>
        </w:rPr>
      </w:pPr>
      <w:r w:rsidRPr="006863A8">
        <w:rPr>
          <w:rFonts w:asciiTheme="minorHAnsi" w:hAnsiTheme="minorHAnsi" w:cstheme="minorHAnsi"/>
          <w:color w:val="auto"/>
          <w:sz w:val="22"/>
          <w:szCs w:val="22"/>
        </w:rPr>
        <w:t xml:space="preserve">Zadania </w:t>
      </w:r>
      <w:bookmarkEnd w:id="7"/>
      <w:r w:rsidR="00012E10" w:rsidRPr="006863A8">
        <w:rPr>
          <w:rFonts w:asciiTheme="minorHAnsi" w:hAnsiTheme="minorHAnsi" w:cstheme="minorHAnsi"/>
          <w:color w:val="auto"/>
          <w:sz w:val="22"/>
          <w:szCs w:val="22"/>
        </w:rPr>
        <w:t>NADZORU</w:t>
      </w:r>
      <w:r w:rsidR="000E2FAB" w:rsidRPr="006863A8">
        <w:rPr>
          <w:rFonts w:asciiTheme="minorHAnsi" w:hAnsiTheme="minorHAnsi" w:cstheme="minorHAnsi"/>
          <w:color w:val="auto"/>
          <w:sz w:val="22"/>
          <w:szCs w:val="22"/>
        </w:rPr>
        <w:t xml:space="preserve"> INWESTORSKIEGO</w:t>
      </w:r>
      <w:r w:rsidR="00A12C34" w:rsidRPr="006863A8">
        <w:rPr>
          <w:rFonts w:asciiTheme="minorHAnsi" w:hAnsiTheme="minorHAnsi" w:cstheme="minorHAnsi"/>
          <w:color w:val="auto"/>
          <w:sz w:val="22"/>
          <w:szCs w:val="22"/>
        </w:rPr>
        <w:t xml:space="preserve"> – ZAKRES USŁUG</w:t>
      </w:r>
    </w:p>
    <w:p w:rsidR="00A74D99" w:rsidRPr="006863A8" w:rsidRDefault="00A74D99" w:rsidP="00A74D99">
      <w:pPr>
        <w:pStyle w:val="Nagwek2"/>
        <w:spacing w:line="276" w:lineRule="auto"/>
        <w:rPr>
          <w:rFonts w:asciiTheme="minorHAnsi" w:hAnsiTheme="minorHAnsi" w:cstheme="minorHAnsi"/>
          <w:sz w:val="22"/>
          <w:szCs w:val="22"/>
        </w:rPr>
      </w:pPr>
      <w:bookmarkStart w:id="8" w:name="_Toc347522914"/>
      <w:r w:rsidRPr="006863A8">
        <w:rPr>
          <w:rFonts w:asciiTheme="minorHAnsi" w:hAnsiTheme="minorHAnsi" w:cstheme="minorHAnsi"/>
          <w:sz w:val="22"/>
          <w:szCs w:val="22"/>
        </w:rPr>
        <w:t xml:space="preserve">4.1. </w:t>
      </w:r>
      <w:bookmarkEnd w:id="8"/>
      <w:r w:rsidR="000E2FAB" w:rsidRPr="006863A8">
        <w:rPr>
          <w:rFonts w:asciiTheme="minorHAnsi" w:hAnsiTheme="minorHAnsi" w:cstheme="minorHAnsi"/>
          <w:sz w:val="22"/>
          <w:szCs w:val="22"/>
        </w:rPr>
        <w:t>Cel zamówienia</w:t>
      </w:r>
    </w:p>
    <w:p w:rsidR="000E2FAB" w:rsidRPr="006863A8" w:rsidRDefault="000E2FAB" w:rsidP="00A12C34">
      <w:pPr>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Zamawiający powierzy </w:t>
      </w:r>
      <w:r w:rsidRPr="006863A8">
        <w:rPr>
          <w:rFonts w:asciiTheme="minorHAnsi" w:hAnsiTheme="minorHAnsi" w:cstheme="minorHAnsi"/>
          <w:b/>
          <w:sz w:val="22"/>
          <w:szCs w:val="22"/>
        </w:rPr>
        <w:t>Nadzorowi Inwestorskiemu</w:t>
      </w:r>
      <w:r w:rsidRPr="006863A8">
        <w:rPr>
          <w:rFonts w:asciiTheme="minorHAnsi" w:hAnsiTheme="minorHAnsi" w:cstheme="minorHAnsi"/>
          <w:sz w:val="22"/>
          <w:szCs w:val="22"/>
        </w:rPr>
        <w:t xml:space="preserve"> sprawowanie nadzoru inwestorskiego nad realizacją zadania „Przebudowa i rozbudowa Miejskiej Oczyszczalni Ścieków w Chorzelach”, w celu skutecznego wyegzekwowania od Wykonawcy Robót Budowlanych wymagań dotyczących jakości stosowanych materiałów i robót, kosztów realizacji robót oraz wykonania robót zgodnie z dokumentacją projektową, w zgodności z obowiązującym prawem, w szczególności ustawy Prawo budowlane,  w terminie ustalonym w umowie z Wykonawcą Robót.</w:t>
      </w:r>
    </w:p>
    <w:p w:rsidR="00961B65" w:rsidRPr="006863A8" w:rsidRDefault="00961B65" w:rsidP="00A12C34">
      <w:pPr>
        <w:widowControl w:val="0"/>
        <w:spacing w:after="120" w:line="276" w:lineRule="auto"/>
        <w:jc w:val="both"/>
        <w:rPr>
          <w:rFonts w:asciiTheme="minorHAnsi" w:hAnsiTheme="minorHAnsi" w:cstheme="minorHAnsi"/>
          <w:sz w:val="22"/>
          <w:szCs w:val="22"/>
        </w:rPr>
      </w:pPr>
    </w:p>
    <w:p w:rsidR="00A12C34" w:rsidRDefault="00A12C34" w:rsidP="00961B65">
      <w:pPr>
        <w:widowControl w:val="0"/>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Zakres usług </w:t>
      </w:r>
      <w:r w:rsidR="000E2FAB" w:rsidRPr="006863A8">
        <w:rPr>
          <w:rFonts w:asciiTheme="minorHAnsi" w:hAnsiTheme="minorHAnsi" w:cstheme="minorHAnsi"/>
          <w:b/>
          <w:sz w:val="22"/>
          <w:szCs w:val="22"/>
        </w:rPr>
        <w:t>Nadzoru Inwestorskiego</w:t>
      </w:r>
      <w:r w:rsidR="000E2FAB" w:rsidRPr="006863A8">
        <w:rPr>
          <w:rFonts w:asciiTheme="minorHAnsi" w:hAnsiTheme="minorHAnsi" w:cstheme="minorHAnsi"/>
          <w:sz w:val="22"/>
          <w:szCs w:val="22"/>
        </w:rPr>
        <w:t xml:space="preserve"> </w:t>
      </w:r>
      <w:r w:rsidRPr="006863A8">
        <w:rPr>
          <w:rFonts w:asciiTheme="minorHAnsi" w:hAnsiTheme="minorHAnsi" w:cstheme="minorHAnsi"/>
          <w:sz w:val="22"/>
          <w:szCs w:val="22"/>
        </w:rPr>
        <w:t>obejmuje m.in.:</w:t>
      </w:r>
    </w:p>
    <w:p w:rsidR="001A1BE6" w:rsidRPr="006863A8" w:rsidRDefault="001A1BE6" w:rsidP="00961B65">
      <w:pPr>
        <w:widowControl w:val="0"/>
        <w:spacing w:line="276" w:lineRule="auto"/>
        <w:jc w:val="both"/>
        <w:rPr>
          <w:rFonts w:asciiTheme="minorHAnsi" w:hAnsiTheme="minorHAnsi" w:cstheme="minorHAnsi"/>
          <w:sz w:val="22"/>
          <w:szCs w:val="22"/>
        </w:rPr>
      </w:pPr>
    </w:p>
    <w:p w:rsidR="001A1BE6" w:rsidRDefault="001A1BE6" w:rsidP="00961B65">
      <w:pPr>
        <w:pStyle w:val="Tekstpodstawowy"/>
        <w:numPr>
          <w:ilvl w:val="1"/>
          <w:numId w:val="4"/>
        </w:numPr>
        <w:tabs>
          <w:tab w:val="left" w:pos="993"/>
        </w:tabs>
        <w:spacing w:line="276" w:lineRule="auto"/>
        <w:ind w:left="993" w:hanging="426"/>
        <w:rPr>
          <w:rFonts w:asciiTheme="minorHAnsi" w:hAnsiTheme="minorHAnsi" w:cstheme="minorHAnsi"/>
          <w:sz w:val="22"/>
          <w:szCs w:val="22"/>
          <w:lang w:val="pl-PL"/>
        </w:rPr>
      </w:pPr>
      <w:r w:rsidRPr="001A1BE6">
        <w:rPr>
          <w:rFonts w:ascii="Calibri" w:eastAsia="Calibri" w:hAnsi="Calibri" w:cs="Calibri"/>
          <w:bCs/>
          <w:sz w:val="22"/>
          <w:szCs w:val="22"/>
          <w:lang w:val="pl-PL"/>
        </w:rPr>
        <w:t>udział Nadzoru inwestorskiego w pracach komisji przetargowej na wyłonienie wykonawcy robót budowlanych (</w:t>
      </w:r>
      <w:r w:rsidR="009B42D1" w:rsidRPr="001A1BE6">
        <w:rPr>
          <w:rFonts w:ascii="Calibri" w:hAnsi="Calibri" w:cs="Calibri"/>
          <w:sz w:val="22"/>
          <w:szCs w:val="22"/>
          <w:lang w:val="pl-PL"/>
        </w:rPr>
        <w:t xml:space="preserve">przygotowywanie projektów odpowiedzi </w:t>
      </w:r>
      <w:r w:rsidRPr="001A1BE6">
        <w:rPr>
          <w:rFonts w:ascii="Calibri" w:hAnsi="Calibri" w:cs="Calibri"/>
          <w:sz w:val="22"/>
          <w:szCs w:val="22"/>
          <w:lang w:val="pl-PL"/>
        </w:rPr>
        <w:t>na ewentualne zapytania potencjalnych wykonawców robót budowlanych na etapie t</w:t>
      </w:r>
      <w:r w:rsidR="009B42D1">
        <w:rPr>
          <w:rFonts w:ascii="Calibri" w:hAnsi="Calibri" w:cs="Calibri"/>
          <w:sz w:val="22"/>
          <w:szCs w:val="22"/>
          <w:lang w:val="pl-PL"/>
        </w:rPr>
        <w:t xml:space="preserve">rwania procedury przetargowej. </w:t>
      </w:r>
      <w:r w:rsidRPr="001A1BE6">
        <w:rPr>
          <w:rFonts w:ascii="Calibri" w:hAnsi="Calibri" w:cs="Calibri"/>
          <w:sz w:val="22"/>
          <w:szCs w:val="22"/>
          <w:lang w:val="pl-PL"/>
        </w:rPr>
        <w:t xml:space="preserve">W zależności od wymagań Zamawiającego będzie uczestniczył w konsultacjach z Zamawiającym w zakresie prowadzonej procedury o udzielenie zamówienia publicznego, w tym w sprawie opisu przedmiotu zamówienia, kryteriów </w:t>
      </w:r>
      <w:r w:rsidRPr="001A1BE6">
        <w:rPr>
          <w:rFonts w:ascii="Calibri" w:hAnsi="Calibri" w:cs="Calibri"/>
          <w:sz w:val="22"/>
          <w:szCs w:val="22"/>
          <w:lang w:val="pl-PL"/>
        </w:rPr>
        <w:lastRenderedPageBreak/>
        <w:t>stawianych Wykonawcy robót budowlanych oraz ewentualnych odwołań i skarg do sądu, wraz ze sporządzeniem opinii w tym zakresie</w:t>
      </w:r>
      <w:r w:rsidRPr="001A1BE6">
        <w:rPr>
          <w:rFonts w:ascii="Calibri" w:eastAsia="Calibri" w:hAnsi="Calibri" w:cs="Calibri"/>
          <w:bCs/>
          <w:sz w:val="22"/>
          <w:szCs w:val="22"/>
          <w:lang w:val="pl-PL"/>
        </w:rPr>
        <w:t>)</w:t>
      </w:r>
      <w:r>
        <w:rPr>
          <w:rFonts w:ascii="Calibri" w:eastAsia="Calibri" w:hAnsi="Calibri" w:cs="Calibri"/>
          <w:bCs/>
          <w:sz w:val="22"/>
          <w:szCs w:val="22"/>
          <w:lang w:val="pl-PL"/>
        </w:rPr>
        <w:t>;</w:t>
      </w:r>
    </w:p>
    <w:p w:rsidR="00A12C34" w:rsidRPr="006863A8" w:rsidRDefault="00A12C34" w:rsidP="00961B65">
      <w:pPr>
        <w:pStyle w:val="Tekstpodstawowy"/>
        <w:numPr>
          <w:ilvl w:val="1"/>
          <w:numId w:val="4"/>
        </w:numPr>
        <w:tabs>
          <w:tab w:val="left" w:pos="993"/>
        </w:tabs>
        <w:spacing w:line="276" w:lineRule="auto"/>
        <w:ind w:left="993" w:hanging="426"/>
        <w:rPr>
          <w:rFonts w:asciiTheme="minorHAnsi" w:hAnsiTheme="minorHAnsi" w:cstheme="minorHAnsi"/>
          <w:sz w:val="22"/>
          <w:szCs w:val="22"/>
          <w:lang w:val="pl-PL"/>
        </w:rPr>
      </w:pPr>
      <w:r w:rsidRPr="006863A8">
        <w:rPr>
          <w:rFonts w:asciiTheme="minorHAnsi" w:hAnsiTheme="minorHAnsi" w:cstheme="minorHAnsi"/>
          <w:sz w:val="22"/>
          <w:szCs w:val="22"/>
          <w:lang w:val="pl-PL"/>
        </w:rPr>
        <w:t xml:space="preserve">prowadzenie nadzoru inwestorskiego nad wszystkimi robotami budowlanymi objętymi </w:t>
      </w:r>
      <w:r w:rsidR="00BD6E10" w:rsidRPr="006863A8">
        <w:rPr>
          <w:rFonts w:asciiTheme="minorHAnsi" w:hAnsiTheme="minorHAnsi" w:cstheme="minorHAnsi"/>
          <w:sz w:val="22"/>
          <w:szCs w:val="22"/>
          <w:lang w:val="pl-PL"/>
        </w:rPr>
        <w:t>Umową na roboty budowlane</w:t>
      </w:r>
      <w:r w:rsidRPr="006863A8">
        <w:rPr>
          <w:rFonts w:asciiTheme="minorHAnsi" w:hAnsiTheme="minorHAnsi" w:cstheme="minorHAnsi"/>
          <w:sz w:val="22"/>
          <w:szCs w:val="22"/>
          <w:lang w:val="pl-PL"/>
        </w:rPr>
        <w:t xml:space="preserve"> w pełnym zakresie obowiązków wynikających z przepisów Prawa budowlanego</w:t>
      </w:r>
      <w:r w:rsidR="00B35C67" w:rsidRPr="006863A8">
        <w:rPr>
          <w:rFonts w:asciiTheme="minorHAnsi" w:hAnsiTheme="minorHAnsi" w:cstheme="minorHAnsi"/>
          <w:sz w:val="22"/>
          <w:szCs w:val="22"/>
          <w:lang w:val="pl-PL"/>
        </w:rPr>
        <w:t>, ustawy prawo zamówień publicznych wraz z aktami wykonawczymi do tych ustaw</w:t>
      </w:r>
      <w:r w:rsidRPr="006863A8">
        <w:rPr>
          <w:rFonts w:asciiTheme="minorHAnsi" w:hAnsiTheme="minorHAnsi" w:cstheme="minorHAnsi"/>
          <w:sz w:val="22"/>
          <w:szCs w:val="22"/>
          <w:lang w:val="pl-PL"/>
        </w:rPr>
        <w:t>;</w:t>
      </w:r>
    </w:p>
    <w:p w:rsidR="00BD6E10" w:rsidRPr="006863A8" w:rsidRDefault="00BD6E10" w:rsidP="00961B65">
      <w:pPr>
        <w:pStyle w:val="Akapitzlist"/>
        <w:numPr>
          <w:ilvl w:val="1"/>
          <w:numId w:val="4"/>
        </w:numPr>
        <w:tabs>
          <w:tab w:val="left" w:pos="993"/>
        </w:tabs>
        <w:suppressAutoHyphens w:val="0"/>
        <w:spacing w:before="0" w:line="276" w:lineRule="auto"/>
        <w:ind w:left="993" w:hanging="425"/>
        <w:rPr>
          <w:rFonts w:asciiTheme="minorHAnsi" w:hAnsiTheme="minorHAnsi" w:cstheme="minorHAnsi"/>
          <w:sz w:val="22"/>
        </w:rPr>
      </w:pPr>
      <w:r w:rsidRPr="006863A8">
        <w:rPr>
          <w:rFonts w:asciiTheme="minorHAnsi" w:hAnsiTheme="minorHAnsi" w:cstheme="minorHAnsi"/>
          <w:sz w:val="22"/>
        </w:rPr>
        <w:t>raportowanie, identyfikowanie wszelkich problemów, ryzyk i zagrożeń dla właściwego przebiegu Projektu (w ramach założonego terminu i budżetu), podjęcie lub sformułowanie konkretnych rozwiązań.</w:t>
      </w:r>
    </w:p>
    <w:p w:rsidR="00961B65" w:rsidRPr="006863A8" w:rsidRDefault="00961B65" w:rsidP="00961B65">
      <w:pPr>
        <w:pStyle w:val="normaltableau"/>
        <w:numPr>
          <w:ilvl w:val="1"/>
          <w:numId w:val="4"/>
        </w:numPr>
        <w:spacing w:before="0" w:after="0" w:line="276" w:lineRule="auto"/>
        <w:ind w:right="70"/>
        <w:rPr>
          <w:rFonts w:asciiTheme="minorHAnsi" w:hAnsiTheme="minorHAnsi" w:cstheme="minorHAnsi"/>
          <w:szCs w:val="22"/>
          <w:lang w:val="pl-PL"/>
        </w:rPr>
      </w:pPr>
      <w:r w:rsidRPr="006863A8">
        <w:rPr>
          <w:rFonts w:asciiTheme="minorHAnsi" w:hAnsiTheme="minorHAnsi" w:cstheme="minorHAnsi"/>
          <w:szCs w:val="22"/>
          <w:lang w:val="pl-PL"/>
        </w:rPr>
        <w:t>czynności przy sprawdzeniu i ocenie dokumentacji projektowej i specyfikacji technicznych wykonania i odbioru robót wraz z załącznikami;</w:t>
      </w:r>
    </w:p>
    <w:p w:rsidR="00961B65" w:rsidRPr="006863A8" w:rsidRDefault="00961B65" w:rsidP="00961B65">
      <w:pPr>
        <w:pStyle w:val="normaltableau"/>
        <w:numPr>
          <w:ilvl w:val="1"/>
          <w:numId w:val="4"/>
        </w:numPr>
        <w:spacing w:before="0" w:after="0" w:line="276" w:lineRule="auto"/>
        <w:ind w:right="70"/>
        <w:rPr>
          <w:rFonts w:asciiTheme="minorHAnsi" w:hAnsiTheme="minorHAnsi" w:cstheme="minorHAnsi"/>
          <w:szCs w:val="22"/>
          <w:lang w:val="pl-PL"/>
        </w:rPr>
      </w:pPr>
      <w:r w:rsidRPr="006863A8">
        <w:rPr>
          <w:rFonts w:asciiTheme="minorHAnsi" w:hAnsiTheme="minorHAnsi" w:cstheme="minorHAnsi"/>
          <w:szCs w:val="22"/>
          <w:lang w:val="pl-PL"/>
        </w:rPr>
        <w:t>udział w pracach komisji przetargowej na wyłonienie wykonawców robót budowlanych na żądanie zamawiającego,</w:t>
      </w:r>
    </w:p>
    <w:p w:rsidR="00961B65" w:rsidRPr="006863A8" w:rsidRDefault="00961B65" w:rsidP="00961B65">
      <w:pPr>
        <w:pStyle w:val="normaltableau"/>
        <w:numPr>
          <w:ilvl w:val="1"/>
          <w:numId w:val="4"/>
        </w:numPr>
        <w:spacing w:before="0" w:after="0" w:line="276" w:lineRule="auto"/>
        <w:ind w:right="70"/>
        <w:rPr>
          <w:rFonts w:asciiTheme="minorHAnsi" w:hAnsiTheme="minorHAnsi" w:cstheme="minorHAnsi"/>
          <w:szCs w:val="22"/>
          <w:lang w:val="pl-PL"/>
        </w:rPr>
      </w:pPr>
      <w:r w:rsidRPr="006863A8">
        <w:rPr>
          <w:rFonts w:asciiTheme="minorHAnsi" w:hAnsiTheme="minorHAnsi" w:cstheme="minorHAnsi"/>
          <w:szCs w:val="22"/>
          <w:lang w:val="pl-PL"/>
        </w:rPr>
        <w:t>opracowywanie wymaganej przez Instytucję Zarządzającą dokumentacji, w tym dokumentacji do sporządzania aneksów (np. Protokoły konieczności),</w:t>
      </w:r>
    </w:p>
    <w:p w:rsidR="00961B65" w:rsidRPr="006863A8" w:rsidRDefault="00961B65" w:rsidP="00961B65">
      <w:pPr>
        <w:pStyle w:val="normaltableau"/>
        <w:numPr>
          <w:ilvl w:val="1"/>
          <w:numId w:val="4"/>
        </w:numPr>
        <w:spacing w:before="0" w:after="0" w:line="276" w:lineRule="auto"/>
        <w:ind w:right="70"/>
        <w:rPr>
          <w:rFonts w:asciiTheme="minorHAnsi" w:hAnsiTheme="minorHAnsi" w:cstheme="minorHAnsi"/>
          <w:szCs w:val="22"/>
          <w:lang w:val="pl-PL"/>
        </w:rPr>
      </w:pPr>
      <w:r w:rsidRPr="006863A8">
        <w:rPr>
          <w:rFonts w:asciiTheme="minorHAnsi" w:hAnsiTheme="minorHAnsi" w:cstheme="minorHAnsi"/>
          <w:szCs w:val="22"/>
          <w:lang w:val="pl-PL"/>
        </w:rPr>
        <w:t>prowadzenie sprawozdawczości projektu zgodnie z wymaganiami Instytucji Zarządzającej z zachowaniem obowiązujących procedur,</w:t>
      </w:r>
    </w:p>
    <w:p w:rsidR="00961B65" w:rsidRPr="006863A8" w:rsidRDefault="00961B65" w:rsidP="00961B65">
      <w:pPr>
        <w:pStyle w:val="normaltableau"/>
        <w:numPr>
          <w:ilvl w:val="1"/>
          <w:numId w:val="4"/>
        </w:numPr>
        <w:spacing w:before="0" w:after="0" w:line="276" w:lineRule="auto"/>
        <w:ind w:right="70"/>
        <w:rPr>
          <w:rFonts w:asciiTheme="minorHAnsi" w:hAnsiTheme="minorHAnsi" w:cstheme="minorHAnsi"/>
          <w:szCs w:val="22"/>
          <w:lang w:val="pl-PL"/>
        </w:rPr>
      </w:pPr>
      <w:r w:rsidRPr="006863A8">
        <w:rPr>
          <w:rFonts w:asciiTheme="minorHAnsi" w:hAnsiTheme="minorHAnsi" w:cstheme="minorHAnsi"/>
          <w:szCs w:val="22"/>
          <w:lang w:val="pl-PL"/>
        </w:rPr>
        <w:t>przygotowanie niezbędnej dokumentacji dla potrzeb wniosków o płatność - rozliczanie poszczególnych zakupów – poszczególnych transzy dotacji na żądnie Zamawiającego,</w:t>
      </w:r>
    </w:p>
    <w:p w:rsidR="00961B65" w:rsidRPr="006863A8" w:rsidRDefault="00961B65" w:rsidP="00961B65">
      <w:pPr>
        <w:pStyle w:val="normaltableau"/>
        <w:numPr>
          <w:ilvl w:val="1"/>
          <w:numId w:val="4"/>
        </w:numPr>
        <w:spacing w:before="0" w:after="0" w:line="276" w:lineRule="auto"/>
        <w:ind w:right="70"/>
        <w:rPr>
          <w:rFonts w:asciiTheme="minorHAnsi" w:hAnsiTheme="minorHAnsi" w:cstheme="minorHAnsi"/>
          <w:szCs w:val="22"/>
          <w:lang w:val="pl-PL"/>
        </w:rPr>
      </w:pPr>
      <w:r w:rsidRPr="006863A8">
        <w:rPr>
          <w:rFonts w:asciiTheme="minorHAnsi" w:hAnsiTheme="minorHAnsi" w:cstheme="minorHAnsi"/>
          <w:szCs w:val="22"/>
          <w:lang w:val="pl-PL"/>
        </w:rPr>
        <w:t>monitorowanie inwestycji zgodnie z harmonogramem rzeczowo-finansowym Projektu,</w:t>
      </w:r>
    </w:p>
    <w:p w:rsidR="00961B65" w:rsidRPr="006863A8" w:rsidRDefault="00961B65" w:rsidP="00961B65">
      <w:pPr>
        <w:pStyle w:val="normaltableau"/>
        <w:numPr>
          <w:ilvl w:val="1"/>
          <w:numId w:val="4"/>
        </w:numPr>
        <w:spacing w:before="0" w:after="0" w:line="276" w:lineRule="auto"/>
        <w:ind w:right="70"/>
        <w:rPr>
          <w:rFonts w:asciiTheme="minorHAnsi" w:hAnsiTheme="minorHAnsi" w:cstheme="minorHAnsi"/>
          <w:szCs w:val="22"/>
          <w:lang w:val="pl-PL"/>
        </w:rPr>
      </w:pPr>
      <w:r w:rsidRPr="006863A8">
        <w:rPr>
          <w:rFonts w:asciiTheme="minorHAnsi" w:hAnsiTheme="minorHAnsi" w:cstheme="minorHAnsi"/>
          <w:szCs w:val="22"/>
          <w:lang w:val="pl-PL"/>
        </w:rPr>
        <w:t>właściwa archiwizacja dokumentów dotyczących przedmiotu projektu (stosowne opisy na dokumentach),</w:t>
      </w:r>
    </w:p>
    <w:p w:rsidR="00961B65" w:rsidRPr="006863A8" w:rsidRDefault="00961B65" w:rsidP="00961B65">
      <w:pPr>
        <w:pStyle w:val="normaltableau"/>
        <w:numPr>
          <w:ilvl w:val="1"/>
          <w:numId w:val="4"/>
        </w:numPr>
        <w:spacing w:before="0" w:after="0" w:line="276" w:lineRule="auto"/>
        <w:ind w:right="70"/>
        <w:rPr>
          <w:rFonts w:asciiTheme="minorHAnsi" w:hAnsiTheme="minorHAnsi" w:cstheme="minorHAnsi"/>
          <w:szCs w:val="22"/>
          <w:lang w:val="pl-PL"/>
        </w:rPr>
      </w:pPr>
      <w:r w:rsidRPr="006863A8">
        <w:rPr>
          <w:rFonts w:asciiTheme="minorHAnsi" w:hAnsiTheme="minorHAnsi" w:cstheme="minorHAnsi"/>
          <w:szCs w:val="22"/>
          <w:lang w:val="pl-PL"/>
        </w:rPr>
        <w:t>przygotowanie na żądanie Instytucji Zarządzającej wyjaśnień związanych z rozliczaniem projektu w wyznaczonym przez nią terminie,</w:t>
      </w:r>
    </w:p>
    <w:p w:rsidR="00961B65" w:rsidRPr="006863A8" w:rsidRDefault="00961B65" w:rsidP="00961B65">
      <w:pPr>
        <w:pStyle w:val="normaltableau"/>
        <w:numPr>
          <w:ilvl w:val="1"/>
          <w:numId w:val="4"/>
        </w:numPr>
        <w:spacing w:before="0" w:after="0" w:line="276" w:lineRule="auto"/>
        <w:ind w:right="70"/>
        <w:rPr>
          <w:rFonts w:asciiTheme="minorHAnsi" w:hAnsiTheme="minorHAnsi" w:cstheme="minorHAnsi"/>
          <w:szCs w:val="22"/>
          <w:lang w:val="pl-PL"/>
        </w:rPr>
      </w:pPr>
      <w:r w:rsidRPr="006863A8">
        <w:rPr>
          <w:rFonts w:asciiTheme="minorHAnsi" w:hAnsiTheme="minorHAnsi" w:cstheme="minorHAnsi"/>
          <w:szCs w:val="22"/>
          <w:lang w:val="pl-PL"/>
        </w:rPr>
        <w:t>organizacj</w:t>
      </w:r>
      <w:r w:rsidR="00B35C67" w:rsidRPr="006863A8">
        <w:rPr>
          <w:rFonts w:asciiTheme="minorHAnsi" w:hAnsiTheme="minorHAnsi" w:cstheme="minorHAnsi"/>
          <w:szCs w:val="22"/>
          <w:lang w:val="pl-PL"/>
        </w:rPr>
        <w:t>ę, nadzór</w:t>
      </w:r>
      <w:r w:rsidRPr="006863A8">
        <w:rPr>
          <w:rFonts w:asciiTheme="minorHAnsi" w:hAnsiTheme="minorHAnsi" w:cstheme="minorHAnsi"/>
          <w:szCs w:val="22"/>
          <w:lang w:val="pl-PL"/>
        </w:rPr>
        <w:t xml:space="preserve"> i koordynacj</w:t>
      </w:r>
      <w:r w:rsidR="00B35C67" w:rsidRPr="006863A8">
        <w:rPr>
          <w:rFonts w:asciiTheme="minorHAnsi" w:hAnsiTheme="minorHAnsi" w:cstheme="minorHAnsi"/>
          <w:szCs w:val="22"/>
          <w:lang w:val="pl-PL"/>
        </w:rPr>
        <w:t>ę</w:t>
      </w:r>
      <w:r w:rsidRPr="006863A8">
        <w:rPr>
          <w:rFonts w:asciiTheme="minorHAnsi" w:hAnsiTheme="minorHAnsi" w:cstheme="minorHAnsi"/>
          <w:szCs w:val="22"/>
          <w:lang w:val="pl-PL"/>
        </w:rPr>
        <w:t xml:space="preserve"> całego procesu inwestycyjnego objętego realizacją robót budowlanych i dostaw w ramach projektu,</w:t>
      </w:r>
    </w:p>
    <w:p w:rsidR="00961B65" w:rsidRPr="006863A8" w:rsidRDefault="00961B65" w:rsidP="00961B65">
      <w:pPr>
        <w:pStyle w:val="normaltableau"/>
        <w:numPr>
          <w:ilvl w:val="1"/>
          <w:numId w:val="4"/>
        </w:numPr>
        <w:spacing w:before="0" w:after="0" w:line="276" w:lineRule="auto"/>
        <w:ind w:right="70"/>
        <w:rPr>
          <w:rFonts w:asciiTheme="minorHAnsi" w:hAnsiTheme="minorHAnsi" w:cstheme="minorHAnsi"/>
          <w:szCs w:val="22"/>
          <w:lang w:val="pl-PL"/>
        </w:rPr>
      </w:pPr>
      <w:r w:rsidRPr="006863A8">
        <w:rPr>
          <w:rFonts w:asciiTheme="minorHAnsi" w:hAnsiTheme="minorHAnsi" w:cstheme="minorHAnsi"/>
          <w:szCs w:val="22"/>
          <w:lang w:val="pl-PL"/>
        </w:rPr>
        <w:t>koordynacja nadzoru autorskiego, wynikającego z zawartych na etapie prac projektowych umów;</w:t>
      </w:r>
    </w:p>
    <w:p w:rsidR="00961B65" w:rsidRPr="006863A8" w:rsidRDefault="00961B65" w:rsidP="00961B65">
      <w:pPr>
        <w:pStyle w:val="normaltableau"/>
        <w:numPr>
          <w:ilvl w:val="1"/>
          <w:numId w:val="4"/>
        </w:numPr>
        <w:spacing w:before="0" w:after="0" w:line="276" w:lineRule="auto"/>
        <w:ind w:right="70"/>
        <w:rPr>
          <w:rFonts w:asciiTheme="minorHAnsi" w:hAnsiTheme="minorHAnsi" w:cstheme="minorHAnsi"/>
          <w:szCs w:val="22"/>
          <w:lang w:val="pl-PL"/>
        </w:rPr>
      </w:pPr>
      <w:r w:rsidRPr="006863A8">
        <w:rPr>
          <w:rFonts w:asciiTheme="minorHAnsi" w:hAnsiTheme="minorHAnsi" w:cstheme="minorHAnsi"/>
          <w:szCs w:val="22"/>
          <w:lang w:val="pl-PL"/>
        </w:rPr>
        <w:t>opracowanie odpowiednich raportów;</w:t>
      </w:r>
    </w:p>
    <w:p w:rsidR="00961B65" w:rsidRPr="006863A8" w:rsidRDefault="00961B65" w:rsidP="00961B65">
      <w:pPr>
        <w:pStyle w:val="normaltableau"/>
        <w:numPr>
          <w:ilvl w:val="1"/>
          <w:numId w:val="4"/>
        </w:numPr>
        <w:spacing w:before="0" w:after="0" w:line="276" w:lineRule="auto"/>
        <w:ind w:right="70"/>
        <w:rPr>
          <w:rFonts w:asciiTheme="minorHAnsi" w:hAnsiTheme="minorHAnsi" w:cstheme="minorHAnsi"/>
          <w:szCs w:val="22"/>
          <w:lang w:val="pl-PL"/>
        </w:rPr>
      </w:pPr>
      <w:r w:rsidRPr="006863A8">
        <w:rPr>
          <w:rFonts w:asciiTheme="minorHAnsi" w:hAnsiTheme="minorHAnsi" w:cstheme="minorHAnsi"/>
          <w:szCs w:val="22"/>
          <w:lang w:val="pl-PL"/>
        </w:rPr>
        <w:t>rozliczenia finansowe robót budowlanych;</w:t>
      </w:r>
    </w:p>
    <w:p w:rsidR="00961B65" w:rsidRPr="006863A8" w:rsidRDefault="00B35C67" w:rsidP="00961B65">
      <w:pPr>
        <w:pStyle w:val="normaltableau"/>
        <w:numPr>
          <w:ilvl w:val="1"/>
          <w:numId w:val="4"/>
        </w:numPr>
        <w:spacing w:before="0" w:after="0" w:line="276" w:lineRule="auto"/>
        <w:ind w:right="70"/>
        <w:rPr>
          <w:rFonts w:asciiTheme="minorHAnsi" w:hAnsiTheme="minorHAnsi" w:cstheme="minorHAnsi"/>
          <w:szCs w:val="22"/>
          <w:lang w:val="pl-PL"/>
        </w:rPr>
      </w:pPr>
      <w:r w:rsidRPr="006863A8">
        <w:rPr>
          <w:rFonts w:asciiTheme="minorHAnsi" w:hAnsiTheme="minorHAnsi" w:cstheme="minorHAnsi"/>
          <w:szCs w:val="22"/>
          <w:lang w:val="pl-PL"/>
        </w:rPr>
        <w:t>kontrolę</w:t>
      </w:r>
      <w:r w:rsidR="00961B65" w:rsidRPr="006863A8">
        <w:rPr>
          <w:rFonts w:asciiTheme="minorHAnsi" w:hAnsiTheme="minorHAnsi" w:cstheme="minorHAnsi"/>
          <w:szCs w:val="22"/>
          <w:lang w:val="pl-PL"/>
        </w:rPr>
        <w:t xml:space="preserve"> zgodności wykonywanych robót m.in. z dokumentacją projektową, pozwoleniami na budowę, wydanymi decyzjami administracyjnymi, zasadami sztuki i wiedzy inżynierskiej;</w:t>
      </w:r>
    </w:p>
    <w:p w:rsidR="00961B65" w:rsidRPr="006863A8" w:rsidRDefault="00B35C67" w:rsidP="00961B65">
      <w:pPr>
        <w:pStyle w:val="normaltableau"/>
        <w:numPr>
          <w:ilvl w:val="1"/>
          <w:numId w:val="4"/>
        </w:numPr>
        <w:spacing w:before="0" w:after="0" w:line="276" w:lineRule="auto"/>
        <w:ind w:right="70"/>
        <w:rPr>
          <w:rFonts w:asciiTheme="minorHAnsi" w:hAnsiTheme="minorHAnsi" w:cstheme="minorHAnsi"/>
          <w:szCs w:val="22"/>
          <w:lang w:val="pl-PL"/>
        </w:rPr>
      </w:pPr>
      <w:r w:rsidRPr="006863A8">
        <w:rPr>
          <w:rFonts w:asciiTheme="minorHAnsi" w:hAnsiTheme="minorHAnsi" w:cstheme="minorHAnsi"/>
          <w:szCs w:val="22"/>
          <w:lang w:val="pl-PL"/>
        </w:rPr>
        <w:t>kontrole</w:t>
      </w:r>
      <w:r w:rsidR="00961B65" w:rsidRPr="006863A8">
        <w:rPr>
          <w:rFonts w:asciiTheme="minorHAnsi" w:hAnsiTheme="minorHAnsi" w:cstheme="minorHAnsi"/>
          <w:szCs w:val="22"/>
          <w:lang w:val="pl-PL"/>
        </w:rPr>
        <w:t xml:space="preserve"> jakościowa robót i materiałów budowlanych;</w:t>
      </w:r>
    </w:p>
    <w:p w:rsidR="00961B65" w:rsidRPr="006863A8" w:rsidRDefault="00961B65" w:rsidP="00961B65">
      <w:pPr>
        <w:pStyle w:val="normaltableau"/>
        <w:numPr>
          <w:ilvl w:val="1"/>
          <w:numId w:val="4"/>
        </w:numPr>
        <w:spacing w:before="0" w:after="0" w:line="276" w:lineRule="auto"/>
        <w:ind w:right="70"/>
        <w:rPr>
          <w:rFonts w:asciiTheme="minorHAnsi" w:hAnsiTheme="minorHAnsi" w:cstheme="minorHAnsi"/>
          <w:szCs w:val="22"/>
          <w:lang w:val="pl-PL"/>
        </w:rPr>
      </w:pPr>
      <w:r w:rsidRPr="006863A8">
        <w:rPr>
          <w:rFonts w:asciiTheme="minorHAnsi" w:hAnsiTheme="minorHAnsi" w:cstheme="minorHAnsi"/>
          <w:szCs w:val="22"/>
          <w:lang w:val="pl-PL"/>
        </w:rPr>
        <w:t>organizacj</w:t>
      </w:r>
      <w:r w:rsidR="00B35C67" w:rsidRPr="006863A8">
        <w:rPr>
          <w:rFonts w:asciiTheme="minorHAnsi" w:hAnsiTheme="minorHAnsi" w:cstheme="minorHAnsi"/>
          <w:szCs w:val="22"/>
          <w:lang w:val="pl-PL"/>
        </w:rPr>
        <w:t>ę</w:t>
      </w:r>
      <w:r w:rsidRPr="006863A8">
        <w:rPr>
          <w:rFonts w:asciiTheme="minorHAnsi" w:hAnsiTheme="minorHAnsi" w:cstheme="minorHAnsi"/>
          <w:szCs w:val="22"/>
          <w:lang w:val="pl-PL"/>
        </w:rPr>
        <w:t xml:space="preserve"> i dokonywanie odbiorów częściowych i odbioru  końcowego;</w:t>
      </w:r>
    </w:p>
    <w:p w:rsidR="00961B65" w:rsidRPr="006863A8" w:rsidRDefault="00961B65" w:rsidP="00961B65">
      <w:pPr>
        <w:pStyle w:val="normaltableau"/>
        <w:numPr>
          <w:ilvl w:val="1"/>
          <w:numId w:val="4"/>
        </w:numPr>
        <w:spacing w:before="0" w:after="0" w:line="276" w:lineRule="auto"/>
        <w:ind w:right="70"/>
        <w:rPr>
          <w:rFonts w:asciiTheme="minorHAnsi" w:hAnsiTheme="minorHAnsi" w:cstheme="minorHAnsi"/>
          <w:szCs w:val="22"/>
          <w:lang w:val="pl-PL"/>
        </w:rPr>
      </w:pPr>
      <w:r w:rsidRPr="006863A8">
        <w:rPr>
          <w:rFonts w:asciiTheme="minorHAnsi" w:hAnsiTheme="minorHAnsi" w:cstheme="minorHAnsi"/>
          <w:szCs w:val="22"/>
          <w:lang w:val="pl-PL"/>
        </w:rPr>
        <w:t>udział w przeglądach  usunięcia wad w okresie gwarancji i rękojmi;</w:t>
      </w:r>
    </w:p>
    <w:p w:rsidR="00A12C34" w:rsidRPr="006863A8" w:rsidRDefault="00B35C67" w:rsidP="00961B65">
      <w:pPr>
        <w:pStyle w:val="Tekstpodstawowy"/>
        <w:numPr>
          <w:ilvl w:val="1"/>
          <w:numId w:val="4"/>
        </w:numPr>
        <w:tabs>
          <w:tab w:val="left" w:pos="993"/>
        </w:tabs>
        <w:spacing w:line="276" w:lineRule="auto"/>
        <w:ind w:left="993" w:hanging="426"/>
        <w:rPr>
          <w:rFonts w:asciiTheme="minorHAnsi" w:hAnsiTheme="minorHAnsi" w:cstheme="minorHAnsi"/>
          <w:b/>
          <w:sz w:val="22"/>
          <w:szCs w:val="22"/>
          <w:lang w:val="pl-PL"/>
        </w:rPr>
      </w:pPr>
      <w:r w:rsidRPr="006863A8">
        <w:rPr>
          <w:rFonts w:asciiTheme="minorHAnsi" w:hAnsiTheme="minorHAnsi" w:cstheme="minorHAnsi"/>
          <w:sz w:val="22"/>
          <w:szCs w:val="22"/>
          <w:lang w:val="pl-PL"/>
        </w:rPr>
        <w:t>wspieranie</w:t>
      </w:r>
      <w:r w:rsidR="00A12C34" w:rsidRPr="006863A8">
        <w:rPr>
          <w:rFonts w:asciiTheme="minorHAnsi" w:hAnsiTheme="minorHAnsi" w:cstheme="minorHAnsi"/>
          <w:sz w:val="22"/>
          <w:szCs w:val="22"/>
          <w:lang w:val="pl-PL"/>
        </w:rPr>
        <w:t xml:space="preserve"> Zamawiającego w realizacji </w:t>
      </w:r>
      <w:r w:rsidR="00BD6E10" w:rsidRPr="006863A8">
        <w:rPr>
          <w:rFonts w:asciiTheme="minorHAnsi" w:hAnsiTheme="minorHAnsi" w:cstheme="minorHAnsi"/>
          <w:sz w:val="22"/>
          <w:szCs w:val="22"/>
          <w:lang w:val="pl-PL"/>
        </w:rPr>
        <w:t>Umowy na roboty budowlane</w:t>
      </w:r>
      <w:r w:rsidR="00A12C34" w:rsidRPr="006863A8">
        <w:rPr>
          <w:rFonts w:asciiTheme="minorHAnsi" w:hAnsiTheme="minorHAnsi" w:cstheme="minorHAnsi"/>
          <w:sz w:val="22"/>
          <w:szCs w:val="22"/>
          <w:lang w:val="pl-PL"/>
        </w:rPr>
        <w:t xml:space="preserve">, w tym dokonywania rozliczenia </w:t>
      </w:r>
      <w:r w:rsidR="00BD6E10" w:rsidRPr="006863A8">
        <w:rPr>
          <w:rFonts w:asciiTheme="minorHAnsi" w:hAnsiTheme="minorHAnsi" w:cstheme="minorHAnsi"/>
          <w:sz w:val="22"/>
          <w:szCs w:val="22"/>
          <w:lang w:val="pl-PL"/>
        </w:rPr>
        <w:t xml:space="preserve">Umowy na roboty </w:t>
      </w:r>
      <w:r w:rsidR="00A12C34" w:rsidRPr="006863A8">
        <w:rPr>
          <w:rFonts w:asciiTheme="minorHAnsi" w:hAnsiTheme="minorHAnsi" w:cstheme="minorHAnsi"/>
          <w:sz w:val="22"/>
          <w:szCs w:val="22"/>
          <w:lang w:val="pl-PL"/>
        </w:rPr>
        <w:t xml:space="preserve">zgodnie z zasadami przyjętymi dla </w:t>
      </w:r>
      <w:r w:rsidR="00A12C34" w:rsidRPr="006863A8">
        <w:rPr>
          <w:rFonts w:asciiTheme="minorHAnsi" w:hAnsiTheme="minorHAnsi" w:cstheme="minorHAnsi"/>
          <w:b/>
          <w:sz w:val="22"/>
          <w:szCs w:val="22"/>
          <w:lang w:val="pl-PL"/>
        </w:rPr>
        <w:t xml:space="preserve">Programu Operacyjnego Infrastruktura i Środowisko na lata </w:t>
      </w:r>
      <w:r w:rsidR="00BD6E10" w:rsidRPr="006863A8">
        <w:rPr>
          <w:rFonts w:asciiTheme="minorHAnsi" w:hAnsiTheme="minorHAnsi" w:cstheme="minorHAnsi"/>
          <w:b/>
          <w:sz w:val="22"/>
          <w:szCs w:val="22"/>
          <w:lang w:val="pl-PL"/>
        </w:rPr>
        <w:t>2014-2020</w:t>
      </w:r>
      <w:r w:rsidR="00A12C34" w:rsidRPr="006863A8">
        <w:rPr>
          <w:rFonts w:asciiTheme="minorHAnsi" w:hAnsiTheme="minorHAnsi" w:cstheme="minorHAnsi"/>
          <w:b/>
          <w:sz w:val="22"/>
          <w:szCs w:val="22"/>
          <w:lang w:val="pl-PL"/>
        </w:rPr>
        <w:t xml:space="preserve"> (</w:t>
      </w:r>
      <w:proofErr w:type="spellStart"/>
      <w:r w:rsidR="00A12C34" w:rsidRPr="006863A8">
        <w:rPr>
          <w:rFonts w:asciiTheme="minorHAnsi" w:hAnsiTheme="minorHAnsi" w:cstheme="minorHAnsi"/>
          <w:b/>
          <w:sz w:val="22"/>
          <w:szCs w:val="22"/>
          <w:lang w:val="pl-PL"/>
        </w:rPr>
        <w:t>POIiŚ</w:t>
      </w:r>
      <w:proofErr w:type="spellEnd"/>
      <w:r w:rsidR="00A12C34" w:rsidRPr="006863A8">
        <w:rPr>
          <w:rFonts w:asciiTheme="minorHAnsi" w:hAnsiTheme="minorHAnsi" w:cstheme="minorHAnsi"/>
          <w:b/>
          <w:sz w:val="22"/>
          <w:szCs w:val="22"/>
          <w:lang w:val="pl-PL"/>
        </w:rPr>
        <w:t>).</w:t>
      </w:r>
    </w:p>
    <w:p w:rsidR="00961B65" w:rsidRPr="006863A8" w:rsidRDefault="00961B65" w:rsidP="00961B65">
      <w:pPr>
        <w:pStyle w:val="Tekstpodstawowy"/>
        <w:tabs>
          <w:tab w:val="left" w:pos="993"/>
        </w:tabs>
        <w:spacing w:line="276" w:lineRule="auto"/>
        <w:ind w:left="993"/>
        <w:rPr>
          <w:rFonts w:asciiTheme="minorHAnsi" w:hAnsiTheme="minorHAnsi" w:cstheme="minorHAnsi"/>
          <w:b/>
          <w:sz w:val="22"/>
          <w:szCs w:val="22"/>
          <w:lang w:val="pl-PL"/>
        </w:rPr>
      </w:pPr>
    </w:p>
    <w:p w:rsidR="00A12C34" w:rsidRPr="006863A8" w:rsidRDefault="00BD6E10" w:rsidP="00555E44">
      <w:pPr>
        <w:spacing w:line="276" w:lineRule="auto"/>
        <w:jc w:val="both"/>
        <w:rPr>
          <w:rFonts w:asciiTheme="minorHAnsi" w:hAnsiTheme="minorHAnsi" w:cstheme="minorHAnsi"/>
          <w:sz w:val="22"/>
          <w:szCs w:val="22"/>
        </w:rPr>
      </w:pPr>
      <w:r w:rsidRPr="006863A8">
        <w:rPr>
          <w:rFonts w:asciiTheme="minorHAnsi" w:hAnsiTheme="minorHAnsi" w:cstheme="minorHAnsi"/>
          <w:b/>
          <w:sz w:val="22"/>
          <w:szCs w:val="22"/>
        </w:rPr>
        <w:t>Nadz</w:t>
      </w:r>
      <w:r w:rsidR="000E2FAB" w:rsidRPr="006863A8">
        <w:rPr>
          <w:rFonts w:asciiTheme="minorHAnsi" w:hAnsiTheme="minorHAnsi" w:cstheme="minorHAnsi"/>
          <w:b/>
          <w:sz w:val="22"/>
          <w:szCs w:val="22"/>
        </w:rPr>
        <w:t>ór Inwestorski</w:t>
      </w:r>
      <w:r w:rsidR="00A12C34" w:rsidRPr="006863A8">
        <w:rPr>
          <w:rFonts w:asciiTheme="minorHAnsi" w:hAnsiTheme="minorHAnsi" w:cstheme="minorHAnsi"/>
          <w:b/>
          <w:sz w:val="22"/>
          <w:szCs w:val="22"/>
        </w:rPr>
        <w:t xml:space="preserve"> </w:t>
      </w:r>
      <w:r w:rsidR="00A12C34" w:rsidRPr="006863A8">
        <w:rPr>
          <w:rFonts w:asciiTheme="minorHAnsi" w:hAnsiTheme="minorHAnsi" w:cstheme="minorHAnsi"/>
          <w:sz w:val="22"/>
          <w:szCs w:val="22"/>
        </w:rPr>
        <w:t>będzie wykonywać swoje obowiązki w ścisłej współpracy z Zamawiającym, zgodnie z jego poleceniami i obowiązującymi przepisami.</w:t>
      </w:r>
    </w:p>
    <w:p w:rsidR="006D1E48" w:rsidRPr="006863A8" w:rsidRDefault="006D1E48" w:rsidP="00555E44">
      <w:pPr>
        <w:spacing w:line="276" w:lineRule="auto"/>
        <w:jc w:val="both"/>
        <w:rPr>
          <w:rFonts w:asciiTheme="minorHAnsi" w:hAnsiTheme="minorHAnsi" w:cstheme="minorHAnsi"/>
          <w:sz w:val="22"/>
          <w:szCs w:val="22"/>
        </w:rPr>
      </w:pPr>
      <w:r w:rsidRPr="006863A8">
        <w:rPr>
          <w:rFonts w:asciiTheme="minorHAnsi" w:hAnsiTheme="minorHAnsi" w:cstheme="minorHAnsi"/>
          <w:b/>
          <w:sz w:val="22"/>
          <w:szCs w:val="22"/>
        </w:rPr>
        <w:t>Przedstawicielem Nadzoru Inwestorskiego, upoważnionym do bezpośrednich kontaktów z Zamawiającym będzie Kierownik Zespołu Nadzorującego.</w:t>
      </w:r>
    </w:p>
    <w:p w:rsidR="006D1E48" w:rsidRPr="006863A8" w:rsidRDefault="006D1E48" w:rsidP="00555E44">
      <w:pPr>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Pozostali inspektorzy nadzoru są odpowiedzialni w zakresie swoich uprawnień.</w:t>
      </w:r>
    </w:p>
    <w:p w:rsidR="00555E44" w:rsidRPr="006863A8" w:rsidRDefault="00555E44" w:rsidP="00555E44">
      <w:pPr>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lastRenderedPageBreak/>
        <w:t xml:space="preserve">Osoby upoważnione przez Zamawiającego do kontaktów z </w:t>
      </w:r>
      <w:r w:rsidRPr="006863A8">
        <w:rPr>
          <w:rFonts w:asciiTheme="minorHAnsi" w:hAnsiTheme="minorHAnsi" w:cstheme="minorHAnsi"/>
          <w:b/>
          <w:sz w:val="22"/>
          <w:szCs w:val="22"/>
        </w:rPr>
        <w:t>Nadzorem Inwestorskim</w:t>
      </w:r>
      <w:r w:rsidRPr="006863A8">
        <w:rPr>
          <w:rFonts w:asciiTheme="minorHAnsi" w:hAnsiTheme="minorHAnsi" w:cstheme="minorHAnsi"/>
          <w:sz w:val="22"/>
          <w:szCs w:val="22"/>
        </w:rPr>
        <w:t xml:space="preserve"> oraz nadzorowania wykonania niniejszego zamówienia zostaną wskazane w umowie.</w:t>
      </w:r>
    </w:p>
    <w:p w:rsidR="006D1E48" w:rsidRPr="006863A8" w:rsidRDefault="006D1E48" w:rsidP="00555E44">
      <w:pPr>
        <w:spacing w:line="276" w:lineRule="auto"/>
        <w:jc w:val="both"/>
        <w:rPr>
          <w:rFonts w:asciiTheme="minorHAnsi" w:hAnsiTheme="minorHAnsi" w:cstheme="minorHAnsi"/>
          <w:sz w:val="22"/>
          <w:szCs w:val="22"/>
        </w:rPr>
      </w:pPr>
      <w:r w:rsidRPr="006863A8">
        <w:rPr>
          <w:rFonts w:asciiTheme="minorHAnsi" w:hAnsiTheme="minorHAnsi" w:cstheme="minorHAnsi"/>
          <w:b/>
          <w:sz w:val="22"/>
          <w:szCs w:val="22"/>
        </w:rPr>
        <w:t>Nadzór Inwestorski</w:t>
      </w:r>
      <w:r w:rsidRPr="006863A8">
        <w:rPr>
          <w:rFonts w:asciiTheme="minorHAnsi" w:hAnsiTheme="minorHAnsi" w:cstheme="minorHAnsi"/>
          <w:sz w:val="22"/>
          <w:szCs w:val="22"/>
        </w:rPr>
        <w:t xml:space="preserve"> zapewni stałą wymianę informacji z Zamawiającym oraz koordynację swojej działalności z wymaganiami Zamawiającego.</w:t>
      </w:r>
    </w:p>
    <w:p w:rsidR="006D1E48" w:rsidRPr="006863A8" w:rsidRDefault="00887EC6" w:rsidP="00555E44">
      <w:pPr>
        <w:spacing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Zamawiający </w:t>
      </w:r>
      <w:r w:rsidR="006D1E48" w:rsidRPr="006863A8">
        <w:rPr>
          <w:rFonts w:asciiTheme="minorHAnsi" w:hAnsiTheme="minorHAnsi" w:cstheme="minorHAnsi"/>
          <w:sz w:val="22"/>
          <w:szCs w:val="22"/>
        </w:rPr>
        <w:t xml:space="preserve">sceduje na </w:t>
      </w:r>
      <w:r w:rsidR="006D1E48" w:rsidRPr="006863A8">
        <w:rPr>
          <w:rFonts w:asciiTheme="minorHAnsi" w:hAnsiTheme="minorHAnsi" w:cstheme="minorHAnsi"/>
          <w:b/>
          <w:sz w:val="22"/>
          <w:szCs w:val="22"/>
        </w:rPr>
        <w:t>Nadzór Inwestorski</w:t>
      </w:r>
      <w:r w:rsidR="006D1E48" w:rsidRPr="006863A8">
        <w:rPr>
          <w:rFonts w:asciiTheme="minorHAnsi" w:hAnsiTheme="minorHAnsi" w:cstheme="minorHAnsi"/>
          <w:sz w:val="22"/>
          <w:szCs w:val="22"/>
        </w:rPr>
        <w:t xml:space="preserve"> wszystkie uprawnienia przysługujące Zamawiającemu w zakresie nadzoru inwestorskiego </w:t>
      </w:r>
      <w:r w:rsidR="006D1E48" w:rsidRPr="006863A8">
        <w:rPr>
          <w:rFonts w:asciiTheme="minorHAnsi" w:hAnsiTheme="minorHAnsi" w:cstheme="minorHAnsi"/>
          <w:sz w:val="22"/>
          <w:szCs w:val="22"/>
          <w:u w:val="single"/>
        </w:rPr>
        <w:t>z następującymi zastrzeżeniami:</w:t>
      </w:r>
    </w:p>
    <w:p w:rsidR="006D1E48" w:rsidRPr="006863A8" w:rsidRDefault="006D1E48" w:rsidP="006D1E48">
      <w:pPr>
        <w:tabs>
          <w:tab w:val="left" w:pos="851"/>
        </w:tabs>
        <w:spacing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 </w:t>
      </w:r>
      <w:r w:rsidRPr="006863A8">
        <w:rPr>
          <w:rFonts w:asciiTheme="minorHAnsi" w:hAnsiTheme="minorHAnsi" w:cstheme="minorHAnsi"/>
          <w:sz w:val="22"/>
          <w:szCs w:val="22"/>
        </w:rPr>
        <w:tab/>
        <w:t>zatwierdzanie harmonogramu robót oraz każdej zmiany w zadaniu, która powoduje zmianę technologii lub zakresu robót,</w:t>
      </w:r>
    </w:p>
    <w:p w:rsidR="006D1E48" w:rsidRPr="006863A8" w:rsidRDefault="006D1E48" w:rsidP="006D1E48">
      <w:pPr>
        <w:tabs>
          <w:tab w:val="left" w:pos="851"/>
        </w:tabs>
        <w:spacing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 </w:t>
      </w:r>
      <w:r w:rsidRPr="006863A8">
        <w:rPr>
          <w:rFonts w:asciiTheme="minorHAnsi" w:hAnsiTheme="minorHAnsi" w:cstheme="minorHAnsi"/>
          <w:sz w:val="22"/>
          <w:szCs w:val="22"/>
        </w:rPr>
        <w:tab/>
        <w:t>zatwierdzanie zmian w składzie personelu Wykonawcy Robót Budowlanych i zmian Podwykonawców,</w:t>
      </w:r>
    </w:p>
    <w:p w:rsidR="006D1E48" w:rsidRPr="006863A8" w:rsidRDefault="006D1E48" w:rsidP="006D1E48">
      <w:pPr>
        <w:tabs>
          <w:tab w:val="left" w:pos="851"/>
        </w:tabs>
        <w:spacing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 </w:t>
      </w:r>
      <w:r w:rsidRPr="006863A8">
        <w:rPr>
          <w:rFonts w:asciiTheme="minorHAnsi" w:hAnsiTheme="minorHAnsi" w:cstheme="minorHAnsi"/>
          <w:sz w:val="22"/>
          <w:szCs w:val="22"/>
        </w:rPr>
        <w:tab/>
        <w:t>zatwierdzanie wszystkich zmian w składzie Nadzoru Inwestorskiego,</w:t>
      </w:r>
    </w:p>
    <w:p w:rsidR="006D1E48" w:rsidRPr="006863A8" w:rsidRDefault="006D1E48" w:rsidP="006D1E48">
      <w:pPr>
        <w:tabs>
          <w:tab w:val="left" w:pos="851"/>
        </w:tabs>
        <w:spacing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 </w:t>
      </w:r>
      <w:r w:rsidRPr="006863A8">
        <w:rPr>
          <w:rFonts w:asciiTheme="minorHAnsi" w:hAnsiTheme="minorHAnsi" w:cstheme="minorHAnsi"/>
          <w:sz w:val="22"/>
          <w:szCs w:val="22"/>
        </w:rPr>
        <w:tab/>
        <w:t>zatwierdzanie zmian wynikłych z prowadzenia nadzoru autorskiego przez projektanta,</w:t>
      </w:r>
    </w:p>
    <w:p w:rsidR="006D1E48" w:rsidRPr="006863A8" w:rsidRDefault="006D1E48" w:rsidP="006D1E48">
      <w:pPr>
        <w:tabs>
          <w:tab w:val="left" w:pos="851"/>
        </w:tabs>
        <w:spacing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 </w:t>
      </w:r>
      <w:r w:rsidRPr="006863A8">
        <w:rPr>
          <w:rFonts w:asciiTheme="minorHAnsi" w:hAnsiTheme="minorHAnsi" w:cstheme="minorHAnsi"/>
          <w:sz w:val="22"/>
          <w:szCs w:val="22"/>
        </w:rPr>
        <w:tab/>
        <w:t>składania wniosku o zmiany w dokumentacji projektowej,</w:t>
      </w:r>
    </w:p>
    <w:p w:rsidR="006D1E48" w:rsidRPr="006863A8" w:rsidRDefault="006D1E48" w:rsidP="006D1E48">
      <w:pPr>
        <w:tabs>
          <w:tab w:val="left" w:pos="851"/>
        </w:tabs>
        <w:spacing w:line="276" w:lineRule="auto"/>
        <w:ind w:left="85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bez akceptacji Zamawiającego. </w:t>
      </w:r>
    </w:p>
    <w:p w:rsidR="00961B65" w:rsidRPr="006863A8" w:rsidRDefault="00961B65" w:rsidP="00961B65">
      <w:pPr>
        <w:pStyle w:val="Tekstpodstawowy"/>
        <w:tabs>
          <w:tab w:val="left" w:pos="993"/>
        </w:tabs>
        <w:spacing w:line="276" w:lineRule="auto"/>
        <w:ind w:left="993"/>
        <w:rPr>
          <w:rFonts w:asciiTheme="minorHAnsi" w:hAnsiTheme="minorHAnsi" w:cstheme="minorHAnsi"/>
          <w:b/>
          <w:sz w:val="22"/>
          <w:szCs w:val="22"/>
          <w:lang w:val="pl-PL"/>
        </w:rPr>
      </w:pPr>
    </w:p>
    <w:p w:rsidR="00961B65" w:rsidRPr="006863A8" w:rsidRDefault="00961B65" w:rsidP="00961B65">
      <w:pPr>
        <w:pStyle w:val="Nagwek3"/>
        <w:numPr>
          <w:ilvl w:val="1"/>
          <w:numId w:val="0"/>
        </w:numPr>
        <w:tabs>
          <w:tab w:val="clear" w:pos="993"/>
          <w:tab w:val="num" w:pos="480"/>
        </w:tabs>
        <w:suppressAutoHyphens w:val="0"/>
        <w:spacing w:before="0" w:after="0" w:line="276" w:lineRule="auto"/>
        <w:ind w:left="720" w:hanging="720"/>
        <w:jc w:val="left"/>
        <w:rPr>
          <w:rFonts w:ascii="Calibri" w:hAnsi="Calibri" w:cs="Calibri"/>
          <w:b w:val="0"/>
          <w:snapToGrid w:val="0"/>
          <w:sz w:val="22"/>
          <w:szCs w:val="22"/>
          <w:u w:val="single"/>
        </w:rPr>
      </w:pPr>
      <w:bookmarkStart w:id="9" w:name="_Toc446361900"/>
      <w:r w:rsidRPr="006863A8">
        <w:rPr>
          <w:rFonts w:ascii="Calibri" w:hAnsi="Calibri" w:cs="Calibri"/>
          <w:b w:val="0"/>
          <w:snapToGrid w:val="0"/>
          <w:sz w:val="22"/>
          <w:szCs w:val="22"/>
          <w:u w:val="single"/>
        </w:rPr>
        <w:t xml:space="preserve">Nadzór Inwestorski, w ramach  umowy, </w:t>
      </w:r>
      <w:r w:rsidRPr="006863A8">
        <w:rPr>
          <w:rFonts w:ascii="Calibri" w:hAnsi="Calibri" w:cs="Calibri"/>
          <w:snapToGrid w:val="0"/>
          <w:sz w:val="22"/>
          <w:szCs w:val="22"/>
          <w:u w:val="single"/>
        </w:rPr>
        <w:t>nie będzie miał prawa</w:t>
      </w:r>
      <w:r w:rsidRPr="006863A8">
        <w:rPr>
          <w:rFonts w:ascii="Calibri" w:hAnsi="Calibri" w:cs="Calibri"/>
          <w:b w:val="0"/>
          <w:snapToGrid w:val="0"/>
          <w:sz w:val="22"/>
          <w:szCs w:val="22"/>
          <w:u w:val="single"/>
        </w:rPr>
        <w:t>:</w:t>
      </w:r>
      <w:bookmarkEnd w:id="9"/>
    </w:p>
    <w:p w:rsidR="00961B65" w:rsidRPr="006863A8" w:rsidRDefault="00961B65" w:rsidP="004C1503">
      <w:pPr>
        <w:numPr>
          <w:ilvl w:val="0"/>
          <w:numId w:val="17"/>
        </w:numPr>
        <w:tabs>
          <w:tab w:val="left" w:pos="709"/>
        </w:tabs>
        <w:suppressAutoHyphens w:val="0"/>
        <w:spacing w:line="276" w:lineRule="auto"/>
        <w:ind w:hanging="436"/>
        <w:jc w:val="both"/>
        <w:rPr>
          <w:rFonts w:ascii="Calibri" w:hAnsi="Calibri" w:cs="Calibri"/>
          <w:sz w:val="22"/>
          <w:szCs w:val="22"/>
        </w:rPr>
      </w:pPr>
      <w:r w:rsidRPr="006863A8">
        <w:rPr>
          <w:rFonts w:ascii="Calibri" w:hAnsi="Calibri" w:cs="Calibri"/>
          <w:sz w:val="22"/>
          <w:szCs w:val="22"/>
        </w:rPr>
        <w:t>zwolnić Wykonawcę robót z jakichkolwiek zobowiązań lub odpowiedzialności wynikających z umowy na roboty budowlane;</w:t>
      </w:r>
    </w:p>
    <w:p w:rsidR="00961B65" w:rsidRPr="006863A8" w:rsidRDefault="00961B65" w:rsidP="004C1503">
      <w:pPr>
        <w:numPr>
          <w:ilvl w:val="0"/>
          <w:numId w:val="17"/>
        </w:numPr>
        <w:tabs>
          <w:tab w:val="left" w:pos="709"/>
        </w:tabs>
        <w:suppressAutoHyphens w:val="0"/>
        <w:spacing w:line="276" w:lineRule="auto"/>
        <w:ind w:hanging="436"/>
        <w:jc w:val="both"/>
        <w:rPr>
          <w:rFonts w:ascii="Calibri" w:hAnsi="Calibri" w:cs="Calibri"/>
          <w:sz w:val="22"/>
          <w:szCs w:val="22"/>
        </w:rPr>
      </w:pPr>
      <w:r w:rsidRPr="006863A8">
        <w:rPr>
          <w:rFonts w:ascii="Calibri" w:hAnsi="Calibri" w:cs="Calibri"/>
          <w:sz w:val="22"/>
          <w:szCs w:val="22"/>
        </w:rPr>
        <w:t>wyrażać zgody na ograniczenie zakresu robót budowlanych lub przekazania robót budowlanych innemu niż ten, który został wybrany w drodze zamówienia publicznego i z którym została podpisana umowa na roboty budowlane;</w:t>
      </w:r>
    </w:p>
    <w:p w:rsidR="00961B65" w:rsidRPr="006863A8" w:rsidRDefault="00961B65" w:rsidP="004C1503">
      <w:pPr>
        <w:numPr>
          <w:ilvl w:val="0"/>
          <w:numId w:val="17"/>
        </w:numPr>
        <w:tabs>
          <w:tab w:val="left" w:pos="709"/>
        </w:tabs>
        <w:suppressAutoHyphens w:val="0"/>
        <w:spacing w:line="276" w:lineRule="auto"/>
        <w:ind w:hanging="436"/>
        <w:jc w:val="both"/>
        <w:rPr>
          <w:rFonts w:ascii="Calibri" w:hAnsi="Calibri" w:cs="Calibri"/>
          <w:sz w:val="22"/>
          <w:szCs w:val="22"/>
        </w:rPr>
      </w:pPr>
      <w:r w:rsidRPr="006863A8">
        <w:rPr>
          <w:rFonts w:ascii="Calibri" w:hAnsi="Calibri" w:cs="Calibri"/>
          <w:sz w:val="22"/>
          <w:szCs w:val="22"/>
        </w:rPr>
        <w:t>zawierać kontraktów  z wykonawcą robót i innymi osobami czy instytucjami w imieniu Zamawiającego.</w:t>
      </w:r>
    </w:p>
    <w:p w:rsidR="006D1E48" w:rsidRPr="006863A8" w:rsidRDefault="006D1E48" w:rsidP="006D1E48">
      <w:pPr>
        <w:tabs>
          <w:tab w:val="left" w:pos="851"/>
        </w:tabs>
        <w:spacing w:line="276" w:lineRule="auto"/>
        <w:ind w:left="851" w:hanging="425"/>
        <w:jc w:val="both"/>
        <w:rPr>
          <w:rFonts w:asciiTheme="minorHAnsi" w:hAnsiTheme="minorHAnsi" w:cstheme="minorHAnsi"/>
          <w:sz w:val="22"/>
          <w:szCs w:val="22"/>
        </w:rPr>
      </w:pPr>
    </w:p>
    <w:p w:rsidR="00010D65" w:rsidRPr="006863A8" w:rsidRDefault="00010D65" w:rsidP="00010D65">
      <w:pPr>
        <w:suppressAutoHyphens w:val="0"/>
        <w:spacing w:after="120" w:line="276" w:lineRule="auto"/>
        <w:rPr>
          <w:rFonts w:asciiTheme="minorHAnsi" w:hAnsiTheme="minorHAnsi" w:cstheme="minorHAnsi"/>
          <w:b/>
          <w:sz w:val="22"/>
          <w:szCs w:val="22"/>
        </w:rPr>
      </w:pPr>
      <w:r w:rsidRPr="006863A8">
        <w:rPr>
          <w:rFonts w:asciiTheme="minorHAnsi" w:hAnsiTheme="minorHAnsi" w:cstheme="minorHAnsi"/>
          <w:b/>
          <w:sz w:val="22"/>
          <w:szCs w:val="22"/>
        </w:rPr>
        <w:t xml:space="preserve">Wspólny słownik Zamówień: </w:t>
      </w:r>
    </w:p>
    <w:p w:rsidR="00010D65" w:rsidRPr="006863A8" w:rsidRDefault="00010D65" w:rsidP="00010D65">
      <w:pPr>
        <w:pStyle w:val="Akapitzlist"/>
        <w:spacing w:after="120"/>
        <w:ind w:left="426"/>
        <w:rPr>
          <w:rFonts w:asciiTheme="minorHAnsi" w:hAnsiTheme="minorHAnsi" w:cstheme="minorHAnsi"/>
          <w:sz w:val="22"/>
        </w:rPr>
      </w:pPr>
      <w:r w:rsidRPr="006863A8">
        <w:rPr>
          <w:rFonts w:asciiTheme="minorHAnsi" w:hAnsiTheme="minorHAnsi" w:cstheme="minorHAnsi"/>
          <w:sz w:val="22"/>
        </w:rPr>
        <w:t>Główny przedmiot:</w:t>
      </w:r>
    </w:p>
    <w:p w:rsidR="00010D65" w:rsidRPr="006863A8" w:rsidRDefault="00010D65" w:rsidP="00010D65">
      <w:pPr>
        <w:pStyle w:val="Standard"/>
        <w:spacing w:line="20" w:lineRule="atLeast"/>
        <w:ind w:left="142" w:firstLine="284"/>
        <w:jc w:val="both"/>
        <w:rPr>
          <w:rFonts w:asciiTheme="minorHAnsi" w:hAnsiTheme="minorHAnsi" w:cstheme="minorHAnsi"/>
          <w:sz w:val="22"/>
          <w:szCs w:val="22"/>
        </w:rPr>
      </w:pPr>
      <w:r w:rsidRPr="006863A8">
        <w:rPr>
          <w:rFonts w:asciiTheme="minorHAnsi" w:hAnsiTheme="minorHAnsi" w:cstheme="minorHAnsi"/>
          <w:sz w:val="22"/>
          <w:szCs w:val="22"/>
        </w:rPr>
        <w:t xml:space="preserve">71500000-3 </w:t>
      </w:r>
      <w:r w:rsidRPr="006863A8">
        <w:rPr>
          <w:rFonts w:asciiTheme="minorHAnsi" w:hAnsiTheme="minorHAnsi" w:cstheme="minorHAnsi"/>
          <w:sz w:val="22"/>
          <w:szCs w:val="22"/>
        </w:rPr>
        <w:tab/>
        <w:t>Usługi związane z budownictwem</w:t>
      </w:r>
    </w:p>
    <w:p w:rsidR="00010D65" w:rsidRPr="006863A8" w:rsidRDefault="00010D65" w:rsidP="00010D65">
      <w:pPr>
        <w:pStyle w:val="Akapitzlist"/>
        <w:spacing w:after="120"/>
        <w:ind w:left="426"/>
        <w:rPr>
          <w:rFonts w:asciiTheme="minorHAnsi" w:hAnsiTheme="minorHAnsi" w:cstheme="minorHAnsi"/>
          <w:sz w:val="22"/>
        </w:rPr>
      </w:pPr>
      <w:r w:rsidRPr="006863A8">
        <w:rPr>
          <w:rFonts w:asciiTheme="minorHAnsi" w:hAnsiTheme="minorHAnsi" w:cstheme="minorHAnsi"/>
          <w:sz w:val="22"/>
        </w:rPr>
        <w:t>Dodatkowe przedmioty:</w:t>
      </w:r>
    </w:p>
    <w:p w:rsidR="00010D65" w:rsidRPr="006863A8" w:rsidRDefault="00010D65" w:rsidP="00010D65">
      <w:pPr>
        <w:pStyle w:val="Akapitzlist"/>
        <w:ind w:left="426"/>
        <w:rPr>
          <w:rFonts w:asciiTheme="minorHAnsi" w:hAnsiTheme="minorHAnsi" w:cstheme="minorHAnsi"/>
          <w:sz w:val="22"/>
        </w:rPr>
      </w:pPr>
      <w:r w:rsidRPr="006863A8">
        <w:rPr>
          <w:rFonts w:asciiTheme="minorHAnsi" w:eastAsia="Arial" w:hAnsiTheme="minorHAnsi" w:cstheme="minorHAnsi"/>
          <w:sz w:val="22"/>
        </w:rPr>
        <w:t xml:space="preserve">71520000-9 </w:t>
      </w:r>
      <w:r w:rsidRPr="006863A8">
        <w:rPr>
          <w:rFonts w:asciiTheme="minorHAnsi" w:eastAsia="Arial" w:hAnsiTheme="minorHAnsi" w:cstheme="minorHAnsi"/>
          <w:sz w:val="22"/>
        </w:rPr>
        <w:tab/>
      </w:r>
      <w:r w:rsidRPr="006863A8">
        <w:rPr>
          <w:rFonts w:asciiTheme="minorHAnsi" w:hAnsiTheme="minorHAnsi" w:cstheme="minorHAnsi"/>
          <w:sz w:val="22"/>
        </w:rPr>
        <w:t>Usługi nadzoru budowlanego</w:t>
      </w:r>
    </w:p>
    <w:p w:rsidR="00010D65" w:rsidRPr="006863A8" w:rsidRDefault="00010D65" w:rsidP="00010D65">
      <w:pPr>
        <w:pStyle w:val="Standard"/>
        <w:spacing w:line="20" w:lineRule="atLeast"/>
        <w:ind w:left="142" w:firstLine="284"/>
        <w:jc w:val="both"/>
        <w:rPr>
          <w:rFonts w:asciiTheme="minorHAnsi" w:hAnsiTheme="minorHAnsi" w:cstheme="minorHAnsi"/>
          <w:sz w:val="22"/>
          <w:szCs w:val="22"/>
        </w:rPr>
      </w:pPr>
      <w:r w:rsidRPr="006863A8">
        <w:rPr>
          <w:rFonts w:asciiTheme="minorHAnsi" w:hAnsiTheme="minorHAnsi" w:cstheme="minorHAnsi"/>
          <w:sz w:val="22"/>
          <w:szCs w:val="22"/>
        </w:rPr>
        <w:t xml:space="preserve">71310000-4 </w:t>
      </w:r>
      <w:r w:rsidRPr="006863A8">
        <w:rPr>
          <w:rFonts w:asciiTheme="minorHAnsi" w:hAnsiTheme="minorHAnsi" w:cstheme="minorHAnsi"/>
          <w:sz w:val="22"/>
          <w:szCs w:val="22"/>
        </w:rPr>
        <w:tab/>
        <w:t>Doradcze usługi inżynieryjne i budowlane</w:t>
      </w:r>
    </w:p>
    <w:p w:rsidR="00010D65" w:rsidRPr="006863A8" w:rsidRDefault="00010D65" w:rsidP="00010D65">
      <w:pPr>
        <w:pStyle w:val="Standard"/>
        <w:spacing w:line="20" w:lineRule="atLeast"/>
        <w:ind w:left="142" w:firstLine="284"/>
        <w:jc w:val="both"/>
        <w:rPr>
          <w:rFonts w:asciiTheme="minorHAnsi" w:hAnsiTheme="minorHAnsi" w:cstheme="minorHAnsi"/>
          <w:sz w:val="22"/>
          <w:szCs w:val="22"/>
        </w:rPr>
      </w:pPr>
      <w:r w:rsidRPr="006863A8">
        <w:rPr>
          <w:rFonts w:asciiTheme="minorHAnsi" w:hAnsiTheme="minorHAnsi" w:cstheme="minorHAnsi"/>
          <w:sz w:val="22"/>
          <w:szCs w:val="22"/>
        </w:rPr>
        <w:t xml:space="preserve">71541000-2 </w:t>
      </w:r>
      <w:r w:rsidRPr="006863A8">
        <w:rPr>
          <w:rFonts w:asciiTheme="minorHAnsi" w:hAnsiTheme="minorHAnsi" w:cstheme="minorHAnsi"/>
          <w:sz w:val="22"/>
          <w:szCs w:val="22"/>
        </w:rPr>
        <w:tab/>
        <w:t>Usługi zarządzania projektem budowlanym</w:t>
      </w:r>
    </w:p>
    <w:p w:rsidR="00010D65" w:rsidRPr="006863A8" w:rsidRDefault="00010D65" w:rsidP="00010D65">
      <w:pPr>
        <w:pStyle w:val="Standard"/>
        <w:spacing w:line="20" w:lineRule="atLeast"/>
        <w:ind w:left="142" w:firstLine="284"/>
        <w:jc w:val="both"/>
        <w:rPr>
          <w:rFonts w:asciiTheme="minorHAnsi" w:hAnsiTheme="minorHAnsi" w:cstheme="minorHAnsi"/>
          <w:sz w:val="22"/>
          <w:szCs w:val="22"/>
        </w:rPr>
      </w:pPr>
      <w:r w:rsidRPr="006863A8">
        <w:rPr>
          <w:rFonts w:asciiTheme="minorHAnsi" w:hAnsiTheme="minorHAnsi" w:cstheme="minorHAnsi"/>
          <w:sz w:val="22"/>
          <w:szCs w:val="22"/>
        </w:rPr>
        <w:t>71631300-3</w:t>
      </w:r>
      <w:r w:rsidRPr="006863A8">
        <w:rPr>
          <w:rFonts w:asciiTheme="minorHAnsi" w:hAnsiTheme="minorHAnsi" w:cstheme="minorHAnsi"/>
          <w:sz w:val="22"/>
          <w:szCs w:val="22"/>
        </w:rPr>
        <w:tab/>
        <w:t>Usługi technicznego nadzoru budowlanego</w:t>
      </w:r>
    </w:p>
    <w:p w:rsidR="001A1BB9" w:rsidRPr="006863A8" w:rsidRDefault="001A1BB9" w:rsidP="001A1BB9">
      <w:pPr>
        <w:pStyle w:val="Tekstpodstawowy"/>
        <w:widowControl w:val="0"/>
        <w:tabs>
          <w:tab w:val="left" w:pos="360"/>
          <w:tab w:val="left" w:pos="1134"/>
        </w:tabs>
        <w:suppressAutoHyphens w:val="0"/>
        <w:spacing w:line="276" w:lineRule="auto"/>
        <w:ind w:left="1134"/>
        <w:rPr>
          <w:rFonts w:asciiTheme="minorHAnsi" w:hAnsiTheme="minorHAnsi" w:cstheme="minorHAnsi"/>
          <w:sz w:val="22"/>
          <w:szCs w:val="22"/>
          <w:lang w:val="pl-PL"/>
        </w:rPr>
      </w:pPr>
    </w:p>
    <w:p w:rsidR="00A12C34" w:rsidRPr="006863A8" w:rsidRDefault="00A12C34" w:rsidP="00A12C34">
      <w:pPr>
        <w:pStyle w:val="Nagwek2"/>
        <w:spacing w:before="0" w:line="276" w:lineRule="auto"/>
        <w:rPr>
          <w:rFonts w:asciiTheme="minorHAnsi" w:hAnsiTheme="minorHAnsi" w:cstheme="minorHAnsi"/>
          <w:sz w:val="22"/>
          <w:szCs w:val="22"/>
        </w:rPr>
      </w:pPr>
      <w:r w:rsidRPr="006863A8">
        <w:rPr>
          <w:rFonts w:asciiTheme="minorHAnsi" w:hAnsiTheme="minorHAnsi" w:cstheme="minorHAnsi"/>
          <w:sz w:val="22"/>
          <w:szCs w:val="22"/>
        </w:rPr>
        <w:t>4.2. Działania szczegółowe</w:t>
      </w:r>
    </w:p>
    <w:p w:rsidR="006D1E48" w:rsidRPr="006863A8" w:rsidRDefault="006D1E48" w:rsidP="00A12C34">
      <w:pPr>
        <w:spacing w:after="240" w:line="276" w:lineRule="auto"/>
        <w:jc w:val="both"/>
        <w:rPr>
          <w:rFonts w:asciiTheme="minorHAnsi" w:hAnsiTheme="minorHAnsi" w:cstheme="minorHAnsi"/>
          <w:sz w:val="22"/>
          <w:szCs w:val="22"/>
        </w:rPr>
      </w:pPr>
      <w:r w:rsidRPr="006863A8">
        <w:rPr>
          <w:rFonts w:asciiTheme="minorHAnsi" w:hAnsiTheme="minorHAnsi" w:cstheme="minorHAnsi"/>
          <w:sz w:val="22"/>
          <w:szCs w:val="22"/>
        </w:rPr>
        <w:t xml:space="preserve">Wszystkie czynności wykonywane przez </w:t>
      </w:r>
      <w:r w:rsidRPr="006863A8">
        <w:rPr>
          <w:rFonts w:asciiTheme="minorHAnsi" w:hAnsiTheme="minorHAnsi" w:cstheme="minorHAnsi"/>
          <w:b/>
          <w:sz w:val="22"/>
          <w:szCs w:val="22"/>
        </w:rPr>
        <w:t>Nadzór Inwestorski</w:t>
      </w:r>
      <w:r w:rsidRPr="006863A8">
        <w:rPr>
          <w:rFonts w:asciiTheme="minorHAnsi" w:hAnsiTheme="minorHAnsi" w:cstheme="minorHAnsi"/>
          <w:sz w:val="22"/>
          <w:szCs w:val="22"/>
        </w:rPr>
        <w:t xml:space="preserve"> muszą być zgodne z obowiązującymi przepisami prawa polskiego, a w szczególności z ustawą z dnia 7 lipca 1994 r. Prawo budowlane oraz wymaganiami ustalonymi w umowie </w:t>
      </w:r>
      <w:r w:rsidR="00D978AA" w:rsidRPr="006863A8">
        <w:rPr>
          <w:rFonts w:asciiTheme="minorHAnsi" w:hAnsiTheme="minorHAnsi" w:cstheme="minorHAnsi"/>
          <w:sz w:val="22"/>
          <w:szCs w:val="22"/>
        </w:rPr>
        <w:t>na roboty budowlane</w:t>
      </w:r>
      <w:r w:rsidRPr="006863A8">
        <w:rPr>
          <w:rFonts w:asciiTheme="minorHAnsi" w:hAnsiTheme="minorHAnsi" w:cstheme="minorHAnsi"/>
          <w:sz w:val="22"/>
          <w:szCs w:val="22"/>
        </w:rPr>
        <w:t>.</w:t>
      </w:r>
    </w:p>
    <w:p w:rsidR="00274EEC" w:rsidRPr="006863A8" w:rsidRDefault="00274EEC" w:rsidP="00A12C34">
      <w:pPr>
        <w:spacing w:after="240" w:line="276" w:lineRule="auto"/>
        <w:jc w:val="both"/>
        <w:rPr>
          <w:rFonts w:asciiTheme="minorHAnsi" w:hAnsiTheme="minorHAnsi" w:cstheme="minorHAnsi"/>
          <w:sz w:val="22"/>
          <w:szCs w:val="22"/>
        </w:rPr>
      </w:pPr>
      <w:r w:rsidRPr="006863A8">
        <w:rPr>
          <w:rFonts w:asciiTheme="minorHAnsi" w:hAnsiTheme="minorHAnsi" w:cstheme="minorHAnsi"/>
          <w:b/>
          <w:sz w:val="22"/>
          <w:szCs w:val="22"/>
        </w:rPr>
        <w:t>Nadzór Inwestorski</w:t>
      </w:r>
      <w:r w:rsidRPr="006863A8">
        <w:rPr>
          <w:rFonts w:asciiTheme="minorHAnsi" w:hAnsiTheme="minorHAnsi" w:cstheme="minorHAnsi"/>
          <w:sz w:val="22"/>
          <w:szCs w:val="22"/>
        </w:rPr>
        <w:t xml:space="preserve"> reprezentowany przez </w:t>
      </w:r>
      <w:r w:rsidRPr="006863A8">
        <w:rPr>
          <w:rFonts w:asciiTheme="minorHAnsi" w:hAnsiTheme="minorHAnsi" w:cstheme="minorHAnsi"/>
          <w:b/>
          <w:sz w:val="22"/>
          <w:szCs w:val="22"/>
        </w:rPr>
        <w:t>Kierownika Zespołu Nadzorującego</w:t>
      </w:r>
      <w:r w:rsidRPr="006863A8">
        <w:rPr>
          <w:rFonts w:asciiTheme="minorHAnsi" w:hAnsiTheme="minorHAnsi" w:cstheme="minorHAnsi"/>
          <w:sz w:val="22"/>
          <w:szCs w:val="22"/>
        </w:rPr>
        <w:t xml:space="preserve"> jest odpowiedzialny za całokształt realizacji inwestycji</w:t>
      </w:r>
      <w:r w:rsidR="008B4A9B" w:rsidRPr="006863A8">
        <w:rPr>
          <w:rFonts w:asciiTheme="minorHAnsi" w:hAnsiTheme="minorHAnsi" w:cstheme="minorHAnsi"/>
          <w:sz w:val="22"/>
          <w:szCs w:val="22"/>
        </w:rPr>
        <w:t xml:space="preserve"> i pełni wszelkie obowiązki wymienione poniżej – z wyłączeniem decyzji finansowych oraz innych decyzji pociągających za sobą skutki finansowe lub prawne dla Zamawiającego oraz za wyjątkiem decyzji zastrzeżonych dla </w:t>
      </w:r>
      <w:r w:rsidR="00887EC6" w:rsidRPr="006863A8">
        <w:rPr>
          <w:rFonts w:asciiTheme="minorHAnsi" w:hAnsiTheme="minorHAnsi" w:cstheme="minorHAnsi"/>
          <w:sz w:val="22"/>
          <w:szCs w:val="22"/>
        </w:rPr>
        <w:t>Zamawiającego</w:t>
      </w:r>
      <w:r w:rsidR="008B4A9B" w:rsidRPr="006863A8">
        <w:rPr>
          <w:rFonts w:asciiTheme="minorHAnsi" w:hAnsiTheme="minorHAnsi" w:cstheme="minorHAnsi"/>
          <w:sz w:val="22"/>
          <w:szCs w:val="22"/>
        </w:rPr>
        <w:t>, zgodnie z zapisami pkt. 4.1 niniejszego Opisu (OPZ).</w:t>
      </w:r>
    </w:p>
    <w:p w:rsidR="00A12C34" w:rsidRPr="006863A8" w:rsidRDefault="008B4A9B" w:rsidP="00A12C34">
      <w:pPr>
        <w:spacing w:after="240" w:line="276" w:lineRule="auto"/>
        <w:jc w:val="both"/>
        <w:rPr>
          <w:rFonts w:asciiTheme="minorHAnsi" w:hAnsiTheme="minorHAnsi" w:cstheme="minorHAnsi"/>
          <w:sz w:val="22"/>
          <w:szCs w:val="22"/>
        </w:rPr>
      </w:pPr>
      <w:r w:rsidRPr="006863A8">
        <w:rPr>
          <w:rFonts w:asciiTheme="minorHAnsi" w:hAnsiTheme="minorHAnsi" w:cstheme="minorHAnsi"/>
          <w:sz w:val="22"/>
          <w:szCs w:val="22"/>
        </w:rPr>
        <w:lastRenderedPageBreak/>
        <w:t xml:space="preserve">W szczególności do obowiązków </w:t>
      </w:r>
      <w:r w:rsidRPr="006863A8">
        <w:rPr>
          <w:rFonts w:asciiTheme="minorHAnsi" w:hAnsiTheme="minorHAnsi" w:cstheme="minorHAnsi"/>
          <w:b/>
          <w:sz w:val="22"/>
          <w:szCs w:val="22"/>
        </w:rPr>
        <w:t>Nadzoru Inwestorskiego</w:t>
      </w:r>
      <w:r w:rsidRPr="006863A8">
        <w:rPr>
          <w:rFonts w:asciiTheme="minorHAnsi" w:hAnsiTheme="minorHAnsi" w:cstheme="minorHAnsi"/>
          <w:sz w:val="22"/>
          <w:szCs w:val="22"/>
        </w:rPr>
        <w:t xml:space="preserve"> należy wykonywanie </w:t>
      </w:r>
      <w:r w:rsidR="00A12C34" w:rsidRPr="006863A8">
        <w:rPr>
          <w:rFonts w:asciiTheme="minorHAnsi" w:hAnsiTheme="minorHAnsi" w:cstheme="minorHAnsi"/>
          <w:sz w:val="22"/>
          <w:szCs w:val="22"/>
        </w:rPr>
        <w:t>następujących czynności:</w:t>
      </w:r>
    </w:p>
    <w:p w:rsidR="00477D0D" w:rsidRPr="006863A8" w:rsidRDefault="00477D0D" w:rsidP="00050007">
      <w:pPr>
        <w:spacing w:line="276" w:lineRule="auto"/>
        <w:ind w:left="426" w:hanging="426"/>
        <w:jc w:val="both"/>
        <w:rPr>
          <w:rFonts w:asciiTheme="minorHAnsi" w:hAnsiTheme="minorHAnsi" w:cs="Tahoma"/>
          <w:sz w:val="22"/>
          <w:szCs w:val="22"/>
        </w:rPr>
      </w:pPr>
      <w:r w:rsidRPr="006863A8">
        <w:rPr>
          <w:rFonts w:asciiTheme="minorHAnsi" w:hAnsiTheme="minorHAnsi" w:cs="Tahoma"/>
          <w:sz w:val="22"/>
          <w:szCs w:val="22"/>
        </w:rPr>
        <w:t>1</w:t>
      </w:r>
      <w:r w:rsidR="005260F3" w:rsidRPr="006863A8">
        <w:rPr>
          <w:rFonts w:asciiTheme="minorHAnsi" w:hAnsiTheme="minorHAnsi" w:cs="Tahoma"/>
          <w:sz w:val="22"/>
          <w:szCs w:val="22"/>
        </w:rPr>
        <w:t>.</w:t>
      </w:r>
      <w:r w:rsidRPr="006863A8">
        <w:rPr>
          <w:rFonts w:asciiTheme="minorHAnsi" w:hAnsiTheme="minorHAnsi" w:cs="Tahoma"/>
          <w:sz w:val="22"/>
          <w:szCs w:val="22"/>
        </w:rPr>
        <w:t xml:space="preserve"> </w:t>
      </w:r>
      <w:r w:rsidRPr="006863A8">
        <w:rPr>
          <w:rFonts w:asciiTheme="minorHAnsi" w:hAnsiTheme="minorHAnsi" w:cs="Tahoma"/>
          <w:sz w:val="22"/>
          <w:szCs w:val="22"/>
        </w:rPr>
        <w:tab/>
      </w:r>
      <w:r w:rsidR="008B4A9B" w:rsidRPr="006863A8">
        <w:rPr>
          <w:rFonts w:asciiTheme="minorHAnsi" w:hAnsiTheme="minorHAnsi" w:cs="Tahoma"/>
          <w:b/>
          <w:sz w:val="22"/>
          <w:szCs w:val="22"/>
        </w:rPr>
        <w:t>Nadzór Inwestorski</w:t>
      </w:r>
      <w:r w:rsidRPr="006863A8">
        <w:rPr>
          <w:rFonts w:asciiTheme="minorHAnsi" w:hAnsiTheme="minorHAnsi" w:cs="Tahoma"/>
          <w:sz w:val="22"/>
          <w:szCs w:val="22"/>
        </w:rPr>
        <w:t xml:space="preserve"> będzie uczestniczył wraz z Zamawiającym w </w:t>
      </w:r>
      <w:r w:rsidR="009F0FB8" w:rsidRPr="006863A8">
        <w:rPr>
          <w:rFonts w:asciiTheme="minorHAnsi" w:hAnsiTheme="minorHAnsi" w:cs="Tahoma"/>
          <w:sz w:val="22"/>
          <w:szCs w:val="22"/>
        </w:rPr>
        <w:t xml:space="preserve">protokolarnym </w:t>
      </w:r>
      <w:r w:rsidRPr="006863A8">
        <w:rPr>
          <w:rFonts w:asciiTheme="minorHAnsi" w:hAnsiTheme="minorHAnsi" w:cs="Tahoma"/>
          <w:sz w:val="22"/>
          <w:szCs w:val="22"/>
        </w:rPr>
        <w:t>przekazaniu terenu pod zaplecze or</w:t>
      </w:r>
      <w:r w:rsidR="009F0FB8" w:rsidRPr="006863A8">
        <w:rPr>
          <w:rFonts w:asciiTheme="minorHAnsi" w:hAnsiTheme="minorHAnsi" w:cs="Tahoma"/>
          <w:sz w:val="22"/>
          <w:szCs w:val="22"/>
        </w:rPr>
        <w:t xml:space="preserve">az placu budowy Wykonawcy Robót, na zasadach i w sposób określony w umowie na roboty budowlane. </w:t>
      </w:r>
    </w:p>
    <w:p w:rsidR="00477D0D" w:rsidRPr="006863A8" w:rsidRDefault="00FA35BB" w:rsidP="00050007">
      <w:pPr>
        <w:suppressAutoHyphens w:val="0"/>
        <w:autoSpaceDE w:val="0"/>
        <w:autoSpaceDN w:val="0"/>
        <w:adjustRightInd w:val="0"/>
        <w:spacing w:line="276" w:lineRule="auto"/>
        <w:ind w:left="426" w:hanging="426"/>
        <w:jc w:val="both"/>
        <w:rPr>
          <w:rFonts w:asciiTheme="minorHAnsi" w:eastAsiaTheme="minorHAnsi" w:hAnsiTheme="minorHAnsi" w:cs="Calibri"/>
          <w:sz w:val="22"/>
          <w:szCs w:val="22"/>
          <w:lang w:eastAsia="en-US"/>
        </w:rPr>
      </w:pPr>
      <w:r w:rsidRPr="006863A8">
        <w:rPr>
          <w:rFonts w:asciiTheme="minorHAnsi" w:eastAsiaTheme="minorHAnsi" w:hAnsiTheme="minorHAnsi" w:cs="Calibri"/>
          <w:sz w:val="22"/>
          <w:szCs w:val="22"/>
          <w:lang w:eastAsia="en-US"/>
        </w:rPr>
        <w:t>2</w:t>
      </w:r>
      <w:r w:rsidR="005260F3" w:rsidRPr="006863A8">
        <w:rPr>
          <w:rFonts w:asciiTheme="minorHAnsi" w:eastAsiaTheme="minorHAnsi" w:hAnsiTheme="minorHAnsi" w:cs="Calibri"/>
          <w:sz w:val="22"/>
          <w:szCs w:val="22"/>
          <w:lang w:eastAsia="en-US"/>
        </w:rPr>
        <w:t>.</w:t>
      </w:r>
      <w:r w:rsidR="00477D0D" w:rsidRPr="006863A8">
        <w:rPr>
          <w:rFonts w:asciiTheme="minorHAnsi" w:eastAsiaTheme="minorHAnsi" w:hAnsiTheme="minorHAnsi" w:cs="Calibri"/>
          <w:sz w:val="22"/>
          <w:szCs w:val="22"/>
          <w:lang w:eastAsia="en-US"/>
        </w:rPr>
        <w:t xml:space="preserve"> </w:t>
      </w:r>
      <w:r w:rsidR="00477D0D" w:rsidRPr="006863A8">
        <w:rPr>
          <w:rFonts w:asciiTheme="minorHAnsi" w:eastAsiaTheme="minorHAnsi" w:hAnsiTheme="minorHAnsi" w:cs="Calibri"/>
          <w:sz w:val="22"/>
          <w:szCs w:val="22"/>
          <w:lang w:eastAsia="en-US"/>
        </w:rPr>
        <w:tab/>
      </w:r>
      <w:r w:rsidR="008B4A9B" w:rsidRPr="006863A8">
        <w:rPr>
          <w:rFonts w:asciiTheme="minorHAnsi" w:eastAsiaTheme="minorHAnsi" w:hAnsiTheme="minorHAnsi" w:cs="Calibri"/>
          <w:b/>
          <w:sz w:val="22"/>
          <w:szCs w:val="22"/>
          <w:lang w:eastAsia="en-US"/>
        </w:rPr>
        <w:t>Nadzór Inwestorski</w:t>
      </w:r>
      <w:r w:rsidR="00477D0D" w:rsidRPr="006863A8">
        <w:rPr>
          <w:rFonts w:asciiTheme="minorHAnsi" w:eastAsiaTheme="minorHAnsi" w:hAnsiTheme="minorHAnsi" w:cs="Calibri"/>
          <w:sz w:val="22"/>
          <w:szCs w:val="22"/>
          <w:lang w:eastAsia="en-US"/>
        </w:rPr>
        <w:t xml:space="preserve"> będzie prowadził </w:t>
      </w:r>
      <w:r w:rsidR="00877561" w:rsidRPr="006863A8">
        <w:rPr>
          <w:rFonts w:asciiTheme="minorHAnsi" w:eastAsiaTheme="minorHAnsi" w:hAnsiTheme="minorHAnsi" w:cs="Calibri"/>
          <w:sz w:val="22"/>
          <w:szCs w:val="22"/>
          <w:lang w:eastAsia="en-US"/>
        </w:rPr>
        <w:t xml:space="preserve">ciągły, </w:t>
      </w:r>
      <w:r w:rsidR="00477D0D" w:rsidRPr="006863A8">
        <w:rPr>
          <w:rFonts w:asciiTheme="minorHAnsi" w:eastAsiaTheme="minorHAnsi" w:hAnsiTheme="minorHAnsi" w:cs="Calibri"/>
          <w:sz w:val="22"/>
          <w:szCs w:val="22"/>
          <w:lang w:eastAsia="en-US"/>
        </w:rPr>
        <w:t xml:space="preserve">pełny nadzór inwestorski nad wszystkimi robotami budowlanymi objętymi </w:t>
      </w:r>
      <w:r w:rsidR="00050007" w:rsidRPr="006863A8">
        <w:rPr>
          <w:rFonts w:asciiTheme="minorHAnsi" w:eastAsiaTheme="minorHAnsi" w:hAnsiTheme="minorHAnsi" w:cs="Calibri"/>
          <w:sz w:val="22"/>
          <w:szCs w:val="22"/>
          <w:lang w:eastAsia="en-US"/>
        </w:rPr>
        <w:t>Umową na roboty</w:t>
      </w:r>
      <w:r w:rsidR="00477D0D" w:rsidRPr="006863A8">
        <w:rPr>
          <w:rFonts w:asciiTheme="minorHAnsi" w:eastAsiaTheme="minorHAnsi" w:hAnsiTheme="minorHAnsi" w:cs="Calibri"/>
          <w:sz w:val="22"/>
          <w:szCs w:val="22"/>
          <w:lang w:eastAsia="en-US"/>
        </w:rPr>
        <w:t>, ze szczególnym uwzględnieniem Prawa budowlanego i innych regulacji prawnych. Nadzór musi być prowadzony przez osoby, które posiadają odpowiednie uprawnienia wymagane przez polskie Prawo budowlane.</w:t>
      </w:r>
    </w:p>
    <w:p w:rsidR="00477D0D" w:rsidRPr="006863A8" w:rsidRDefault="00FA35BB" w:rsidP="00050007">
      <w:pPr>
        <w:suppressAutoHyphens w:val="0"/>
        <w:autoSpaceDE w:val="0"/>
        <w:autoSpaceDN w:val="0"/>
        <w:adjustRightInd w:val="0"/>
        <w:spacing w:line="276" w:lineRule="auto"/>
        <w:ind w:left="426" w:hanging="426"/>
        <w:jc w:val="both"/>
        <w:rPr>
          <w:rFonts w:asciiTheme="minorHAnsi" w:eastAsiaTheme="minorHAnsi" w:hAnsiTheme="minorHAnsi" w:cs="Calibri"/>
          <w:sz w:val="22"/>
          <w:szCs w:val="22"/>
          <w:lang w:eastAsia="en-US"/>
        </w:rPr>
      </w:pPr>
      <w:r w:rsidRPr="006863A8">
        <w:rPr>
          <w:rFonts w:asciiTheme="minorHAnsi" w:eastAsiaTheme="minorHAnsi" w:hAnsiTheme="minorHAnsi" w:cs="Calibri"/>
          <w:sz w:val="22"/>
          <w:szCs w:val="22"/>
          <w:lang w:eastAsia="en-US"/>
        </w:rPr>
        <w:t>3</w:t>
      </w:r>
      <w:r w:rsidR="005260F3" w:rsidRPr="006863A8">
        <w:rPr>
          <w:rFonts w:asciiTheme="minorHAnsi" w:eastAsiaTheme="minorHAnsi" w:hAnsiTheme="minorHAnsi" w:cs="Calibri"/>
          <w:sz w:val="22"/>
          <w:szCs w:val="22"/>
          <w:lang w:eastAsia="en-US"/>
        </w:rPr>
        <w:t>.</w:t>
      </w:r>
      <w:r w:rsidR="00477D0D" w:rsidRPr="006863A8">
        <w:rPr>
          <w:rFonts w:asciiTheme="minorHAnsi" w:eastAsiaTheme="minorHAnsi" w:hAnsiTheme="minorHAnsi" w:cs="Calibri"/>
          <w:sz w:val="22"/>
          <w:szCs w:val="22"/>
          <w:lang w:eastAsia="en-US"/>
        </w:rPr>
        <w:t xml:space="preserve"> </w:t>
      </w:r>
      <w:r w:rsidR="00477D0D" w:rsidRPr="006863A8">
        <w:rPr>
          <w:rFonts w:asciiTheme="minorHAnsi" w:eastAsiaTheme="minorHAnsi" w:hAnsiTheme="minorHAnsi" w:cs="Calibri"/>
          <w:sz w:val="22"/>
          <w:szCs w:val="22"/>
          <w:lang w:eastAsia="en-US"/>
        </w:rPr>
        <w:tab/>
      </w:r>
      <w:r w:rsidR="008B4A9B" w:rsidRPr="006863A8">
        <w:rPr>
          <w:rFonts w:asciiTheme="minorHAnsi" w:eastAsiaTheme="minorHAnsi" w:hAnsiTheme="minorHAnsi" w:cs="Calibri"/>
          <w:b/>
          <w:sz w:val="22"/>
          <w:szCs w:val="22"/>
          <w:lang w:eastAsia="en-US"/>
        </w:rPr>
        <w:t>Nadzór Inwestorski</w:t>
      </w:r>
      <w:r w:rsidR="00477D0D" w:rsidRPr="006863A8">
        <w:rPr>
          <w:rFonts w:asciiTheme="minorHAnsi" w:eastAsiaTheme="minorHAnsi" w:hAnsiTheme="minorHAnsi" w:cs="Calibri"/>
          <w:sz w:val="22"/>
          <w:szCs w:val="22"/>
          <w:lang w:eastAsia="en-US"/>
        </w:rPr>
        <w:t xml:space="preserve"> będzie prowadzić techniczny, finansowy i administracyjny nadzór nad prowadzonymi pracami, egzekwować zgodność prowadzonych prac z:</w:t>
      </w:r>
    </w:p>
    <w:p w:rsidR="00477D0D" w:rsidRPr="006863A8" w:rsidRDefault="00050007" w:rsidP="00050007">
      <w:pPr>
        <w:suppressAutoHyphens w:val="0"/>
        <w:autoSpaceDE w:val="0"/>
        <w:autoSpaceDN w:val="0"/>
        <w:adjustRightInd w:val="0"/>
        <w:spacing w:line="276" w:lineRule="auto"/>
        <w:ind w:left="851" w:hanging="425"/>
        <w:jc w:val="both"/>
        <w:rPr>
          <w:rFonts w:asciiTheme="minorHAnsi" w:eastAsiaTheme="minorHAnsi" w:hAnsiTheme="minorHAnsi" w:cs="Calibri"/>
          <w:sz w:val="22"/>
          <w:szCs w:val="22"/>
          <w:lang w:eastAsia="en-US"/>
        </w:rPr>
      </w:pPr>
      <w:r w:rsidRPr="006863A8">
        <w:rPr>
          <w:rFonts w:asciiTheme="minorHAnsi" w:eastAsiaTheme="minorHAnsi" w:hAnsiTheme="minorHAnsi" w:cs="Calibri"/>
          <w:sz w:val="22"/>
          <w:szCs w:val="22"/>
          <w:lang w:eastAsia="en-US"/>
        </w:rPr>
        <w:t>a</w:t>
      </w:r>
      <w:r w:rsidR="00477D0D" w:rsidRPr="006863A8">
        <w:rPr>
          <w:rFonts w:asciiTheme="minorHAnsi" w:eastAsiaTheme="minorHAnsi" w:hAnsiTheme="minorHAnsi" w:cs="Calibri"/>
          <w:sz w:val="22"/>
          <w:szCs w:val="22"/>
          <w:lang w:eastAsia="en-US"/>
        </w:rPr>
        <w:t xml:space="preserve">) </w:t>
      </w:r>
      <w:r w:rsidR="00477D0D" w:rsidRPr="006863A8">
        <w:rPr>
          <w:rFonts w:asciiTheme="minorHAnsi" w:eastAsiaTheme="minorHAnsi" w:hAnsiTheme="minorHAnsi" w:cs="Calibri"/>
          <w:sz w:val="22"/>
          <w:szCs w:val="22"/>
          <w:lang w:eastAsia="en-US"/>
        </w:rPr>
        <w:tab/>
        <w:t>zawart</w:t>
      </w:r>
      <w:r w:rsidRPr="006863A8">
        <w:rPr>
          <w:rFonts w:asciiTheme="minorHAnsi" w:eastAsiaTheme="minorHAnsi" w:hAnsiTheme="minorHAnsi" w:cs="Calibri"/>
          <w:sz w:val="22"/>
          <w:szCs w:val="22"/>
          <w:lang w:eastAsia="en-US"/>
        </w:rPr>
        <w:t>ą Umową na roboty budowlane</w:t>
      </w:r>
      <w:r w:rsidR="00477D0D" w:rsidRPr="006863A8">
        <w:rPr>
          <w:rFonts w:asciiTheme="minorHAnsi" w:eastAsiaTheme="minorHAnsi" w:hAnsiTheme="minorHAnsi" w:cs="Calibri"/>
          <w:sz w:val="22"/>
          <w:szCs w:val="22"/>
          <w:lang w:eastAsia="en-US"/>
        </w:rPr>
        <w:t>,</w:t>
      </w:r>
    </w:p>
    <w:p w:rsidR="00877561" w:rsidRPr="006863A8" w:rsidRDefault="00877561" w:rsidP="00050007">
      <w:pPr>
        <w:suppressAutoHyphens w:val="0"/>
        <w:autoSpaceDE w:val="0"/>
        <w:autoSpaceDN w:val="0"/>
        <w:adjustRightInd w:val="0"/>
        <w:spacing w:line="276" w:lineRule="auto"/>
        <w:ind w:left="851" w:hanging="425"/>
        <w:jc w:val="both"/>
        <w:rPr>
          <w:rFonts w:asciiTheme="minorHAnsi" w:eastAsiaTheme="minorHAnsi" w:hAnsiTheme="minorHAnsi" w:cs="Calibri"/>
          <w:sz w:val="22"/>
          <w:szCs w:val="22"/>
          <w:lang w:eastAsia="en-US"/>
        </w:rPr>
      </w:pPr>
      <w:r w:rsidRPr="006863A8">
        <w:rPr>
          <w:rFonts w:asciiTheme="minorHAnsi" w:eastAsiaTheme="minorHAnsi" w:hAnsiTheme="minorHAnsi" w:cs="Calibri"/>
          <w:sz w:val="22"/>
          <w:szCs w:val="22"/>
          <w:lang w:eastAsia="en-US"/>
        </w:rPr>
        <w:t>b)</w:t>
      </w:r>
      <w:r w:rsidRPr="006863A8">
        <w:rPr>
          <w:rFonts w:asciiTheme="minorHAnsi" w:eastAsiaTheme="minorHAnsi" w:hAnsiTheme="minorHAnsi" w:cs="Calibri"/>
          <w:sz w:val="22"/>
          <w:szCs w:val="22"/>
          <w:lang w:eastAsia="en-US"/>
        </w:rPr>
        <w:tab/>
        <w:t>z harmonogramem rzeczowo – finansowym robót,</w:t>
      </w:r>
    </w:p>
    <w:p w:rsidR="00477D0D" w:rsidRPr="006863A8" w:rsidRDefault="00877561" w:rsidP="00050007">
      <w:pPr>
        <w:suppressAutoHyphens w:val="0"/>
        <w:autoSpaceDE w:val="0"/>
        <w:autoSpaceDN w:val="0"/>
        <w:adjustRightInd w:val="0"/>
        <w:spacing w:line="276" w:lineRule="auto"/>
        <w:ind w:left="851" w:hanging="425"/>
        <w:jc w:val="both"/>
        <w:rPr>
          <w:rFonts w:asciiTheme="minorHAnsi" w:eastAsiaTheme="minorHAnsi" w:hAnsiTheme="minorHAnsi" w:cs="Calibri"/>
          <w:sz w:val="22"/>
          <w:szCs w:val="22"/>
          <w:lang w:eastAsia="en-US"/>
        </w:rPr>
      </w:pPr>
      <w:r w:rsidRPr="006863A8">
        <w:rPr>
          <w:rFonts w:asciiTheme="minorHAnsi" w:eastAsiaTheme="minorHAnsi" w:hAnsiTheme="minorHAnsi" w:cs="Calibri"/>
          <w:sz w:val="22"/>
          <w:szCs w:val="22"/>
          <w:lang w:eastAsia="en-US"/>
        </w:rPr>
        <w:t>c</w:t>
      </w:r>
      <w:r w:rsidR="00477D0D" w:rsidRPr="006863A8">
        <w:rPr>
          <w:rFonts w:asciiTheme="minorHAnsi" w:eastAsiaTheme="minorHAnsi" w:hAnsiTheme="minorHAnsi" w:cs="Calibri"/>
          <w:sz w:val="22"/>
          <w:szCs w:val="22"/>
          <w:lang w:eastAsia="en-US"/>
        </w:rPr>
        <w:t xml:space="preserve">) </w:t>
      </w:r>
      <w:r w:rsidR="00477D0D" w:rsidRPr="006863A8">
        <w:rPr>
          <w:rFonts w:asciiTheme="minorHAnsi" w:eastAsiaTheme="minorHAnsi" w:hAnsiTheme="minorHAnsi" w:cs="Calibri"/>
          <w:sz w:val="22"/>
          <w:szCs w:val="22"/>
          <w:lang w:eastAsia="en-US"/>
        </w:rPr>
        <w:tab/>
        <w:t>pozwoleniem na budowę oraz decyzją o środowiskowych uwarunkowaniach zgody  na realizację przedsięwzięcia,</w:t>
      </w:r>
    </w:p>
    <w:p w:rsidR="00477D0D" w:rsidRPr="006863A8" w:rsidRDefault="00877561" w:rsidP="00050007">
      <w:pPr>
        <w:suppressAutoHyphens w:val="0"/>
        <w:autoSpaceDE w:val="0"/>
        <w:autoSpaceDN w:val="0"/>
        <w:adjustRightInd w:val="0"/>
        <w:spacing w:line="276" w:lineRule="auto"/>
        <w:ind w:left="851" w:hanging="425"/>
        <w:jc w:val="both"/>
        <w:rPr>
          <w:rFonts w:asciiTheme="minorHAnsi" w:eastAsiaTheme="minorHAnsi" w:hAnsiTheme="minorHAnsi" w:cs="Calibri"/>
          <w:sz w:val="22"/>
          <w:szCs w:val="22"/>
          <w:lang w:eastAsia="en-US"/>
        </w:rPr>
      </w:pPr>
      <w:r w:rsidRPr="006863A8">
        <w:rPr>
          <w:rFonts w:asciiTheme="minorHAnsi" w:eastAsiaTheme="minorHAnsi" w:hAnsiTheme="minorHAnsi" w:cs="Calibri"/>
          <w:sz w:val="22"/>
          <w:szCs w:val="22"/>
          <w:lang w:eastAsia="en-US"/>
        </w:rPr>
        <w:t>d</w:t>
      </w:r>
      <w:r w:rsidR="00477D0D" w:rsidRPr="006863A8">
        <w:rPr>
          <w:rFonts w:asciiTheme="minorHAnsi" w:eastAsiaTheme="minorHAnsi" w:hAnsiTheme="minorHAnsi" w:cs="Calibri"/>
          <w:sz w:val="22"/>
          <w:szCs w:val="22"/>
          <w:lang w:eastAsia="en-US"/>
        </w:rPr>
        <w:t xml:space="preserve">) </w:t>
      </w:r>
      <w:r w:rsidR="00477D0D" w:rsidRPr="006863A8">
        <w:rPr>
          <w:rFonts w:asciiTheme="minorHAnsi" w:eastAsiaTheme="minorHAnsi" w:hAnsiTheme="minorHAnsi" w:cs="Calibri"/>
          <w:sz w:val="22"/>
          <w:szCs w:val="22"/>
          <w:lang w:eastAsia="en-US"/>
        </w:rPr>
        <w:tab/>
        <w:t>projektami budowlanymi i wykonawczymi,</w:t>
      </w:r>
    </w:p>
    <w:p w:rsidR="00477D0D" w:rsidRPr="006863A8" w:rsidRDefault="00877561" w:rsidP="00050007">
      <w:pPr>
        <w:suppressAutoHyphens w:val="0"/>
        <w:autoSpaceDE w:val="0"/>
        <w:autoSpaceDN w:val="0"/>
        <w:adjustRightInd w:val="0"/>
        <w:spacing w:line="276" w:lineRule="auto"/>
        <w:ind w:left="851" w:hanging="425"/>
        <w:jc w:val="both"/>
        <w:rPr>
          <w:rFonts w:asciiTheme="minorHAnsi" w:eastAsiaTheme="minorHAnsi" w:hAnsiTheme="minorHAnsi" w:cs="Calibri"/>
          <w:sz w:val="22"/>
          <w:szCs w:val="22"/>
          <w:lang w:eastAsia="en-US"/>
        </w:rPr>
      </w:pPr>
      <w:r w:rsidRPr="006863A8">
        <w:rPr>
          <w:rFonts w:asciiTheme="minorHAnsi" w:eastAsiaTheme="minorHAnsi" w:hAnsiTheme="minorHAnsi" w:cs="Calibri"/>
          <w:sz w:val="22"/>
          <w:szCs w:val="22"/>
          <w:lang w:eastAsia="en-US"/>
        </w:rPr>
        <w:t>e</w:t>
      </w:r>
      <w:r w:rsidR="00477D0D" w:rsidRPr="006863A8">
        <w:rPr>
          <w:rFonts w:asciiTheme="minorHAnsi" w:eastAsiaTheme="minorHAnsi" w:hAnsiTheme="minorHAnsi" w:cs="Calibri"/>
          <w:sz w:val="22"/>
          <w:szCs w:val="22"/>
          <w:lang w:eastAsia="en-US"/>
        </w:rPr>
        <w:t xml:space="preserve">) </w:t>
      </w:r>
      <w:r w:rsidR="00477D0D" w:rsidRPr="006863A8">
        <w:rPr>
          <w:rFonts w:asciiTheme="minorHAnsi" w:eastAsiaTheme="minorHAnsi" w:hAnsiTheme="minorHAnsi" w:cs="Calibri"/>
          <w:sz w:val="22"/>
          <w:szCs w:val="22"/>
          <w:lang w:eastAsia="en-US"/>
        </w:rPr>
        <w:tab/>
        <w:t>obowiązującym prawem,</w:t>
      </w:r>
    </w:p>
    <w:p w:rsidR="00477D0D" w:rsidRPr="006863A8" w:rsidRDefault="00877561" w:rsidP="00050007">
      <w:pPr>
        <w:suppressAutoHyphens w:val="0"/>
        <w:autoSpaceDE w:val="0"/>
        <w:autoSpaceDN w:val="0"/>
        <w:adjustRightInd w:val="0"/>
        <w:spacing w:line="276" w:lineRule="auto"/>
        <w:ind w:left="851" w:hanging="425"/>
        <w:jc w:val="both"/>
        <w:rPr>
          <w:rFonts w:asciiTheme="minorHAnsi" w:eastAsiaTheme="minorHAnsi" w:hAnsiTheme="minorHAnsi" w:cs="Calibri"/>
          <w:sz w:val="22"/>
          <w:szCs w:val="22"/>
          <w:lang w:eastAsia="en-US"/>
        </w:rPr>
      </w:pPr>
      <w:r w:rsidRPr="006863A8">
        <w:rPr>
          <w:rFonts w:asciiTheme="minorHAnsi" w:eastAsiaTheme="minorHAnsi" w:hAnsiTheme="minorHAnsi" w:cs="Calibri"/>
          <w:sz w:val="22"/>
          <w:szCs w:val="22"/>
          <w:lang w:eastAsia="en-US"/>
        </w:rPr>
        <w:t>f</w:t>
      </w:r>
      <w:r w:rsidR="00477D0D" w:rsidRPr="006863A8">
        <w:rPr>
          <w:rFonts w:asciiTheme="minorHAnsi" w:eastAsiaTheme="minorHAnsi" w:hAnsiTheme="minorHAnsi" w:cs="Calibri"/>
          <w:sz w:val="22"/>
          <w:szCs w:val="22"/>
          <w:lang w:eastAsia="en-US"/>
        </w:rPr>
        <w:t xml:space="preserve">) </w:t>
      </w:r>
      <w:r w:rsidR="00477D0D" w:rsidRPr="006863A8">
        <w:rPr>
          <w:rFonts w:asciiTheme="minorHAnsi" w:eastAsiaTheme="minorHAnsi" w:hAnsiTheme="minorHAnsi" w:cs="Calibri"/>
          <w:sz w:val="22"/>
          <w:szCs w:val="22"/>
          <w:lang w:eastAsia="en-US"/>
        </w:rPr>
        <w:tab/>
        <w:t>zasadami wiedzy inżynierskiej,</w:t>
      </w:r>
    </w:p>
    <w:p w:rsidR="00477D0D" w:rsidRPr="006863A8" w:rsidRDefault="00877561" w:rsidP="00050007">
      <w:pPr>
        <w:suppressAutoHyphens w:val="0"/>
        <w:autoSpaceDE w:val="0"/>
        <w:autoSpaceDN w:val="0"/>
        <w:adjustRightInd w:val="0"/>
        <w:spacing w:line="276" w:lineRule="auto"/>
        <w:ind w:left="851" w:hanging="425"/>
        <w:jc w:val="both"/>
        <w:rPr>
          <w:rFonts w:asciiTheme="minorHAnsi" w:eastAsiaTheme="minorHAnsi" w:hAnsiTheme="minorHAnsi" w:cs="Calibri"/>
          <w:sz w:val="22"/>
          <w:szCs w:val="22"/>
          <w:lang w:eastAsia="en-US"/>
        </w:rPr>
      </w:pPr>
      <w:r w:rsidRPr="006863A8">
        <w:rPr>
          <w:rFonts w:asciiTheme="minorHAnsi" w:eastAsiaTheme="minorHAnsi" w:hAnsiTheme="minorHAnsi" w:cs="Calibri"/>
          <w:sz w:val="22"/>
          <w:szCs w:val="22"/>
          <w:lang w:eastAsia="en-US"/>
        </w:rPr>
        <w:t>g</w:t>
      </w:r>
      <w:r w:rsidR="00477D0D" w:rsidRPr="006863A8">
        <w:rPr>
          <w:rFonts w:asciiTheme="minorHAnsi" w:eastAsiaTheme="minorHAnsi" w:hAnsiTheme="minorHAnsi" w:cs="Calibri"/>
          <w:sz w:val="22"/>
          <w:szCs w:val="22"/>
          <w:lang w:eastAsia="en-US"/>
        </w:rPr>
        <w:t xml:space="preserve">) </w:t>
      </w:r>
      <w:r w:rsidR="00477D0D" w:rsidRPr="006863A8">
        <w:rPr>
          <w:rFonts w:asciiTheme="minorHAnsi" w:eastAsiaTheme="minorHAnsi" w:hAnsiTheme="minorHAnsi" w:cs="Calibri"/>
          <w:sz w:val="22"/>
          <w:szCs w:val="22"/>
          <w:lang w:eastAsia="en-US"/>
        </w:rPr>
        <w:tab/>
        <w:t>warunkami programów instytucji finansujących ze szczególnym uwzględnieniem środków finansowych Unii Europejskiej.</w:t>
      </w:r>
    </w:p>
    <w:p w:rsidR="005F7E85" w:rsidRPr="006863A8" w:rsidRDefault="00FA35BB" w:rsidP="006863A8">
      <w:pPr>
        <w:suppressAutoHyphens w:val="0"/>
        <w:autoSpaceDE w:val="0"/>
        <w:autoSpaceDN w:val="0"/>
        <w:adjustRightInd w:val="0"/>
        <w:spacing w:line="276" w:lineRule="auto"/>
        <w:ind w:left="426" w:hanging="426"/>
        <w:jc w:val="both"/>
        <w:rPr>
          <w:rFonts w:asciiTheme="minorHAnsi" w:eastAsiaTheme="minorHAnsi" w:hAnsiTheme="minorHAnsi" w:cs="Calibri"/>
          <w:sz w:val="22"/>
          <w:szCs w:val="22"/>
          <w:lang w:eastAsia="en-US"/>
        </w:rPr>
      </w:pPr>
      <w:r w:rsidRPr="006863A8">
        <w:rPr>
          <w:rFonts w:asciiTheme="minorHAnsi" w:eastAsiaTheme="minorHAnsi" w:hAnsiTheme="minorHAnsi" w:cs="Calibri"/>
          <w:sz w:val="22"/>
          <w:szCs w:val="22"/>
          <w:lang w:eastAsia="en-US"/>
        </w:rPr>
        <w:t>4</w:t>
      </w:r>
      <w:r w:rsidR="005260F3" w:rsidRPr="006863A8">
        <w:rPr>
          <w:rFonts w:asciiTheme="minorHAnsi" w:eastAsiaTheme="minorHAnsi" w:hAnsiTheme="minorHAnsi" w:cs="Calibri"/>
          <w:sz w:val="22"/>
          <w:szCs w:val="22"/>
          <w:lang w:eastAsia="en-US"/>
        </w:rPr>
        <w:t>.</w:t>
      </w:r>
      <w:r w:rsidR="00477D0D" w:rsidRPr="006863A8">
        <w:rPr>
          <w:rFonts w:asciiTheme="minorHAnsi" w:eastAsiaTheme="minorHAnsi" w:hAnsiTheme="minorHAnsi" w:cs="Calibri"/>
          <w:sz w:val="22"/>
          <w:szCs w:val="22"/>
          <w:lang w:eastAsia="en-US"/>
        </w:rPr>
        <w:t xml:space="preserve"> </w:t>
      </w:r>
      <w:r w:rsidR="00477D0D" w:rsidRPr="006863A8">
        <w:rPr>
          <w:rFonts w:asciiTheme="minorHAnsi" w:eastAsiaTheme="minorHAnsi" w:hAnsiTheme="minorHAnsi" w:cs="Calibri"/>
          <w:sz w:val="22"/>
          <w:szCs w:val="22"/>
          <w:lang w:eastAsia="en-US"/>
        </w:rPr>
        <w:tab/>
      </w:r>
      <w:r w:rsidR="008B4A9B" w:rsidRPr="006863A8">
        <w:rPr>
          <w:rFonts w:asciiTheme="minorHAnsi" w:eastAsiaTheme="minorHAnsi" w:hAnsiTheme="minorHAnsi" w:cs="Calibri"/>
          <w:b/>
          <w:sz w:val="22"/>
          <w:szCs w:val="22"/>
          <w:lang w:eastAsia="en-US"/>
        </w:rPr>
        <w:t>Nadzór Inwestorski</w:t>
      </w:r>
      <w:r w:rsidR="00477D0D" w:rsidRPr="006863A8">
        <w:rPr>
          <w:rFonts w:asciiTheme="minorHAnsi" w:eastAsiaTheme="minorHAnsi" w:hAnsiTheme="minorHAnsi" w:cs="Calibri"/>
          <w:sz w:val="22"/>
          <w:szCs w:val="22"/>
          <w:lang w:eastAsia="en-US"/>
        </w:rPr>
        <w:t xml:space="preserve"> będzie zapobiegał sporom oraz będzie uczestniczył w polubownym rozstrzyganiu sporów powstałych pomiędzy stronami </w:t>
      </w:r>
      <w:r w:rsidR="00050007" w:rsidRPr="006863A8">
        <w:rPr>
          <w:rFonts w:asciiTheme="minorHAnsi" w:eastAsiaTheme="minorHAnsi" w:hAnsiTheme="minorHAnsi" w:cs="Calibri"/>
          <w:sz w:val="22"/>
          <w:szCs w:val="22"/>
          <w:lang w:eastAsia="en-US"/>
        </w:rPr>
        <w:t>Umowy na roboty</w:t>
      </w:r>
      <w:r w:rsidR="00477D0D" w:rsidRPr="006863A8">
        <w:rPr>
          <w:rFonts w:asciiTheme="minorHAnsi" w:eastAsiaTheme="minorHAnsi" w:hAnsiTheme="minorHAnsi" w:cs="Calibri"/>
          <w:sz w:val="22"/>
          <w:szCs w:val="22"/>
          <w:lang w:eastAsia="en-US"/>
        </w:rPr>
        <w:t>.</w:t>
      </w:r>
    </w:p>
    <w:p w:rsidR="00477D0D" w:rsidRPr="006863A8" w:rsidRDefault="006863A8" w:rsidP="00050007">
      <w:pPr>
        <w:suppressAutoHyphens w:val="0"/>
        <w:autoSpaceDE w:val="0"/>
        <w:autoSpaceDN w:val="0"/>
        <w:adjustRightInd w:val="0"/>
        <w:spacing w:line="276" w:lineRule="auto"/>
        <w:ind w:left="426" w:hanging="426"/>
        <w:jc w:val="both"/>
        <w:rPr>
          <w:rFonts w:asciiTheme="minorHAnsi" w:eastAsiaTheme="minorHAnsi" w:hAnsiTheme="minorHAnsi" w:cs="Calibri"/>
          <w:sz w:val="22"/>
          <w:szCs w:val="22"/>
          <w:lang w:eastAsia="en-US"/>
        </w:rPr>
      </w:pPr>
      <w:r w:rsidRPr="006863A8">
        <w:rPr>
          <w:rFonts w:asciiTheme="minorHAnsi" w:eastAsiaTheme="minorHAnsi" w:hAnsiTheme="minorHAnsi" w:cs="Calibri"/>
          <w:sz w:val="22"/>
          <w:szCs w:val="22"/>
          <w:lang w:eastAsia="en-US"/>
        </w:rPr>
        <w:t>5</w:t>
      </w:r>
      <w:r w:rsidR="005260F3" w:rsidRPr="006863A8">
        <w:rPr>
          <w:rFonts w:asciiTheme="minorHAnsi" w:eastAsiaTheme="minorHAnsi" w:hAnsiTheme="minorHAnsi" w:cs="Calibri"/>
          <w:sz w:val="22"/>
          <w:szCs w:val="22"/>
          <w:lang w:eastAsia="en-US"/>
        </w:rPr>
        <w:t>.</w:t>
      </w:r>
      <w:r w:rsidR="00477D0D" w:rsidRPr="006863A8">
        <w:rPr>
          <w:rFonts w:asciiTheme="minorHAnsi" w:eastAsiaTheme="minorHAnsi" w:hAnsiTheme="minorHAnsi" w:cs="Calibri"/>
          <w:sz w:val="22"/>
          <w:szCs w:val="22"/>
          <w:lang w:eastAsia="en-US"/>
        </w:rPr>
        <w:t xml:space="preserve"> </w:t>
      </w:r>
      <w:r w:rsidR="00477D0D" w:rsidRPr="006863A8">
        <w:rPr>
          <w:rFonts w:asciiTheme="minorHAnsi" w:eastAsiaTheme="minorHAnsi" w:hAnsiTheme="minorHAnsi" w:cs="Calibri"/>
          <w:sz w:val="22"/>
          <w:szCs w:val="22"/>
          <w:lang w:eastAsia="en-US"/>
        </w:rPr>
        <w:tab/>
        <w:t xml:space="preserve">W szczególności zadaniem </w:t>
      </w:r>
      <w:r w:rsidR="008B4A9B" w:rsidRPr="006863A8">
        <w:rPr>
          <w:rFonts w:asciiTheme="minorHAnsi" w:eastAsiaTheme="minorHAnsi" w:hAnsiTheme="minorHAnsi" w:cs="Calibri"/>
          <w:b/>
          <w:sz w:val="22"/>
          <w:szCs w:val="22"/>
          <w:lang w:eastAsia="en-US"/>
        </w:rPr>
        <w:t>Nadzoru Inwestorskiego</w:t>
      </w:r>
      <w:r w:rsidR="00477D0D" w:rsidRPr="006863A8">
        <w:rPr>
          <w:rFonts w:asciiTheme="minorHAnsi" w:eastAsiaTheme="minorHAnsi" w:hAnsiTheme="minorHAnsi" w:cs="Calibri"/>
          <w:sz w:val="22"/>
          <w:szCs w:val="22"/>
          <w:lang w:eastAsia="en-US"/>
        </w:rPr>
        <w:t xml:space="preserve"> będzie:</w:t>
      </w:r>
    </w:p>
    <w:p w:rsidR="001F3E94" w:rsidRPr="006863A8" w:rsidRDefault="001F3E94" w:rsidP="00331CA8">
      <w:pPr>
        <w:suppressAutoHyphens w:val="0"/>
        <w:spacing w:line="276" w:lineRule="auto"/>
        <w:jc w:val="both"/>
        <w:rPr>
          <w:rFonts w:ascii="Arial Narrow" w:hAnsi="Arial Narrow" w:cs="Arial"/>
          <w:snapToGrid w:val="0"/>
          <w:sz w:val="22"/>
          <w:szCs w:val="22"/>
        </w:rPr>
      </w:pPr>
    </w:p>
    <w:p w:rsidR="003F6203" w:rsidRPr="006863A8" w:rsidRDefault="001F3E94" w:rsidP="004C1503">
      <w:pPr>
        <w:numPr>
          <w:ilvl w:val="2"/>
          <w:numId w:val="10"/>
        </w:numPr>
        <w:tabs>
          <w:tab w:val="left" w:pos="426"/>
        </w:tabs>
        <w:suppressAutoHyphens w:val="0"/>
        <w:autoSpaceDE w:val="0"/>
        <w:autoSpaceDN w:val="0"/>
        <w:adjustRightInd w:val="0"/>
        <w:spacing w:line="276" w:lineRule="auto"/>
        <w:ind w:left="851" w:hanging="284"/>
        <w:jc w:val="both"/>
        <w:rPr>
          <w:rFonts w:ascii="Calibri" w:eastAsiaTheme="minorHAnsi" w:hAnsi="Calibri" w:cs="Calibri"/>
          <w:sz w:val="22"/>
          <w:szCs w:val="22"/>
          <w:lang w:eastAsia="en-US"/>
        </w:rPr>
      </w:pPr>
      <w:r w:rsidRPr="006863A8">
        <w:rPr>
          <w:rFonts w:ascii="Calibri" w:hAnsi="Calibri" w:cs="Calibri"/>
          <w:sz w:val="22"/>
          <w:szCs w:val="22"/>
        </w:rPr>
        <w:t>udział w pracach komisji przetargowej na wyłonienie wykonawcy robot na żądanie Zamawiającego</w:t>
      </w:r>
      <w:r w:rsidRPr="006863A8">
        <w:rPr>
          <w:rFonts w:ascii="Calibri" w:hAnsi="Calibri" w:cs="Calibri"/>
          <w:snapToGrid w:val="0"/>
          <w:sz w:val="22"/>
          <w:szCs w:val="22"/>
        </w:rPr>
        <w:t xml:space="preserve">. </w:t>
      </w:r>
      <w:r w:rsidRPr="006863A8">
        <w:rPr>
          <w:rFonts w:ascii="Calibri" w:hAnsi="Calibri" w:cs="Calibri"/>
          <w:sz w:val="22"/>
          <w:szCs w:val="22"/>
        </w:rPr>
        <w:t>Nadzór inwestorski, będzie uczestniczył przy opracowaniu odpowiedzi na ewentualne zapytania potencjalnych wykonawców robót budowlanych na etapie trwania procedury przetargowej i przygotowywał projekty odpowiedzi.</w:t>
      </w:r>
      <w:r w:rsidRPr="006863A8">
        <w:rPr>
          <w:rFonts w:ascii="Calibri" w:hAnsi="Calibri" w:cs="Calibri"/>
          <w:snapToGrid w:val="0"/>
          <w:sz w:val="22"/>
          <w:szCs w:val="22"/>
        </w:rPr>
        <w:t xml:space="preserve"> </w:t>
      </w:r>
      <w:r w:rsidRPr="006863A8">
        <w:rPr>
          <w:rFonts w:ascii="Calibri" w:hAnsi="Calibri" w:cs="Calibri"/>
          <w:sz w:val="22"/>
          <w:szCs w:val="22"/>
        </w:rPr>
        <w:t xml:space="preserve">W zależności od wymagań Zamawiającego będzie uczestniczył w konsultacjach z Zamawiającym w zakresie prowadzonej procedury o udzielenie zamówienia publicznego, w tym w sprawie opisu przedmiotu zamówienia, kryteriów stawianych Wykonawcy robót budowlanych,  ocenie ofert i wyborze najkorzystniejszej oferty oraz ewentualnych odwołań i skarg do sądu, wraz ze sporządzeniem opinii w tym zakresie. </w:t>
      </w:r>
    </w:p>
    <w:p w:rsidR="003F6203" w:rsidRPr="006863A8" w:rsidRDefault="003F6203" w:rsidP="004C1503">
      <w:pPr>
        <w:numPr>
          <w:ilvl w:val="2"/>
          <w:numId w:val="10"/>
        </w:numPr>
        <w:tabs>
          <w:tab w:val="left" w:pos="426"/>
        </w:tabs>
        <w:suppressAutoHyphens w:val="0"/>
        <w:autoSpaceDE w:val="0"/>
        <w:autoSpaceDN w:val="0"/>
        <w:adjustRightInd w:val="0"/>
        <w:spacing w:line="276" w:lineRule="auto"/>
        <w:ind w:left="851" w:hanging="284"/>
        <w:jc w:val="both"/>
        <w:rPr>
          <w:rFonts w:asciiTheme="minorHAnsi" w:eastAsiaTheme="minorHAnsi" w:hAnsiTheme="minorHAnsi"/>
          <w:sz w:val="22"/>
          <w:szCs w:val="22"/>
          <w:lang w:eastAsia="en-US"/>
        </w:rPr>
      </w:pPr>
      <w:r w:rsidRPr="006863A8">
        <w:rPr>
          <w:rFonts w:asciiTheme="minorHAnsi" w:hAnsiTheme="minorHAnsi"/>
          <w:sz w:val="22"/>
          <w:szCs w:val="22"/>
        </w:rPr>
        <w:t>Prowadzenie ciągłego nadzoru nad robotami w celu kontroli ich poziomu oraz kontroli zgodności materiałów (sprzętu i zasobów ludzkich) z uwzględnieniem zapisów w Specyfikacjach Technicznych Wykonania i Odbioru Robót Budowlanych;</w:t>
      </w:r>
    </w:p>
    <w:p w:rsidR="003F6203" w:rsidRPr="006863A8" w:rsidRDefault="003F6203" w:rsidP="004C1503">
      <w:pPr>
        <w:numPr>
          <w:ilvl w:val="2"/>
          <w:numId w:val="10"/>
        </w:numPr>
        <w:tabs>
          <w:tab w:val="left" w:pos="426"/>
        </w:tabs>
        <w:suppressAutoHyphens w:val="0"/>
        <w:autoSpaceDE w:val="0"/>
        <w:autoSpaceDN w:val="0"/>
        <w:adjustRightInd w:val="0"/>
        <w:spacing w:line="276" w:lineRule="auto"/>
        <w:ind w:left="851" w:hanging="284"/>
        <w:jc w:val="both"/>
        <w:rPr>
          <w:rFonts w:asciiTheme="minorHAnsi" w:eastAsiaTheme="minorHAnsi" w:hAnsiTheme="minorHAnsi"/>
          <w:sz w:val="22"/>
          <w:szCs w:val="22"/>
          <w:lang w:eastAsia="en-US"/>
        </w:rPr>
      </w:pPr>
      <w:r w:rsidRPr="006863A8">
        <w:rPr>
          <w:rFonts w:asciiTheme="minorHAnsi" w:eastAsiaTheme="minorHAnsi" w:hAnsiTheme="minorHAnsi"/>
          <w:sz w:val="22"/>
          <w:szCs w:val="22"/>
          <w:lang w:eastAsia="en-US"/>
        </w:rPr>
        <w:t>monitorowanie postępu Robót poprzez sprawdzanie rzeczywistego zaawansowania i zgodności ze  zdefiniowanymi wskaźnikami;</w:t>
      </w:r>
    </w:p>
    <w:p w:rsidR="003F6203" w:rsidRPr="006863A8" w:rsidRDefault="003F6203" w:rsidP="004C1503">
      <w:pPr>
        <w:pStyle w:val="Akapitzlist"/>
        <w:numPr>
          <w:ilvl w:val="2"/>
          <w:numId w:val="10"/>
        </w:numPr>
        <w:tabs>
          <w:tab w:val="left" w:pos="426"/>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eastAsiaTheme="minorHAnsi" w:hAnsiTheme="minorHAnsi" w:cstheme="minorHAnsi"/>
          <w:sz w:val="22"/>
          <w:lang w:eastAsia="en-US"/>
        </w:rPr>
        <w:t>zatwierdzanie raportów miesięcznych wykonanych robót przygotowywanych i przedstawianych przez Wykonawcę robót budowlanych;</w:t>
      </w:r>
    </w:p>
    <w:p w:rsidR="003F6203" w:rsidRPr="006863A8" w:rsidRDefault="003F6203" w:rsidP="004C1503">
      <w:pPr>
        <w:pStyle w:val="Akapitzlist"/>
        <w:numPr>
          <w:ilvl w:val="2"/>
          <w:numId w:val="10"/>
        </w:numPr>
        <w:tabs>
          <w:tab w:val="left" w:pos="426"/>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eastAsiaTheme="minorHAnsi" w:hAnsiTheme="minorHAnsi" w:cstheme="minorHAnsi"/>
          <w:sz w:val="22"/>
          <w:lang w:eastAsia="en-US"/>
        </w:rPr>
        <w:t>dokonywanie analizy i opiniowanie przedstawionych przez Wykonawcę Robót Budowlanych harmonogramów i uaktualnionych harmonogramów, w celu ich akceptacji przez Zamawiającego;</w:t>
      </w:r>
    </w:p>
    <w:p w:rsidR="003F6203" w:rsidRPr="006863A8" w:rsidRDefault="003F6203" w:rsidP="004C1503">
      <w:pPr>
        <w:pStyle w:val="Akapitzlist"/>
        <w:numPr>
          <w:ilvl w:val="2"/>
          <w:numId w:val="10"/>
        </w:numPr>
        <w:tabs>
          <w:tab w:val="left" w:pos="426"/>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eastAsiaTheme="minorHAnsi" w:hAnsiTheme="minorHAnsi" w:cstheme="minorHAnsi"/>
          <w:sz w:val="22"/>
          <w:lang w:eastAsia="en-US"/>
        </w:rPr>
        <w:lastRenderedPageBreak/>
        <w:t>dokonywanie analizy i opiniowanie przedstawionych przez Wykonawcę Robót Budowlanych projektów umów o podwykonawstwo, których przedmiotem będą roboty budowlane, w celu ich akceptacji przez Zamawiającego;</w:t>
      </w:r>
    </w:p>
    <w:p w:rsidR="003F6203" w:rsidRPr="006863A8" w:rsidRDefault="003F6203" w:rsidP="004C1503">
      <w:pPr>
        <w:pStyle w:val="Akapitzlist"/>
        <w:numPr>
          <w:ilvl w:val="2"/>
          <w:numId w:val="10"/>
        </w:numPr>
        <w:tabs>
          <w:tab w:val="left" w:pos="426"/>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eastAsiaTheme="minorHAnsi" w:hAnsiTheme="minorHAnsi" w:cstheme="minorHAnsi"/>
          <w:sz w:val="22"/>
          <w:lang w:eastAsia="en-US"/>
        </w:rPr>
        <w:t>dokonywanie analizy i opiniowanie przedstawionych przez Wykonawcę Robót Budowlanych kopii zawartych umów o podwykonawstwo, których przedmiotem będą dostawy lub usługi stanowiące część pr</w:t>
      </w:r>
      <w:r w:rsidR="009F0FB8" w:rsidRPr="006863A8">
        <w:rPr>
          <w:rFonts w:asciiTheme="minorHAnsi" w:eastAsiaTheme="minorHAnsi" w:hAnsiTheme="minorHAnsi" w:cstheme="minorHAnsi"/>
          <w:sz w:val="22"/>
          <w:lang w:eastAsia="en-US"/>
        </w:rPr>
        <w:t>zedmiotu Umowy na roboty, w celu</w:t>
      </w:r>
      <w:r w:rsidRPr="006863A8">
        <w:rPr>
          <w:rFonts w:asciiTheme="minorHAnsi" w:eastAsiaTheme="minorHAnsi" w:hAnsiTheme="minorHAnsi" w:cstheme="minorHAnsi"/>
          <w:sz w:val="22"/>
          <w:lang w:eastAsia="en-US"/>
        </w:rPr>
        <w:t xml:space="preserve"> ich akceptacji przez Zamawiającego;</w:t>
      </w:r>
    </w:p>
    <w:p w:rsidR="003F6203" w:rsidRPr="006863A8" w:rsidRDefault="003F6203" w:rsidP="004C1503">
      <w:pPr>
        <w:pStyle w:val="Akapitzlist"/>
        <w:numPr>
          <w:ilvl w:val="2"/>
          <w:numId w:val="10"/>
        </w:numPr>
        <w:tabs>
          <w:tab w:val="left" w:pos="426"/>
        </w:tabs>
        <w:suppressAutoHyphens w:val="0"/>
        <w:autoSpaceDE w:val="0"/>
        <w:autoSpaceDN w:val="0"/>
        <w:adjustRightInd w:val="0"/>
        <w:spacing w:before="0" w:line="276" w:lineRule="auto"/>
        <w:ind w:left="851" w:hanging="284"/>
        <w:rPr>
          <w:rFonts w:asciiTheme="minorHAnsi" w:hAnsiTheme="minorHAnsi" w:cstheme="minorHAnsi"/>
          <w:sz w:val="22"/>
        </w:rPr>
      </w:pPr>
      <w:r w:rsidRPr="006863A8">
        <w:rPr>
          <w:rFonts w:asciiTheme="minorHAnsi" w:eastAsiaTheme="minorHAnsi" w:hAnsiTheme="minorHAnsi" w:cstheme="minorHAnsi"/>
          <w:sz w:val="22"/>
          <w:lang w:eastAsia="en-US"/>
        </w:rPr>
        <w:t xml:space="preserve">organizowanie i prowadzenie cyklicznych, co najmniej raz na dwa tygodnie, </w:t>
      </w:r>
      <w:r w:rsidR="00252F52" w:rsidRPr="006863A8">
        <w:rPr>
          <w:rFonts w:asciiTheme="minorHAnsi" w:eastAsiaTheme="minorHAnsi" w:hAnsiTheme="minorHAnsi" w:cstheme="minorHAnsi"/>
          <w:sz w:val="22"/>
          <w:lang w:eastAsia="en-US"/>
        </w:rPr>
        <w:t>narad technicznych</w:t>
      </w:r>
      <w:r w:rsidRPr="006863A8">
        <w:rPr>
          <w:rFonts w:asciiTheme="minorHAnsi" w:eastAsiaTheme="minorHAnsi" w:hAnsiTheme="minorHAnsi" w:cstheme="minorHAnsi"/>
          <w:sz w:val="22"/>
          <w:lang w:eastAsia="en-US"/>
        </w:rPr>
        <w:t xml:space="preserve"> w celu dokonania postępu Robót oraz omówienia problemów związanych z realizacją Umowy na roboty budowlane, w których udział będą brali przedstawiciele wszystkich zaangażowanych w realizację Umowy na roboty Stron</w:t>
      </w:r>
      <w:r w:rsidR="00252F52" w:rsidRPr="006863A8">
        <w:rPr>
          <w:rFonts w:asciiTheme="minorHAnsi" w:eastAsiaTheme="minorHAnsi" w:hAnsiTheme="minorHAnsi" w:cstheme="minorHAnsi"/>
          <w:sz w:val="22"/>
          <w:lang w:eastAsia="en-US"/>
        </w:rPr>
        <w:t xml:space="preserve"> (Wykonawca robót, Podwykonawcy, Nadzór Inwestorski w pełnym składzie, Projektant oraz inni oficjalni obserwatorzy)</w:t>
      </w:r>
      <w:r w:rsidRPr="006863A8">
        <w:rPr>
          <w:rFonts w:asciiTheme="minorHAnsi" w:eastAsiaTheme="minorHAnsi" w:hAnsiTheme="minorHAnsi" w:cstheme="minorHAnsi"/>
          <w:sz w:val="22"/>
          <w:lang w:eastAsia="en-US"/>
        </w:rPr>
        <w:t xml:space="preserve"> wraz ze sporządzaniem</w:t>
      </w:r>
      <w:r w:rsidR="00252F52" w:rsidRPr="006863A8">
        <w:rPr>
          <w:rFonts w:asciiTheme="minorHAnsi" w:eastAsiaTheme="minorHAnsi" w:hAnsiTheme="minorHAnsi" w:cstheme="minorHAnsi"/>
          <w:sz w:val="22"/>
          <w:lang w:eastAsia="en-US"/>
        </w:rPr>
        <w:t xml:space="preserve"> protokołów z tych narad</w:t>
      </w:r>
      <w:r w:rsidRPr="006863A8">
        <w:rPr>
          <w:rFonts w:asciiTheme="minorHAnsi" w:eastAsiaTheme="minorHAnsi" w:hAnsiTheme="minorHAnsi" w:cstheme="minorHAnsi"/>
          <w:sz w:val="22"/>
          <w:lang w:eastAsia="en-US"/>
        </w:rPr>
        <w:t xml:space="preserve"> i przekazywanie</w:t>
      </w:r>
      <w:r w:rsidR="00252F52" w:rsidRPr="006863A8">
        <w:rPr>
          <w:rFonts w:asciiTheme="minorHAnsi" w:eastAsiaTheme="minorHAnsi" w:hAnsiTheme="minorHAnsi" w:cstheme="minorHAnsi"/>
          <w:sz w:val="22"/>
          <w:lang w:eastAsia="en-US"/>
        </w:rPr>
        <w:t xml:space="preserve"> ich Zamawiającemu i Wykonawcy Robót</w:t>
      </w:r>
      <w:r w:rsidRPr="006863A8">
        <w:rPr>
          <w:rFonts w:asciiTheme="minorHAnsi" w:eastAsiaTheme="minorHAnsi" w:hAnsiTheme="minorHAnsi" w:cstheme="minorHAnsi"/>
          <w:sz w:val="22"/>
          <w:lang w:eastAsia="en-US"/>
        </w:rPr>
        <w:t xml:space="preserve"> w terminie 2 dni od dnia spotkania. </w:t>
      </w:r>
      <w:r w:rsidRPr="006863A8">
        <w:rPr>
          <w:rFonts w:asciiTheme="minorHAnsi" w:hAnsiTheme="minorHAnsi" w:cstheme="minorHAnsi"/>
          <w:sz w:val="22"/>
        </w:rPr>
        <w:t xml:space="preserve">Jeżeli będzie to konieczne to </w:t>
      </w:r>
      <w:r w:rsidRPr="006863A8">
        <w:rPr>
          <w:rFonts w:asciiTheme="minorHAnsi" w:hAnsiTheme="minorHAnsi" w:cstheme="minorHAnsi"/>
          <w:b/>
          <w:sz w:val="22"/>
        </w:rPr>
        <w:t>Nadzór Inwestorski</w:t>
      </w:r>
      <w:r w:rsidRPr="006863A8">
        <w:rPr>
          <w:rFonts w:asciiTheme="minorHAnsi" w:hAnsiTheme="minorHAnsi" w:cstheme="minorHAnsi"/>
          <w:sz w:val="22"/>
        </w:rPr>
        <w:t xml:space="preserve"> lub Wykonawca będzie mógł od drugiego wymagać zwołania dodatkowego spotkania, w celu omówienia problemów związanych z realizacją Umowy na roboty, informując o tym z 3 dniowym wyprzedzeniem;</w:t>
      </w:r>
    </w:p>
    <w:p w:rsidR="003F6203" w:rsidRPr="006863A8" w:rsidRDefault="003F6203" w:rsidP="004C1503">
      <w:pPr>
        <w:pStyle w:val="Akapitzlist"/>
        <w:numPr>
          <w:ilvl w:val="2"/>
          <w:numId w:val="10"/>
        </w:numPr>
        <w:tabs>
          <w:tab w:val="left" w:pos="426"/>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eastAsiaTheme="minorHAnsi" w:hAnsiTheme="minorHAnsi" w:cstheme="minorHAnsi"/>
          <w:sz w:val="22"/>
          <w:lang w:eastAsia="en-US"/>
        </w:rPr>
        <w:t>udział w naradach budowy organizowanych przez Wykonawcę lub Zamawiającego;</w:t>
      </w:r>
    </w:p>
    <w:p w:rsidR="003F6203" w:rsidRPr="006863A8" w:rsidRDefault="009F0FB8" w:rsidP="004C1503">
      <w:pPr>
        <w:pStyle w:val="Akapitzlist"/>
        <w:numPr>
          <w:ilvl w:val="2"/>
          <w:numId w:val="10"/>
        </w:numPr>
        <w:tabs>
          <w:tab w:val="left" w:pos="426"/>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eastAsiaTheme="minorHAnsi" w:hAnsiTheme="minorHAnsi" w:cstheme="minorHAnsi"/>
          <w:sz w:val="22"/>
          <w:lang w:eastAsia="en-US"/>
        </w:rPr>
        <w:t xml:space="preserve">sprawdzanie i potwierdzanie jakości dostarczanych, przez Wykonawcę robót dostaw: </w:t>
      </w:r>
      <w:r w:rsidR="003F6203" w:rsidRPr="006863A8">
        <w:rPr>
          <w:rFonts w:asciiTheme="minorHAnsi" w:eastAsiaTheme="minorHAnsi" w:hAnsiTheme="minorHAnsi" w:cstheme="minorHAnsi"/>
          <w:sz w:val="22"/>
          <w:lang w:eastAsia="en-US"/>
        </w:rPr>
        <w:t xml:space="preserve">materiałów budowlanych i instalacyjnych, urządzeń oraz </w:t>
      </w:r>
      <w:r w:rsidRPr="006863A8">
        <w:rPr>
          <w:rFonts w:asciiTheme="minorHAnsi" w:eastAsiaTheme="minorHAnsi" w:hAnsiTheme="minorHAnsi" w:cstheme="minorHAnsi"/>
          <w:sz w:val="22"/>
          <w:lang w:eastAsia="en-US"/>
        </w:rPr>
        <w:t>wyposażenia</w:t>
      </w:r>
      <w:r w:rsidR="003F6203" w:rsidRPr="006863A8">
        <w:rPr>
          <w:rFonts w:asciiTheme="minorHAnsi" w:eastAsiaTheme="minorHAnsi" w:hAnsiTheme="minorHAnsi" w:cstheme="minorHAnsi"/>
          <w:sz w:val="22"/>
          <w:lang w:eastAsia="en-US"/>
        </w:rPr>
        <w:t>, sprawdzanie jakości dokumentów, zezwoleń, pozwoleń, deklaracji zgodności/deklaracji właściwości użytkowych, aprobat technicznych, certyfikatów, atestów itp., w celu uniknięcia użycia materiałów niedopuszczony</w:t>
      </w:r>
      <w:r w:rsidRPr="006863A8">
        <w:rPr>
          <w:rFonts w:asciiTheme="minorHAnsi" w:eastAsiaTheme="minorHAnsi" w:hAnsiTheme="minorHAnsi" w:cstheme="minorHAnsi"/>
          <w:sz w:val="22"/>
          <w:lang w:eastAsia="en-US"/>
        </w:rPr>
        <w:t>ch do stosowania w budownictwie lub użycia materiałów uszkodzonych;</w:t>
      </w:r>
    </w:p>
    <w:p w:rsidR="003F6203" w:rsidRPr="006863A8" w:rsidRDefault="003F6203" w:rsidP="004C1503">
      <w:pPr>
        <w:pStyle w:val="Akapitzlist"/>
        <w:numPr>
          <w:ilvl w:val="2"/>
          <w:numId w:val="10"/>
        </w:numPr>
        <w:suppressAutoHyphens w:val="0"/>
        <w:spacing w:before="0" w:line="276" w:lineRule="auto"/>
        <w:ind w:left="851" w:hanging="284"/>
        <w:rPr>
          <w:rFonts w:asciiTheme="minorHAnsi" w:hAnsiTheme="minorHAnsi"/>
          <w:sz w:val="22"/>
        </w:rPr>
      </w:pPr>
      <w:r w:rsidRPr="006863A8">
        <w:rPr>
          <w:rFonts w:asciiTheme="minorHAnsi" w:hAnsiTheme="minorHAnsi"/>
          <w:sz w:val="22"/>
        </w:rPr>
        <w:t>żądanie wykonania dodatkowych badań przez Wykonawcę robót, a przede wszystkim zlecania Wykonawcy robót, badań materiałów budzących wątpliwo</w:t>
      </w:r>
      <w:r w:rsidR="00B7285C" w:rsidRPr="006863A8">
        <w:rPr>
          <w:rFonts w:asciiTheme="minorHAnsi" w:hAnsiTheme="minorHAnsi"/>
          <w:sz w:val="22"/>
        </w:rPr>
        <w:t>ści co do jakości i pochodzenia;</w:t>
      </w:r>
    </w:p>
    <w:p w:rsidR="003F6203" w:rsidRPr="006863A8" w:rsidRDefault="003F6203" w:rsidP="004C1503">
      <w:pPr>
        <w:pStyle w:val="Akapitzlist"/>
        <w:numPr>
          <w:ilvl w:val="2"/>
          <w:numId w:val="10"/>
        </w:numPr>
        <w:suppressAutoHyphens w:val="0"/>
        <w:spacing w:before="0" w:line="276" w:lineRule="auto"/>
        <w:ind w:left="851" w:hanging="284"/>
        <w:rPr>
          <w:rFonts w:asciiTheme="minorHAnsi" w:hAnsiTheme="minorHAnsi"/>
          <w:sz w:val="22"/>
        </w:rPr>
      </w:pPr>
      <w:r w:rsidRPr="006863A8">
        <w:rPr>
          <w:rFonts w:asciiTheme="minorHAnsi" w:hAnsiTheme="minorHAnsi"/>
          <w:sz w:val="22"/>
        </w:rPr>
        <w:t>weryfikacja i akceptowanie specyfikacji urządzeń i specyfikacji materiałów zaproponowanych do w</w:t>
      </w:r>
      <w:r w:rsidR="009F0FB8" w:rsidRPr="006863A8">
        <w:rPr>
          <w:rFonts w:asciiTheme="minorHAnsi" w:hAnsiTheme="minorHAnsi"/>
          <w:sz w:val="22"/>
        </w:rPr>
        <w:t>budowania przez Wykonawcę robót,</w:t>
      </w:r>
    </w:p>
    <w:p w:rsidR="003F6203" w:rsidRPr="006863A8" w:rsidRDefault="003F6203" w:rsidP="004C1503">
      <w:pPr>
        <w:pStyle w:val="Akapitzlist"/>
        <w:numPr>
          <w:ilvl w:val="2"/>
          <w:numId w:val="10"/>
        </w:numPr>
        <w:tabs>
          <w:tab w:val="left" w:pos="426"/>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eastAsiaTheme="minorHAnsi" w:hAnsiTheme="minorHAnsi" w:cstheme="minorHAnsi"/>
          <w:sz w:val="22"/>
          <w:lang w:eastAsia="en-US"/>
        </w:rPr>
        <w:t>wykonywanie obmiarów robót i potwierdzenie ilości oraz określanie wartości wykonanych robót zgodnie z Umową na roboty,</w:t>
      </w:r>
    </w:p>
    <w:p w:rsidR="003F6203" w:rsidRPr="006863A8" w:rsidRDefault="003F6203" w:rsidP="004C1503">
      <w:pPr>
        <w:pStyle w:val="Akapitzlist"/>
        <w:numPr>
          <w:ilvl w:val="2"/>
          <w:numId w:val="10"/>
        </w:numPr>
        <w:tabs>
          <w:tab w:val="left" w:pos="426"/>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cstheme="minorHAnsi"/>
          <w:sz w:val="22"/>
          <w:lang w:eastAsia="en-US"/>
        </w:rPr>
        <w:t>przeprowadzanie regularnych inspekcji placu budowy sprawdzających jakość wykonania</w:t>
      </w:r>
      <w:r w:rsidR="006509BE" w:rsidRPr="006863A8">
        <w:rPr>
          <w:rFonts w:asciiTheme="minorHAnsi" w:eastAsiaTheme="minorHAnsi" w:hAnsiTheme="minorHAnsi" w:cstheme="minorHAnsi"/>
          <w:sz w:val="22"/>
          <w:lang w:eastAsia="en-US"/>
        </w:rPr>
        <w:t xml:space="preserve"> robót budowlanych</w:t>
      </w:r>
      <w:r w:rsidRPr="006863A8">
        <w:rPr>
          <w:rFonts w:asciiTheme="minorHAnsi" w:eastAsiaTheme="minorHAnsi" w:hAnsiTheme="minorHAnsi" w:cstheme="minorHAnsi"/>
          <w:sz w:val="22"/>
          <w:lang w:eastAsia="en-US"/>
        </w:rPr>
        <w:t xml:space="preserve"> i jakość materiałów zgodnie z Umową na roboty oraz dobrą praktyką inżynierską; </w:t>
      </w:r>
    </w:p>
    <w:p w:rsidR="003F6203" w:rsidRPr="006863A8" w:rsidRDefault="003F6203" w:rsidP="004C1503">
      <w:pPr>
        <w:pStyle w:val="Akapitzlist"/>
        <w:numPr>
          <w:ilvl w:val="2"/>
          <w:numId w:val="10"/>
        </w:numPr>
        <w:tabs>
          <w:tab w:val="left" w:pos="426"/>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kontrola zgodności wykonywania robót z wymaganiami bezpieczeństwa i ochrony zdrowia,</w:t>
      </w:r>
    </w:p>
    <w:p w:rsidR="003F6203" w:rsidRPr="006863A8" w:rsidRDefault="003F6203" w:rsidP="004C1503">
      <w:pPr>
        <w:pStyle w:val="Akapitzlist"/>
        <w:numPr>
          <w:ilvl w:val="2"/>
          <w:numId w:val="10"/>
        </w:numPr>
        <w:tabs>
          <w:tab w:val="left" w:pos="426"/>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sprawdzanie</w:t>
      </w:r>
      <w:r w:rsidR="00B7285C" w:rsidRPr="006863A8">
        <w:rPr>
          <w:rFonts w:asciiTheme="minorHAnsi" w:eastAsiaTheme="minorHAnsi" w:hAnsiTheme="minorHAnsi"/>
          <w:sz w:val="22"/>
          <w:lang w:eastAsia="en-US"/>
        </w:rPr>
        <w:t xml:space="preserve"> poprawności wykonania</w:t>
      </w:r>
      <w:r w:rsidRPr="006863A8">
        <w:rPr>
          <w:rFonts w:asciiTheme="minorHAnsi" w:eastAsiaTheme="minorHAnsi" w:hAnsiTheme="minorHAnsi"/>
          <w:sz w:val="22"/>
          <w:lang w:eastAsia="en-US"/>
        </w:rPr>
        <w:t xml:space="preserve"> i odbiór robót budowlanych ulegających zakryciu lub zanikających - sporządzenie z tych czynności dokumentacji fotograficznej, uczestniczenie w próbach i odbiorach technicznych instalacji, urządzeń technicznych,</w:t>
      </w:r>
      <w:r w:rsidR="00B7285C" w:rsidRPr="006863A8">
        <w:rPr>
          <w:rFonts w:asciiTheme="minorHAnsi" w:eastAsiaTheme="minorHAnsi" w:hAnsiTheme="minorHAnsi"/>
          <w:sz w:val="22"/>
          <w:lang w:eastAsia="en-US"/>
        </w:rPr>
        <w:t xml:space="preserve"> potwierdzanie faktycznie wykonanych robót budowlanych oraz usuniętych wad, </w:t>
      </w:r>
      <w:r w:rsidRPr="006863A8">
        <w:rPr>
          <w:rFonts w:asciiTheme="minorHAnsi" w:eastAsiaTheme="minorHAnsi" w:hAnsiTheme="minorHAnsi"/>
          <w:sz w:val="22"/>
          <w:lang w:eastAsia="en-US"/>
        </w:rPr>
        <w:t xml:space="preserve"> </w:t>
      </w:r>
    </w:p>
    <w:p w:rsidR="00331CA8" w:rsidRPr="006863A8" w:rsidRDefault="005E08AE" w:rsidP="004C1503">
      <w:pPr>
        <w:pStyle w:val="Akapitzlist"/>
        <w:numPr>
          <w:ilvl w:val="2"/>
          <w:numId w:val="10"/>
        </w:numPr>
        <w:tabs>
          <w:tab w:val="left" w:pos="426"/>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przygotowywanie i przeprowadzanie przy udziale Zamawiającego czynności</w:t>
      </w:r>
      <w:r w:rsidR="003F6203" w:rsidRPr="006863A8">
        <w:rPr>
          <w:rFonts w:asciiTheme="minorHAnsi" w:eastAsiaTheme="minorHAnsi" w:hAnsiTheme="minorHAnsi"/>
          <w:sz w:val="22"/>
          <w:lang w:eastAsia="en-US"/>
        </w:rPr>
        <w:t xml:space="preserve"> odbioru na poszczególnych etapach realizacji inwestycji z uwzględnieniem: Odbiorów robót ulegających zakryciu</w:t>
      </w:r>
      <w:r w:rsidR="00331CA8" w:rsidRPr="006863A8">
        <w:rPr>
          <w:rFonts w:asciiTheme="minorHAnsi" w:eastAsiaTheme="minorHAnsi" w:hAnsiTheme="minorHAnsi"/>
          <w:sz w:val="22"/>
          <w:lang w:eastAsia="en-US"/>
        </w:rPr>
        <w:t xml:space="preserve"> lub zanikających</w:t>
      </w:r>
      <w:r w:rsidR="003F6203" w:rsidRPr="006863A8">
        <w:rPr>
          <w:rFonts w:asciiTheme="minorHAnsi" w:eastAsiaTheme="minorHAnsi" w:hAnsiTheme="minorHAnsi"/>
          <w:sz w:val="22"/>
          <w:lang w:eastAsia="en-US"/>
        </w:rPr>
        <w:t>, Odbiorów częściowych, odbioru końcowego, Odbioru robót p</w:t>
      </w:r>
      <w:r w:rsidR="00331CA8" w:rsidRPr="006863A8">
        <w:rPr>
          <w:rFonts w:asciiTheme="minorHAnsi" w:eastAsiaTheme="minorHAnsi" w:hAnsiTheme="minorHAnsi"/>
          <w:sz w:val="22"/>
          <w:lang w:eastAsia="en-US"/>
        </w:rPr>
        <w:t xml:space="preserve">o okresie gwarancji i rękojmi, </w:t>
      </w:r>
      <w:r w:rsidR="003F6203" w:rsidRPr="006863A8">
        <w:rPr>
          <w:rFonts w:asciiTheme="minorHAnsi" w:eastAsiaTheme="minorHAnsi" w:hAnsiTheme="minorHAnsi"/>
          <w:sz w:val="22"/>
          <w:lang w:eastAsia="en-US"/>
        </w:rPr>
        <w:t>sporządzanie prot</w:t>
      </w:r>
      <w:r w:rsidR="00B7285C" w:rsidRPr="006863A8">
        <w:rPr>
          <w:rFonts w:asciiTheme="minorHAnsi" w:eastAsiaTheme="minorHAnsi" w:hAnsiTheme="minorHAnsi"/>
          <w:sz w:val="22"/>
          <w:lang w:eastAsia="en-US"/>
        </w:rPr>
        <w:t>okołów z tych odbiorów,</w:t>
      </w:r>
      <w:r w:rsidR="00331CA8" w:rsidRPr="006863A8">
        <w:rPr>
          <w:rFonts w:asciiTheme="minorHAnsi" w:eastAsiaTheme="minorHAnsi" w:hAnsiTheme="minorHAnsi"/>
          <w:sz w:val="22"/>
          <w:lang w:eastAsia="en-US"/>
        </w:rPr>
        <w:t xml:space="preserve"> w sposób i na zasadach zgodnych z zapisami umowy na roboty,</w:t>
      </w:r>
    </w:p>
    <w:p w:rsidR="00331CA8" w:rsidRPr="006863A8" w:rsidRDefault="00331CA8" w:rsidP="004C1503">
      <w:pPr>
        <w:pStyle w:val="Akapitzlist"/>
        <w:numPr>
          <w:ilvl w:val="2"/>
          <w:numId w:val="10"/>
        </w:numPr>
        <w:tabs>
          <w:tab w:val="left" w:pos="426"/>
        </w:tabs>
        <w:suppressAutoHyphens w:val="0"/>
        <w:autoSpaceDE w:val="0"/>
        <w:autoSpaceDN w:val="0"/>
        <w:adjustRightInd w:val="0"/>
        <w:spacing w:before="0" w:line="276" w:lineRule="auto"/>
        <w:ind w:left="851" w:hanging="284"/>
        <w:rPr>
          <w:rFonts w:ascii="Calibri" w:eastAsiaTheme="minorHAnsi" w:hAnsi="Calibri" w:cs="Calibri"/>
          <w:sz w:val="22"/>
          <w:lang w:eastAsia="en-US"/>
        </w:rPr>
      </w:pPr>
      <w:r w:rsidRPr="006863A8">
        <w:rPr>
          <w:rFonts w:ascii="Calibri" w:hAnsi="Calibri" w:cs="Calibri"/>
          <w:snapToGrid w:val="0"/>
          <w:sz w:val="22"/>
        </w:rPr>
        <w:t>nadzorowanie i dopilnowanie zaleceń komisji odbiorowej i usunięcia, przez Wykonawcę robót, stwierdzonych usterek dających się naprawić;</w:t>
      </w:r>
    </w:p>
    <w:p w:rsidR="005E08AE" w:rsidRPr="006863A8" w:rsidRDefault="00331CA8" w:rsidP="004C1503">
      <w:pPr>
        <w:pStyle w:val="Akapitzlist"/>
        <w:numPr>
          <w:ilvl w:val="2"/>
          <w:numId w:val="10"/>
        </w:numPr>
        <w:tabs>
          <w:tab w:val="left" w:pos="426"/>
        </w:tabs>
        <w:suppressAutoHyphens w:val="0"/>
        <w:autoSpaceDE w:val="0"/>
        <w:autoSpaceDN w:val="0"/>
        <w:adjustRightInd w:val="0"/>
        <w:spacing w:before="0" w:line="276" w:lineRule="auto"/>
        <w:ind w:left="851" w:hanging="284"/>
        <w:rPr>
          <w:rFonts w:ascii="Calibri" w:eastAsiaTheme="minorHAnsi" w:hAnsi="Calibri" w:cs="Calibri"/>
          <w:sz w:val="22"/>
          <w:lang w:eastAsia="en-US"/>
        </w:rPr>
      </w:pPr>
      <w:r w:rsidRPr="006863A8">
        <w:rPr>
          <w:rFonts w:ascii="Calibri" w:hAnsi="Calibri" w:cs="Calibri"/>
          <w:snapToGrid w:val="0"/>
          <w:sz w:val="22"/>
        </w:rPr>
        <w:lastRenderedPageBreak/>
        <w:t>opracowanie opinii dotyczącej wad obiektu uznanych za nie nadające się do usunięcia oraz wnioskowanie o obniżenie wynagrodzenia Wykonawcy robót z określeniem utraty wartości robót budowlanych i kwot obniżonego wynagrodzenia za te roboty;</w:t>
      </w:r>
    </w:p>
    <w:p w:rsidR="00252F52"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udział w czynnościach związanych z przeglądami technicznymi w trakcie trwania okresu gwarancji</w:t>
      </w:r>
      <w:r w:rsidR="00B7285C" w:rsidRPr="006863A8">
        <w:rPr>
          <w:rFonts w:asciiTheme="minorHAnsi" w:eastAsiaTheme="minorHAnsi" w:hAnsiTheme="minorHAnsi"/>
          <w:sz w:val="22"/>
          <w:lang w:eastAsia="en-US"/>
        </w:rPr>
        <w:t xml:space="preserve"> i rękojmi</w:t>
      </w:r>
      <w:r w:rsidRPr="006863A8">
        <w:rPr>
          <w:rFonts w:asciiTheme="minorHAnsi" w:eastAsiaTheme="minorHAnsi" w:hAnsiTheme="minorHAnsi"/>
          <w:sz w:val="22"/>
          <w:lang w:eastAsia="en-US"/>
        </w:rPr>
        <w:t xml:space="preserve"> na pisemne wezwanie Zamawiającego i sporządz</w:t>
      </w:r>
      <w:r w:rsidR="00B7285C" w:rsidRPr="006863A8">
        <w:rPr>
          <w:rFonts w:asciiTheme="minorHAnsi" w:eastAsiaTheme="minorHAnsi" w:hAnsiTheme="minorHAnsi"/>
          <w:sz w:val="22"/>
          <w:lang w:eastAsia="en-US"/>
        </w:rPr>
        <w:t>enie protokołów z tych odbiorów,</w:t>
      </w:r>
    </w:p>
    <w:p w:rsidR="00726C7A" w:rsidRPr="006863A8" w:rsidRDefault="00252F52"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z w:val="22"/>
        </w:rPr>
        <w:t>egzekwowanie od Wykonawcy robót prowadzenia prawidłowej obsługi geodezyjnej zgodnie z przepisami Rozporządzenia Ministra Gospodarki Przestrzennej i Budownictwa z dnia 21 lutego 1995 r. w sprawie rodzaju i zakresu opracowań geodezyjno-kartograficznych oraz czynności geodezyjnych obowiązujących w budownictwie (</w:t>
      </w:r>
      <w:proofErr w:type="spellStart"/>
      <w:r w:rsidRPr="006863A8">
        <w:rPr>
          <w:rFonts w:asciiTheme="minorHAnsi" w:hAnsiTheme="minorHAnsi" w:cstheme="minorHAnsi"/>
          <w:sz w:val="22"/>
        </w:rPr>
        <w:t>Dz.U</w:t>
      </w:r>
      <w:proofErr w:type="spellEnd"/>
      <w:r w:rsidRPr="006863A8">
        <w:rPr>
          <w:rFonts w:asciiTheme="minorHAnsi" w:hAnsiTheme="minorHAnsi" w:cstheme="minorHAnsi"/>
          <w:sz w:val="22"/>
        </w:rPr>
        <w:t>. z 1995 r. Nr 25, poz. 133);</w:t>
      </w:r>
    </w:p>
    <w:p w:rsidR="00D32E74"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zatwierdzanie proponowanych metod wykonywania robót budowlanych, włączając w to roboty tymczasowe zaproponowane przez Wykonawcę Robót,</w:t>
      </w:r>
    </w:p>
    <w:p w:rsidR="00D32E74" w:rsidRPr="006863A8" w:rsidRDefault="00D32E74"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wprowadzanie w trakcie realizacji robót (w porozumieniu z projektantem) zaleceń Zamawiającego i/lub Wykonawcy robót;</w:t>
      </w:r>
    </w:p>
    <w:p w:rsidR="003F6203"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hAnsiTheme="minorHAnsi"/>
          <w:sz w:val="22"/>
        </w:rPr>
      </w:pPr>
      <w:r w:rsidRPr="006863A8">
        <w:rPr>
          <w:rFonts w:asciiTheme="minorHAnsi" w:eastAsiaTheme="minorHAnsi" w:hAnsiTheme="minorHAnsi"/>
          <w:sz w:val="22"/>
          <w:lang w:eastAsia="en-US"/>
        </w:rPr>
        <w:t>uzyskiwanie od projektanta dodatkowych wyjaśnień dotyczących projektu i zawartych w nim rozwiązań,</w:t>
      </w:r>
    </w:p>
    <w:p w:rsidR="003F6203"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hAnsiTheme="minorHAnsi"/>
          <w:sz w:val="22"/>
        </w:rPr>
      </w:pPr>
      <w:r w:rsidRPr="006863A8">
        <w:rPr>
          <w:rFonts w:asciiTheme="minorHAnsi" w:eastAsiaTheme="minorHAnsi" w:hAnsiTheme="minorHAnsi"/>
          <w:sz w:val="22"/>
          <w:lang w:eastAsia="en-US"/>
        </w:rPr>
        <w:t xml:space="preserve">nadzorowanie prób, badań i rozruchów technologicznych, </w:t>
      </w:r>
    </w:p>
    <w:p w:rsidR="003F6203" w:rsidRPr="006863A8" w:rsidRDefault="003F6203" w:rsidP="004C1503">
      <w:pPr>
        <w:numPr>
          <w:ilvl w:val="2"/>
          <w:numId w:val="10"/>
        </w:numPr>
        <w:tabs>
          <w:tab w:val="left" w:pos="851"/>
        </w:tabs>
        <w:suppressAutoHyphens w:val="0"/>
        <w:autoSpaceDE w:val="0"/>
        <w:autoSpaceDN w:val="0"/>
        <w:adjustRightInd w:val="0"/>
        <w:spacing w:line="276" w:lineRule="auto"/>
        <w:ind w:left="851" w:hanging="284"/>
        <w:jc w:val="both"/>
        <w:rPr>
          <w:rFonts w:asciiTheme="minorHAnsi" w:eastAsiaTheme="minorHAnsi" w:hAnsiTheme="minorHAnsi"/>
          <w:sz w:val="22"/>
          <w:szCs w:val="22"/>
          <w:lang w:eastAsia="en-US"/>
        </w:rPr>
      </w:pPr>
      <w:r w:rsidRPr="006863A8">
        <w:rPr>
          <w:rFonts w:asciiTheme="minorHAnsi" w:hAnsiTheme="minorHAnsi"/>
          <w:sz w:val="22"/>
          <w:szCs w:val="22"/>
        </w:rPr>
        <w:t>przeprowadzenie niezbędnych ekspertyz i badań technicznych, w przypa</w:t>
      </w:r>
      <w:r w:rsidR="00D32E74" w:rsidRPr="006863A8">
        <w:rPr>
          <w:rFonts w:asciiTheme="minorHAnsi" w:hAnsiTheme="minorHAnsi"/>
          <w:sz w:val="22"/>
          <w:szCs w:val="22"/>
        </w:rPr>
        <w:t>dku zaistnienia takiej potrzeby,</w:t>
      </w:r>
    </w:p>
    <w:p w:rsidR="003F6203" w:rsidRPr="006863A8" w:rsidRDefault="00BC6777"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 xml:space="preserve">pisemne opiniowanie i </w:t>
      </w:r>
      <w:r w:rsidR="003F6203" w:rsidRPr="006863A8">
        <w:rPr>
          <w:rFonts w:asciiTheme="minorHAnsi" w:eastAsiaTheme="minorHAnsi" w:hAnsiTheme="minorHAnsi"/>
          <w:sz w:val="22"/>
          <w:lang w:eastAsia="en-US"/>
        </w:rPr>
        <w:t>rekomendowanie wszystkich zmian w planach i specyfikacjach, które mogą okazać się niezbędne lub pożądane podczas lub w następstwie wykonywania robót budowlanych,</w:t>
      </w:r>
    </w:p>
    <w:p w:rsidR="003F6203"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szacowanie i weryfikowanie robót zamiennych zaproponowanych przez Wykonawców Robót w zakresie rzeczowym i finansowym, sporządzanie stosownych protokołów,</w:t>
      </w:r>
    </w:p>
    <w:p w:rsidR="003F6203"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 xml:space="preserve">uzgadnianie z Zamawiającym wszelkich zmian dotyczących </w:t>
      </w:r>
      <w:r w:rsidR="00BC6777" w:rsidRPr="006863A8">
        <w:rPr>
          <w:rFonts w:asciiTheme="minorHAnsi" w:eastAsiaTheme="minorHAnsi" w:hAnsiTheme="minorHAnsi"/>
          <w:sz w:val="22"/>
          <w:lang w:eastAsia="en-US"/>
        </w:rPr>
        <w:t xml:space="preserve">zakresu i </w:t>
      </w:r>
      <w:r w:rsidRPr="006863A8">
        <w:rPr>
          <w:rFonts w:asciiTheme="minorHAnsi" w:eastAsiaTheme="minorHAnsi" w:hAnsiTheme="minorHAnsi"/>
          <w:sz w:val="22"/>
          <w:lang w:eastAsia="en-US"/>
        </w:rPr>
        <w:t>wartości robót,</w:t>
      </w:r>
    </w:p>
    <w:p w:rsidR="006509BE" w:rsidRPr="006863A8" w:rsidRDefault="006509BE"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Calibri" w:eastAsiaTheme="minorHAnsi" w:hAnsi="Calibri" w:cs="Calibri"/>
          <w:sz w:val="22"/>
          <w:lang w:eastAsia="en-US"/>
        </w:rPr>
      </w:pPr>
      <w:r w:rsidRPr="006863A8">
        <w:rPr>
          <w:rFonts w:ascii="Calibri" w:hAnsi="Calibri" w:cs="Calibri"/>
          <w:snapToGrid w:val="0"/>
          <w:sz w:val="22"/>
        </w:rPr>
        <w:t xml:space="preserve">informowanie Zamawiającego o konieczności wykonania robót dodatkowych, uzupełniających i innych zgodnie z </w:t>
      </w:r>
      <w:r w:rsidRPr="006863A8">
        <w:rPr>
          <w:rFonts w:ascii="Calibri" w:hAnsi="Calibri" w:cs="Calibri"/>
          <w:sz w:val="22"/>
        </w:rPr>
        <w:t xml:space="preserve"> umowami na roboty budowlane</w:t>
      </w:r>
      <w:r w:rsidRPr="006863A8">
        <w:rPr>
          <w:rFonts w:ascii="Calibri" w:hAnsi="Calibri" w:cs="Calibri"/>
          <w:snapToGrid w:val="0"/>
          <w:sz w:val="22"/>
        </w:rPr>
        <w:t xml:space="preserve"> i z zachowaniem zasad ustawy PZP,</w:t>
      </w:r>
    </w:p>
    <w:p w:rsidR="006509BE" w:rsidRPr="006863A8" w:rsidRDefault="006509BE"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Calibri" w:eastAsiaTheme="minorHAnsi" w:hAnsi="Calibri" w:cs="Calibri"/>
          <w:sz w:val="22"/>
          <w:lang w:eastAsia="en-US"/>
        </w:rPr>
      </w:pPr>
      <w:r w:rsidRPr="006863A8">
        <w:rPr>
          <w:rFonts w:ascii="Calibri" w:hAnsi="Calibri" w:cs="Calibri"/>
          <w:snapToGrid w:val="0"/>
          <w:sz w:val="22"/>
        </w:rPr>
        <w:t xml:space="preserve">przygotowywanie i przedkładanie Zamawiającemu protokołów konieczności robót dodatkowych oraz uzupełniających i innych zgodnie z </w:t>
      </w:r>
      <w:r w:rsidR="00BC6777" w:rsidRPr="006863A8">
        <w:rPr>
          <w:rFonts w:ascii="Calibri" w:hAnsi="Calibri" w:cs="Calibri"/>
          <w:sz w:val="22"/>
        </w:rPr>
        <w:t>umową</w:t>
      </w:r>
      <w:r w:rsidRPr="006863A8">
        <w:rPr>
          <w:rFonts w:ascii="Calibri" w:hAnsi="Calibri" w:cs="Calibri"/>
          <w:sz w:val="22"/>
        </w:rPr>
        <w:t xml:space="preserve"> na roboty budowlane</w:t>
      </w:r>
      <w:r w:rsidRPr="006863A8">
        <w:rPr>
          <w:rFonts w:ascii="Calibri" w:hAnsi="Calibri" w:cs="Calibri"/>
          <w:snapToGrid w:val="0"/>
          <w:sz w:val="22"/>
        </w:rPr>
        <w:t>, i z zachowaniem zasad ustawy PZP wraz z kosztorysami dotyczącymi tych robót a także opiniowanie ich zasadności oraz dokonywanie ich kontroli w trakcie realizacji;</w:t>
      </w:r>
    </w:p>
    <w:p w:rsidR="006509BE" w:rsidRPr="006863A8" w:rsidRDefault="006509BE"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Calibri" w:eastAsiaTheme="minorHAnsi" w:hAnsi="Calibri" w:cs="Calibri"/>
          <w:sz w:val="22"/>
          <w:lang w:eastAsia="en-US"/>
        </w:rPr>
      </w:pPr>
      <w:r w:rsidRPr="006863A8">
        <w:rPr>
          <w:rFonts w:ascii="Calibri" w:hAnsi="Calibri" w:cs="Calibri"/>
          <w:snapToGrid w:val="0"/>
          <w:sz w:val="22"/>
        </w:rPr>
        <w:t>zatwierdzanie harmonogramu dostaw urządzeń i materiałów na plac budowy ze szczególnym uwzględnieniem ich kompletności, sposobu i czasu magazynowania oraz zgodności z projektami i warunkami umowy na roboty budowlane;</w:t>
      </w:r>
    </w:p>
    <w:p w:rsidR="006509BE" w:rsidRPr="006863A8" w:rsidRDefault="006509BE"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sprawdzanie, pod względem merytorycznym i formalnym, uprawnień i dokumentów takich jak: przynależność do izby samorządu zawodowego, ubezpieczenie Kierownika Budowy i Kierownika Robót Wykonawcy robót, potwierdzone pisemną notatką, załączoną do Raportu miesięcznego;</w:t>
      </w:r>
    </w:p>
    <w:p w:rsidR="005E08AE" w:rsidRPr="006863A8" w:rsidRDefault="006509BE"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Calibri" w:eastAsiaTheme="minorHAnsi" w:hAnsi="Calibri" w:cs="Calibri"/>
          <w:sz w:val="22"/>
          <w:lang w:eastAsia="en-US"/>
        </w:rPr>
      </w:pPr>
      <w:r w:rsidRPr="006863A8">
        <w:rPr>
          <w:rFonts w:ascii="Arial Narrow" w:hAnsi="Arial Narrow" w:cs="Arial"/>
          <w:snapToGrid w:val="0"/>
          <w:sz w:val="22"/>
        </w:rPr>
        <w:t xml:space="preserve">w </w:t>
      </w:r>
      <w:r w:rsidRPr="006863A8">
        <w:rPr>
          <w:rFonts w:ascii="Calibri" w:hAnsi="Calibri" w:cs="Calibri"/>
          <w:snapToGrid w:val="0"/>
          <w:sz w:val="22"/>
        </w:rPr>
        <w:t>razie konieczności, sporządzenie pisemnej opinii (w ciągu 5 dni od złożonego, przez stronę  umowy na roboty budowlane wniosku do Nadzoru Inwestorskiego) w zakresie formalnym i merytorycznym dotyczącej zmiany Kierownika Budowy, Kierownika Robót wskazanych w ofercie Wykonawcy robót, jeśli z takim wnioskiem wystąpi jedna ze stron umowy;</w:t>
      </w:r>
    </w:p>
    <w:p w:rsidR="005E08AE" w:rsidRPr="006863A8" w:rsidRDefault="005E08AE"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 xml:space="preserve">wydawanie zgodnie z warunkami umowy na roboty budowlane, Wykonawcy robót, kierownikowi budowy lub kierownikowi robót poleceń dotyczących: usunięcia </w:t>
      </w:r>
      <w:r w:rsidRPr="006863A8">
        <w:rPr>
          <w:rFonts w:asciiTheme="minorHAnsi" w:hAnsiTheme="minorHAnsi" w:cstheme="minorHAnsi"/>
          <w:snapToGrid w:val="0"/>
          <w:sz w:val="22"/>
        </w:rPr>
        <w:lastRenderedPageBreak/>
        <w:t>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potwierdzonych wpisem do Dziennika Budowy;</w:t>
      </w:r>
    </w:p>
    <w:p w:rsidR="005E08AE" w:rsidRPr="006863A8" w:rsidRDefault="005E08AE"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żądanie od Wykonawcy, kierownika budowy lub kierownika robót dokonania poprawek bądź ponownego wykonania wadliwie wykonanych robót budowlanych, a także wstrzymania ich dalszego wykonywania w przypadku, gdy ich kontynuacja mogłaby wywołać zagrożenie bądź spowodować niedopuszczalną niezgodność z projektem lub pozwoleniem na budowę;</w:t>
      </w:r>
    </w:p>
    <w:p w:rsidR="005E08AE" w:rsidRPr="006863A8" w:rsidRDefault="005E08AE"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zapewnienie nadzoru i akceptacji przeprowadzonych rozruchów urządzeń i wyposażenia;</w:t>
      </w:r>
    </w:p>
    <w:p w:rsidR="006509BE" w:rsidRPr="006863A8" w:rsidRDefault="005E08AE"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prowadzenie i przechowywanie korespondencji z podmiotami biorącymi udział w realizacji Projektu ze szczególnym uwzględnieniem ostrzeżeń, uwag i wniosków kierowanych do Wykonawcy robót, mogących być dowodami w razie ewentualnych sporów, roszczeń Wykonawcy robót, katastrof budowlanych itp.;</w:t>
      </w:r>
    </w:p>
    <w:p w:rsidR="003F6203"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prowadzenie negocjacji z Wykonawcą Robót (na życzenie Zamawiającego),</w:t>
      </w:r>
    </w:p>
    <w:p w:rsidR="003F6203"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zapobieganie roszczeniom Wykonawcy Robót, lub jeżeli takie zaistnieją, to rozpatrywanie roszczeń Wykonawcy Robót i przedstawianie stanowiska w odniesieniu do nich,</w:t>
      </w:r>
    </w:p>
    <w:p w:rsidR="00BC6777"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hAnsiTheme="minorHAnsi"/>
          <w:sz w:val="22"/>
        </w:rPr>
      </w:pPr>
      <w:r w:rsidRPr="006863A8">
        <w:rPr>
          <w:rFonts w:asciiTheme="minorHAnsi" w:eastAsiaTheme="minorHAnsi" w:hAnsiTheme="minorHAnsi"/>
          <w:sz w:val="22"/>
          <w:lang w:eastAsia="en-US"/>
        </w:rPr>
        <w:t>pośredniczenie w polubownym rozstrzyganiu sporów,</w:t>
      </w:r>
    </w:p>
    <w:p w:rsidR="00460E84"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hAnsiTheme="minorHAnsi"/>
          <w:sz w:val="22"/>
        </w:rPr>
      </w:pPr>
      <w:r w:rsidRPr="006863A8">
        <w:rPr>
          <w:rFonts w:asciiTheme="minorHAnsi" w:eastAsiaTheme="minorHAnsi" w:hAnsiTheme="minorHAnsi"/>
          <w:sz w:val="22"/>
          <w:lang w:eastAsia="en-US"/>
        </w:rPr>
        <w:t>w przypadku, gdy wszczęty zostanie spór sądowy między Zamawiającym a Wykonawcą Robót, wsparcie Zamawiającego poprzez przedstawienie wyczerpujących informacji i wyjaśnień dotyczących sporu oraz jednoznacznego stanowiska co do przedmiotu sporu,</w:t>
      </w:r>
    </w:p>
    <w:p w:rsidR="00460E84" w:rsidRPr="00591DA2" w:rsidRDefault="00460E84" w:rsidP="00591DA2">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hAnsiTheme="minorHAnsi" w:cstheme="minorHAnsi"/>
          <w:sz w:val="22"/>
        </w:rPr>
      </w:pPr>
      <w:r w:rsidRPr="006863A8">
        <w:rPr>
          <w:rFonts w:asciiTheme="minorHAnsi" w:hAnsiTheme="minorHAnsi" w:cstheme="minorHAnsi"/>
          <w:snapToGrid w:val="0"/>
          <w:sz w:val="22"/>
        </w:rPr>
        <w:t>opiniowanie (w aspekcie prawnym, formalnym i merytorycznym) przyczyn nie dotrzymania terminów wykonania robót w ramach  umowy na roboty budowlane z winy Wykonawcy robót, stanowiące podstawę dla Zamawiającego do wystąpienia w sprawie kar umownych, o odszkodowanie za zwłokę i do dochodzenia (na zasadach ogólnych ustawy KC) odszkodowania uzupełniającego przenoszącego wysokość kar umownych – do wysokości rzeczywiście poniesionej szkody. Opinia będzie wykonana najpóźniej w terminie 10 dni od daty zaistnienia w/w okoliczności i dostarczona Zamawiającemu;</w:t>
      </w:r>
    </w:p>
    <w:p w:rsidR="00620AD1" w:rsidRPr="006863A8" w:rsidRDefault="00BC6777"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hAnsiTheme="minorHAnsi" w:cstheme="minorHAnsi"/>
          <w:sz w:val="22"/>
        </w:rPr>
      </w:pPr>
      <w:r w:rsidRPr="006863A8">
        <w:rPr>
          <w:rFonts w:asciiTheme="minorHAnsi" w:hAnsiTheme="minorHAnsi" w:cstheme="minorHAnsi"/>
          <w:snapToGrid w:val="0"/>
          <w:sz w:val="22"/>
        </w:rPr>
        <w:t>pisemne opiniowanie wystąpień Wykonawcy robót np. o przedłużenie czasu na ukończenie robót, wraz z pisemną analizą skutków finansowych, formalnych i prawnych dla umowy</w:t>
      </w:r>
      <w:r w:rsidR="00620AD1" w:rsidRPr="006863A8">
        <w:rPr>
          <w:rFonts w:asciiTheme="minorHAnsi" w:hAnsiTheme="minorHAnsi" w:cstheme="minorHAnsi"/>
          <w:snapToGrid w:val="0"/>
          <w:sz w:val="22"/>
        </w:rPr>
        <w:t xml:space="preserve"> i Zamawiającego,</w:t>
      </w:r>
    </w:p>
    <w:p w:rsidR="00BC6777" w:rsidRPr="006863A8" w:rsidRDefault="00BC6777"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hAnsiTheme="minorHAnsi" w:cstheme="minorHAnsi"/>
          <w:sz w:val="22"/>
        </w:rPr>
      </w:pPr>
      <w:r w:rsidRPr="006863A8">
        <w:rPr>
          <w:rFonts w:asciiTheme="minorHAnsi" w:hAnsiTheme="minorHAnsi" w:cstheme="minorHAnsi"/>
          <w:snapToGrid w:val="0"/>
          <w:sz w:val="22"/>
        </w:rPr>
        <w:t>wydawanie Wykonawcy robót poleceń w zakresie zawieszenia całości lub części robót budowlanych, w przypadkach określonych w umowie na roboty budowlane - zawsze poprzedzane uzyskaniem przez Wykonawcę robót zgody Zamawiającego i potwierdzone wpisem do Dziennika Budowy;</w:t>
      </w:r>
    </w:p>
    <w:p w:rsidR="00BC6777" w:rsidRPr="006863A8" w:rsidRDefault="00BC6777"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hAnsiTheme="minorHAnsi" w:cstheme="minorHAnsi"/>
          <w:sz w:val="22"/>
        </w:rPr>
      </w:pPr>
      <w:r w:rsidRPr="006863A8">
        <w:rPr>
          <w:rFonts w:asciiTheme="minorHAnsi" w:hAnsiTheme="minorHAnsi" w:cstheme="minorHAnsi"/>
          <w:snapToGrid w:val="0"/>
          <w:sz w:val="22"/>
        </w:rPr>
        <w:t xml:space="preserve">w przypadku przerwania umowy na roboty budowlane </w:t>
      </w:r>
      <w:r w:rsidR="00620AD1" w:rsidRPr="006863A8">
        <w:rPr>
          <w:rFonts w:asciiTheme="minorHAnsi" w:hAnsiTheme="minorHAnsi" w:cstheme="minorHAnsi"/>
          <w:snapToGrid w:val="0"/>
          <w:sz w:val="22"/>
        </w:rPr>
        <w:t>Nadzór Inwestorski</w:t>
      </w:r>
      <w:r w:rsidRPr="006863A8">
        <w:rPr>
          <w:rFonts w:asciiTheme="minorHAnsi" w:hAnsiTheme="minorHAnsi" w:cstheme="minorHAnsi"/>
          <w:snapToGrid w:val="0"/>
          <w:sz w:val="22"/>
        </w:rPr>
        <w:t xml:space="preserve"> jest zobowiązany nadzorować umowę</w:t>
      </w:r>
      <w:r w:rsidR="00620AD1" w:rsidRPr="006863A8">
        <w:rPr>
          <w:rFonts w:asciiTheme="minorHAnsi" w:hAnsiTheme="minorHAnsi" w:cstheme="minorHAnsi"/>
          <w:snapToGrid w:val="0"/>
          <w:sz w:val="22"/>
        </w:rPr>
        <w:t xml:space="preserve"> będącą</w:t>
      </w:r>
      <w:r w:rsidRPr="006863A8">
        <w:rPr>
          <w:rFonts w:asciiTheme="minorHAnsi" w:hAnsiTheme="minorHAnsi" w:cstheme="minorHAnsi"/>
          <w:snapToGrid w:val="0"/>
          <w:sz w:val="22"/>
        </w:rPr>
        <w:t xml:space="preserve"> kontynuacją robót wykonywanych w ramach przerwanej umowy na roboty budowlane;</w:t>
      </w:r>
    </w:p>
    <w:p w:rsidR="00620AD1"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hAnsiTheme="minorHAnsi"/>
          <w:sz w:val="22"/>
        </w:rPr>
      </w:pPr>
      <w:r w:rsidRPr="006863A8">
        <w:rPr>
          <w:rFonts w:asciiTheme="minorHAnsi" w:eastAsiaTheme="minorHAnsi" w:hAnsiTheme="minorHAnsi"/>
          <w:sz w:val="22"/>
          <w:lang w:eastAsia="en-US"/>
        </w:rPr>
        <w:t>rozliczanie Umowy na roboty budowlane w przypadku jej rozwiązania,</w:t>
      </w:r>
      <w:r w:rsidR="00620AD1" w:rsidRPr="006863A8">
        <w:rPr>
          <w:rFonts w:asciiTheme="minorHAnsi" w:eastAsiaTheme="minorHAnsi" w:hAnsiTheme="minorHAnsi"/>
          <w:sz w:val="22"/>
          <w:lang w:eastAsia="en-US"/>
        </w:rPr>
        <w:t xml:space="preserve"> przerwania realizacji zadania z jakiejkolwiek przyczyny, w terminach i na zasadach określonych przez Zamawiającego,</w:t>
      </w:r>
      <w:r w:rsidRPr="006863A8">
        <w:rPr>
          <w:rFonts w:asciiTheme="minorHAnsi" w:eastAsiaTheme="minorHAnsi" w:hAnsiTheme="minorHAnsi"/>
          <w:sz w:val="22"/>
          <w:lang w:eastAsia="en-US"/>
        </w:rPr>
        <w:t xml:space="preserve"> </w:t>
      </w:r>
    </w:p>
    <w:p w:rsidR="00620AD1" w:rsidRPr="006863A8" w:rsidRDefault="00620AD1"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Calibri" w:hAnsi="Calibri" w:cs="Calibri"/>
          <w:sz w:val="22"/>
        </w:rPr>
      </w:pPr>
      <w:r w:rsidRPr="006863A8">
        <w:rPr>
          <w:rFonts w:ascii="Calibri" w:hAnsi="Calibri" w:cs="Calibri"/>
          <w:snapToGrid w:val="0"/>
          <w:sz w:val="22"/>
        </w:rPr>
        <w:t>przygotowanie, w przypadku przerwania robót budowlanych przez Wykonawcę robót, inwentaryzacji wykonanych robót,</w:t>
      </w:r>
    </w:p>
    <w:p w:rsidR="00620AD1" w:rsidRPr="006863A8" w:rsidRDefault="00620AD1"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Calibri" w:hAnsi="Calibri" w:cs="Calibri"/>
          <w:sz w:val="22"/>
        </w:rPr>
      </w:pPr>
      <w:r w:rsidRPr="006863A8">
        <w:rPr>
          <w:rFonts w:ascii="Calibri" w:hAnsi="Calibri" w:cs="Calibri"/>
          <w:snapToGrid w:val="0"/>
          <w:sz w:val="22"/>
        </w:rPr>
        <w:lastRenderedPageBreak/>
        <w:t>w przypadku przerwania umowy na roboty budowlane, wykonywanie wszelkich czynności związanych z tym przerwaniem, w tym co najmniej nadzór nad przejęciem placu budowy, nad robotami zabezpieczającymi itp.;</w:t>
      </w:r>
    </w:p>
    <w:p w:rsidR="003F6203"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hAnsiTheme="minorHAnsi"/>
          <w:sz w:val="22"/>
        </w:rPr>
      </w:pPr>
      <w:r w:rsidRPr="006863A8">
        <w:rPr>
          <w:rFonts w:asciiTheme="minorHAnsi" w:hAnsiTheme="minorHAnsi"/>
          <w:sz w:val="22"/>
        </w:rPr>
        <w:t>wstrzymanie robót w przypadku prowadzenia ich przez Wykonawcę niezgodnie z umową oraz przepisami BHP.</w:t>
      </w:r>
    </w:p>
    <w:p w:rsidR="003F6203"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sprawdzenie i pisemna akceptacja wszelkiej dokumentacji załączanej do zgłoszeń gotowości do odbioru  oraz dokumentacji powykonawczej sporządzonej przez Wykonawcę Robót i dostarczenie jej do Zamawiającego wraz z dokumentacją dotyczącą nadzorowanych robót w formie uzgodnionej z Zamawiającym,</w:t>
      </w:r>
    </w:p>
    <w:p w:rsidR="00460E84" w:rsidRPr="006863A8" w:rsidRDefault="00460E84"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wykonywanie: nadzoru nad przeprowadzaniem wszelkich testów, prób i rozruchów oraz przeglądów, zatwierdzanie i przyjmowanie opracowanych przez Wykonawcę robót wszelkich wymaganych instrukcji eksploatacyjnych, dokumentacji rozruchowej i instrukcji obsługi, w celu ułatwienia przekazywania obiektu do eksploatacji Zamawiającemu, oraz wspomaganie Wykonawcy robót w uzyskaniu decyzji o pozwoleniu na użytkowanie. Nadzór inwestorski zaakceptuje wyniki wszelkich prób przed oddaniem obiektu do eksploatacji, zgodnie z umową;</w:t>
      </w:r>
    </w:p>
    <w:p w:rsidR="00460E84" w:rsidRPr="006863A8" w:rsidRDefault="00460E84"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 xml:space="preserve">powiadamianie Wykonawcy robót i Zamawiającego o wykrytych wadach wykonanych robót budowlanych </w:t>
      </w:r>
      <w:r w:rsidR="00824DB9" w:rsidRPr="006863A8">
        <w:rPr>
          <w:rFonts w:asciiTheme="minorHAnsi" w:hAnsiTheme="minorHAnsi" w:cstheme="minorHAnsi"/>
          <w:snapToGrid w:val="0"/>
          <w:sz w:val="22"/>
        </w:rPr>
        <w:t>o</w:t>
      </w:r>
      <w:r w:rsidRPr="006863A8">
        <w:rPr>
          <w:rFonts w:asciiTheme="minorHAnsi" w:hAnsiTheme="minorHAnsi" w:cstheme="minorHAnsi"/>
          <w:snapToGrid w:val="0"/>
          <w:sz w:val="22"/>
        </w:rPr>
        <w:t>raz</w:t>
      </w:r>
      <w:r w:rsidR="00824DB9" w:rsidRPr="006863A8">
        <w:rPr>
          <w:rFonts w:asciiTheme="minorHAnsi" w:hAnsiTheme="minorHAnsi" w:cstheme="minorHAnsi"/>
          <w:snapToGrid w:val="0"/>
          <w:sz w:val="22"/>
        </w:rPr>
        <w:t xml:space="preserve"> </w:t>
      </w:r>
      <w:r w:rsidRPr="006863A8">
        <w:rPr>
          <w:rFonts w:asciiTheme="minorHAnsi" w:hAnsiTheme="minorHAnsi" w:cstheme="minorHAnsi"/>
          <w:snapToGrid w:val="0"/>
          <w:sz w:val="22"/>
        </w:rPr>
        <w:t>określenie zakresu robót niezbędnych do wykonania celem usunięcia tych wad wraz z podaniem wymaganych terminów ich wykonania a następnie dokonania odbioru wykonanych robót usuwających wady. Pisemne potwierdzenie usunięcia tych wad. W przypadku, jeśli Wykonawca robót nie rozpoczął usuwania wad w podanym terminie, Inżynier w porozumieniu z Zamawiającym przygotuje zlecenie usunięcia wad innemu wykonawcy (zgodnie z Ustawą PZP) wraz z przygotowaniem dokumentacji opisującej zakres robót budowlanych wraz z wyliczeniem szacunkowej wartości tych robót. Wynagrodzenie Wykonawcy robót zostanie odpowiednio obniżone z tego tytułu i zgodnie z zapisami umowy na roboty budowlane;</w:t>
      </w:r>
    </w:p>
    <w:p w:rsidR="00824DB9"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przeprowadzenie inspekcji końcowej i sporządzenie Protokołu Odbioru Końcowego, List Usterek i innych dokumentów związanych z warunkami Umowy na roboty,</w:t>
      </w:r>
    </w:p>
    <w:p w:rsidR="00824DB9" w:rsidRPr="006863A8" w:rsidRDefault="00824DB9"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przygotowywanie i udział w czynnościach odbioru gotowych obiektów budowlanych i przekazywaniu ich do użytkowania;</w:t>
      </w:r>
    </w:p>
    <w:p w:rsidR="003F6203"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sprawdzenie kompletności dokumentacji Wykonawcy Robót i oświadczeń wymaganych przez odpowiednie uregulowania,</w:t>
      </w:r>
    </w:p>
    <w:p w:rsidR="003F6203"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weryfikacja kompletu dokumentów związanych z odbiorem robót i ze zgłoszeniem w organie nadzoru budowlanego zakończenia tych robót,</w:t>
      </w:r>
    </w:p>
    <w:p w:rsidR="003F6203"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prowadzenie dokumentacji fotograficznej</w:t>
      </w:r>
      <w:r w:rsidR="00824DB9" w:rsidRPr="006863A8">
        <w:rPr>
          <w:rFonts w:asciiTheme="minorHAnsi" w:eastAsiaTheme="minorHAnsi" w:hAnsiTheme="minorHAnsi"/>
          <w:sz w:val="22"/>
          <w:lang w:eastAsia="en-US"/>
        </w:rPr>
        <w:t xml:space="preserve"> placu budowy, poszczególnych elementów robót budowlanych, również z czynności odbiorowych</w:t>
      </w:r>
      <w:r w:rsidR="00E34576" w:rsidRPr="006863A8">
        <w:rPr>
          <w:rFonts w:asciiTheme="minorHAnsi" w:eastAsiaTheme="minorHAnsi" w:hAnsiTheme="minorHAnsi"/>
          <w:sz w:val="22"/>
          <w:lang w:eastAsia="en-US"/>
        </w:rPr>
        <w:t xml:space="preserve"> i archiwizowanie</w:t>
      </w:r>
      <w:r w:rsidRPr="006863A8">
        <w:rPr>
          <w:rFonts w:asciiTheme="minorHAnsi" w:eastAsiaTheme="minorHAnsi" w:hAnsiTheme="minorHAnsi"/>
          <w:sz w:val="22"/>
          <w:lang w:eastAsia="en-US"/>
        </w:rPr>
        <w:t xml:space="preserve"> z odpowiednimi opisami oraz datami</w:t>
      </w:r>
      <w:r w:rsidR="00E34576" w:rsidRPr="006863A8">
        <w:rPr>
          <w:rFonts w:asciiTheme="minorHAnsi" w:eastAsiaTheme="minorHAnsi" w:hAnsiTheme="minorHAnsi"/>
          <w:sz w:val="22"/>
          <w:lang w:eastAsia="en-US"/>
        </w:rPr>
        <w:t xml:space="preserve"> dla Zamawiającego</w:t>
      </w:r>
      <w:r w:rsidRPr="006863A8">
        <w:rPr>
          <w:rFonts w:asciiTheme="minorHAnsi" w:eastAsiaTheme="minorHAnsi" w:hAnsiTheme="minorHAnsi"/>
          <w:sz w:val="22"/>
          <w:lang w:eastAsia="en-US"/>
        </w:rPr>
        <w:t>,</w:t>
      </w:r>
    </w:p>
    <w:p w:rsidR="003F6203"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nadzór nad przeprowadzeniem przez Wykonawcę Robót inwentaryzacji geodezyjnej,</w:t>
      </w:r>
    </w:p>
    <w:p w:rsidR="00E34576"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 xml:space="preserve">nadzór, sprawdzenie oraz akceptacja wykonania przez Wykonawcę Robót </w:t>
      </w:r>
      <w:r w:rsidR="00824DB9" w:rsidRPr="006863A8">
        <w:rPr>
          <w:rFonts w:asciiTheme="minorHAnsi" w:eastAsiaTheme="minorHAnsi" w:hAnsiTheme="minorHAnsi"/>
          <w:sz w:val="22"/>
          <w:lang w:eastAsia="en-US"/>
        </w:rPr>
        <w:t>instrukcji eksploatacji i konserwacji obiektu.</w:t>
      </w:r>
    </w:p>
    <w:p w:rsidR="00E34576" w:rsidRPr="006863A8" w:rsidRDefault="00E34576"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Calibri" w:eastAsiaTheme="minorHAnsi" w:hAnsi="Calibri" w:cs="Calibri"/>
          <w:sz w:val="22"/>
          <w:lang w:eastAsia="en-US"/>
        </w:rPr>
      </w:pPr>
      <w:r w:rsidRPr="006863A8">
        <w:rPr>
          <w:rFonts w:ascii="Calibri" w:hAnsi="Calibri" w:cs="Calibri"/>
          <w:snapToGrid w:val="0"/>
          <w:sz w:val="22"/>
        </w:rPr>
        <w:t>egzekwowanie od Wykonawcy robót wykonania zaleceń poodbiorowych;</w:t>
      </w:r>
    </w:p>
    <w:p w:rsidR="00E34576" w:rsidRPr="006863A8" w:rsidRDefault="00E34576"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Calibri" w:eastAsiaTheme="minorHAnsi" w:hAnsi="Calibri" w:cs="Calibri"/>
          <w:sz w:val="22"/>
          <w:lang w:eastAsia="en-US"/>
        </w:rPr>
      </w:pPr>
      <w:r w:rsidRPr="006863A8">
        <w:rPr>
          <w:rFonts w:ascii="Calibri" w:hAnsi="Calibri" w:cs="Calibri"/>
          <w:snapToGrid w:val="0"/>
          <w:sz w:val="22"/>
        </w:rPr>
        <w:t>kompletowanie i przechowywanie dokumentacji związanej z realizacją umowy oraz realizacją kontraktów na roboty budowlane, z uwzględnieniem obowiązujących przepisów prawa, wytycznych i innych;</w:t>
      </w:r>
    </w:p>
    <w:p w:rsidR="00E34576" w:rsidRPr="006863A8" w:rsidRDefault="00E34576"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lastRenderedPageBreak/>
        <w:t>organizowanie pracy personelu w taki sposób, aby umowa na roboty budowlane była nadzorowana i wykonywana zgodnie z jej postanowieniami oraz w terminach w niej określonych;</w:t>
      </w:r>
    </w:p>
    <w:p w:rsidR="00E34576" w:rsidRPr="006863A8" w:rsidRDefault="00E34576"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Calibri" w:eastAsiaTheme="minorHAnsi" w:hAnsi="Calibri" w:cs="Calibri"/>
          <w:sz w:val="22"/>
          <w:lang w:eastAsia="en-US"/>
        </w:rPr>
      </w:pPr>
      <w:r w:rsidRPr="006863A8">
        <w:rPr>
          <w:rFonts w:ascii="Calibri" w:hAnsi="Calibri" w:cs="Calibri"/>
          <w:snapToGrid w:val="0"/>
          <w:sz w:val="22"/>
        </w:rPr>
        <w:t>zapewnienie stałego kontaktu Zamawiającego z Nadzorem Inwestorskim, na każdym etapie robót budowlanych i w okresie Gwarancji i Rękojmi  (Okresie Zgłaszania Wad);</w:t>
      </w:r>
    </w:p>
    <w:p w:rsidR="005F3B99" w:rsidRPr="006863A8" w:rsidRDefault="00E34576"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Calibri" w:eastAsiaTheme="minorHAnsi" w:hAnsi="Calibri" w:cs="Calibri"/>
          <w:sz w:val="22"/>
          <w:lang w:eastAsia="en-US"/>
        </w:rPr>
      </w:pPr>
      <w:r w:rsidRPr="006863A8">
        <w:rPr>
          <w:rFonts w:ascii="Calibri" w:hAnsi="Calibri" w:cs="Calibri"/>
          <w:snapToGrid w:val="0"/>
          <w:sz w:val="22"/>
        </w:rPr>
        <w:t>bieżące informowanie Zamawiającego o zaistniałych sporach lub problemach;</w:t>
      </w:r>
    </w:p>
    <w:p w:rsidR="00975A9E" w:rsidRPr="006863A8" w:rsidRDefault="005F3B99"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monitorowanie postępu rzeczowego i finansowego umów na roboty budowlane na poziomie wymaganym dla Projektu;</w:t>
      </w:r>
    </w:p>
    <w:p w:rsidR="00975A9E" w:rsidRPr="006863A8" w:rsidRDefault="00975A9E"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zaopiniowanie  w terminie 5 dni od daty otrzymania przedłożonego przez Wykonawcę robót Harmonogramu, zgodnie z zapisami umowy na roboty. Harmonogram musi uwzględniać m.in. ścieżki krytyczne, rezerwę czasową na okresy niesprzyjające prowadzeniu robót, rozruchy urządzeń, daty rozpoczęcia i zakończenia poszczególnych elementów robót, stan zatrudnienia pracowników, ilość i rodzaj sprzętu oraz plan odbiorów częściowych i końcowych;</w:t>
      </w:r>
    </w:p>
    <w:p w:rsidR="00975A9E" w:rsidRPr="006863A8" w:rsidRDefault="00975A9E"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 xml:space="preserve">współpracowanie ze wskazanymi przez Zamawiającego konsultantami, Projektantami, pracownikami Zamawiającego w sposób, który zapewni sprawne zrealizowanie umów na roboty budowlane w założonym czasie i zgodnie z zaplanowanym budżetem i zapewni wykonywanie zobowiązań wynikających z obowiązujących przepisów; </w:t>
      </w:r>
    </w:p>
    <w:p w:rsidR="00C9669C" w:rsidRPr="006863A8" w:rsidRDefault="00975A9E"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sprawdzenie terminowości i zgodności, w sposób i na zasadach określonych w umowie na roboty budowlane: ubezpieczenia robót budowlanych, sprzętu oraz ubezpieczenia od odpowiedzialności cywilnej, gwarancje, potwierdzone pisemnym powiadomieniem Zamawiającego, w razie konieczności również zalecenia naprawcze w przypadku opinii negatywnej o przedłożonym ubezpieczeniu;</w:t>
      </w:r>
    </w:p>
    <w:p w:rsidR="00C9669C" w:rsidRPr="006863A8" w:rsidRDefault="00C9669C"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przygotowanie dla Zamawiającego w terminie 5 dni pisemnej opinii (w aspekcie formalnym i merytorycznym) dokumentów stanowiących podstawę roszczenia do Wykonawcy robót z zabezpieczeń należytego wykonania umowy na roboty budowlane, jeśli zajdzie taka potrzeba, również przygotowanie dokumentów i opracowań niezbędnych do postępowania arbitrażowego lub do występowania przed sądem powszechnym oraz branie udziału w postępowaniu arbitrażowym prowadzanym zgodnie z warunkami umowy;</w:t>
      </w:r>
    </w:p>
    <w:p w:rsidR="00C9669C" w:rsidRPr="006863A8" w:rsidRDefault="00C9669C"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 xml:space="preserve">opiniowanie i rekomendowanie każdej propozycji aneksu do umowy na roboty budowlane pod względem finansowym, formalnym i rzeczowym, z uwzględnieniem odpowiednich zapisów Ustawy </w:t>
      </w:r>
      <w:proofErr w:type="spellStart"/>
      <w:r w:rsidRPr="006863A8">
        <w:rPr>
          <w:rFonts w:asciiTheme="minorHAnsi" w:hAnsiTheme="minorHAnsi" w:cstheme="minorHAnsi"/>
          <w:snapToGrid w:val="0"/>
          <w:sz w:val="22"/>
        </w:rPr>
        <w:t>Pzp</w:t>
      </w:r>
      <w:proofErr w:type="spellEnd"/>
      <w:r w:rsidRPr="006863A8">
        <w:rPr>
          <w:rFonts w:asciiTheme="minorHAnsi" w:hAnsiTheme="minorHAnsi" w:cstheme="minorHAnsi"/>
          <w:snapToGrid w:val="0"/>
          <w:sz w:val="22"/>
        </w:rPr>
        <w:t xml:space="preserve"> i z podaniem ich skutków oraz przygotowywanie wszystkich odpowiednich dokumentów dotyczących zakresu takiego aneksu;</w:t>
      </w:r>
    </w:p>
    <w:p w:rsidR="00C9669C" w:rsidRPr="006863A8" w:rsidRDefault="00C9669C"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prowadzenie i przechowywanie korespondencji, przy czym językiem korespondencji jest język polski;</w:t>
      </w:r>
    </w:p>
    <w:p w:rsidR="00C9669C" w:rsidRPr="006863A8" w:rsidRDefault="00C9669C"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prowadzenie monitoringu, raportowania, przygotowywania danych i informacji dla ewentualnych kontroli. Nadzór Inwestorski będzie także na polecenie Zamawiającego w terminach uzgodnionych z Zamawiającym przygotowywał, udostępniał i kompletował wszelkie dokumenty niezbędne dla wszelkich kontroli, jakim będzie podlegał Zamawiający i jeżeli będzie to konieczne udzielał wszelkich niezbędnych wyjaśnień instytucjom kontrolującym;</w:t>
      </w:r>
    </w:p>
    <w:p w:rsidR="00975A9E" w:rsidRPr="006863A8" w:rsidRDefault="00C9669C"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przygotowywanie, w terminach podanych przez Zamawiającego, wszelkich dokumentów niezbędnych dla rozliczenia Projektu dla Zamawiającego, w tym co najmniej sporządzenia sprawozdania w zakresie wykonania rzeczowego Projektu i osiągnięcia zakładanego efektu, osiągnięcia wskaźników, sporządzenia końcowego rozliczenie Projektu,</w:t>
      </w:r>
    </w:p>
    <w:p w:rsidR="003F6203"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lastRenderedPageBreak/>
        <w:t>składanie wyjaśnień, uzupełnień, korekt, zestawień, raportów i innych informacji oraz dokumentów żądanych przez Instytucję Pośredniczącą i Instytucję Zarządzającą lub inną uprawnioną do tego instytucję, a dotyczącą elementów dokumentacji obowiązującej w procedurze dofinansowania projektu w ramach Programu Operacyjnego Infrastruktura i Środowisko 2014-2020.</w:t>
      </w:r>
    </w:p>
    <w:p w:rsidR="00C9669C"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 xml:space="preserve">uczestnictwo w kontrolach przeprowadzanych przez Instytucję Pośredniczącą i Instytucję Zarządzającą lub inną uprawnioną do tego instytucję w miejscu realizacji projektu w celu m.in. zbadania zgodności z wnioskiem o dofinansowanie w ramach </w:t>
      </w:r>
      <w:proofErr w:type="spellStart"/>
      <w:r w:rsidRPr="006863A8">
        <w:rPr>
          <w:rFonts w:asciiTheme="minorHAnsi" w:eastAsiaTheme="minorHAnsi" w:hAnsiTheme="minorHAnsi"/>
          <w:sz w:val="22"/>
          <w:lang w:eastAsia="en-US"/>
        </w:rPr>
        <w:t>POIiŚ</w:t>
      </w:r>
      <w:proofErr w:type="spellEnd"/>
      <w:r w:rsidRPr="006863A8">
        <w:rPr>
          <w:rFonts w:asciiTheme="minorHAnsi" w:eastAsiaTheme="minorHAnsi" w:hAnsiTheme="minorHAnsi"/>
          <w:sz w:val="22"/>
          <w:lang w:eastAsia="en-US"/>
        </w:rPr>
        <w:t xml:space="preserve"> 2014-2020, zgodności zakresu rzeczowego Projektu ze stanem faktycznym oraz zakładanymi we wniosku wskaźnikami produktu oraz rezultatu.</w:t>
      </w:r>
    </w:p>
    <w:p w:rsidR="00C9669C" w:rsidRPr="006863A8" w:rsidRDefault="00C9669C"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cstheme="minorHAnsi"/>
          <w:sz w:val="22"/>
          <w:lang w:eastAsia="en-US"/>
        </w:rPr>
      </w:pPr>
      <w:r w:rsidRPr="006863A8">
        <w:rPr>
          <w:rFonts w:asciiTheme="minorHAnsi" w:hAnsiTheme="minorHAnsi" w:cstheme="minorHAnsi"/>
          <w:snapToGrid w:val="0"/>
          <w:sz w:val="22"/>
        </w:rPr>
        <w:t xml:space="preserve">w okresie Gwarancji i Rękojmi (Okresie Zgłaszania Wad), Nadzór Inwestorski będzie uczestniczył w nadzorowaniu inspekcji gwarancyjnych i rozwiązywaniu sporów. W szczególności, zadania te obejmują egzekwowanie usuwania wad przez Wykonawcę; </w:t>
      </w:r>
    </w:p>
    <w:p w:rsidR="003F6203" w:rsidRPr="006863A8" w:rsidRDefault="003F6203" w:rsidP="004C1503">
      <w:pPr>
        <w:pStyle w:val="Akapitzlist"/>
        <w:numPr>
          <w:ilvl w:val="2"/>
          <w:numId w:val="10"/>
        </w:numPr>
        <w:tabs>
          <w:tab w:val="left" w:pos="851"/>
        </w:tabs>
        <w:suppressAutoHyphens w:val="0"/>
        <w:autoSpaceDE w:val="0"/>
        <w:autoSpaceDN w:val="0"/>
        <w:adjustRightInd w:val="0"/>
        <w:spacing w:before="0" w:line="276" w:lineRule="auto"/>
        <w:ind w:left="851" w:hanging="284"/>
        <w:rPr>
          <w:rFonts w:asciiTheme="minorHAnsi" w:eastAsiaTheme="minorHAnsi" w:hAnsiTheme="minorHAnsi"/>
          <w:sz w:val="22"/>
          <w:lang w:eastAsia="en-US"/>
        </w:rPr>
      </w:pPr>
      <w:r w:rsidRPr="006863A8">
        <w:rPr>
          <w:rFonts w:asciiTheme="minorHAnsi" w:eastAsiaTheme="minorHAnsi" w:hAnsiTheme="minorHAnsi"/>
          <w:sz w:val="22"/>
          <w:lang w:eastAsia="en-US"/>
        </w:rPr>
        <w:t>udział w corocznych przeglądach gwarancyjnych</w:t>
      </w:r>
      <w:r w:rsidR="00C9669C" w:rsidRPr="006863A8">
        <w:rPr>
          <w:rFonts w:asciiTheme="minorHAnsi" w:eastAsiaTheme="minorHAnsi" w:hAnsiTheme="minorHAnsi"/>
          <w:sz w:val="22"/>
          <w:lang w:eastAsia="en-US"/>
        </w:rPr>
        <w:t xml:space="preserve"> i sporządzanie protokołów z tych czynności</w:t>
      </w:r>
      <w:r w:rsidRPr="006863A8">
        <w:rPr>
          <w:rFonts w:asciiTheme="minorHAnsi" w:eastAsiaTheme="minorHAnsi" w:hAnsiTheme="minorHAnsi"/>
          <w:sz w:val="22"/>
          <w:lang w:eastAsia="en-US"/>
        </w:rPr>
        <w:t>.</w:t>
      </w:r>
    </w:p>
    <w:p w:rsidR="00331CA8" w:rsidRPr="006863A8" w:rsidRDefault="00331CA8" w:rsidP="00331CA8">
      <w:pPr>
        <w:pStyle w:val="Akapitzlist"/>
        <w:tabs>
          <w:tab w:val="left" w:pos="851"/>
        </w:tabs>
        <w:suppressAutoHyphens w:val="0"/>
        <w:autoSpaceDE w:val="0"/>
        <w:autoSpaceDN w:val="0"/>
        <w:adjustRightInd w:val="0"/>
        <w:spacing w:before="0" w:line="276" w:lineRule="auto"/>
        <w:ind w:left="851"/>
        <w:rPr>
          <w:rFonts w:asciiTheme="minorHAnsi" w:eastAsiaTheme="minorHAnsi" w:hAnsiTheme="minorHAnsi"/>
          <w:sz w:val="22"/>
          <w:lang w:eastAsia="en-US"/>
        </w:rPr>
      </w:pPr>
    </w:p>
    <w:p w:rsidR="001D05F2" w:rsidRPr="006863A8" w:rsidRDefault="005260F3" w:rsidP="00A12185">
      <w:pPr>
        <w:suppressAutoHyphens w:val="0"/>
        <w:autoSpaceDE w:val="0"/>
        <w:autoSpaceDN w:val="0"/>
        <w:adjustRightInd w:val="0"/>
        <w:spacing w:after="240" w:line="276" w:lineRule="auto"/>
        <w:ind w:left="426" w:hanging="426"/>
        <w:jc w:val="both"/>
        <w:rPr>
          <w:rFonts w:asciiTheme="minorHAnsi" w:eastAsiaTheme="minorHAnsi" w:hAnsiTheme="minorHAnsi" w:cs="Calibri"/>
          <w:sz w:val="22"/>
          <w:szCs w:val="22"/>
          <w:lang w:eastAsia="en-US"/>
        </w:rPr>
      </w:pPr>
      <w:r w:rsidRPr="006863A8">
        <w:rPr>
          <w:rFonts w:asciiTheme="minorHAnsi" w:eastAsiaTheme="minorHAnsi" w:hAnsiTheme="minorHAnsi" w:cs="Calibri"/>
          <w:sz w:val="22"/>
          <w:szCs w:val="22"/>
          <w:lang w:eastAsia="en-US"/>
        </w:rPr>
        <w:t>6.</w:t>
      </w:r>
      <w:r w:rsidRPr="006863A8">
        <w:rPr>
          <w:rFonts w:asciiTheme="minorHAnsi" w:eastAsiaTheme="minorHAnsi" w:hAnsiTheme="minorHAnsi" w:cs="Calibri"/>
          <w:sz w:val="22"/>
          <w:szCs w:val="22"/>
          <w:lang w:eastAsia="en-US"/>
        </w:rPr>
        <w:tab/>
      </w:r>
      <w:r w:rsidR="001D05F2" w:rsidRPr="006863A8">
        <w:rPr>
          <w:rFonts w:asciiTheme="minorHAnsi" w:eastAsiaTheme="minorHAnsi" w:hAnsiTheme="minorHAnsi" w:cs="Calibri"/>
          <w:sz w:val="22"/>
          <w:szCs w:val="22"/>
          <w:lang w:eastAsia="en-US"/>
        </w:rPr>
        <w:t xml:space="preserve">Po zakończeniu robót budowlanych, podczas okresu </w:t>
      </w:r>
      <w:r w:rsidR="00EB7860" w:rsidRPr="006863A8">
        <w:rPr>
          <w:rFonts w:asciiTheme="minorHAnsi" w:eastAsiaTheme="minorHAnsi" w:hAnsiTheme="minorHAnsi" w:cs="Calibri"/>
          <w:sz w:val="22"/>
          <w:szCs w:val="22"/>
          <w:lang w:eastAsia="en-US"/>
        </w:rPr>
        <w:t xml:space="preserve">gwarancji </w:t>
      </w:r>
      <w:r w:rsidRPr="006863A8">
        <w:rPr>
          <w:rFonts w:asciiTheme="minorHAnsi" w:eastAsiaTheme="minorHAnsi" w:hAnsiTheme="minorHAnsi" w:cs="Calibri"/>
          <w:b/>
          <w:sz w:val="22"/>
          <w:szCs w:val="22"/>
          <w:lang w:eastAsia="en-US"/>
        </w:rPr>
        <w:t>Nadzór Inwestorski</w:t>
      </w:r>
      <w:r w:rsidR="001D05F2" w:rsidRPr="006863A8">
        <w:rPr>
          <w:rFonts w:asciiTheme="minorHAnsi" w:eastAsiaTheme="minorHAnsi" w:hAnsiTheme="minorHAnsi" w:cs="Calibri"/>
          <w:sz w:val="22"/>
          <w:szCs w:val="22"/>
          <w:lang w:eastAsia="en-US"/>
        </w:rPr>
        <w:t xml:space="preserve"> nadal musi być aktywnym uczestnikiem Projektu. W szczególności jego zadania będą</w:t>
      </w:r>
      <w:r w:rsidR="00DB6193" w:rsidRPr="006863A8">
        <w:rPr>
          <w:rFonts w:asciiTheme="minorHAnsi" w:eastAsiaTheme="minorHAnsi" w:hAnsiTheme="minorHAnsi" w:cs="Calibri"/>
          <w:sz w:val="22"/>
          <w:szCs w:val="22"/>
          <w:lang w:eastAsia="en-US"/>
        </w:rPr>
        <w:t xml:space="preserve"> </w:t>
      </w:r>
      <w:r w:rsidR="00EB7860" w:rsidRPr="006863A8">
        <w:rPr>
          <w:rFonts w:asciiTheme="minorHAnsi" w:eastAsiaTheme="minorHAnsi" w:hAnsiTheme="minorHAnsi" w:cs="Calibri"/>
          <w:sz w:val="22"/>
          <w:szCs w:val="22"/>
          <w:lang w:eastAsia="en-US"/>
        </w:rPr>
        <w:t>obejmować n</w:t>
      </w:r>
      <w:r w:rsidR="001D05F2" w:rsidRPr="006863A8">
        <w:rPr>
          <w:rFonts w:asciiTheme="minorHAnsi" w:eastAsiaTheme="minorHAnsi" w:hAnsiTheme="minorHAnsi" w:cs="Calibri"/>
          <w:sz w:val="22"/>
          <w:szCs w:val="22"/>
          <w:lang w:eastAsia="en-US"/>
        </w:rPr>
        <w:t>adzór nad robotami zaległymi lub robotami niezbędnymi do usunięcia wad, w tym</w:t>
      </w:r>
      <w:r w:rsidR="00DB6193" w:rsidRPr="006863A8">
        <w:rPr>
          <w:rFonts w:asciiTheme="minorHAnsi" w:eastAsiaTheme="minorHAnsi" w:hAnsiTheme="minorHAnsi" w:cs="Calibri"/>
          <w:sz w:val="22"/>
          <w:szCs w:val="22"/>
          <w:lang w:eastAsia="en-US"/>
        </w:rPr>
        <w:t xml:space="preserve"> </w:t>
      </w:r>
      <w:r w:rsidR="001D05F2" w:rsidRPr="006863A8">
        <w:rPr>
          <w:rFonts w:asciiTheme="minorHAnsi" w:eastAsiaTheme="minorHAnsi" w:hAnsiTheme="minorHAnsi" w:cs="Calibri"/>
          <w:sz w:val="22"/>
          <w:szCs w:val="22"/>
          <w:lang w:eastAsia="en-US"/>
        </w:rPr>
        <w:t>odbiory robót ulegających zakryciu i zanikających.</w:t>
      </w:r>
    </w:p>
    <w:p w:rsidR="00DB6193" w:rsidRPr="006863A8" w:rsidRDefault="005260F3" w:rsidP="000E779D">
      <w:pPr>
        <w:spacing w:line="276" w:lineRule="auto"/>
        <w:ind w:left="426" w:hanging="426"/>
        <w:jc w:val="both"/>
        <w:rPr>
          <w:rFonts w:asciiTheme="minorHAnsi" w:hAnsiTheme="minorHAnsi" w:cs="Tahoma"/>
          <w:sz w:val="22"/>
          <w:szCs w:val="22"/>
          <w:u w:val="single"/>
        </w:rPr>
      </w:pPr>
      <w:r w:rsidRPr="006863A8">
        <w:rPr>
          <w:rFonts w:asciiTheme="minorHAnsi" w:hAnsiTheme="minorHAnsi" w:cs="Tahoma"/>
          <w:sz w:val="22"/>
          <w:szCs w:val="22"/>
        </w:rPr>
        <w:t>7.</w:t>
      </w:r>
      <w:r w:rsidRPr="006863A8">
        <w:rPr>
          <w:rFonts w:asciiTheme="minorHAnsi" w:hAnsiTheme="minorHAnsi" w:cs="Tahoma"/>
          <w:sz w:val="22"/>
          <w:szCs w:val="22"/>
        </w:rPr>
        <w:tab/>
      </w:r>
      <w:r w:rsidR="00EB7860" w:rsidRPr="006863A8">
        <w:rPr>
          <w:rFonts w:asciiTheme="minorHAnsi" w:hAnsiTheme="minorHAnsi" w:cs="Tahoma"/>
          <w:sz w:val="22"/>
          <w:szCs w:val="22"/>
          <w:u w:val="single"/>
        </w:rPr>
        <w:t>W</w:t>
      </w:r>
      <w:r w:rsidR="00DB6193" w:rsidRPr="006863A8">
        <w:rPr>
          <w:rFonts w:asciiTheme="minorHAnsi" w:hAnsiTheme="minorHAnsi" w:cs="Tahoma"/>
          <w:sz w:val="22"/>
          <w:szCs w:val="22"/>
          <w:u w:val="single"/>
        </w:rPr>
        <w:t xml:space="preserve"> całym okresie realizacji </w:t>
      </w:r>
      <w:r w:rsidR="00EB7860" w:rsidRPr="006863A8">
        <w:rPr>
          <w:rFonts w:asciiTheme="minorHAnsi" w:hAnsiTheme="minorHAnsi" w:cs="Tahoma"/>
          <w:sz w:val="22"/>
          <w:szCs w:val="22"/>
          <w:u w:val="single"/>
        </w:rPr>
        <w:t xml:space="preserve">Umowy na roboty budowlane </w:t>
      </w:r>
      <w:r w:rsidRPr="006863A8">
        <w:rPr>
          <w:rFonts w:asciiTheme="minorHAnsi" w:hAnsiTheme="minorHAnsi" w:cs="Tahoma"/>
          <w:b/>
          <w:sz w:val="22"/>
          <w:szCs w:val="22"/>
          <w:u w:val="single"/>
        </w:rPr>
        <w:t>Nadzór Inwestorski</w:t>
      </w:r>
      <w:r w:rsidR="00EB7860" w:rsidRPr="006863A8">
        <w:rPr>
          <w:rFonts w:asciiTheme="minorHAnsi" w:hAnsiTheme="minorHAnsi" w:cs="Tahoma"/>
          <w:sz w:val="22"/>
          <w:szCs w:val="22"/>
          <w:u w:val="single"/>
        </w:rPr>
        <w:t xml:space="preserve"> zobowiązany będzie do:</w:t>
      </w:r>
    </w:p>
    <w:p w:rsidR="00DB6193" w:rsidRPr="006863A8" w:rsidRDefault="00DB6193"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 xml:space="preserve">1) </w:t>
      </w:r>
      <w:r w:rsidRPr="006863A8">
        <w:rPr>
          <w:rFonts w:ascii="Calibri" w:eastAsiaTheme="minorHAnsi" w:hAnsi="Calibri" w:cs="Calibri"/>
          <w:sz w:val="22"/>
          <w:szCs w:val="22"/>
          <w:lang w:eastAsia="en-US"/>
        </w:rPr>
        <w:tab/>
      </w:r>
      <w:r w:rsidR="005260F3" w:rsidRPr="006863A8">
        <w:rPr>
          <w:rFonts w:ascii="Calibri" w:eastAsiaTheme="minorHAnsi" w:hAnsi="Calibri" w:cs="Calibri"/>
          <w:sz w:val="22"/>
          <w:szCs w:val="22"/>
          <w:lang w:eastAsia="en-US"/>
        </w:rPr>
        <w:t>w</w:t>
      </w:r>
      <w:r w:rsidRPr="006863A8">
        <w:rPr>
          <w:rFonts w:ascii="Calibri" w:eastAsiaTheme="minorHAnsi" w:hAnsi="Calibri" w:cs="Calibri"/>
          <w:sz w:val="22"/>
          <w:szCs w:val="22"/>
          <w:lang w:eastAsia="en-US"/>
        </w:rPr>
        <w:t>spółprac</w:t>
      </w:r>
      <w:r w:rsidR="00EB7860" w:rsidRPr="006863A8">
        <w:rPr>
          <w:rFonts w:ascii="Calibri" w:eastAsiaTheme="minorHAnsi" w:hAnsi="Calibri" w:cs="Calibri"/>
          <w:sz w:val="22"/>
          <w:szCs w:val="22"/>
          <w:lang w:eastAsia="en-US"/>
        </w:rPr>
        <w:t>y</w:t>
      </w:r>
      <w:r w:rsidRPr="006863A8">
        <w:rPr>
          <w:rFonts w:ascii="Calibri" w:eastAsiaTheme="minorHAnsi" w:hAnsi="Calibri" w:cs="Calibri"/>
          <w:sz w:val="22"/>
          <w:szCs w:val="22"/>
          <w:lang w:eastAsia="en-US"/>
        </w:rPr>
        <w:t xml:space="preserve"> z Zamawiającym w egzekwowaniu postanowień </w:t>
      </w:r>
      <w:r w:rsidR="00EB7860" w:rsidRPr="006863A8">
        <w:rPr>
          <w:rFonts w:ascii="Calibri" w:eastAsiaTheme="minorHAnsi" w:hAnsi="Calibri" w:cs="Calibri"/>
          <w:sz w:val="22"/>
          <w:szCs w:val="22"/>
          <w:lang w:eastAsia="en-US"/>
        </w:rPr>
        <w:t>Umowy na roboty</w:t>
      </w:r>
      <w:r w:rsidR="005260F3" w:rsidRPr="006863A8">
        <w:rPr>
          <w:rFonts w:ascii="Calibri" w:eastAsiaTheme="minorHAnsi" w:hAnsi="Calibri" w:cs="Calibri"/>
          <w:sz w:val="22"/>
          <w:szCs w:val="22"/>
          <w:lang w:eastAsia="en-US"/>
        </w:rPr>
        <w:t>,</w:t>
      </w:r>
    </w:p>
    <w:p w:rsidR="00DB6193" w:rsidRPr="006863A8" w:rsidRDefault="00DB6193"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2)</w:t>
      </w:r>
      <w:r w:rsidRPr="006863A8">
        <w:rPr>
          <w:rFonts w:ascii="Calibri" w:eastAsiaTheme="minorHAnsi" w:hAnsi="Calibri" w:cs="Calibri"/>
          <w:sz w:val="22"/>
          <w:szCs w:val="22"/>
          <w:lang w:eastAsia="en-US"/>
        </w:rPr>
        <w:tab/>
      </w:r>
      <w:r w:rsidR="005260F3" w:rsidRPr="006863A8">
        <w:rPr>
          <w:rFonts w:ascii="Calibri" w:eastAsiaTheme="minorHAnsi" w:hAnsi="Calibri" w:cs="Calibri"/>
          <w:sz w:val="22"/>
          <w:szCs w:val="22"/>
          <w:lang w:eastAsia="en-US"/>
        </w:rPr>
        <w:t>i</w:t>
      </w:r>
      <w:r w:rsidRPr="006863A8">
        <w:rPr>
          <w:rFonts w:ascii="Calibri" w:eastAsiaTheme="minorHAnsi" w:hAnsi="Calibri" w:cs="Calibri"/>
          <w:sz w:val="22"/>
          <w:szCs w:val="22"/>
          <w:lang w:eastAsia="en-US"/>
        </w:rPr>
        <w:t>nformowani</w:t>
      </w:r>
      <w:r w:rsidR="00EB7860" w:rsidRPr="006863A8">
        <w:rPr>
          <w:rFonts w:ascii="Calibri" w:eastAsiaTheme="minorHAnsi" w:hAnsi="Calibri" w:cs="Calibri"/>
          <w:sz w:val="22"/>
          <w:szCs w:val="22"/>
          <w:lang w:eastAsia="en-US"/>
        </w:rPr>
        <w:t>a</w:t>
      </w:r>
      <w:r w:rsidRPr="006863A8">
        <w:rPr>
          <w:rFonts w:ascii="Calibri" w:eastAsiaTheme="minorHAnsi" w:hAnsi="Calibri" w:cs="Calibri"/>
          <w:sz w:val="22"/>
          <w:szCs w:val="22"/>
          <w:lang w:eastAsia="en-US"/>
        </w:rPr>
        <w:t xml:space="preserve"> Zamawiającego o wszystkich problemach istniejących i przewidywanych razem ze sposobami ich rozwiązywania i/lub działaniami korygującymi mającymi na</w:t>
      </w:r>
      <w:r w:rsidR="005260F3" w:rsidRPr="006863A8">
        <w:rPr>
          <w:rFonts w:ascii="Calibri" w:eastAsiaTheme="minorHAnsi" w:hAnsi="Calibri" w:cs="Calibri"/>
          <w:sz w:val="22"/>
          <w:szCs w:val="22"/>
          <w:lang w:eastAsia="en-US"/>
        </w:rPr>
        <w:t xml:space="preserve"> celu usuwanie takich problemów,</w:t>
      </w:r>
    </w:p>
    <w:p w:rsidR="005260F3" w:rsidRPr="006863A8" w:rsidRDefault="00E44489"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3</w:t>
      </w:r>
      <w:r w:rsidR="00DB6193" w:rsidRPr="006863A8">
        <w:rPr>
          <w:rFonts w:ascii="Calibri" w:eastAsiaTheme="minorHAnsi" w:hAnsi="Calibri" w:cs="Calibri"/>
          <w:sz w:val="22"/>
          <w:szCs w:val="22"/>
          <w:lang w:eastAsia="en-US"/>
        </w:rPr>
        <w:t xml:space="preserve">)  </w:t>
      </w:r>
      <w:r w:rsidR="00DB6193" w:rsidRPr="006863A8">
        <w:rPr>
          <w:rFonts w:ascii="Calibri" w:eastAsiaTheme="minorHAnsi" w:hAnsi="Calibri" w:cs="Calibri"/>
          <w:sz w:val="22"/>
          <w:szCs w:val="22"/>
          <w:lang w:eastAsia="en-US"/>
        </w:rPr>
        <w:tab/>
      </w:r>
      <w:r w:rsidR="005260F3" w:rsidRPr="006863A8">
        <w:rPr>
          <w:rFonts w:ascii="Calibri" w:eastAsiaTheme="minorHAnsi" w:hAnsi="Calibri" w:cs="Calibri"/>
          <w:sz w:val="22"/>
          <w:szCs w:val="22"/>
          <w:lang w:eastAsia="en-US"/>
        </w:rPr>
        <w:t>m</w:t>
      </w:r>
      <w:r w:rsidR="00DB6193" w:rsidRPr="006863A8">
        <w:rPr>
          <w:rFonts w:ascii="Calibri" w:eastAsiaTheme="minorHAnsi" w:hAnsi="Calibri" w:cs="Calibri"/>
          <w:sz w:val="22"/>
          <w:szCs w:val="22"/>
          <w:lang w:eastAsia="en-US"/>
        </w:rPr>
        <w:t>onitorowani</w:t>
      </w:r>
      <w:r w:rsidR="00EB7860" w:rsidRPr="006863A8">
        <w:rPr>
          <w:rFonts w:ascii="Calibri" w:eastAsiaTheme="minorHAnsi" w:hAnsi="Calibri" w:cs="Calibri"/>
          <w:sz w:val="22"/>
          <w:szCs w:val="22"/>
          <w:lang w:eastAsia="en-US"/>
        </w:rPr>
        <w:t>a</w:t>
      </w:r>
      <w:r w:rsidR="00DB6193" w:rsidRPr="006863A8">
        <w:rPr>
          <w:rFonts w:ascii="Calibri" w:eastAsiaTheme="minorHAnsi" w:hAnsi="Calibri" w:cs="Calibri"/>
          <w:sz w:val="22"/>
          <w:szCs w:val="22"/>
          <w:lang w:eastAsia="en-US"/>
        </w:rPr>
        <w:t xml:space="preserve"> wskaźników Projektu</w:t>
      </w:r>
      <w:r w:rsidR="005260F3" w:rsidRPr="006863A8">
        <w:rPr>
          <w:rFonts w:ascii="Calibri" w:eastAsiaTheme="minorHAnsi" w:hAnsi="Calibri" w:cs="Calibri"/>
          <w:sz w:val="22"/>
          <w:szCs w:val="22"/>
          <w:lang w:eastAsia="en-US"/>
        </w:rPr>
        <w:t>,</w:t>
      </w:r>
    </w:p>
    <w:p w:rsidR="00DB6193" w:rsidRPr="006863A8" w:rsidRDefault="00E44489"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4</w:t>
      </w:r>
      <w:r w:rsidR="00DB6193" w:rsidRPr="006863A8">
        <w:rPr>
          <w:rFonts w:ascii="Calibri" w:eastAsiaTheme="minorHAnsi" w:hAnsi="Calibri" w:cs="Calibri"/>
          <w:sz w:val="22"/>
          <w:szCs w:val="22"/>
          <w:lang w:eastAsia="en-US"/>
        </w:rPr>
        <w:t xml:space="preserve">) </w:t>
      </w:r>
      <w:r w:rsidR="00DB6193" w:rsidRPr="006863A8">
        <w:rPr>
          <w:rFonts w:ascii="Calibri" w:eastAsiaTheme="minorHAnsi" w:hAnsi="Calibri" w:cs="Calibri"/>
          <w:sz w:val="22"/>
          <w:szCs w:val="22"/>
          <w:lang w:eastAsia="en-US"/>
        </w:rPr>
        <w:tab/>
      </w:r>
      <w:r w:rsidR="005260F3" w:rsidRPr="006863A8">
        <w:rPr>
          <w:rFonts w:ascii="Calibri" w:eastAsiaTheme="minorHAnsi" w:hAnsi="Calibri" w:cs="Calibri"/>
          <w:sz w:val="22"/>
          <w:szCs w:val="22"/>
          <w:lang w:eastAsia="en-US"/>
        </w:rPr>
        <w:t>p</w:t>
      </w:r>
      <w:r w:rsidR="00DB6193" w:rsidRPr="006863A8">
        <w:rPr>
          <w:rFonts w:ascii="Calibri" w:eastAsiaTheme="minorHAnsi" w:hAnsi="Calibri" w:cs="Calibri"/>
          <w:sz w:val="22"/>
          <w:szCs w:val="22"/>
          <w:lang w:eastAsia="en-US"/>
        </w:rPr>
        <w:t>rzygotowani</w:t>
      </w:r>
      <w:r w:rsidR="00EB7860" w:rsidRPr="006863A8">
        <w:rPr>
          <w:rFonts w:ascii="Calibri" w:eastAsiaTheme="minorHAnsi" w:hAnsi="Calibri" w:cs="Calibri"/>
          <w:sz w:val="22"/>
          <w:szCs w:val="22"/>
          <w:lang w:eastAsia="en-US"/>
        </w:rPr>
        <w:t>a</w:t>
      </w:r>
      <w:r w:rsidR="00DB6193" w:rsidRPr="006863A8">
        <w:rPr>
          <w:rFonts w:ascii="Calibri" w:eastAsiaTheme="minorHAnsi" w:hAnsi="Calibri" w:cs="Calibri"/>
          <w:sz w:val="22"/>
          <w:szCs w:val="22"/>
          <w:lang w:eastAsia="en-US"/>
        </w:rPr>
        <w:t xml:space="preserve"> rozliczenia rzeczowo-finansowego </w:t>
      </w:r>
      <w:r w:rsidR="004B04C4" w:rsidRPr="006863A8">
        <w:rPr>
          <w:rFonts w:ascii="Calibri" w:eastAsiaTheme="minorHAnsi" w:hAnsi="Calibri" w:cs="Calibri"/>
          <w:sz w:val="22"/>
          <w:szCs w:val="22"/>
          <w:lang w:eastAsia="en-US"/>
        </w:rPr>
        <w:t>Umowy na roboty</w:t>
      </w:r>
      <w:r w:rsidR="005260F3" w:rsidRPr="006863A8">
        <w:rPr>
          <w:rFonts w:ascii="Calibri" w:eastAsiaTheme="minorHAnsi" w:hAnsi="Calibri" w:cs="Calibri"/>
          <w:sz w:val="22"/>
          <w:szCs w:val="22"/>
          <w:lang w:eastAsia="en-US"/>
        </w:rPr>
        <w:t>,</w:t>
      </w:r>
    </w:p>
    <w:p w:rsidR="00DB6193" w:rsidRPr="006863A8" w:rsidRDefault="00E44489"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5</w:t>
      </w:r>
      <w:r w:rsidR="00DB6193" w:rsidRPr="006863A8">
        <w:rPr>
          <w:rFonts w:ascii="Calibri" w:eastAsiaTheme="minorHAnsi" w:hAnsi="Calibri" w:cs="Calibri"/>
          <w:sz w:val="22"/>
          <w:szCs w:val="22"/>
          <w:lang w:eastAsia="en-US"/>
        </w:rPr>
        <w:t xml:space="preserve">) </w:t>
      </w:r>
      <w:r w:rsidR="00DB6193" w:rsidRPr="006863A8">
        <w:rPr>
          <w:rFonts w:ascii="Calibri" w:eastAsiaTheme="minorHAnsi" w:hAnsi="Calibri" w:cs="Calibri"/>
          <w:sz w:val="22"/>
          <w:szCs w:val="22"/>
          <w:lang w:eastAsia="en-US"/>
        </w:rPr>
        <w:tab/>
      </w:r>
      <w:r w:rsidR="005260F3" w:rsidRPr="006863A8">
        <w:rPr>
          <w:rFonts w:ascii="Calibri" w:eastAsiaTheme="minorHAnsi" w:hAnsi="Calibri" w:cs="Calibri"/>
          <w:sz w:val="22"/>
          <w:szCs w:val="22"/>
          <w:lang w:eastAsia="en-US"/>
        </w:rPr>
        <w:t>o</w:t>
      </w:r>
      <w:r w:rsidR="00DB6193" w:rsidRPr="006863A8">
        <w:rPr>
          <w:rFonts w:ascii="Calibri" w:eastAsiaTheme="minorHAnsi" w:hAnsi="Calibri" w:cs="Calibri"/>
          <w:sz w:val="22"/>
          <w:szCs w:val="22"/>
          <w:lang w:eastAsia="en-US"/>
        </w:rPr>
        <w:t xml:space="preserve">pracowanie Raportów zgodnie </w:t>
      </w:r>
      <w:proofErr w:type="spellStart"/>
      <w:r w:rsidR="00DB6193" w:rsidRPr="006863A8">
        <w:rPr>
          <w:rFonts w:ascii="Calibri" w:eastAsiaTheme="minorHAnsi" w:hAnsi="Calibri" w:cs="Calibri"/>
          <w:sz w:val="22"/>
          <w:szCs w:val="22"/>
          <w:lang w:eastAsia="en-US"/>
        </w:rPr>
        <w:t>pkt</w:t>
      </w:r>
      <w:proofErr w:type="spellEnd"/>
      <w:r w:rsidR="00DB6193" w:rsidRPr="006863A8">
        <w:rPr>
          <w:rFonts w:ascii="Calibri" w:eastAsiaTheme="minorHAnsi" w:hAnsi="Calibri" w:cs="Calibri"/>
          <w:sz w:val="22"/>
          <w:szCs w:val="22"/>
          <w:lang w:eastAsia="en-US"/>
        </w:rPr>
        <w:t xml:space="preserve"> 4.</w:t>
      </w:r>
      <w:r w:rsidRPr="006863A8">
        <w:rPr>
          <w:rFonts w:ascii="Calibri" w:eastAsiaTheme="minorHAnsi" w:hAnsi="Calibri" w:cs="Calibri"/>
          <w:sz w:val="22"/>
          <w:szCs w:val="22"/>
          <w:lang w:eastAsia="en-US"/>
        </w:rPr>
        <w:t>3.</w:t>
      </w:r>
      <w:r w:rsidR="00DB6193" w:rsidRPr="006863A8">
        <w:rPr>
          <w:rFonts w:ascii="Calibri" w:eastAsiaTheme="minorHAnsi" w:hAnsi="Calibri" w:cs="Calibri"/>
          <w:sz w:val="22"/>
          <w:szCs w:val="22"/>
          <w:lang w:eastAsia="en-US"/>
        </w:rPr>
        <w:t>6.</w:t>
      </w:r>
      <w:r w:rsidR="007C4244" w:rsidRPr="006863A8">
        <w:rPr>
          <w:rFonts w:ascii="Calibri" w:eastAsiaTheme="minorHAnsi" w:hAnsi="Calibri" w:cs="Calibri"/>
          <w:sz w:val="22"/>
          <w:szCs w:val="22"/>
          <w:lang w:eastAsia="en-US"/>
        </w:rPr>
        <w:t xml:space="preserve"> niniejszego OPZ,</w:t>
      </w:r>
    </w:p>
    <w:p w:rsidR="00DB6193" w:rsidRPr="006863A8" w:rsidRDefault="00E44489" w:rsidP="000E779D">
      <w:pPr>
        <w:suppressAutoHyphens w:val="0"/>
        <w:autoSpaceDE w:val="0"/>
        <w:autoSpaceDN w:val="0"/>
        <w:adjustRightInd w:val="0"/>
        <w:spacing w:after="240"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6</w:t>
      </w:r>
      <w:r w:rsidR="00DB6193" w:rsidRPr="006863A8">
        <w:rPr>
          <w:rFonts w:ascii="Calibri" w:eastAsiaTheme="minorHAnsi" w:hAnsi="Calibri" w:cs="Calibri"/>
          <w:sz w:val="22"/>
          <w:szCs w:val="22"/>
          <w:lang w:eastAsia="en-US"/>
        </w:rPr>
        <w:t xml:space="preserve">) </w:t>
      </w:r>
      <w:r w:rsidR="00DB6193" w:rsidRPr="006863A8">
        <w:rPr>
          <w:rFonts w:ascii="Calibri" w:eastAsiaTheme="minorHAnsi" w:hAnsi="Calibri" w:cs="Calibri"/>
          <w:sz w:val="22"/>
          <w:szCs w:val="22"/>
          <w:lang w:eastAsia="en-US"/>
        </w:rPr>
        <w:tab/>
      </w:r>
      <w:r w:rsidR="005260F3" w:rsidRPr="006863A8">
        <w:rPr>
          <w:rFonts w:ascii="Calibri" w:eastAsiaTheme="minorHAnsi" w:hAnsi="Calibri" w:cs="Calibri"/>
          <w:sz w:val="22"/>
          <w:szCs w:val="22"/>
          <w:lang w:eastAsia="en-US"/>
        </w:rPr>
        <w:t>d</w:t>
      </w:r>
      <w:r w:rsidR="00DB6193" w:rsidRPr="006863A8">
        <w:rPr>
          <w:rFonts w:ascii="Calibri" w:eastAsiaTheme="minorHAnsi" w:hAnsi="Calibri" w:cs="Calibri"/>
          <w:sz w:val="22"/>
          <w:szCs w:val="22"/>
          <w:lang w:eastAsia="en-US"/>
        </w:rPr>
        <w:t xml:space="preserve">ostarczanie Zamawiającemu wszystkich żądanych informacji, dotyczących prowadzenia inwestycji zarządzanej przez </w:t>
      </w:r>
      <w:r w:rsidR="005260F3" w:rsidRPr="006863A8">
        <w:rPr>
          <w:rFonts w:ascii="Calibri" w:eastAsiaTheme="minorHAnsi" w:hAnsi="Calibri" w:cs="Calibri"/>
          <w:b/>
          <w:sz w:val="22"/>
          <w:szCs w:val="22"/>
          <w:lang w:eastAsia="en-US"/>
        </w:rPr>
        <w:t>Nadzór Inwestorski</w:t>
      </w:r>
      <w:r w:rsidR="00DB6193" w:rsidRPr="006863A8">
        <w:rPr>
          <w:rFonts w:ascii="Calibri" w:eastAsiaTheme="minorHAnsi" w:hAnsi="Calibri" w:cs="Calibri"/>
          <w:sz w:val="22"/>
          <w:szCs w:val="22"/>
          <w:lang w:eastAsia="en-US"/>
        </w:rPr>
        <w:t>.</w:t>
      </w:r>
    </w:p>
    <w:p w:rsidR="00DB6193" w:rsidRPr="006863A8" w:rsidRDefault="005260F3" w:rsidP="000E779D">
      <w:pPr>
        <w:suppressAutoHyphens w:val="0"/>
        <w:autoSpaceDE w:val="0"/>
        <w:autoSpaceDN w:val="0"/>
        <w:adjustRightInd w:val="0"/>
        <w:spacing w:after="240" w:line="276" w:lineRule="auto"/>
        <w:ind w:left="426" w:hanging="426"/>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8.</w:t>
      </w:r>
      <w:r w:rsidRPr="006863A8">
        <w:rPr>
          <w:rFonts w:ascii="Calibri" w:eastAsiaTheme="minorHAnsi" w:hAnsi="Calibri" w:cs="Calibri"/>
          <w:sz w:val="22"/>
          <w:szCs w:val="22"/>
          <w:lang w:eastAsia="en-US"/>
        </w:rPr>
        <w:tab/>
      </w:r>
      <w:r w:rsidR="00DB6193" w:rsidRPr="006863A8">
        <w:rPr>
          <w:rFonts w:ascii="Calibri" w:eastAsiaTheme="minorHAnsi" w:hAnsi="Calibri" w:cs="Calibri"/>
          <w:sz w:val="22"/>
          <w:szCs w:val="22"/>
          <w:lang w:eastAsia="en-US"/>
        </w:rPr>
        <w:t xml:space="preserve">Odpowiedzialność </w:t>
      </w:r>
      <w:r w:rsidRPr="006863A8">
        <w:rPr>
          <w:rFonts w:ascii="Calibri" w:eastAsiaTheme="minorHAnsi" w:hAnsi="Calibri" w:cs="Calibri"/>
          <w:b/>
          <w:sz w:val="22"/>
          <w:szCs w:val="22"/>
          <w:lang w:eastAsia="en-US"/>
        </w:rPr>
        <w:t>Nadzoru Inwestorskiego</w:t>
      </w:r>
      <w:r w:rsidR="00EB7860" w:rsidRPr="006863A8">
        <w:rPr>
          <w:rFonts w:ascii="Calibri" w:eastAsiaTheme="minorHAnsi" w:hAnsi="Calibri" w:cs="Calibri"/>
          <w:sz w:val="22"/>
          <w:szCs w:val="22"/>
          <w:lang w:eastAsia="en-US"/>
        </w:rPr>
        <w:t xml:space="preserve"> </w:t>
      </w:r>
      <w:r w:rsidR="00DB6193" w:rsidRPr="006863A8">
        <w:rPr>
          <w:rFonts w:ascii="Calibri" w:eastAsiaTheme="minorHAnsi" w:hAnsi="Calibri" w:cs="Calibri"/>
          <w:sz w:val="22"/>
          <w:szCs w:val="22"/>
          <w:lang w:eastAsia="en-US"/>
        </w:rPr>
        <w:t>powinna uwzględnić wszystkie inne czynności i zadania nie wymienione</w:t>
      </w:r>
      <w:r w:rsidR="00EB7860" w:rsidRPr="006863A8">
        <w:rPr>
          <w:rFonts w:ascii="Calibri" w:eastAsiaTheme="minorHAnsi" w:hAnsi="Calibri" w:cs="Calibri"/>
          <w:sz w:val="22"/>
          <w:szCs w:val="22"/>
          <w:lang w:eastAsia="en-US"/>
        </w:rPr>
        <w:t xml:space="preserve"> </w:t>
      </w:r>
      <w:r w:rsidR="00DB6193" w:rsidRPr="006863A8">
        <w:rPr>
          <w:rFonts w:ascii="Calibri" w:eastAsiaTheme="minorHAnsi" w:hAnsi="Calibri" w:cs="Calibri"/>
          <w:sz w:val="22"/>
          <w:szCs w:val="22"/>
          <w:lang w:eastAsia="en-US"/>
        </w:rPr>
        <w:t xml:space="preserve">w niniejszym zakresie zadań, które okażą się konieczne dla prawidłowej realizacji </w:t>
      </w:r>
      <w:r w:rsidR="00EB7860" w:rsidRPr="006863A8">
        <w:rPr>
          <w:rFonts w:ascii="Calibri" w:eastAsiaTheme="minorHAnsi" w:hAnsi="Calibri" w:cs="Calibri"/>
          <w:sz w:val="22"/>
          <w:szCs w:val="22"/>
          <w:lang w:eastAsia="en-US"/>
        </w:rPr>
        <w:t xml:space="preserve">Umowy na roboty </w:t>
      </w:r>
      <w:r w:rsidR="00DB6193" w:rsidRPr="006863A8">
        <w:rPr>
          <w:rFonts w:ascii="Calibri" w:eastAsiaTheme="minorHAnsi" w:hAnsi="Calibri" w:cs="Calibri"/>
          <w:sz w:val="22"/>
          <w:szCs w:val="22"/>
          <w:lang w:eastAsia="en-US"/>
        </w:rPr>
        <w:t>(zgodnie z wymaganiami Zamawiającego) oraz zabezpieczenia interesów Zamawiającego.</w:t>
      </w:r>
    </w:p>
    <w:p w:rsidR="00A12185" w:rsidRPr="006863A8" w:rsidRDefault="00A12185" w:rsidP="000E779D">
      <w:pPr>
        <w:suppressAutoHyphens w:val="0"/>
        <w:autoSpaceDE w:val="0"/>
        <w:autoSpaceDN w:val="0"/>
        <w:adjustRightInd w:val="0"/>
        <w:spacing w:line="276" w:lineRule="auto"/>
        <w:ind w:left="426" w:hanging="426"/>
        <w:jc w:val="both"/>
        <w:rPr>
          <w:rFonts w:ascii="Calibri" w:eastAsiaTheme="minorHAnsi" w:hAnsi="Calibri" w:cs="Calibri"/>
          <w:sz w:val="22"/>
          <w:szCs w:val="22"/>
          <w:lang w:eastAsia="en-US"/>
        </w:rPr>
      </w:pPr>
      <w:r w:rsidRPr="006863A8">
        <w:rPr>
          <w:rFonts w:ascii="Calibri" w:eastAsiaTheme="minorHAnsi" w:hAnsi="Calibri" w:cs="Calibri"/>
          <w:b/>
          <w:sz w:val="22"/>
          <w:szCs w:val="22"/>
          <w:lang w:eastAsia="en-US"/>
        </w:rPr>
        <w:t>9.</w:t>
      </w:r>
      <w:r w:rsidRPr="006863A8">
        <w:rPr>
          <w:rFonts w:ascii="Calibri" w:eastAsiaTheme="minorHAnsi" w:hAnsi="Calibri" w:cs="Calibri"/>
          <w:b/>
          <w:sz w:val="22"/>
          <w:szCs w:val="22"/>
          <w:lang w:eastAsia="en-US"/>
        </w:rPr>
        <w:tab/>
        <w:t>Nadzór Inwestorski</w:t>
      </w:r>
      <w:r w:rsidRPr="006863A8">
        <w:rPr>
          <w:rFonts w:ascii="Calibri" w:eastAsiaTheme="minorHAnsi" w:hAnsi="Calibri" w:cs="Calibri"/>
          <w:sz w:val="22"/>
          <w:szCs w:val="22"/>
          <w:lang w:eastAsia="en-US"/>
        </w:rPr>
        <w:t xml:space="preserve"> zobowiązany jest do ubezpieczenia się od odpowiedzialności cywilnej w zakresie prowadzonej działalności przez cały okres wykonywania Umowy. Koszt ubezpieczenia ponosi </w:t>
      </w:r>
      <w:r w:rsidRPr="006863A8">
        <w:rPr>
          <w:rFonts w:ascii="Calibri" w:eastAsiaTheme="minorHAnsi" w:hAnsi="Calibri" w:cs="Calibri"/>
          <w:b/>
          <w:sz w:val="22"/>
          <w:szCs w:val="22"/>
          <w:lang w:eastAsia="en-US"/>
        </w:rPr>
        <w:t>Nadzór Inwestorski</w:t>
      </w:r>
      <w:r w:rsidRPr="006863A8">
        <w:rPr>
          <w:rFonts w:ascii="Calibri" w:eastAsiaTheme="minorHAnsi" w:hAnsi="Calibri" w:cs="Calibri"/>
          <w:sz w:val="22"/>
          <w:szCs w:val="22"/>
          <w:lang w:eastAsia="en-US"/>
        </w:rPr>
        <w:t xml:space="preserve">. Na żądanie Zamawiającego </w:t>
      </w:r>
      <w:r w:rsidRPr="006863A8">
        <w:rPr>
          <w:rFonts w:ascii="Calibri" w:eastAsiaTheme="minorHAnsi" w:hAnsi="Calibri" w:cs="Calibri"/>
          <w:b/>
          <w:sz w:val="22"/>
          <w:szCs w:val="22"/>
          <w:lang w:eastAsia="en-US"/>
        </w:rPr>
        <w:t>Nadzór Inwestorski</w:t>
      </w:r>
      <w:r w:rsidRPr="006863A8">
        <w:rPr>
          <w:rFonts w:ascii="Calibri" w:eastAsiaTheme="minorHAnsi" w:hAnsi="Calibri" w:cs="Calibri"/>
          <w:sz w:val="22"/>
          <w:szCs w:val="22"/>
          <w:lang w:eastAsia="en-US"/>
        </w:rPr>
        <w:t xml:space="preserve"> zobowiązany jest przedstawić dowód opłacenia składki z tytułu ubezpieczenia. </w:t>
      </w:r>
    </w:p>
    <w:p w:rsidR="00DB6193" w:rsidRPr="006863A8" w:rsidRDefault="00DB6193" w:rsidP="00DB6193">
      <w:pPr>
        <w:suppressAutoHyphens w:val="0"/>
        <w:autoSpaceDE w:val="0"/>
        <w:autoSpaceDN w:val="0"/>
        <w:adjustRightInd w:val="0"/>
        <w:ind w:left="851" w:hanging="425"/>
        <w:jc w:val="both"/>
        <w:rPr>
          <w:rFonts w:ascii="Calibri" w:eastAsiaTheme="minorHAnsi" w:hAnsi="Calibri" w:cs="Calibri"/>
          <w:sz w:val="22"/>
          <w:szCs w:val="22"/>
          <w:lang w:eastAsia="en-US"/>
        </w:rPr>
      </w:pPr>
    </w:p>
    <w:p w:rsidR="00DB6193" w:rsidRPr="006863A8" w:rsidRDefault="00DB6193" w:rsidP="00DB6193">
      <w:pPr>
        <w:pStyle w:val="Nagwek2"/>
        <w:spacing w:before="0" w:line="276" w:lineRule="auto"/>
        <w:rPr>
          <w:rFonts w:asciiTheme="minorHAnsi" w:hAnsiTheme="minorHAnsi" w:cs="Tahoma"/>
          <w:sz w:val="22"/>
          <w:szCs w:val="22"/>
        </w:rPr>
      </w:pPr>
      <w:r w:rsidRPr="006863A8">
        <w:rPr>
          <w:rFonts w:asciiTheme="minorHAnsi" w:hAnsiTheme="minorHAnsi" w:cs="Tahoma"/>
          <w:sz w:val="22"/>
          <w:szCs w:val="22"/>
        </w:rPr>
        <w:t>4.3. Inne wymagania Zamawiającego</w:t>
      </w:r>
    </w:p>
    <w:p w:rsidR="00A12185" w:rsidRPr="006863A8" w:rsidRDefault="00A12185" w:rsidP="00EB7860">
      <w:pPr>
        <w:tabs>
          <w:tab w:val="left" w:pos="9356"/>
          <w:tab w:val="left" w:pos="9639"/>
        </w:tabs>
        <w:ind w:left="426" w:right="-1" w:hanging="426"/>
        <w:jc w:val="both"/>
        <w:rPr>
          <w:rFonts w:asciiTheme="minorHAnsi" w:hAnsiTheme="minorHAnsi" w:cstheme="minorHAnsi"/>
          <w:b/>
          <w:sz w:val="22"/>
          <w:szCs w:val="22"/>
          <w:u w:val="single"/>
        </w:rPr>
      </w:pPr>
      <w:r w:rsidRPr="006863A8">
        <w:rPr>
          <w:rFonts w:asciiTheme="minorHAnsi" w:hAnsiTheme="minorHAnsi" w:cstheme="minorHAnsi"/>
          <w:b/>
          <w:sz w:val="22"/>
          <w:szCs w:val="22"/>
          <w:u w:val="single"/>
        </w:rPr>
        <w:t>4.3.</w:t>
      </w:r>
      <w:r w:rsidR="00EB7860" w:rsidRPr="006863A8">
        <w:rPr>
          <w:rFonts w:asciiTheme="minorHAnsi" w:hAnsiTheme="minorHAnsi" w:cstheme="minorHAnsi"/>
          <w:b/>
          <w:sz w:val="22"/>
          <w:szCs w:val="22"/>
          <w:u w:val="single"/>
        </w:rPr>
        <w:t>1</w:t>
      </w:r>
      <w:r w:rsidR="005260F3" w:rsidRPr="006863A8">
        <w:rPr>
          <w:rFonts w:asciiTheme="minorHAnsi" w:hAnsiTheme="minorHAnsi" w:cstheme="minorHAnsi"/>
          <w:b/>
          <w:sz w:val="22"/>
          <w:szCs w:val="22"/>
          <w:u w:val="single"/>
        </w:rPr>
        <w:t>.</w:t>
      </w:r>
      <w:r w:rsidRPr="006863A8">
        <w:rPr>
          <w:rFonts w:asciiTheme="minorHAnsi" w:hAnsiTheme="minorHAnsi" w:cstheme="minorHAnsi"/>
          <w:b/>
          <w:sz w:val="22"/>
          <w:szCs w:val="22"/>
          <w:u w:val="single"/>
        </w:rPr>
        <w:t xml:space="preserve"> Wymagania dla personelu w okresie realizacji robót budowlanych</w:t>
      </w:r>
    </w:p>
    <w:p w:rsidR="00A12185" w:rsidRPr="006863A8" w:rsidRDefault="00A12185" w:rsidP="00EB7860">
      <w:pPr>
        <w:tabs>
          <w:tab w:val="left" w:pos="9356"/>
          <w:tab w:val="left" w:pos="9639"/>
        </w:tabs>
        <w:ind w:left="426" w:right="-1" w:hanging="426"/>
        <w:jc w:val="both"/>
        <w:rPr>
          <w:rFonts w:asciiTheme="minorHAnsi" w:hAnsiTheme="minorHAnsi" w:cstheme="minorHAnsi"/>
          <w:sz w:val="22"/>
          <w:szCs w:val="22"/>
        </w:rPr>
      </w:pPr>
    </w:p>
    <w:p w:rsidR="003A0B1C" w:rsidRPr="006863A8" w:rsidRDefault="00566D14" w:rsidP="004C1503">
      <w:pPr>
        <w:pStyle w:val="Akapitzlist"/>
        <w:numPr>
          <w:ilvl w:val="0"/>
          <w:numId w:val="21"/>
        </w:numPr>
        <w:tabs>
          <w:tab w:val="left" w:pos="9356"/>
          <w:tab w:val="left" w:pos="9639"/>
        </w:tabs>
        <w:spacing w:line="276" w:lineRule="auto"/>
        <w:ind w:right="-1"/>
        <w:rPr>
          <w:rFonts w:asciiTheme="minorHAnsi" w:hAnsiTheme="minorHAnsi" w:cstheme="minorHAnsi"/>
          <w:sz w:val="22"/>
        </w:rPr>
      </w:pPr>
      <w:r w:rsidRPr="006863A8">
        <w:rPr>
          <w:rFonts w:asciiTheme="minorHAnsi" w:hAnsiTheme="minorHAnsi" w:cstheme="minorHAnsi"/>
          <w:b/>
          <w:sz w:val="22"/>
        </w:rPr>
        <w:t>Nadzór Inwestorski</w:t>
      </w:r>
      <w:r w:rsidRPr="006863A8">
        <w:rPr>
          <w:rFonts w:asciiTheme="minorHAnsi" w:hAnsiTheme="minorHAnsi" w:cstheme="minorHAnsi"/>
          <w:sz w:val="22"/>
        </w:rPr>
        <w:t xml:space="preserve"> winien być sprawowany przez cały czas realizacji robót, tj. w dniach i godzinach pracy Wykonawcy Robót Budowlanych.</w:t>
      </w:r>
    </w:p>
    <w:p w:rsidR="00566D14" w:rsidRPr="006863A8" w:rsidRDefault="00A12185" w:rsidP="004C1503">
      <w:pPr>
        <w:pStyle w:val="Akapitzlist"/>
        <w:numPr>
          <w:ilvl w:val="0"/>
          <w:numId w:val="21"/>
        </w:numPr>
        <w:tabs>
          <w:tab w:val="left" w:pos="9356"/>
          <w:tab w:val="left" w:pos="9639"/>
        </w:tabs>
        <w:spacing w:line="276" w:lineRule="auto"/>
        <w:ind w:right="-1"/>
        <w:rPr>
          <w:rFonts w:asciiTheme="minorHAnsi" w:hAnsiTheme="minorHAnsi" w:cstheme="minorHAnsi"/>
          <w:sz w:val="22"/>
        </w:rPr>
      </w:pPr>
      <w:r w:rsidRPr="006863A8">
        <w:rPr>
          <w:rFonts w:ascii="Calibri" w:eastAsiaTheme="minorHAnsi" w:hAnsi="Calibri" w:cs="Calibri"/>
          <w:sz w:val="22"/>
          <w:lang w:eastAsia="en-US"/>
        </w:rPr>
        <w:t xml:space="preserve">Aby wypełnić swoje zobowiązania </w:t>
      </w:r>
      <w:r w:rsidRPr="006863A8">
        <w:rPr>
          <w:rFonts w:ascii="Calibri" w:eastAsiaTheme="minorHAnsi" w:hAnsi="Calibri" w:cs="Calibri"/>
          <w:b/>
          <w:sz w:val="22"/>
          <w:lang w:eastAsia="en-US"/>
        </w:rPr>
        <w:t>Nadzór Inwestorski</w:t>
      </w:r>
      <w:r w:rsidRPr="006863A8">
        <w:rPr>
          <w:rFonts w:ascii="Calibri" w:eastAsiaTheme="minorHAnsi" w:hAnsi="Calibri" w:cs="Calibri"/>
          <w:sz w:val="22"/>
          <w:lang w:eastAsia="en-US"/>
        </w:rPr>
        <w:t xml:space="preserve"> zapewni wykwalifikowany personel. </w:t>
      </w:r>
      <w:r w:rsidR="00566D14" w:rsidRPr="006863A8">
        <w:rPr>
          <w:rFonts w:asciiTheme="minorHAnsi" w:hAnsiTheme="minorHAnsi" w:cstheme="minorHAnsi"/>
          <w:sz w:val="22"/>
        </w:rPr>
        <w:t xml:space="preserve">Do sprawowania nadzoru w okresie prowadzenia robót Budowlanych Zamawiający wymaga zatrudnienia niżej wyspecjalizowanych </w:t>
      </w:r>
      <w:r w:rsidR="00981477" w:rsidRPr="006863A8">
        <w:rPr>
          <w:rFonts w:asciiTheme="minorHAnsi" w:hAnsiTheme="minorHAnsi" w:cstheme="minorHAnsi"/>
          <w:sz w:val="22"/>
        </w:rPr>
        <w:t>ekspertów</w:t>
      </w:r>
      <w:r w:rsidR="00566D14" w:rsidRPr="006863A8">
        <w:rPr>
          <w:rFonts w:asciiTheme="minorHAnsi" w:hAnsiTheme="minorHAnsi" w:cstheme="minorHAnsi"/>
          <w:sz w:val="22"/>
        </w:rPr>
        <w:t>:</w:t>
      </w:r>
    </w:p>
    <w:p w:rsidR="00566D14" w:rsidRPr="006863A8" w:rsidRDefault="00566D14" w:rsidP="000E779D">
      <w:pPr>
        <w:tabs>
          <w:tab w:val="left" w:pos="851"/>
          <w:tab w:val="left" w:pos="9639"/>
        </w:tabs>
        <w:spacing w:line="276" w:lineRule="auto"/>
        <w:ind w:left="851" w:right="-1" w:hanging="425"/>
        <w:jc w:val="both"/>
        <w:rPr>
          <w:rFonts w:asciiTheme="minorHAnsi" w:hAnsiTheme="minorHAnsi" w:cstheme="minorHAnsi"/>
          <w:sz w:val="22"/>
          <w:szCs w:val="22"/>
        </w:rPr>
      </w:pPr>
      <w:r w:rsidRPr="006863A8">
        <w:rPr>
          <w:rFonts w:asciiTheme="minorHAnsi" w:hAnsiTheme="minorHAnsi" w:cstheme="minorHAnsi"/>
          <w:sz w:val="22"/>
          <w:szCs w:val="22"/>
        </w:rPr>
        <w:t xml:space="preserve">1) </w:t>
      </w:r>
      <w:r w:rsidRPr="006863A8">
        <w:rPr>
          <w:rFonts w:asciiTheme="minorHAnsi" w:hAnsiTheme="minorHAnsi" w:cstheme="minorHAnsi"/>
          <w:sz w:val="22"/>
          <w:szCs w:val="22"/>
        </w:rPr>
        <w:tab/>
        <w:t>Kierownik Zespołu Nadzorującego</w:t>
      </w:r>
      <w:r w:rsidR="00981477" w:rsidRPr="006863A8">
        <w:rPr>
          <w:rFonts w:asciiTheme="minorHAnsi" w:hAnsiTheme="minorHAnsi" w:cstheme="minorHAnsi"/>
          <w:sz w:val="22"/>
          <w:szCs w:val="22"/>
        </w:rPr>
        <w:t xml:space="preserve"> – ekspert nr 1</w:t>
      </w:r>
      <w:r w:rsidRPr="006863A8">
        <w:rPr>
          <w:rFonts w:asciiTheme="minorHAnsi" w:hAnsiTheme="minorHAnsi" w:cstheme="minorHAnsi"/>
          <w:sz w:val="22"/>
          <w:szCs w:val="22"/>
        </w:rPr>
        <w:t>,</w:t>
      </w:r>
    </w:p>
    <w:p w:rsidR="00566D14" w:rsidRPr="006863A8" w:rsidRDefault="00566D14" w:rsidP="000E779D">
      <w:pPr>
        <w:tabs>
          <w:tab w:val="left" w:pos="851"/>
          <w:tab w:val="left" w:pos="9639"/>
        </w:tabs>
        <w:spacing w:line="276" w:lineRule="auto"/>
        <w:ind w:left="851" w:right="-1" w:hanging="425"/>
        <w:jc w:val="both"/>
        <w:rPr>
          <w:rFonts w:asciiTheme="minorHAnsi" w:hAnsiTheme="minorHAnsi" w:cstheme="minorHAnsi"/>
          <w:sz w:val="22"/>
          <w:szCs w:val="22"/>
        </w:rPr>
      </w:pPr>
      <w:r w:rsidRPr="006863A8">
        <w:rPr>
          <w:rFonts w:asciiTheme="minorHAnsi" w:hAnsiTheme="minorHAnsi" w:cstheme="minorHAnsi"/>
          <w:sz w:val="22"/>
          <w:szCs w:val="22"/>
        </w:rPr>
        <w:t>2)</w:t>
      </w:r>
      <w:r w:rsidRPr="006863A8">
        <w:rPr>
          <w:rFonts w:asciiTheme="minorHAnsi" w:hAnsiTheme="minorHAnsi" w:cstheme="minorHAnsi"/>
          <w:sz w:val="22"/>
          <w:szCs w:val="22"/>
        </w:rPr>
        <w:tab/>
      </w:r>
      <w:r w:rsidR="00981477" w:rsidRPr="006863A8">
        <w:rPr>
          <w:rFonts w:asciiTheme="minorHAnsi" w:hAnsiTheme="minorHAnsi" w:cstheme="minorHAnsi"/>
          <w:sz w:val="22"/>
          <w:szCs w:val="22"/>
        </w:rPr>
        <w:t>Inspektor Nadzoru branży sanitarnej – ekspert nr 2,</w:t>
      </w:r>
    </w:p>
    <w:p w:rsidR="00566D14" w:rsidRPr="006863A8" w:rsidRDefault="00566D14" w:rsidP="000E779D">
      <w:pPr>
        <w:tabs>
          <w:tab w:val="left" w:pos="851"/>
          <w:tab w:val="left" w:pos="9639"/>
        </w:tabs>
        <w:spacing w:line="276" w:lineRule="auto"/>
        <w:ind w:left="851" w:right="-1" w:hanging="425"/>
        <w:jc w:val="both"/>
        <w:rPr>
          <w:rFonts w:asciiTheme="minorHAnsi" w:hAnsiTheme="minorHAnsi" w:cstheme="minorHAnsi"/>
          <w:sz w:val="22"/>
          <w:szCs w:val="22"/>
        </w:rPr>
      </w:pPr>
      <w:r w:rsidRPr="006863A8">
        <w:rPr>
          <w:rFonts w:asciiTheme="minorHAnsi" w:hAnsiTheme="minorHAnsi" w:cstheme="minorHAnsi"/>
          <w:sz w:val="22"/>
          <w:szCs w:val="22"/>
        </w:rPr>
        <w:t>3)</w:t>
      </w:r>
      <w:r w:rsidRPr="006863A8">
        <w:rPr>
          <w:rFonts w:asciiTheme="minorHAnsi" w:hAnsiTheme="minorHAnsi" w:cstheme="minorHAnsi"/>
          <w:sz w:val="22"/>
          <w:szCs w:val="22"/>
        </w:rPr>
        <w:tab/>
      </w:r>
      <w:r w:rsidR="00981477" w:rsidRPr="006863A8">
        <w:rPr>
          <w:rFonts w:asciiTheme="minorHAnsi" w:hAnsiTheme="minorHAnsi" w:cstheme="minorHAnsi"/>
          <w:sz w:val="22"/>
          <w:szCs w:val="22"/>
        </w:rPr>
        <w:t>Specjalista ds. technologii – ekspert nr 3,</w:t>
      </w:r>
    </w:p>
    <w:p w:rsidR="00566D14" w:rsidRPr="006863A8" w:rsidRDefault="00566D14" w:rsidP="000E779D">
      <w:pPr>
        <w:tabs>
          <w:tab w:val="left" w:pos="851"/>
          <w:tab w:val="left" w:pos="9639"/>
        </w:tabs>
        <w:spacing w:line="276" w:lineRule="auto"/>
        <w:ind w:left="851" w:right="-1" w:hanging="425"/>
        <w:jc w:val="both"/>
        <w:rPr>
          <w:rFonts w:asciiTheme="minorHAnsi" w:hAnsiTheme="minorHAnsi" w:cstheme="minorHAnsi"/>
          <w:sz w:val="22"/>
          <w:szCs w:val="22"/>
        </w:rPr>
      </w:pPr>
      <w:r w:rsidRPr="006863A8">
        <w:rPr>
          <w:rFonts w:asciiTheme="minorHAnsi" w:hAnsiTheme="minorHAnsi" w:cstheme="minorHAnsi"/>
          <w:sz w:val="22"/>
          <w:szCs w:val="22"/>
        </w:rPr>
        <w:t>4)</w:t>
      </w:r>
      <w:r w:rsidRPr="006863A8">
        <w:rPr>
          <w:rFonts w:asciiTheme="minorHAnsi" w:hAnsiTheme="minorHAnsi" w:cstheme="minorHAnsi"/>
          <w:sz w:val="22"/>
          <w:szCs w:val="22"/>
        </w:rPr>
        <w:tab/>
      </w:r>
      <w:r w:rsidR="00981477" w:rsidRPr="006863A8">
        <w:rPr>
          <w:rFonts w:asciiTheme="minorHAnsi" w:hAnsiTheme="minorHAnsi" w:cstheme="minorHAnsi"/>
          <w:sz w:val="22"/>
          <w:szCs w:val="22"/>
        </w:rPr>
        <w:t>Inspektor Nadzoru branży konstrukcyjno-budowlanej – ekspert nr 4,</w:t>
      </w:r>
    </w:p>
    <w:p w:rsidR="00566D14" w:rsidRPr="006863A8" w:rsidRDefault="00566D14" w:rsidP="000E779D">
      <w:pPr>
        <w:tabs>
          <w:tab w:val="left" w:pos="851"/>
          <w:tab w:val="left" w:pos="9639"/>
        </w:tabs>
        <w:spacing w:line="276" w:lineRule="auto"/>
        <w:ind w:left="851" w:right="-1" w:hanging="425"/>
        <w:jc w:val="both"/>
        <w:rPr>
          <w:rFonts w:asciiTheme="minorHAnsi" w:hAnsiTheme="minorHAnsi" w:cstheme="minorHAnsi"/>
          <w:sz w:val="22"/>
          <w:szCs w:val="22"/>
        </w:rPr>
      </w:pPr>
      <w:r w:rsidRPr="006863A8">
        <w:rPr>
          <w:rFonts w:asciiTheme="minorHAnsi" w:hAnsiTheme="minorHAnsi" w:cstheme="minorHAnsi"/>
          <w:sz w:val="22"/>
          <w:szCs w:val="22"/>
        </w:rPr>
        <w:t>5)</w:t>
      </w:r>
      <w:r w:rsidRPr="006863A8">
        <w:rPr>
          <w:rFonts w:asciiTheme="minorHAnsi" w:hAnsiTheme="minorHAnsi" w:cstheme="minorHAnsi"/>
          <w:sz w:val="22"/>
          <w:szCs w:val="22"/>
        </w:rPr>
        <w:tab/>
      </w:r>
      <w:r w:rsidR="00981477" w:rsidRPr="006863A8">
        <w:rPr>
          <w:rFonts w:asciiTheme="minorHAnsi" w:hAnsiTheme="minorHAnsi" w:cstheme="minorHAnsi"/>
          <w:sz w:val="22"/>
          <w:szCs w:val="22"/>
        </w:rPr>
        <w:t>Inspektor Nadzoru branży elektrycznej – ekspert nr 5,</w:t>
      </w:r>
    </w:p>
    <w:p w:rsidR="00A12185" w:rsidRPr="006863A8" w:rsidRDefault="00566D14" w:rsidP="000E779D">
      <w:pPr>
        <w:tabs>
          <w:tab w:val="left" w:pos="851"/>
          <w:tab w:val="left" w:pos="9639"/>
        </w:tabs>
        <w:spacing w:line="276" w:lineRule="auto"/>
        <w:ind w:left="851" w:right="-1" w:hanging="425"/>
        <w:jc w:val="both"/>
        <w:rPr>
          <w:rFonts w:asciiTheme="minorHAnsi" w:hAnsiTheme="minorHAnsi" w:cstheme="minorHAnsi"/>
          <w:sz w:val="22"/>
          <w:szCs w:val="22"/>
        </w:rPr>
      </w:pPr>
      <w:r w:rsidRPr="006863A8">
        <w:rPr>
          <w:rFonts w:asciiTheme="minorHAnsi" w:hAnsiTheme="minorHAnsi" w:cstheme="minorHAnsi"/>
          <w:sz w:val="22"/>
          <w:szCs w:val="22"/>
        </w:rPr>
        <w:t>6)</w:t>
      </w:r>
      <w:r w:rsidRPr="006863A8">
        <w:rPr>
          <w:rFonts w:asciiTheme="minorHAnsi" w:hAnsiTheme="minorHAnsi" w:cstheme="minorHAnsi"/>
          <w:sz w:val="22"/>
          <w:szCs w:val="22"/>
        </w:rPr>
        <w:tab/>
      </w:r>
      <w:r w:rsidR="00981477" w:rsidRPr="006863A8">
        <w:rPr>
          <w:rFonts w:asciiTheme="minorHAnsi" w:hAnsiTheme="minorHAnsi" w:cstheme="minorHAnsi"/>
          <w:sz w:val="22"/>
          <w:szCs w:val="22"/>
        </w:rPr>
        <w:t>Inspektor Nadzoru branży drogowej – ekspert nr 6.</w:t>
      </w:r>
    </w:p>
    <w:p w:rsidR="00981477" w:rsidRPr="006863A8" w:rsidRDefault="00A12185" w:rsidP="000E779D">
      <w:pPr>
        <w:tabs>
          <w:tab w:val="left" w:pos="426"/>
          <w:tab w:val="left" w:pos="9639"/>
        </w:tabs>
        <w:spacing w:line="276" w:lineRule="auto"/>
        <w:ind w:left="426" w:right="-1"/>
        <w:jc w:val="both"/>
        <w:rPr>
          <w:rFonts w:asciiTheme="minorHAnsi" w:hAnsiTheme="minorHAnsi" w:cstheme="minorHAnsi"/>
          <w:sz w:val="22"/>
          <w:szCs w:val="22"/>
        </w:rPr>
      </w:pPr>
      <w:r w:rsidRPr="006863A8">
        <w:rPr>
          <w:rFonts w:asciiTheme="minorHAnsi" w:hAnsiTheme="minorHAnsi" w:cstheme="minorHAnsi"/>
          <w:sz w:val="22"/>
          <w:szCs w:val="22"/>
        </w:rPr>
        <w:t xml:space="preserve">Osoby wymienione powyżej winny posiadać stosowne uprawnienia </w:t>
      </w:r>
      <w:r w:rsidR="00981477" w:rsidRPr="006863A8">
        <w:rPr>
          <w:rFonts w:asciiTheme="minorHAnsi" w:hAnsiTheme="minorHAnsi" w:cstheme="minorHAnsi"/>
          <w:sz w:val="22"/>
          <w:szCs w:val="22"/>
        </w:rPr>
        <w:t xml:space="preserve">i doświadczenie, które zostały opisane </w:t>
      </w:r>
      <w:r w:rsidR="005F7E85" w:rsidRPr="006863A8">
        <w:rPr>
          <w:rFonts w:asciiTheme="minorHAnsi" w:hAnsiTheme="minorHAnsi" w:cstheme="minorHAnsi"/>
          <w:b/>
          <w:sz w:val="22"/>
          <w:szCs w:val="22"/>
        </w:rPr>
        <w:t>w pkt. 9.2.3</w:t>
      </w:r>
      <w:r w:rsidR="00981477" w:rsidRPr="006863A8">
        <w:rPr>
          <w:rFonts w:asciiTheme="minorHAnsi" w:hAnsiTheme="minorHAnsi" w:cstheme="minorHAnsi"/>
          <w:b/>
          <w:sz w:val="22"/>
          <w:szCs w:val="22"/>
        </w:rPr>
        <w:t xml:space="preserve"> Części I SIWZ</w:t>
      </w:r>
      <w:r w:rsidR="00981477" w:rsidRPr="006863A8">
        <w:rPr>
          <w:rFonts w:asciiTheme="minorHAnsi" w:hAnsiTheme="minorHAnsi" w:cstheme="minorHAnsi"/>
          <w:sz w:val="22"/>
          <w:szCs w:val="22"/>
        </w:rPr>
        <w:t>.</w:t>
      </w:r>
    </w:p>
    <w:p w:rsidR="00D67D59" w:rsidRPr="006863A8" w:rsidRDefault="0092326B" w:rsidP="000E779D">
      <w:pPr>
        <w:suppressAutoHyphens w:val="0"/>
        <w:autoSpaceDE w:val="0"/>
        <w:autoSpaceDN w:val="0"/>
        <w:adjustRightInd w:val="0"/>
        <w:spacing w:line="276" w:lineRule="auto"/>
        <w:ind w:left="426"/>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 xml:space="preserve">Wszystkie osoby będące personelem Nadzoru Inwestorskiego muszą biegle posługiwać się językiem polskim. </w:t>
      </w:r>
      <w:r w:rsidR="00D67D59" w:rsidRPr="006863A8">
        <w:rPr>
          <w:rFonts w:ascii="Calibri" w:eastAsiaTheme="minorHAnsi" w:hAnsi="Calibri" w:cs="Calibri"/>
          <w:sz w:val="22"/>
          <w:szCs w:val="22"/>
          <w:lang w:eastAsia="en-US"/>
        </w:rPr>
        <w:t xml:space="preserve">W przypadku, gdy osoby biorące udział w realizacji zamówienia nie znają języka polskiego wymagane jest, aby Wykonawca zapewnił pełną usługę tłumaczenia na i z języka polskiego. </w:t>
      </w:r>
    </w:p>
    <w:p w:rsidR="003C0273" w:rsidRPr="006863A8" w:rsidRDefault="00CB1F77" w:rsidP="004C1503">
      <w:pPr>
        <w:pStyle w:val="Akapitzlist"/>
        <w:numPr>
          <w:ilvl w:val="0"/>
          <w:numId w:val="21"/>
        </w:numPr>
        <w:suppressAutoHyphens w:val="0"/>
        <w:autoSpaceDE w:val="0"/>
        <w:autoSpaceDN w:val="0"/>
        <w:adjustRightInd w:val="0"/>
        <w:spacing w:line="276" w:lineRule="auto"/>
        <w:rPr>
          <w:rFonts w:ascii="Calibri" w:eastAsiaTheme="minorHAnsi" w:hAnsi="Calibri" w:cs="Calibri"/>
          <w:sz w:val="22"/>
          <w:lang w:eastAsia="en-US"/>
        </w:rPr>
      </w:pPr>
      <w:r w:rsidRPr="006863A8">
        <w:rPr>
          <w:rFonts w:ascii="Calibri" w:eastAsiaTheme="minorHAnsi" w:hAnsi="Calibri" w:cs="Calibri"/>
          <w:sz w:val="22"/>
          <w:lang w:eastAsia="en-US"/>
        </w:rPr>
        <w:t xml:space="preserve">Oprócz </w:t>
      </w:r>
      <w:r w:rsidR="00981477" w:rsidRPr="006863A8">
        <w:rPr>
          <w:rFonts w:ascii="Calibri" w:eastAsiaTheme="minorHAnsi" w:hAnsi="Calibri" w:cs="Calibri"/>
          <w:sz w:val="22"/>
          <w:lang w:eastAsia="en-US"/>
        </w:rPr>
        <w:t xml:space="preserve">ekspertów </w:t>
      </w:r>
      <w:r w:rsidRPr="006863A8">
        <w:rPr>
          <w:rFonts w:ascii="Calibri" w:eastAsiaTheme="minorHAnsi" w:hAnsi="Calibri" w:cs="Calibri"/>
          <w:sz w:val="22"/>
          <w:lang w:eastAsia="en-US"/>
        </w:rPr>
        <w:t xml:space="preserve">wymienionych </w:t>
      </w:r>
      <w:r w:rsidR="00981477" w:rsidRPr="006863A8">
        <w:rPr>
          <w:rFonts w:ascii="Calibri" w:eastAsiaTheme="minorHAnsi" w:hAnsi="Calibri" w:cs="Calibri"/>
          <w:sz w:val="22"/>
          <w:lang w:eastAsia="en-US"/>
        </w:rPr>
        <w:t xml:space="preserve">wyżej w </w:t>
      </w:r>
      <w:proofErr w:type="spellStart"/>
      <w:r w:rsidR="00981477" w:rsidRPr="006863A8">
        <w:rPr>
          <w:rFonts w:ascii="Calibri" w:eastAsiaTheme="minorHAnsi" w:hAnsi="Calibri" w:cs="Calibri"/>
          <w:sz w:val="22"/>
          <w:lang w:eastAsia="en-US"/>
        </w:rPr>
        <w:t>pkt</w:t>
      </w:r>
      <w:proofErr w:type="spellEnd"/>
      <w:r w:rsidR="00981477" w:rsidRPr="006863A8">
        <w:rPr>
          <w:rFonts w:ascii="Calibri" w:eastAsiaTheme="minorHAnsi" w:hAnsi="Calibri" w:cs="Calibri"/>
          <w:sz w:val="22"/>
          <w:lang w:eastAsia="en-US"/>
        </w:rPr>
        <w:t xml:space="preserve"> 2)</w:t>
      </w:r>
      <w:r w:rsidRPr="006863A8">
        <w:rPr>
          <w:rFonts w:ascii="Calibri" w:eastAsiaTheme="minorHAnsi" w:hAnsi="Calibri" w:cs="Calibri"/>
          <w:sz w:val="22"/>
          <w:lang w:eastAsia="en-US"/>
        </w:rPr>
        <w:t xml:space="preserve">, </w:t>
      </w:r>
      <w:r w:rsidRPr="006863A8">
        <w:rPr>
          <w:rFonts w:ascii="Calibri" w:eastAsiaTheme="minorHAnsi" w:hAnsi="Calibri" w:cs="Calibri"/>
          <w:b/>
          <w:sz w:val="22"/>
          <w:lang w:eastAsia="en-US"/>
        </w:rPr>
        <w:t>Nadzór Inwestorski</w:t>
      </w:r>
      <w:r w:rsidRPr="006863A8">
        <w:rPr>
          <w:rFonts w:ascii="Calibri" w:eastAsiaTheme="minorHAnsi" w:hAnsi="Calibri" w:cs="Calibri"/>
          <w:sz w:val="22"/>
          <w:lang w:eastAsia="en-US"/>
        </w:rPr>
        <w:t xml:space="preserve"> winien w razie potrzeby zapewnić również innych ekspertów technicznych oraz personel pomocniczy (np. asystenci, pracownik biurowy, itp.) niezbędny do prawidłowej realizacji zamówienia. Zatrudnienie tych osób nie będzie podlegać akceptacji Zamawiającego.</w:t>
      </w:r>
    </w:p>
    <w:p w:rsidR="003C0273" w:rsidRPr="006863A8" w:rsidRDefault="00A12185" w:rsidP="004C1503">
      <w:pPr>
        <w:pStyle w:val="Akapitzlist"/>
        <w:numPr>
          <w:ilvl w:val="0"/>
          <w:numId w:val="21"/>
        </w:numPr>
        <w:suppressAutoHyphens w:val="0"/>
        <w:autoSpaceDE w:val="0"/>
        <w:autoSpaceDN w:val="0"/>
        <w:adjustRightInd w:val="0"/>
        <w:spacing w:before="0" w:line="276" w:lineRule="auto"/>
        <w:rPr>
          <w:rFonts w:ascii="Calibri" w:eastAsiaTheme="minorHAnsi" w:hAnsi="Calibri" w:cs="Calibri"/>
          <w:sz w:val="22"/>
          <w:lang w:eastAsia="en-US"/>
        </w:rPr>
      </w:pPr>
      <w:r w:rsidRPr="006863A8">
        <w:rPr>
          <w:rFonts w:asciiTheme="minorHAnsi" w:hAnsiTheme="minorHAnsi" w:cstheme="minorHAnsi"/>
          <w:b/>
          <w:sz w:val="22"/>
        </w:rPr>
        <w:t>Nadzór Inwestorski</w:t>
      </w:r>
      <w:r w:rsidRPr="006863A8">
        <w:rPr>
          <w:rFonts w:asciiTheme="minorHAnsi" w:hAnsiTheme="minorHAnsi" w:cstheme="minorHAnsi"/>
          <w:sz w:val="22"/>
        </w:rPr>
        <w:t xml:space="preserve"> bez zgody Zamawiającego nie ma uprawnień do zwalniania Wykonawcy z jego obowiązków, zobowiązań lub odpowiedzialności w świetle Umowy na roboty, ani nie ma uprawnień do anulowania jakichkolwiek części robót i przyznania tych robót innemu Wykonawcy.</w:t>
      </w:r>
    </w:p>
    <w:p w:rsidR="003C0273" w:rsidRPr="006863A8" w:rsidRDefault="00A12185" w:rsidP="003C0273">
      <w:pPr>
        <w:pStyle w:val="Akapitzlist"/>
        <w:suppressAutoHyphens w:val="0"/>
        <w:autoSpaceDE w:val="0"/>
        <w:autoSpaceDN w:val="0"/>
        <w:adjustRightInd w:val="0"/>
        <w:spacing w:before="0" w:line="276" w:lineRule="auto"/>
        <w:rPr>
          <w:rFonts w:ascii="Calibri" w:eastAsiaTheme="minorHAnsi" w:hAnsi="Calibri" w:cs="Calibri"/>
          <w:sz w:val="22"/>
          <w:lang w:eastAsia="en-US"/>
        </w:rPr>
      </w:pPr>
      <w:r w:rsidRPr="006863A8">
        <w:rPr>
          <w:rFonts w:asciiTheme="minorHAnsi" w:hAnsiTheme="minorHAnsi" w:cstheme="minorHAnsi"/>
          <w:sz w:val="22"/>
        </w:rPr>
        <w:t xml:space="preserve">Niezależnie od obowiązku uzyskiwania zgody, jak objaśniono powyżej, jeżeli w opinii </w:t>
      </w:r>
      <w:r w:rsidRPr="006863A8">
        <w:rPr>
          <w:rFonts w:asciiTheme="minorHAnsi" w:hAnsiTheme="minorHAnsi" w:cstheme="minorHAnsi"/>
          <w:b/>
          <w:sz w:val="22"/>
        </w:rPr>
        <w:t>Nadzoru Inwestorskiego</w:t>
      </w:r>
      <w:r w:rsidRPr="006863A8">
        <w:rPr>
          <w:rFonts w:asciiTheme="minorHAnsi" w:hAnsiTheme="minorHAnsi" w:cstheme="minorHAnsi"/>
          <w:sz w:val="22"/>
        </w:rPr>
        <w:t xml:space="preserve"> zdarzył się wypadek wpływający na bezpieczeństwo życia lub Robót lub sąsiadującą nieruchomość może on, bez zwalniania Wykonawcy z żadnego z jego obowiązków i odpowiedzialności w ramach Umowy na roboty, polecić Wykonawcy wykonać każdą taką pracę, która w opinii </w:t>
      </w:r>
      <w:r w:rsidRPr="006863A8">
        <w:rPr>
          <w:rFonts w:asciiTheme="minorHAnsi" w:hAnsiTheme="minorHAnsi" w:cstheme="minorHAnsi"/>
          <w:b/>
          <w:sz w:val="22"/>
        </w:rPr>
        <w:t>Nadzoru Inwestorskiego</w:t>
      </w:r>
      <w:r w:rsidRPr="006863A8">
        <w:rPr>
          <w:rFonts w:asciiTheme="minorHAnsi" w:hAnsiTheme="minorHAnsi" w:cstheme="minorHAnsi"/>
          <w:sz w:val="22"/>
        </w:rPr>
        <w:t xml:space="preserve">, może być konieczna do zmniejszenia ryzyka. </w:t>
      </w:r>
    </w:p>
    <w:p w:rsidR="003C0273" w:rsidRPr="006863A8" w:rsidRDefault="00A12185" w:rsidP="003C0273">
      <w:pPr>
        <w:pStyle w:val="Akapitzlist"/>
        <w:suppressAutoHyphens w:val="0"/>
        <w:autoSpaceDE w:val="0"/>
        <w:autoSpaceDN w:val="0"/>
        <w:adjustRightInd w:val="0"/>
        <w:spacing w:before="0" w:line="276" w:lineRule="auto"/>
        <w:rPr>
          <w:rFonts w:asciiTheme="minorHAnsi" w:hAnsiTheme="minorHAnsi" w:cstheme="minorHAnsi"/>
          <w:sz w:val="22"/>
        </w:rPr>
      </w:pPr>
      <w:r w:rsidRPr="006863A8">
        <w:rPr>
          <w:rFonts w:asciiTheme="minorHAnsi" w:hAnsiTheme="minorHAnsi" w:cstheme="minorHAnsi"/>
          <w:b/>
          <w:sz w:val="22"/>
        </w:rPr>
        <w:t>Nadzór Inwestorski</w:t>
      </w:r>
      <w:r w:rsidRPr="006863A8">
        <w:rPr>
          <w:rFonts w:asciiTheme="minorHAnsi" w:hAnsiTheme="minorHAnsi" w:cstheme="minorHAnsi"/>
          <w:sz w:val="22"/>
        </w:rPr>
        <w:t xml:space="preserve"> będzie koordynować czynności nadzoru inwestorskiego zgodnie z art.27 Prawa Budowlanego.</w:t>
      </w:r>
    </w:p>
    <w:p w:rsidR="009F3238" w:rsidRPr="006863A8" w:rsidRDefault="009F3238" w:rsidP="004C1503">
      <w:pPr>
        <w:pStyle w:val="Akapitzlist"/>
        <w:numPr>
          <w:ilvl w:val="0"/>
          <w:numId w:val="21"/>
        </w:numPr>
        <w:suppressAutoHyphens w:val="0"/>
        <w:autoSpaceDE w:val="0"/>
        <w:autoSpaceDN w:val="0"/>
        <w:adjustRightInd w:val="0"/>
        <w:spacing w:before="0" w:line="276" w:lineRule="auto"/>
        <w:rPr>
          <w:rFonts w:ascii="Calibri" w:eastAsiaTheme="minorHAnsi" w:hAnsi="Calibri" w:cs="Calibri"/>
          <w:sz w:val="22"/>
          <w:lang w:eastAsia="en-US"/>
        </w:rPr>
      </w:pPr>
      <w:r w:rsidRPr="006863A8">
        <w:rPr>
          <w:rFonts w:asciiTheme="minorHAnsi" w:hAnsiTheme="minorHAnsi" w:cstheme="minorHAnsi"/>
          <w:sz w:val="22"/>
        </w:rPr>
        <w:t xml:space="preserve">Zamawiający wymaga, aby minimalny czas pobytu/obecności </w:t>
      </w:r>
      <w:r w:rsidR="00CB1F77" w:rsidRPr="006863A8">
        <w:rPr>
          <w:rFonts w:asciiTheme="minorHAnsi" w:hAnsiTheme="minorHAnsi" w:cstheme="minorHAnsi"/>
          <w:b/>
          <w:sz w:val="22"/>
        </w:rPr>
        <w:t xml:space="preserve">Kierownika Zespołu Nadzorującego </w:t>
      </w:r>
      <w:r w:rsidR="00CB1F77" w:rsidRPr="006863A8">
        <w:rPr>
          <w:rFonts w:asciiTheme="minorHAnsi" w:hAnsiTheme="minorHAnsi" w:cstheme="minorHAnsi"/>
          <w:sz w:val="22"/>
        </w:rPr>
        <w:t xml:space="preserve">na terenie budowy wynosił co najmniej </w:t>
      </w:r>
      <w:r w:rsidR="00981477" w:rsidRPr="006863A8">
        <w:rPr>
          <w:rFonts w:asciiTheme="minorHAnsi" w:hAnsiTheme="minorHAnsi" w:cstheme="minorHAnsi"/>
          <w:sz w:val="22"/>
        </w:rPr>
        <w:t xml:space="preserve">30 godzin tygodniowo przez cały czas </w:t>
      </w:r>
      <w:r w:rsidR="00CB1F77" w:rsidRPr="006863A8">
        <w:rPr>
          <w:rFonts w:asciiTheme="minorHAnsi" w:hAnsiTheme="minorHAnsi" w:cstheme="minorHAnsi"/>
          <w:sz w:val="22"/>
        </w:rPr>
        <w:t>wykonywania robót budowlanych.</w:t>
      </w:r>
    </w:p>
    <w:p w:rsidR="00CB1F77" w:rsidRPr="006863A8" w:rsidRDefault="00CB1F77" w:rsidP="003C0273">
      <w:pPr>
        <w:tabs>
          <w:tab w:val="left" w:pos="709"/>
          <w:tab w:val="left" w:pos="9639"/>
        </w:tabs>
        <w:spacing w:line="276" w:lineRule="auto"/>
        <w:ind w:left="708" w:right="-1" w:hanging="426"/>
        <w:jc w:val="both"/>
        <w:rPr>
          <w:rFonts w:asciiTheme="minorHAnsi" w:hAnsiTheme="minorHAnsi" w:cstheme="minorHAnsi"/>
          <w:sz w:val="22"/>
          <w:szCs w:val="22"/>
        </w:rPr>
      </w:pPr>
      <w:r w:rsidRPr="006863A8">
        <w:rPr>
          <w:rFonts w:asciiTheme="minorHAnsi" w:hAnsiTheme="minorHAnsi" w:cstheme="minorHAnsi"/>
          <w:sz w:val="22"/>
          <w:szCs w:val="22"/>
        </w:rPr>
        <w:tab/>
      </w:r>
      <w:r w:rsidR="003C0273" w:rsidRPr="006863A8">
        <w:rPr>
          <w:rFonts w:asciiTheme="minorHAnsi" w:hAnsiTheme="minorHAnsi" w:cstheme="minorHAnsi"/>
          <w:sz w:val="22"/>
          <w:szCs w:val="22"/>
        </w:rPr>
        <w:tab/>
      </w:r>
      <w:r w:rsidRPr="006863A8">
        <w:rPr>
          <w:rFonts w:asciiTheme="minorHAnsi" w:hAnsiTheme="minorHAnsi" w:cstheme="minorHAnsi"/>
          <w:b/>
          <w:sz w:val="22"/>
          <w:szCs w:val="22"/>
        </w:rPr>
        <w:t>Nadzór Inwestorski</w:t>
      </w:r>
      <w:r w:rsidRPr="006863A8">
        <w:rPr>
          <w:rFonts w:asciiTheme="minorHAnsi" w:hAnsiTheme="minorHAnsi" w:cstheme="minorHAnsi"/>
          <w:sz w:val="22"/>
          <w:szCs w:val="22"/>
        </w:rPr>
        <w:t xml:space="preserve"> może zaoferować dłuższy minimalny czas pobytu/obecności </w:t>
      </w:r>
      <w:r w:rsidRPr="006863A8">
        <w:rPr>
          <w:rFonts w:asciiTheme="minorHAnsi" w:hAnsiTheme="minorHAnsi" w:cstheme="minorHAnsi"/>
          <w:b/>
          <w:sz w:val="22"/>
          <w:szCs w:val="22"/>
        </w:rPr>
        <w:t>Kierownika Zespołu Nadzorującego</w:t>
      </w:r>
      <w:r w:rsidRPr="006863A8">
        <w:rPr>
          <w:rFonts w:asciiTheme="minorHAnsi" w:hAnsiTheme="minorHAnsi" w:cstheme="minorHAnsi"/>
          <w:sz w:val="22"/>
          <w:szCs w:val="22"/>
        </w:rPr>
        <w:t xml:space="preserve"> na budowie, zgodnie z kryterium oceny ofert.</w:t>
      </w:r>
    </w:p>
    <w:p w:rsidR="00CC23ED" w:rsidRPr="006863A8" w:rsidRDefault="00CB1F77" w:rsidP="003C0273">
      <w:pPr>
        <w:tabs>
          <w:tab w:val="left" w:pos="709"/>
          <w:tab w:val="left" w:pos="9639"/>
        </w:tabs>
        <w:spacing w:line="276" w:lineRule="auto"/>
        <w:ind w:left="708" w:right="-1" w:hanging="426"/>
        <w:jc w:val="both"/>
        <w:rPr>
          <w:rFonts w:asciiTheme="minorHAnsi" w:hAnsiTheme="minorHAnsi" w:cstheme="minorHAnsi"/>
          <w:sz w:val="22"/>
          <w:szCs w:val="22"/>
        </w:rPr>
      </w:pPr>
      <w:r w:rsidRPr="006863A8">
        <w:rPr>
          <w:rFonts w:asciiTheme="minorHAnsi" w:hAnsiTheme="minorHAnsi" w:cstheme="minorHAnsi"/>
          <w:sz w:val="22"/>
          <w:szCs w:val="22"/>
        </w:rPr>
        <w:tab/>
      </w:r>
      <w:r w:rsidR="003C0273" w:rsidRPr="006863A8">
        <w:rPr>
          <w:rFonts w:asciiTheme="minorHAnsi" w:hAnsiTheme="minorHAnsi" w:cstheme="minorHAnsi"/>
          <w:sz w:val="22"/>
          <w:szCs w:val="22"/>
        </w:rPr>
        <w:tab/>
      </w:r>
      <w:r w:rsidRPr="006863A8">
        <w:rPr>
          <w:rFonts w:asciiTheme="minorHAnsi" w:hAnsiTheme="minorHAnsi" w:cstheme="minorHAnsi"/>
          <w:sz w:val="22"/>
          <w:szCs w:val="22"/>
        </w:rPr>
        <w:t xml:space="preserve">Obecność (czyli przyjazd i wyjazd) na budowie musi być potwierdzone każdorazowo przez osobę wyznaczoną przez Zamawiającego. </w:t>
      </w:r>
      <w:r w:rsidR="00CC23ED" w:rsidRPr="006863A8">
        <w:rPr>
          <w:rFonts w:asciiTheme="minorHAnsi" w:hAnsiTheme="minorHAnsi" w:cstheme="minorHAnsi"/>
          <w:sz w:val="22"/>
          <w:szCs w:val="22"/>
        </w:rPr>
        <w:t xml:space="preserve">Potwierdzenia te będą stanowiły załącznik do każdego Raportu miesięcznego składanego przez </w:t>
      </w:r>
      <w:r w:rsidR="00CC23ED" w:rsidRPr="006863A8">
        <w:rPr>
          <w:rFonts w:asciiTheme="minorHAnsi" w:hAnsiTheme="minorHAnsi" w:cstheme="minorHAnsi"/>
          <w:b/>
          <w:sz w:val="22"/>
          <w:szCs w:val="22"/>
        </w:rPr>
        <w:t>Nadzór Inwestorski</w:t>
      </w:r>
      <w:r w:rsidR="00CC23ED" w:rsidRPr="006863A8">
        <w:rPr>
          <w:rFonts w:asciiTheme="minorHAnsi" w:hAnsiTheme="minorHAnsi" w:cstheme="minorHAnsi"/>
          <w:sz w:val="22"/>
          <w:szCs w:val="22"/>
        </w:rPr>
        <w:t>.</w:t>
      </w:r>
    </w:p>
    <w:p w:rsidR="003C0273" w:rsidRPr="006863A8" w:rsidRDefault="00CC23ED" w:rsidP="003C0273">
      <w:pPr>
        <w:tabs>
          <w:tab w:val="left" w:pos="709"/>
          <w:tab w:val="left" w:pos="9639"/>
        </w:tabs>
        <w:spacing w:line="276" w:lineRule="auto"/>
        <w:ind w:left="708" w:right="-1" w:hanging="426"/>
        <w:jc w:val="both"/>
        <w:rPr>
          <w:rFonts w:asciiTheme="minorHAnsi" w:hAnsiTheme="minorHAnsi" w:cstheme="minorHAnsi"/>
          <w:sz w:val="22"/>
          <w:szCs w:val="22"/>
        </w:rPr>
      </w:pPr>
      <w:r w:rsidRPr="006863A8">
        <w:rPr>
          <w:rFonts w:asciiTheme="minorHAnsi" w:hAnsiTheme="minorHAnsi" w:cstheme="minorHAnsi"/>
          <w:sz w:val="22"/>
          <w:szCs w:val="22"/>
        </w:rPr>
        <w:tab/>
      </w:r>
      <w:r w:rsidR="003C0273" w:rsidRPr="006863A8">
        <w:rPr>
          <w:rFonts w:asciiTheme="minorHAnsi" w:hAnsiTheme="minorHAnsi" w:cstheme="minorHAnsi"/>
          <w:sz w:val="22"/>
          <w:szCs w:val="22"/>
        </w:rPr>
        <w:tab/>
      </w:r>
      <w:r w:rsidR="00CB1F77" w:rsidRPr="006863A8">
        <w:rPr>
          <w:rFonts w:asciiTheme="minorHAnsi" w:hAnsiTheme="minorHAnsi" w:cstheme="minorHAnsi"/>
          <w:sz w:val="22"/>
          <w:szCs w:val="22"/>
        </w:rPr>
        <w:t xml:space="preserve">Obecność </w:t>
      </w:r>
      <w:r w:rsidR="00CB1F77" w:rsidRPr="006863A8">
        <w:rPr>
          <w:rFonts w:asciiTheme="minorHAnsi" w:hAnsiTheme="minorHAnsi" w:cstheme="minorHAnsi"/>
          <w:b/>
          <w:sz w:val="22"/>
          <w:szCs w:val="22"/>
        </w:rPr>
        <w:t>Kierownika Zespołu Nadzorującego</w:t>
      </w:r>
      <w:r w:rsidR="00CB1F77" w:rsidRPr="006863A8">
        <w:rPr>
          <w:rFonts w:asciiTheme="minorHAnsi" w:hAnsiTheme="minorHAnsi" w:cstheme="minorHAnsi"/>
          <w:sz w:val="22"/>
          <w:szCs w:val="22"/>
        </w:rPr>
        <w:t xml:space="preserve"> zostanie odnotowana na liście obecności, znajdującej się na budowie.</w:t>
      </w:r>
    </w:p>
    <w:p w:rsidR="00AD0D69" w:rsidRPr="006863A8" w:rsidRDefault="00AD0D69" w:rsidP="004C1503">
      <w:pPr>
        <w:pStyle w:val="Akapitzlist"/>
        <w:numPr>
          <w:ilvl w:val="0"/>
          <w:numId w:val="21"/>
        </w:numPr>
        <w:tabs>
          <w:tab w:val="left" w:pos="709"/>
          <w:tab w:val="left" w:pos="9639"/>
        </w:tabs>
        <w:spacing w:line="276" w:lineRule="auto"/>
        <w:ind w:right="-1"/>
        <w:rPr>
          <w:rFonts w:asciiTheme="minorHAnsi" w:hAnsiTheme="minorHAnsi" w:cstheme="minorHAnsi"/>
          <w:sz w:val="22"/>
        </w:rPr>
      </w:pPr>
      <w:r w:rsidRPr="006863A8">
        <w:rPr>
          <w:rFonts w:asciiTheme="minorHAnsi" w:hAnsiTheme="minorHAnsi" w:cstheme="minorHAnsi"/>
          <w:sz w:val="22"/>
        </w:rPr>
        <w:lastRenderedPageBreak/>
        <w:t>Inspektorzy branżowi powinni być obecni na budowie w okresach prowadzenia robót branżowych, w zależności od specjalności, stosownie do wymagań technologicznych prowadzonych robót.</w:t>
      </w:r>
    </w:p>
    <w:p w:rsidR="00AD0D69" w:rsidRPr="006863A8" w:rsidRDefault="00AD0D69" w:rsidP="003C0273">
      <w:pPr>
        <w:tabs>
          <w:tab w:val="left" w:pos="709"/>
          <w:tab w:val="left" w:pos="9639"/>
        </w:tabs>
        <w:spacing w:line="276" w:lineRule="auto"/>
        <w:ind w:left="708" w:right="-1" w:hanging="426"/>
        <w:jc w:val="both"/>
        <w:rPr>
          <w:rFonts w:asciiTheme="minorHAnsi" w:hAnsiTheme="minorHAnsi" w:cstheme="minorHAnsi"/>
          <w:sz w:val="22"/>
          <w:szCs w:val="22"/>
        </w:rPr>
      </w:pPr>
      <w:r w:rsidRPr="006863A8">
        <w:rPr>
          <w:rFonts w:asciiTheme="minorHAnsi" w:hAnsiTheme="minorHAnsi" w:cstheme="minorHAnsi"/>
          <w:sz w:val="22"/>
          <w:szCs w:val="22"/>
        </w:rPr>
        <w:tab/>
      </w:r>
      <w:r w:rsidR="003C0273" w:rsidRPr="006863A8">
        <w:rPr>
          <w:rFonts w:asciiTheme="minorHAnsi" w:hAnsiTheme="minorHAnsi" w:cstheme="minorHAnsi"/>
          <w:sz w:val="22"/>
          <w:szCs w:val="22"/>
        </w:rPr>
        <w:tab/>
      </w:r>
      <w:r w:rsidRPr="006863A8">
        <w:rPr>
          <w:rFonts w:asciiTheme="minorHAnsi" w:hAnsiTheme="minorHAnsi" w:cstheme="minorHAnsi"/>
          <w:sz w:val="22"/>
          <w:szCs w:val="22"/>
        </w:rPr>
        <w:t>Poszczególni eksperci winni organizować swoją pracę w dostosowaniu do bieżących potrzeb realizowanego zadania, wynikających z aktualnie wykonywanych prac, na bazie zatwierdzonego aktualnego harmonogramu robót budowlanych.</w:t>
      </w:r>
    </w:p>
    <w:p w:rsidR="003C0273" w:rsidRPr="006863A8" w:rsidRDefault="00AD0D69" w:rsidP="003C0273">
      <w:pPr>
        <w:tabs>
          <w:tab w:val="left" w:pos="709"/>
          <w:tab w:val="left" w:pos="9639"/>
        </w:tabs>
        <w:spacing w:line="276" w:lineRule="auto"/>
        <w:ind w:left="708" w:right="-1" w:hanging="426"/>
        <w:jc w:val="both"/>
        <w:rPr>
          <w:rFonts w:asciiTheme="minorHAnsi" w:hAnsiTheme="minorHAnsi" w:cstheme="minorHAnsi"/>
          <w:sz w:val="22"/>
          <w:szCs w:val="22"/>
        </w:rPr>
      </w:pPr>
      <w:r w:rsidRPr="006863A8">
        <w:rPr>
          <w:rFonts w:asciiTheme="minorHAnsi" w:hAnsiTheme="minorHAnsi" w:cstheme="minorHAnsi"/>
          <w:sz w:val="22"/>
          <w:szCs w:val="22"/>
        </w:rPr>
        <w:tab/>
      </w:r>
      <w:r w:rsidR="003C0273" w:rsidRPr="006863A8">
        <w:rPr>
          <w:rFonts w:asciiTheme="minorHAnsi" w:hAnsiTheme="minorHAnsi" w:cstheme="minorHAnsi"/>
          <w:sz w:val="22"/>
          <w:szCs w:val="22"/>
        </w:rPr>
        <w:tab/>
      </w:r>
      <w:r w:rsidRPr="006863A8">
        <w:rPr>
          <w:rFonts w:asciiTheme="minorHAnsi" w:hAnsiTheme="minorHAnsi" w:cstheme="minorHAnsi"/>
          <w:sz w:val="22"/>
          <w:szCs w:val="22"/>
        </w:rPr>
        <w:t>Zamawiający wymaga od Nadzoru takiej organizacji swojego czasu pracy, aby nie powodował on zbędnych przerw w prowadzeniu robót budowlanych i zobowiązuje się do niezwłocznego przystępowania do odbioru robót zgłoszonych przez Wykonawcę Robót Budowlanych.</w:t>
      </w:r>
    </w:p>
    <w:p w:rsidR="003A0B1C" w:rsidRPr="006863A8" w:rsidRDefault="003A0B1C" w:rsidP="004C1503">
      <w:pPr>
        <w:pStyle w:val="Akapitzlist"/>
        <w:numPr>
          <w:ilvl w:val="0"/>
          <w:numId w:val="21"/>
        </w:numPr>
        <w:tabs>
          <w:tab w:val="left" w:pos="709"/>
          <w:tab w:val="left" w:pos="9639"/>
        </w:tabs>
        <w:spacing w:line="276" w:lineRule="auto"/>
        <w:ind w:right="-1"/>
        <w:rPr>
          <w:rFonts w:asciiTheme="minorHAnsi" w:hAnsiTheme="minorHAnsi" w:cstheme="minorHAnsi"/>
          <w:sz w:val="22"/>
        </w:rPr>
      </w:pPr>
      <w:r w:rsidRPr="006863A8">
        <w:rPr>
          <w:rFonts w:asciiTheme="minorHAnsi" w:hAnsiTheme="minorHAnsi" w:cstheme="minorHAnsi"/>
          <w:sz w:val="22"/>
        </w:rPr>
        <w:t xml:space="preserve">Inspektorzy </w:t>
      </w:r>
      <w:r w:rsidR="003C0273" w:rsidRPr="006863A8">
        <w:rPr>
          <w:rFonts w:asciiTheme="minorHAnsi" w:hAnsiTheme="minorHAnsi" w:cstheme="minorHAnsi"/>
          <w:sz w:val="22"/>
        </w:rPr>
        <w:t>branżowi</w:t>
      </w:r>
      <w:r w:rsidRPr="006863A8">
        <w:rPr>
          <w:rFonts w:asciiTheme="minorHAnsi" w:hAnsiTheme="minorHAnsi" w:cstheme="minorHAnsi"/>
          <w:sz w:val="22"/>
        </w:rPr>
        <w:t xml:space="preserve"> zobowiązani są nadzorować budowę  w takich odstępach czasu aby zape</w:t>
      </w:r>
      <w:r w:rsidR="0085109F">
        <w:rPr>
          <w:rFonts w:asciiTheme="minorHAnsi" w:hAnsiTheme="minorHAnsi" w:cstheme="minorHAnsi"/>
          <w:sz w:val="22"/>
        </w:rPr>
        <w:t>wniona była skuteczność nadzoru.</w:t>
      </w:r>
      <w:r w:rsidRPr="006863A8">
        <w:rPr>
          <w:rFonts w:asciiTheme="minorHAnsi" w:hAnsiTheme="minorHAnsi" w:cstheme="minorHAnsi"/>
          <w:sz w:val="22"/>
        </w:rPr>
        <w:t xml:space="preserve"> Potwierdzeniem pobytu każdego inspektora na terenie budowy będzie jego wpis w dzienniku budowy, zawierający co najmniej datę, czynności dokonane, jak również lista obecności załączona do raportu miesięcznego.</w:t>
      </w:r>
    </w:p>
    <w:p w:rsidR="00CC23ED" w:rsidRPr="006863A8" w:rsidRDefault="00CC23ED" w:rsidP="003C0273">
      <w:pPr>
        <w:tabs>
          <w:tab w:val="left" w:pos="9356"/>
          <w:tab w:val="left" w:pos="9639"/>
        </w:tabs>
        <w:spacing w:line="276" w:lineRule="auto"/>
        <w:ind w:left="426" w:right="-1" w:hanging="426"/>
        <w:jc w:val="both"/>
        <w:rPr>
          <w:rFonts w:asciiTheme="minorHAnsi" w:hAnsiTheme="minorHAnsi" w:cstheme="minorHAnsi"/>
          <w:sz w:val="22"/>
          <w:szCs w:val="22"/>
        </w:rPr>
      </w:pPr>
    </w:p>
    <w:p w:rsidR="009F3238" w:rsidRPr="006863A8" w:rsidRDefault="009F3238" w:rsidP="009F3238">
      <w:pPr>
        <w:suppressAutoHyphens w:val="0"/>
        <w:autoSpaceDE w:val="0"/>
        <w:autoSpaceDN w:val="0"/>
        <w:adjustRightInd w:val="0"/>
        <w:spacing w:after="240"/>
        <w:jc w:val="both"/>
        <w:rPr>
          <w:rFonts w:asciiTheme="minorHAnsi" w:hAnsiTheme="minorHAnsi" w:cstheme="minorHAnsi"/>
          <w:b/>
          <w:sz w:val="22"/>
          <w:szCs w:val="22"/>
          <w:u w:val="single"/>
        </w:rPr>
      </w:pPr>
      <w:r w:rsidRPr="006863A8">
        <w:rPr>
          <w:rFonts w:ascii="Calibri" w:eastAsiaTheme="minorHAnsi" w:hAnsi="Calibri" w:cs="Calibri"/>
          <w:b/>
          <w:sz w:val="22"/>
          <w:szCs w:val="22"/>
          <w:u w:val="single"/>
          <w:lang w:eastAsia="en-US"/>
        </w:rPr>
        <w:t>4.3.2 Wymiana personelu Nadzoru Inwestorskiego</w:t>
      </w:r>
    </w:p>
    <w:p w:rsidR="00753D49" w:rsidRPr="006863A8" w:rsidRDefault="009F3238" w:rsidP="004C1503">
      <w:pPr>
        <w:pStyle w:val="Akapitzlist"/>
        <w:numPr>
          <w:ilvl w:val="0"/>
          <w:numId w:val="20"/>
        </w:numPr>
        <w:tabs>
          <w:tab w:val="left" w:pos="567"/>
        </w:tabs>
        <w:suppressAutoHyphens w:val="0"/>
        <w:autoSpaceDE w:val="0"/>
        <w:autoSpaceDN w:val="0"/>
        <w:adjustRightInd w:val="0"/>
        <w:rPr>
          <w:rFonts w:ascii="Calibri" w:eastAsiaTheme="minorHAnsi" w:hAnsi="Calibri" w:cs="Calibri"/>
          <w:sz w:val="22"/>
          <w:lang w:eastAsia="en-US"/>
        </w:rPr>
      </w:pPr>
      <w:r w:rsidRPr="006863A8">
        <w:rPr>
          <w:rFonts w:ascii="Calibri" w:eastAsiaTheme="minorHAnsi" w:hAnsi="Calibri" w:cs="Calibri"/>
          <w:sz w:val="22"/>
          <w:lang w:eastAsia="en-US"/>
        </w:rPr>
        <w:t xml:space="preserve">W okresie wykonywania Umowy </w:t>
      </w:r>
      <w:r w:rsidRPr="006863A8">
        <w:rPr>
          <w:rFonts w:ascii="Calibri" w:eastAsiaTheme="minorHAnsi" w:hAnsi="Calibri" w:cs="Calibri"/>
          <w:b/>
          <w:sz w:val="22"/>
          <w:lang w:eastAsia="en-US"/>
        </w:rPr>
        <w:t>Nadzór Inwestorski</w:t>
      </w:r>
      <w:r w:rsidRPr="006863A8">
        <w:rPr>
          <w:rFonts w:ascii="Calibri" w:eastAsiaTheme="minorHAnsi" w:hAnsi="Calibri" w:cs="Calibri"/>
          <w:sz w:val="22"/>
          <w:lang w:eastAsia="en-US"/>
        </w:rPr>
        <w:t xml:space="preserve"> zobowiązany jest zapewnić ciągłość pracy Ekspertów.</w:t>
      </w:r>
    </w:p>
    <w:p w:rsidR="00753D49" w:rsidRPr="006863A8" w:rsidRDefault="00555E44" w:rsidP="004C1503">
      <w:pPr>
        <w:pStyle w:val="Akapitzlist"/>
        <w:numPr>
          <w:ilvl w:val="0"/>
          <w:numId w:val="20"/>
        </w:numPr>
        <w:tabs>
          <w:tab w:val="left" w:pos="567"/>
        </w:tabs>
        <w:suppressAutoHyphens w:val="0"/>
        <w:autoSpaceDE w:val="0"/>
        <w:autoSpaceDN w:val="0"/>
        <w:adjustRightInd w:val="0"/>
        <w:rPr>
          <w:rFonts w:ascii="Calibri" w:eastAsiaTheme="minorHAnsi" w:hAnsi="Calibri" w:cs="Calibri"/>
          <w:sz w:val="22"/>
          <w:lang w:eastAsia="en-US"/>
        </w:rPr>
      </w:pPr>
      <w:r w:rsidRPr="006863A8">
        <w:rPr>
          <w:rFonts w:asciiTheme="minorHAnsi" w:hAnsiTheme="minorHAnsi"/>
          <w:sz w:val="22"/>
        </w:rPr>
        <w:t xml:space="preserve">Do realizacji zamówienia </w:t>
      </w:r>
      <w:r w:rsidRPr="006863A8">
        <w:rPr>
          <w:rFonts w:asciiTheme="minorHAnsi" w:hAnsiTheme="minorHAnsi"/>
          <w:b/>
          <w:sz w:val="22"/>
        </w:rPr>
        <w:t>Nadzór Inwestorski</w:t>
      </w:r>
      <w:r w:rsidRPr="006863A8">
        <w:rPr>
          <w:rFonts w:asciiTheme="minorHAnsi" w:hAnsiTheme="minorHAnsi"/>
          <w:sz w:val="22"/>
        </w:rPr>
        <w:t xml:space="preserve"> skieruje osoby wskazane w ofercie. Zmiana którejkolwiek z osób, o której mowa w zdaniu poprzednim w trakcie realizacji przedmiotu niniejszej umowy, musi być uzasadniona przez Wykonawcę na piśmie i zaakceptowana przez Zamawiającego. Zamawiający zaakceptuje taką zmianę wyłącznie wtedy, gdy kwalifikacje i doświadczenie wskazanej osoby będą takie same lub wyższe od kwalifikacji i doświadczenia osób wymaganego postanowieniami Specyfikacji Istotnych Warunków Zamówienia</w:t>
      </w:r>
      <w:r w:rsidR="00753D49" w:rsidRPr="006863A8">
        <w:rPr>
          <w:rFonts w:asciiTheme="minorHAnsi" w:hAnsiTheme="minorHAnsi"/>
          <w:sz w:val="22"/>
        </w:rPr>
        <w:t>.</w:t>
      </w:r>
      <w:r w:rsidR="00B45A69" w:rsidRPr="00B45A69">
        <w:rPr>
          <w:rFonts w:ascii="Calibri" w:hAnsi="Calibri" w:cs="Calibri"/>
          <w:sz w:val="22"/>
        </w:rPr>
        <w:t xml:space="preserve"> </w:t>
      </w:r>
      <w:r w:rsidR="00B45A69" w:rsidRPr="00A837F2">
        <w:rPr>
          <w:rFonts w:ascii="Calibri" w:hAnsi="Calibri" w:cs="Calibri"/>
          <w:sz w:val="22"/>
        </w:rPr>
        <w:t>W przypadku zmiany Eksperta nr 1 osoba, która będzie zastępować Kierownika Zespołu Nadzorującego musi posiadać doświadczenie co najmniej takie same lub wyższe, jakie było oceniane w kryterium „Doświadczenie Kierownika Zespołu Nadzorującego”.</w:t>
      </w:r>
      <w:r w:rsidR="00B45A69" w:rsidRPr="00B45A69">
        <w:rPr>
          <w:rFonts w:ascii="Calibri Light" w:hAnsi="Calibri Light" w:cs="Calibri Light"/>
        </w:rPr>
        <w:t xml:space="preserve">  </w:t>
      </w:r>
    </w:p>
    <w:p w:rsidR="00753D49" w:rsidRPr="006863A8" w:rsidRDefault="00555E44" w:rsidP="004C1503">
      <w:pPr>
        <w:pStyle w:val="Akapitzlist"/>
        <w:numPr>
          <w:ilvl w:val="0"/>
          <w:numId w:val="20"/>
        </w:numPr>
        <w:tabs>
          <w:tab w:val="left" w:pos="567"/>
        </w:tabs>
        <w:suppressAutoHyphens w:val="0"/>
        <w:autoSpaceDE w:val="0"/>
        <w:autoSpaceDN w:val="0"/>
        <w:adjustRightInd w:val="0"/>
        <w:rPr>
          <w:rFonts w:ascii="Calibri" w:eastAsiaTheme="minorHAnsi" w:hAnsi="Calibri" w:cs="Calibri"/>
          <w:sz w:val="22"/>
          <w:lang w:eastAsia="en-US"/>
        </w:rPr>
      </w:pPr>
      <w:r w:rsidRPr="006863A8">
        <w:rPr>
          <w:rFonts w:asciiTheme="minorHAnsi" w:hAnsiTheme="minorHAnsi"/>
          <w:b/>
          <w:sz w:val="22"/>
        </w:rPr>
        <w:t>Nadzór Inwestorski</w:t>
      </w:r>
      <w:r w:rsidRPr="006863A8">
        <w:rPr>
          <w:rFonts w:asciiTheme="minorHAnsi" w:hAnsiTheme="minorHAnsi"/>
          <w:sz w:val="22"/>
        </w:rPr>
        <w:t xml:space="preserve"> może zaproponować zmianę Ekspertów przedstawionych w ofercie, informując o tym Zamawiającego z co najmniej </w:t>
      </w:r>
      <w:r w:rsidR="00753D49" w:rsidRPr="006863A8">
        <w:rPr>
          <w:rFonts w:asciiTheme="minorHAnsi" w:hAnsiTheme="minorHAnsi"/>
          <w:sz w:val="22"/>
        </w:rPr>
        <w:t>14</w:t>
      </w:r>
      <w:r w:rsidRPr="006863A8">
        <w:rPr>
          <w:rFonts w:asciiTheme="minorHAnsi" w:hAnsiTheme="minorHAnsi"/>
          <w:sz w:val="22"/>
        </w:rPr>
        <w:t xml:space="preserve"> dniowym wyprzedzeniem przedkładając jednocześnie dokumenty potwierdzające spełnianie warunków określonych w SIWZ dla danego eksperta.</w:t>
      </w:r>
      <w:r w:rsidR="00753D49" w:rsidRPr="006863A8">
        <w:rPr>
          <w:rFonts w:ascii="Calibri Light" w:hAnsi="Calibri Light" w:cs="Calibri Light"/>
        </w:rPr>
        <w:t xml:space="preserve"> </w:t>
      </w:r>
      <w:r w:rsidR="00753D49" w:rsidRPr="006863A8">
        <w:rPr>
          <w:rFonts w:asciiTheme="minorHAnsi" w:hAnsiTheme="minorHAnsi" w:cstheme="minorHAnsi"/>
          <w:sz w:val="22"/>
        </w:rPr>
        <w:t>Zamawiający zobowiązany jest zająć stanowisko w terminie 7 dni od dnia otrzymania wniosku.</w:t>
      </w:r>
      <w:r w:rsidR="00753D49" w:rsidRPr="006863A8">
        <w:rPr>
          <w:rFonts w:ascii="Calibri Light" w:hAnsi="Calibri Light" w:cs="Calibri Light"/>
        </w:rPr>
        <w:t xml:space="preserve"> </w:t>
      </w:r>
      <w:r w:rsidRPr="006863A8">
        <w:rPr>
          <w:rFonts w:asciiTheme="minorHAnsi" w:hAnsiTheme="minorHAnsi"/>
          <w:sz w:val="22"/>
        </w:rPr>
        <w:t>Zmiana taka jest możliwa jedynie za uprzednią pisemną zgodą Zamawiającego.</w:t>
      </w:r>
      <w:r w:rsidR="00753D49" w:rsidRPr="006863A8">
        <w:rPr>
          <w:rFonts w:ascii="Calibri Light" w:hAnsi="Calibri Light" w:cs="Calibri Light"/>
        </w:rPr>
        <w:t xml:space="preserve"> </w:t>
      </w:r>
      <w:r w:rsidR="00753D49" w:rsidRPr="006863A8">
        <w:rPr>
          <w:rFonts w:ascii="Calibri" w:hAnsi="Calibri" w:cs="Calibri"/>
          <w:sz w:val="22"/>
        </w:rPr>
        <w:t xml:space="preserve">W przypadku nie zajęcia przez Zamawiającego w wyżej wymienionym terminie stanowiska w sprawie wniosku Nadzoru Inwestorskiego uważa się, że wyraził on zgodę na zmianę. </w:t>
      </w:r>
    </w:p>
    <w:p w:rsidR="00555E44" w:rsidRPr="006863A8" w:rsidRDefault="00555E44" w:rsidP="004C1503">
      <w:pPr>
        <w:pStyle w:val="Akapitzlist"/>
        <w:numPr>
          <w:ilvl w:val="0"/>
          <w:numId w:val="20"/>
        </w:numPr>
        <w:tabs>
          <w:tab w:val="left" w:pos="567"/>
        </w:tabs>
        <w:suppressAutoHyphens w:val="0"/>
        <w:autoSpaceDE w:val="0"/>
        <w:autoSpaceDN w:val="0"/>
        <w:adjustRightInd w:val="0"/>
        <w:rPr>
          <w:rFonts w:ascii="Calibri" w:eastAsiaTheme="minorHAnsi" w:hAnsi="Calibri" w:cs="Calibri"/>
          <w:sz w:val="22"/>
          <w:lang w:eastAsia="en-US"/>
        </w:rPr>
      </w:pPr>
      <w:r w:rsidRPr="006863A8">
        <w:rPr>
          <w:rFonts w:asciiTheme="minorHAnsi" w:hAnsiTheme="minorHAnsi"/>
          <w:sz w:val="22"/>
        </w:rPr>
        <w:t>Zamawiający dopuszcza możliwość zmiany ekspertów w następujących przypadkach:</w:t>
      </w:r>
    </w:p>
    <w:p w:rsidR="00555E44" w:rsidRPr="006863A8" w:rsidRDefault="00555E44" w:rsidP="004C1503">
      <w:pPr>
        <w:numPr>
          <w:ilvl w:val="0"/>
          <w:numId w:val="13"/>
        </w:numPr>
        <w:tabs>
          <w:tab w:val="left" w:pos="993"/>
        </w:tabs>
        <w:suppressAutoHyphens w:val="0"/>
        <w:spacing w:line="276" w:lineRule="auto"/>
        <w:ind w:left="993" w:hanging="426"/>
        <w:jc w:val="both"/>
        <w:rPr>
          <w:rFonts w:asciiTheme="minorHAnsi" w:hAnsiTheme="minorHAnsi"/>
          <w:sz w:val="22"/>
          <w:szCs w:val="22"/>
        </w:rPr>
      </w:pPr>
      <w:r w:rsidRPr="006863A8">
        <w:rPr>
          <w:rFonts w:asciiTheme="minorHAnsi" w:hAnsiTheme="minorHAnsi"/>
          <w:sz w:val="22"/>
          <w:szCs w:val="22"/>
        </w:rPr>
        <w:t>śmierci, choroby lub innych zdarzeń losowych eksperta;</w:t>
      </w:r>
    </w:p>
    <w:p w:rsidR="00555E44" w:rsidRPr="006863A8" w:rsidRDefault="00555E44" w:rsidP="004C1503">
      <w:pPr>
        <w:numPr>
          <w:ilvl w:val="0"/>
          <w:numId w:val="13"/>
        </w:numPr>
        <w:tabs>
          <w:tab w:val="left" w:pos="993"/>
        </w:tabs>
        <w:suppressAutoHyphens w:val="0"/>
        <w:spacing w:line="276" w:lineRule="auto"/>
        <w:ind w:left="993" w:hanging="426"/>
        <w:jc w:val="both"/>
        <w:rPr>
          <w:rFonts w:asciiTheme="minorHAnsi" w:hAnsiTheme="minorHAnsi"/>
          <w:sz w:val="22"/>
          <w:szCs w:val="22"/>
        </w:rPr>
      </w:pPr>
      <w:r w:rsidRPr="006863A8">
        <w:rPr>
          <w:rFonts w:asciiTheme="minorHAnsi" w:hAnsiTheme="minorHAnsi"/>
          <w:sz w:val="22"/>
          <w:szCs w:val="22"/>
        </w:rPr>
        <w:t>nie wywiązywanie się eksperta z obowiązków wynikających z umowy;</w:t>
      </w:r>
    </w:p>
    <w:p w:rsidR="00753D49" w:rsidRPr="006863A8" w:rsidRDefault="00555E44" w:rsidP="004C1503">
      <w:pPr>
        <w:numPr>
          <w:ilvl w:val="0"/>
          <w:numId w:val="13"/>
        </w:numPr>
        <w:tabs>
          <w:tab w:val="left" w:pos="993"/>
        </w:tabs>
        <w:suppressAutoHyphens w:val="0"/>
        <w:spacing w:line="276" w:lineRule="auto"/>
        <w:ind w:left="993" w:hanging="426"/>
        <w:jc w:val="both"/>
        <w:rPr>
          <w:rFonts w:asciiTheme="minorHAnsi" w:hAnsiTheme="minorHAnsi"/>
          <w:sz w:val="22"/>
          <w:szCs w:val="22"/>
        </w:rPr>
      </w:pPr>
      <w:r w:rsidRPr="006863A8">
        <w:rPr>
          <w:rFonts w:asciiTheme="minorHAnsi" w:hAnsiTheme="minorHAnsi"/>
          <w:sz w:val="22"/>
          <w:szCs w:val="22"/>
        </w:rPr>
        <w:t xml:space="preserve">jeżeli zmiana eksperta staje się konieczna z jakichkolwiek innych ważnych przyczyn niezależnych od </w:t>
      </w:r>
      <w:r w:rsidR="00753D49" w:rsidRPr="006863A8">
        <w:rPr>
          <w:rFonts w:asciiTheme="minorHAnsi" w:hAnsiTheme="minorHAnsi"/>
          <w:b/>
          <w:sz w:val="22"/>
          <w:szCs w:val="22"/>
        </w:rPr>
        <w:t>Nadzoru</w:t>
      </w:r>
      <w:r w:rsidRPr="006863A8">
        <w:rPr>
          <w:rFonts w:asciiTheme="minorHAnsi" w:hAnsiTheme="minorHAnsi"/>
          <w:b/>
          <w:sz w:val="22"/>
          <w:szCs w:val="22"/>
        </w:rPr>
        <w:t xml:space="preserve"> Inwestorski</w:t>
      </w:r>
      <w:r w:rsidR="00753D49" w:rsidRPr="006863A8">
        <w:rPr>
          <w:rFonts w:asciiTheme="minorHAnsi" w:hAnsiTheme="minorHAnsi"/>
          <w:b/>
          <w:sz w:val="22"/>
          <w:szCs w:val="22"/>
        </w:rPr>
        <w:t>ego</w:t>
      </w:r>
      <w:r w:rsidRPr="006863A8">
        <w:rPr>
          <w:rFonts w:asciiTheme="minorHAnsi" w:hAnsiTheme="minorHAnsi"/>
          <w:sz w:val="22"/>
          <w:szCs w:val="22"/>
        </w:rPr>
        <w:t xml:space="preserve"> np. rezygnacja eksperta itp.</w:t>
      </w:r>
    </w:p>
    <w:p w:rsidR="003A0B1C" w:rsidRPr="006863A8" w:rsidRDefault="009F3238" w:rsidP="004C1503">
      <w:pPr>
        <w:pStyle w:val="Akapitzlist"/>
        <w:numPr>
          <w:ilvl w:val="0"/>
          <w:numId w:val="20"/>
        </w:numPr>
        <w:tabs>
          <w:tab w:val="left" w:pos="993"/>
        </w:tabs>
        <w:suppressAutoHyphens w:val="0"/>
        <w:spacing w:line="276" w:lineRule="auto"/>
        <w:rPr>
          <w:rFonts w:asciiTheme="minorHAnsi" w:eastAsia="Times New Roman" w:hAnsiTheme="minorHAnsi"/>
          <w:sz w:val="22"/>
        </w:rPr>
      </w:pPr>
      <w:r w:rsidRPr="006863A8">
        <w:rPr>
          <w:rFonts w:ascii="Calibri" w:eastAsiaTheme="minorHAnsi" w:hAnsi="Calibri" w:cs="Calibri"/>
          <w:b/>
          <w:sz w:val="22"/>
          <w:lang w:eastAsia="en-US"/>
        </w:rPr>
        <w:t>Nadzór Inwestorski</w:t>
      </w:r>
      <w:r w:rsidRPr="006863A8">
        <w:rPr>
          <w:rFonts w:ascii="Calibri" w:eastAsiaTheme="minorHAnsi" w:hAnsi="Calibri" w:cs="Calibri"/>
          <w:sz w:val="22"/>
          <w:lang w:eastAsia="en-US"/>
        </w:rPr>
        <w:t xml:space="preserve"> zobowiązany jest wskazać do zatwierdzenia przez Zamawiającego terminy urlopów Ekspertów oraz zaproponować osoby zastępujące, z co najmniej 14 – dniowym wyprzedzeniem.</w:t>
      </w:r>
    </w:p>
    <w:p w:rsidR="003A0B1C" w:rsidRPr="006863A8" w:rsidRDefault="009F3238" w:rsidP="004C1503">
      <w:pPr>
        <w:pStyle w:val="Akapitzlist"/>
        <w:numPr>
          <w:ilvl w:val="0"/>
          <w:numId w:val="20"/>
        </w:numPr>
        <w:tabs>
          <w:tab w:val="left" w:pos="993"/>
        </w:tabs>
        <w:suppressAutoHyphens w:val="0"/>
        <w:spacing w:line="276" w:lineRule="auto"/>
        <w:rPr>
          <w:rFonts w:asciiTheme="minorHAnsi" w:eastAsia="Times New Roman" w:hAnsiTheme="minorHAnsi"/>
          <w:sz w:val="22"/>
        </w:rPr>
      </w:pPr>
      <w:r w:rsidRPr="006863A8">
        <w:rPr>
          <w:rFonts w:ascii="Calibri" w:eastAsiaTheme="minorHAnsi" w:hAnsi="Calibri" w:cs="Calibri"/>
          <w:sz w:val="22"/>
          <w:lang w:eastAsia="en-US"/>
        </w:rPr>
        <w:t xml:space="preserve">Wszystkie osoby zastępujące Ekspertów </w:t>
      </w:r>
      <w:r w:rsidR="00555E44" w:rsidRPr="006863A8">
        <w:rPr>
          <w:rFonts w:ascii="Calibri" w:eastAsiaTheme="minorHAnsi" w:hAnsi="Calibri" w:cs="Calibri"/>
          <w:sz w:val="22"/>
          <w:lang w:eastAsia="en-US"/>
        </w:rPr>
        <w:t xml:space="preserve">na czas urlopów </w:t>
      </w:r>
      <w:r w:rsidRPr="006863A8">
        <w:rPr>
          <w:rFonts w:ascii="Calibri" w:eastAsiaTheme="minorHAnsi" w:hAnsi="Calibri" w:cs="Calibri"/>
          <w:sz w:val="22"/>
          <w:lang w:eastAsia="en-US"/>
        </w:rPr>
        <w:t>muszą być zatwierdzone przez Zamawiającego</w:t>
      </w:r>
      <w:r w:rsidR="00CC23ED" w:rsidRPr="006863A8">
        <w:rPr>
          <w:rFonts w:ascii="Calibri" w:eastAsiaTheme="minorHAnsi" w:hAnsi="Calibri" w:cs="Calibri"/>
          <w:sz w:val="22"/>
          <w:lang w:eastAsia="en-US"/>
        </w:rPr>
        <w:t xml:space="preserve"> </w:t>
      </w:r>
      <w:r w:rsidRPr="006863A8">
        <w:rPr>
          <w:rFonts w:ascii="Calibri" w:eastAsiaTheme="minorHAnsi" w:hAnsi="Calibri" w:cs="Calibri"/>
          <w:sz w:val="22"/>
          <w:lang w:eastAsia="en-US"/>
        </w:rPr>
        <w:t xml:space="preserve">(w formie pisemnej). Brak zatwierdzenia takiej osoby przez Zamawiającego </w:t>
      </w:r>
      <w:r w:rsidRPr="006863A8">
        <w:rPr>
          <w:rFonts w:ascii="Calibri" w:eastAsiaTheme="minorHAnsi" w:hAnsi="Calibri" w:cs="Calibri"/>
          <w:sz w:val="22"/>
          <w:lang w:eastAsia="en-US"/>
        </w:rPr>
        <w:lastRenderedPageBreak/>
        <w:t xml:space="preserve">powoduje, iż </w:t>
      </w:r>
      <w:r w:rsidRPr="006863A8">
        <w:rPr>
          <w:rFonts w:ascii="Calibri" w:eastAsiaTheme="minorHAnsi" w:hAnsi="Calibri" w:cs="Calibri"/>
          <w:b/>
          <w:sz w:val="22"/>
          <w:lang w:eastAsia="en-US"/>
        </w:rPr>
        <w:t>Nadzór Inwestorski</w:t>
      </w:r>
      <w:r w:rsidRPr="006863A8">
        <w:rPr>
          <w:rFonts w:ascii="Calibri" w:eastAsiaTheme="minorHAnsi" w:hAnsi="Calibri" w:cs="Calibri"/>
          <w:sz w:val="22"/>
          <w:lang w:eastAsia="en-US"/>
        </w:rPr>
        <w:t xml:space="preserve"> ma obowiązek przedstawienia kolejnej, aż do </w:t>
      </w:r>
      <w:r w:rsidR="00CC23ED" w:rsidRPr="006863A8">
        <w:rPr>
          <w:rFonts w:ascii="Calibri" w:eastAsiaTheme="minorHAnsi" w:hAnsi="Calibri" w:cs="Calibri"/>
          <w:sz w:val="22"/>
          <w:lang w:eastAsia="en-US"/>
        </w:rPr>
        <w:t xml:space="preserve">momentu </w:t>
      </w:r>
      <w:r w:rsidRPr="006863A8">
        <w:rPr>
          <w:rFonts w:ascii="Calibri" w:eastAsiaTheme="minorHAnsi" w:hAnsi="Calibri" w:cs="Calibri"/>
          <w:sz w:val="22"/>
          <w:lang w:eastAsia="en-US"/>
        </w:rPr>
        <w:t>zatwierdzenia takiego kandydata na Eksperta przez Zamawiającego (w formie pisemnej).</w:t>
      </w:r>
    </w:p>
    <w:p w:rsidR="003A0B1C" w:rsidRPr="006863A8" w:rsidRDefault="00555E44" w:rsidP="004C1503">
      <w:pPr>
        <w:pStyle w:val="Akapitzlist"/>
        <w:numPr>
          <w:ilvl w:val="0"/>
          <w:numId w:val="20"/>
        </w:numPr>
        <w:tabs>
          <w:tab w:val="left" w:pos="993"/>
        </w:tabs>
        <w:suppressAutoHyphens w:val="0"/>
        <w:spacing w:line="276" w:lineRule="auto"/>
        <w:rPr>
          <w:rFonts w:asciiTheme="minorHAnsi" w:eastAsia="Times New Roman" w:hAnsiTheme="minorHAnsi"/>
          <w:sz w:val="22"/>
        </w:rPr>
      </w:pPr>
      <w:r w:rsidRPr="006863A8">
        <w:rPr>
          <w:rFonts w:asciiTheme="minorHAnsi" w:hAnsiTheme="minorHAnsi"/>
          <w:sz w:val="22"/>
        </w:rPr>
        <w:t xml:space="preserve">Zamawiający może żądać od </w:t>
      </w:r>
      <w:r w:rsidRPr="006863A8">
        <w:rPr>
          <w:rFonts w:asciiTheme="minorHAnsi" w:hAnsiTheme="minorHAnsi"/>
          <w:b/>
          <w:sz w:val="22"/>
        </w:rPr>
        <w:t>Nadzoru Inwestorskiego</w:t>
      </w:r>
      <w:r w:rsidRPr="006863A8">
        <w:rPr>
          <w:rFonts w:asciiTheme="minorHAnsi" w:hAnsiTheme="minorHAnsi"/>
          <w:sz w:val="22"/>
        </w:rPr>
        <w:t xml:space="preserve"> zmiany eksperta, jeżeli uzna, że ekspert nie wykonuje swoich obowiązków wynikających z umowy lub współpraca z nim nie układa się właściwie. Żądanie zostanie złożone w formie pisemnej i zawierać będzie uzasadnienie.</w:t>
      </w:r>
    </w:p>
    <w:p w:rsidR="003A0B1C" w:rsidRPr="006863A8" w:rsidRDefault="00555E44" w:rsidP="004C1503">
      <w:pPr>
        <w:pStyle w:val="Akapitzlist"/>
        <w:numPr>
          <w:ilvl w:val="0"/>
          <w:numId w:val="20"/>
        </w:numPr>
        <w:tabs>
          <w:tab w:val="left" w:pos="993"/>
        </w:tabs>
        <w:suppressAutoHyphens w:val="0"/>
        <w:spacing w:line="276" w:lineRule="auto"/>
        <w:rPr>
          <w:rFonts w:ascii="Calibri" w:eastAsia="Times New Roman" w:hAnsi="Calibri" w:cs="Calibri"/>
          <w:sz w:val="22"/>
        </w:rPr>
      </w:pPr>
      <w:r w:rsidRPr="006863A8">
        <w:rPr>
          <w:rFonts w:ascii="Calibri" w:hAnsi="Calibri" w:cs="Calibri"/>
          <w:b/>
          <w:sz w:val="22"/>
        </w:rPr>
        <w:t>Nadzór Inwestorski</w:t>
      </w:r>
      <w:r w:rsidRPr="006863A8">
        <w:rPr>
          <w:rFonts w:ascii="Calibri" w:hAnsi="Calibri" w:cs="Calibri"/>
          <w:sz w:val="22"/>
        </w:rPr>
        <w:t xml:space="preserve"> obowiązany jest zmienić eksperta zgodnie z żądaniem Zamawiającego i w</w:t>
      </w:r>
      <w:r w:rsidR="003A0B1C" w:rsidRPr="006863A8">
        <w:rPr>
          <w:rFonts w:ascii="Calibri" w:hAnsi="Calibri" w:cs="Calibri"/>
          <w:sz w:val="22"/>
        </w:rPr>
        <w:t xml:space="preserve"> terminie przez niego wskazanym, przy czym zaproponowana osoba musi spełniać wymagania określone dla danego eksperta w SIWZ. </w:t>
      </w:r>
    </w:p>
    <w:p w:rsidR="003A0B1C" w:rsidRPr="006863A8" w:rsidRDefault="009F3238" w:rsidP="004C1503">
      <w:pPr>
        <w:pStyle w:val="Akapitzlist"/>
        <w:numPr>
          <w:ilvl w:val="0"/>
          <w:numId w:val="20"/>
        </w:numPr>
        <w:tabs>
          <w:tab w:val="left" w:pos="993"/>
        </w:tabs>
        <w:suppressAutoHyphens w:val="0"/>
        <w:spacing w:line="276" w:lineRule="auto"/>
        <w:rPr>
          <w:rFonts w:ascii="Calibri" w:eastAsia="Times New Roman" w:hAnsi="Calibri" w:cs="Calibri"/>
          <w:sz w:val="22"/>
        </w:rPr>
      </w:pPr>
      <w:r w:rsidRPr="006863A8">
        <w:rPr>
          <w:rFonts w:ascii="Calibri" w:eastAsiaTheme="minorHAnsi" w:hAnsi="Calibri" w:cs="Calibri"/>
          <w:sz w:val="22"/>
          <w:lang w:eastAsia="en-US"/>
        </w:rPr>
        <w:t xml:space="preserve">W przypadku, gdy </w:t>
      </w:r>
      <w:r w:rsidRPr="006863A8">
        <w:rPr>
          <w:rFonts w:ascii="Calibri" w:eastAsiaTheme="minorHAnsi" w:hAnsi="Calibri" w:cs="Calibri"/>
          <w:b/>
          <w:sz w:val="22"/>
          <w:lang w:eastAsia="en-US"/>
        </w:rPr>
        <w:t>Nadzór Inwestorski</w:t>
      </w:r>
      <w:r w:rsidRPr="006863A8">
        <w:rPr>
          <w:rFonts w:ascii="Calibri" w:eastAsiaTheme="minorHAnsi" w:hAnsi="Calibri" w:cs="Calibri"/>
          <w:sz w:val="22"/>
          <w:lang w:eastAsia="en-US"/>
        </w:rPr>
        <w:t xml:space="preserve"> nie będzie mógł zapewnić nowej osoby</w:t>
      </w:r>
      <w:r w:rsidR="00555E44" w:rsidRPr="006863A8">
        <w:rPr>
          <w:rFonts w:ascii="Calibri" w:eastAsiaTheme="minorHAnsi" w:hAnsi="Calibri" w:cs="Calibri"/>
          <w:sz w:val="22"/>
          <w:lang w:eastAsia="en-US"/>
        </w:rPr>
        <w:t>, której kwalifikacje i doświadczenie będą potwierdzać spełnianie warunków określanych w SIWZ dla danego Eksperta</w:t>
      </w:r>
      <w:r w:rsidRPr="006863A8">
        <w:rPr>
          <w:rFonts w:asciiTheme="minorHAnsi" w:eastAsiaTheme="minorHAnsi" w:hAnsiTheme="minorHAnsi" w:cstheme="minorHAnsi"/>
          <w:sz w:val="22"/>
          <w:lang w:eastAsia="en-US"/>
        </w:rPr>
        <w:t xml:space="preserve">, </w:t>
      </w:r>
      <w:r w:rsidR="003A0B1C" w:rsidRPr="006863A8">
        <w:rPr>
          <w:rFonts w:asciiTheme="minorHAnsi" w:hAnsiTheme="minorHAnsi" w:cstheme="minorHAnsi"/>
          <w:sz w:val="22"/>
        </w:rPr>
        <w:t>Zamawiający może  wypowiedzieć  Umowę w trybie natychmiastowym z przyczyn leżących po stronie Wykonawcy.</w:t>
      </w:r>
      <w:r w:rsidR="003A0B1C" w:rsidRPr="006863A8">
        <w:rPr>
          <w:rFonts w:ascii="Calibri Light" w:hAnsi="Calibri Light" w:cs="Calibri Light"/>
        </w:rPr>
        <w:t xml:space="preserve"> </w:t>
      </w:r>
    </w:p>
    <w:p w:rsidR="003A0B1C" w:rsidRPr="006863A8" w:rsidRDefault="003A0B1C" w:rsidP="001C36DA">
      <w:pPr>
        <w:pBdr>
          <w:top w:val="nil"/>
          <w:left w:val="nil"/>
          <w:bottom w:val="nil"/>
          <w:right w:val="nil"/>
          <w:between w:val="nil"/>
          <w:bar w:val="nil"/>
        </w:pBdr>
        <w:suppressAutoHyphens w:val="0"/>
        <w:autoSpaceDE w:val="0"/>
        <w:autoSpaceDN w:val="0"/>
        <w:adjustRightInd w:val="0"/>
        <w:spacing w:line="276" w:lineRule="auto"/>
        <w:ind w:left="360"/>
        <w:jc w:val="both"/>
        <w:rPr>
          <w:rFonts w:ascii="Calibri" w:hAnsi="Calibri" w:cs="Calibri"/>
          <w:sz w:val="22"/>
          <w:szCs w:val="22"/>
        </w:rPr>
      </w:pPr>
      <w:r w:rsidRPr="006863A8">
        <w:rPr>
          <w:rFonts w:ascii="Calibri" w:hAnsi="Calibri" w:cs="Calibri"/>
          <w:sz w:val="22"/>
          <w:szCs w:val="22"/>
        </w:rPr>
        <w:t>Wykonawca poniesie wszelkie dodatkowe koszty związane ze zmianami w składzie personelu. W przypadku, gdy członek personelu nie może zostać niezwłocznie zastąpiony, Zamawiający zwraca się do Nadzoru Inwestorskiego z wnioskiem o wyznaczenie tymczasowego zastępcy spełniającego wymagania określone dla danego eksperta w Specyfikacji Istotnych Warunków Zamówienia lub o podjęcie takich kroków, które zrekompensują tymczasową nieobecność członka personelu, chyba że wypowie umowę na podstawie pkt. 9 powyżej.</w:t>
      </w:r>
    </w:p>
    <w:p w:rsidR="003F6203" w:rsidRPr="006863A8" w:rsidRDefault="003F6203" w:rsidP="003F6203">
      <w:pPr>
        <w:pStyle w:val="Akapitzlist"/>
        <w:tabs>
          <w:tab w:val="left" w:pos="567"/>
        </w:tabs>
        <w:suppressAutoHyphens w:val="0"/>
        <w:autoSpaceDE w:val="0"/>
        <w:autoSpaceDN w:val="0"/>
        <w:adjustRightInd w:val="0"/>
        <w:spacing w:before="0" w:line="276" w:lineRule="auto"/>
        <w:ind w:left="567"/>
        <w:rPr>
          <w:rFonts w:ascii="Calibri" w:eastAsiaTheme="minorHAnsi" w:hAnsi="Calibri" w:cs="Calibri"/>
          <w:sz w:val="22"/>
          <w:lang w:eastAsia="en-US"/>
        </w:rPr>
      </w:pPr>
    </w:p>
    <w:p w:rsidR="00D67D59" w:rsidRPr="006863A8" w:rsidRDefault="00A12185" w:rsidP="00D67D59">
      <w:pPr>
        <w:suppressAutoHyphens w:val="0"/>
        <w:autoSpaceDE w:val="0"/>
        <w:autoSpaceDN w:val="0"/>
        <w:adjustRightInd w:val="0"/>
        <w:ind w:left="426" w:hanging="426"/>
        <w:jc w:val="both"/>
        <w:rPr>
          <w:rFonts w:ascii="Calibri" w:eastAsiaTheme="minorHAnsi" w:hAnsi="Calibri" w:cs="Calibri"/>
          <w:b/>
          <w:sz w:val="22"/>
          <w:szCs w:val="22"/>
          <w:u w:val="single"/>
          <w:lang w:eastAsia="en-US"/>
        </w:rPr>
      </w:pPr>
      <w:r w:rsidRPr="006863A8">
        <w:rPr>
          <w:rFonts w:ascii="Calibri" w:eastAsiaTheme="minorHAnsi" w:hAnsi="Calibri" w:cs="Calibri"/>
          <w:b/>
          <w:sz w:val="22"/>
          <w:szCs w:val="22"/>
          <w:u w:val="single"/>
          <w:lang w:eastAsia="en-US"/>
        </w:rPr>
        <w:t>4.3.</w:t>
      </w:r>
      <w:r w:rsidR="009F3238" w:rsidRPr="006863A8">
        <w:rPr>
          <w:rFonts w:ascii="Calibri" w:eastAsiaTheme="minorHAnsi" w:hAnsi="Calibri" w:cs="Calibri"/>
          <w:b/>
          <w:sz w:val="22"/>
          <w:szCs w:val="22"/>
          <w:u w:val="single"/>
          <w:lang w:eastAsia="en-US"/>
        </w:rPr>
        <w:t>3</w:t>
      </w:r>
      <w:r w:rsidR="00D67D59" w:rsidRPr="006863A8">
        <w:rPr>
          <w:rFonts w:ascii="Calibri" w:eastAsiaTheme="minorHAnsi" w:hAnsi="Calibri" w:cs="Calibri"/>
          <w:b/>
          <w:sz w:val="22"/>
          <w:szCs w:val="22"/>
          <w:u w:val="single"/>
          <w:lang w:eastAsia="en-US"/>
        </w:rPr>
        <w:t>. Organizacja biura</w:t>
      </w:r>
    </w:p>
    <w:p w:rsidR="00D67D59" w:rsidRPr="006863A8" w:rsidRDefault="00D67D59" w:rsidP="00D67D59">
      <w:pPr>
        <w:suppressAutoHyphens w:val="0"/>
        <w:autoSpaceDE w:val="0"/>
        <w:autoSpaceDN w:val="0"/>
        <w:adjustRightInd w:val="0"/>
        <w:ind w:left="426" w:hanging="426"/>
        <w:jc w:val="both"/>
        <w:rPr>
          <w:rFonts w:ascii="Calibri" w:eastAsiaTheme="minorHAnsi" w:hAnsi="Calibri" w:cs="Calibri"/>
          <w:sz w:val="22"/>
          <w:szCs w:val="22"/>
          <w:u w:val="single"/>
          <w:lang w:eastAsia="en-US"/>
        </w:rPr>
      </w:pPr>
    </w:p>
    <w:p w:rsidR="00D67D59" w:rsidRPr="006863A8" w:rsidRDefault="00D67D59" w:rsidP="007B7EAD">
      <w:pPr>
        <w:suppressAutoHyphens w:val="0"/>
        <w:autoSpaceDE w:val="0"/>
        <w:autoSpaceDN w:val="0"/>
        <w:adjustRightInd w:val="0"/>
        <w:spacing w:line="276" w:lineRule="auto"/>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 xml:space="preserve">Wymaga się, by </w:t>
      </w:r>
      <w:r w:rsidR="005260F3" w:rsidRPr="006863A8">
        <w:rPr>
          <w:rFonts w:ascii="Calibri" w:eastAsiaTheme="minorHAnsi" w:hAnsi="Calibri" w:cs="Calibri"/>
          <w:b/>
          <w:sz w:val="22"/>
          <w:szCs w:val="22"/>
          <w:lang w:eastAsia="en-US"/>
        </w:rPr>
        <w:t>Nadzór Inwestorski</w:t>
      </w:r>
      <w:r w:rsidR="00925AE6" w:rsidRPr="006863A8">
        <w:rPr>
          <w:rFonts w:ascii="Calibri" w:eastAsiaTheme="minorHAnsi" w:hAnsi="Calibri" w:cs="Calibri"/>
          <w:sz w:val="22"/>
          <w:szCs w:val="22"/>
          <w:lang w:eastAsia="en-US"/>
        </w:rPr>
        <w:t xml:space="preserve"> </w:t>
      </w:r>
      <w:r w:rsidRPr="006863A8">
        <w:rPr>
          <w:rFonts w:ascii="Calibri" w:eastAsiaTheme="minorHAnsi" w:hAnsi="Calibri" w:cs="Calibri"/>
          <w:sz w:val="22"/>
          <w:szCs w:val="22"/>
          <w:lang w:eastAsia="en-US"/>
        </w:rPr>
        <w:t xml:space="preserve">w kwocie ofertowej uwzględnił wszystkie swoje potrzeby niezbędne do prawidłowego wykonania usług w okresie trwania </w:t>
      </w:r>
      <w:r w:rsidR="00925AE6" w:rsidRPr="006863A8">
        <w:rPr>
          <w:rFonts w:ascii="Calibri" w:eastAsiaTheme="minorHAnsi" w:hAnsi="Calibri" w:cs="Calibri"/>
          <w:sz w:val="22"/>
          <w:szCs w:val="22"/>
          <w:lang w:eastAsia="en-US"/>
        </w:rPr>
        <w:t>Umowy</w:t>
      </w:r>
      <w:r w:rsidRPr="006863A8">
        <w:rPr>
          <w:rFonts w:ascii="Calibri" w:eastAsiaTheme="minorHAnsi" w:hAnsi="Calibri" w:cs="Calibri"/>
          <w:sz w:val="22"/>
          <w:szCs w:val="22"/>
          <w:lang w:eastAsia="en-US"/>
        </w:rPr>
        <w:t>.</w:t>
      </w:r>
    </w:p>
    <w:p w:rsidR="007B7EAD" w:rsidRPr="006863A8" w:rsidRDefault="00566D14" w:rsidP="007B7EAD">
      <w:pPr>
        <w:spacing w:line="276" w:lineRule="auto"/>
        <w:jc w:val="both"/>
        <w:rPr>
          <w:rFonts w:ascii="Arial Narrow" w:hAnsi="Arial Narrow"/>
          <w:sz w:val="22"/>
          <w:szCs w:val="22"/>
        </w:rPr>
      </w:pPr>
      <w:r w:rsidRPr="006863A8">
        <w:rPr>
          <w:rFonts w:ascii="Calibri" w:eastAsiaTheme="minorHAnsi" w:hAnsi="Calibri" w:cs="Calibri"/>
          <w:b/>
          <w:sz w:val="22"/>
          <w:szCs w:val="22"/>
          <w:lang w:eastAsia="en-US"/>
        </w:rPr>
        <w:t>Nadzór Inwestorski</w:t>
      </w:r>
      <w:r w:rsidR="00D67D59" w:rsidRPr="006863A8">
        <w:rPr>
          <w:rFonts w:ascii="Calibri" w:eastAsiaTheme="minorHAnsi" w:hAnsi="Calibri" w:cs="Calibri"/>
          <w:sz w:val="22"/>
          <w:szCs w:val="22"/>
          <w:lang w:eastAsia="en-US"/>
        </w:rPr>
        <w:t xml:space="preserve"> zobowiązany jest zapewni</w:t>
      </w:r>
      <w:r w:rsidR="009814DA" w:rsidRPr="006863A8">
        <w:rPr>
          <w:rFonts w:ascii="Calibri" w:eastAsiaTheme="minorHAnsi" w:hAnsi="Calibri" w:cs="Calibri"/>
          <w:sz w:val="22"/>
          <w:szCs w:val="22"/>
          <w:lang w:eastAsia="en-US"/>
        </w:rPr>
        <w:t>ć pomieszczenie</w:t>
      </w:r>
      <w:r w:rsidR="00D67D59" w:rsidRPr="006863A8">
        <w:rPr>
          <w:rFonts w:ascii="Calibri" w:eastAsiaTheme="minorHAnsi" w:hAnsi="Calibri" w:cs="Calibri"/>
          <w:sz w:val="22"/>
          <w:szCs w:val="22"/>
          <w:lang w:eastAsia="en-US"/>
        </w:rPr>
        <w:t xml:space="preserve"> i zorganizować biuro dla siebie i swojego personelu w </w:t>
      </w:r>
      <w:r w:rsidR="00925AE6" w:rsidRPr="006863A8">
        <w:rPr>
          <w:rFonts w:ascii="Calibri" w:eastAsiaTheme="minorHAnsi" w:hAnsi="Calibri" w:cs="Calibri"/>
          <w:sz w:val="22"/>
          <w:szCs w:val="22"/>
          <w:lang w:eastAsia="en-US"/>
        </w:rPr>
        <w:t>Chorzelach</w:t>
      </w:r>
      <w:r w:rsidR="00D67D59" w:rsidRPr="006863A8">
        <w:rPr>
          <w:rFonts w:ascii="Calibri" w:eastAsiaTheme="minorHAnsi" w:hAnsi="Calibri" w:cs="Calibri"/>
          <w:sz w:val="22"/>
          <w:szCs w:val="22"/>
          <w:lang w:eastAsia="en-US"/>
        </w:rPr>
        <w:t xml:space="preserve">. </w:t>
      </w:r>
      <w:r w:rsidR="007B7EAD" w:rsidRPr="006863A8">
        <w:rPr>
          <w:rFonts w:asciiTheme="minorHAnsi" w:hAnsiTheme="minorHAnsi" w:cstheme="minorHAnsi"/>
          <w:b/>
          <w:sz w:val="22"/>
          <w:szCs w:val="22"/>
        </w:rPr>
        <w:t>Nadzór Inwestorski</w:t>
      </w:r>
      <w:r w:rsidR="007B7EAD" w:rsidRPr="006863A8">
        <w:rPr>
          <w:rFonts w:asciiTheme="minorHAnsi" w:hAnsiTheme="minorHAnsi" w:cstheme="minorHAnsi"/>
          <w:sz w:val="22"/>
          <w:szCs w:val="22"/>
        </w:rPr>
        <w:t>, w szczególności, zobowiązany jest zorganizować, najpóźniej w terminie 1 miesiąca, liczonego od dnia podpisania umowy, biuro na terenie Miasta Chorzele, gwarantując tym samym szybkie i sprawne współdziałanie podczas realizacji umowy.</w:t>
      </w:r>
    </w:p>
    <w:p w:rsidR="00D67D59" w:rsidRPr="006863A8" w:rsidRDefault="00566D14" w:rsidP="007B7EAD">
      <w:pPr>
        <w:suppressAutoHyphens w:val="0"/>
        <w:autoSpaceDE w:val="0"/>
        <w:autoSpaceDN w:val="0"/>
        <w:adjustRightInd w:val="0"/>
        <w:spacing w:line="276" w:lineRule="auto"/>
        <w:jc w:val="both"/>
        <w:rPr>
          <w:rFonts w:ascii="Calibri" w:eastAsiaTheme="minorHAnsi" w:hAnsi="Calibri" w:cs="Calibri"/>
          <w:sz w:val="22"/>
          <w:szCs w:val="22"/>
          <w:lang w:eastAsia="en-US"/>
        </w:rPr>
      </w:pPr>
      <w:r w:rsidRPr="006863A8">
        <w:rPr>
          <w:rFonts w:ascii="Calibri" w:eastAsiaTheme="minorHAnsi" w:hAnsi="Calibri" w:cs="Calibri"/>
          <w:b/>
          <w:sz w:val="22"/>
          <w:szCs w:val="22"/>
          <w:lang w:eastAsia="en-US"/>
        </w:rPr>
        <w:t>Nadzór Inwestorski</w:t>
      </w:r>
      <w:r w:rsidR="00D67D59" w:rsidRPr="006863A8">
        <w:rPr>
          <w:rFonts w:ascii="Calibri" w:eastAsiaTheme="minorHAnsi" w:hAnsi="Calibri" w:cs="Calibri"/>
          <w:sz w:val="22"/>
          <w:szCs w:val="22"/>
          <w:lang w:eastAsia="en-US"/>
        </w:rPr>
        <w:t xml:space="preserve"> zaopatrzy biuro w meble, urządzenia komunikacyjne, sprzęt pomiarowy, komputery z oprogramowaniem koniecznym do efektywnej realizacji </w:t>
      </w:r>
      <w:r w:rsidR="00925AE6" w:rsidRPr="006863A8">
        <w:rPr>
          <w:rFonts w:ascii="Calibri" w:eastAsiaTheme="minorHAnsi" w:hAnsi="Calibri" w:cs="Calibri"/>
          <w:sz w:val="22"/>
          <w:szCs w:val="22"/>
          <w:lang w:eastAsia="en-US"/>
        </w:rPr>
        <w:t>Umowy</w:t>
      </w:r>
      <w:r w:rsidR="00D67D59" w:rsidRPr="006863A8">
        <w:rPr>
          <w:rFonts w:ascii="Calibri" w:eastAsiaTheme="minorHAnsi" w:hAnsi="Calibri" w:cs="Calibri"/>
          <w:sz w:val="22"/>
          <w:szCs w:val="22"/>
          <w:lang w:eastAsia="en-US"/>
        </w:rPr>
        <w:t>.</w:t>
      </w:r>
      <w:r w:rsidR="007B7EAD" w:rsidRPr="006863A8">
        <w:rPr>
          <w:rFonts w:ascii="Calibri" w:eastAsiaTheme="minorHAnsi" w:hAnsi="Calibri" w:cs="Calibri"/>
          <w:sz w:val="22"/>
          <w:szCs w:val="22"/>
          <w:lang w:eastAsia="en-US"/>
        </w:rPr>
        <w:t xml:space="preserve"> </w:t>
      </w:r>
      <w:r w:rsidR="007B7EAD" w:rsidRPr="006863A8">
        <w:rPr>
          <w:rFonts w:asciiTheme="minorHAnsi" w:hAnsiTheme="minorHAnsi" w:cstheme="minorHAnsi"/>
          <w:sz w:val="22"/>
          <w:szCs w:val="22"/>
        </w:rPr>
        <w:t>Biuro powinno być wyposażone w wodę i kanalizację, ogrzewanie, faks, dostęp do Internetu i instalację elektryczną</w:t>
      </w:r>
      <w:r w:rsidR="007B7EAD" w:rsidRPr="006863A8">
        <w:rPr>
          <w:rFonts w:ascii="Arial Narrow" w:hAnsi="Arial Narrow"/>
          <w:sz w:val="22"/>
          <w:szCs w:val="22"/>
        </w:rPr>
        <w:t xml:space="preserve">. </w:t>
      </w:r>
      <w:r w:rsidR="007B7EAD" w:rsidRPr="006863A8">
        <w:rPr>
          <w:rFonts w:ascii="Calibri" w:eastAsiaTheme="minorHAnsi" w:hAnsi="Calibri" w:cs="Calibri"/>
          <w:sz w:val="22"/>
          <w:szCs w:val="22"/>
          <w:lang w:eastAsia="en-US"/>
        </w:rPr>
        <w:t xml:space="preserve"> </w:t>
      </w:r>
      <w:r w:rsidR="00D67D59" w:rsidRPr="006863A8">
        <w:rPr>
          <w:rFonts w:ascii="Calibri" w:eastAsiaTheme="minorHAnsi" w:hAnsi="Calibri" w:cs="Calibri"/>
          <w:sz w:val="22"/>
          <w:szCs w:val="22"/>
          <w:lang w:eastAsia="en-US"/>
        </w:rPr>
        <w:t xml:space="preserve"> Żaden sprzęt ani wyposażenie biura i personelu nie może być zakupione w imieniu Zamawiającego, jako część umowy zawartej na realizację niniejszego zamówienia, ani scedowany na Zamawiającego jako część tej umowy.</w:t>
      </w:r>
    </w:p>
    <w:p w:rsidR="00D67D59" w:rsidRPr="006863A8" w:rsidRDefault="00D67D59" w:rsidP="007B7EAD">
      <w:pPr>
        <w:suppressAutoHyphens w:val="0"/>
        <w:autoSpaceDE w:val="0"/>
        <w:autoSpaceDN w:val="0"/>
        <w:adjustRightInd w:val="0"/>
        <w:spacing w:line="276" w:lineRule="auto"/>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Biuro to powinno funkcjonować do końca realizacji robót budowlanych</w:t>
      </w:r>
      <w:r w:rsidR="007B7EAD" w:rsidRPr="006863A8">
        <w:rPr>
          <w:rFonts w:ascii="Calibri" w:eastAsiaTheme="minorHAnsi" w:hAnsi="Calibri" w:cs="Calibri"/>
          <w:sz w:val="22"/>
          <w:szCs w:val="22"/>
          <w:lang w:eastAsia="en-US"/>
        </w:rPr>
        <w:t xml:space="preserve"> </w:t>
      </w:r>
      <w:r w:rsidR="007B7EAD" w:rsidRPr="006863A8">
        <w:rPr>
          <w:rFonts w:asciiTheme="minorHAnsi" w:eastAsiaTheme="minorHAnsi" w:hAnsiTheme="minorHAnsi" w:cstheme="minorHAnsi"/>
          <w:sz w:val="22"/>
          <w:szCs w:val="22"/>
          <w:lang w:eastAsia="en-US"/>
        </w:rPr>
        <w:t xml:space="preserve">tj. </w:t>
      </w:r>
      <w:r w:rsidR="007B7EAD" w:rsidRPr="006863A8">
        <w:rPr>
          <w:rFonts w:asciiTheme="minorHAnsi" w:hAnsiTheme="minorHAnsi" w:cstheme="minorHAnsi"/>
          <w:b/>
          <w:sz w:val="22"/>
          <w:szCs w:val="22"/>
        </w:rPr>
        <w:t>sporządzenia Raportu Końcowego wraz z rozliczeniem finansowym wykonanych rob</w:t>
      </w:r>
      <w:r w:rsidR="007B7EAD" w:rsidRPr="006863A8">
        <w:rPr>
          <w:rFonts w:asciiTheme="minorHAnsi" w:hAnsiTheme="minorHAnsi" w:cstheme="minorHAnsi"/>
          <w:b/>
          <w:sz w:val="22"/>
          <w:szCs w:val="22"/>
          <w:lang w:val="es-ES_tradnl"/>
        </w:rPr>
        <w:t>ó</w:t>
      </w:r>
      <w:r w:rsidR="007B7EAD" w:rsidRPr="006863A8">
        <w:rPr>
          <w:rFonts w:asciiTheme="minorHAnsi" w:hAnsiTheme="minorHAnsi" w:cstheme="minorHAnsi"/>
          <w:b/>
          <w:sz w:val="22"/>
          <w:szCs w:val="22"/>
        </w:rPr>
        <w:t>t w podziale na poszczególne obiekty oraz branże w nich występujące i zatwierdzenia Raportu przez Zamawiającego</w:t>
      </w:r>
      <w:r w:rsidRPr="006863A8">
        <w:rPr>
          <w:rFonts w:asciiTheme="minorHAnsi" w:eastAsiaTheme="minorHAnsi" w:hAnsiTheme="minorHAnsi" w:cstheme="minorHAnsi"/>
          <w:sz w:val="22"/>
          <w:szCs w:val="22"/>
          <w:lang w:eastAsia="en-US"/>
        </w:rPr>
        <w:t>.</w:t>
      </w:r>
      <w:r w:rsidRPr="006863A8">
        <w:rPr>
          <w:rFonts w:ascii="Calibri" w:eastAsiaTheme="minorHAnsi" w:hAnsi="Calibri" w:cs="Calibri"/>
          <w:sz w:val="22"/>
          <w:szCs w:val="22"/>
          <w:lang w:eastAsia="en-US"/>
        </w:rPr>
        <w:t xml:space="preserve"> Po zakończeniu robót, w </w:t>
      </w:r>
      <w:r w:rsidR="00925AE6" w:rsidRPr="006863A8">
        <w:rPr>
          <w:rFonts w:ascii="Calibri" w:eastAsiaTheme="minorHAnsi" w:hAnsi="Calibri" w:cs="Calibri"/>
          <w:sz w:val="22"/>
          <w:szCs w:val="22"/>
          <w:lang w:eastAsia="en-US"/>
        </w:rPr>
        <w:t>okresie gwarancji</w:t>
      </w:r>
      <w:r w:rsidRPr="006863A8">
        <w:rPr>
          <w:rFonts w:ascii="Calibri" w:eastAsiaTheme="minorHAnsi" w:hAnsi="Calibri" w:cs="Calibri"/>
          <w:sz w:val="22"/>
          <w:szCs w:val="22"/>
          <w:lang w:eastAsia="en-US"/>
        </w:rPr>
        <w:t xml:space="preserve">, biuro może zostać zlikwidowane, a </w:t>
      </w:r>
      <w:r w:rsidR="00566D14" w:rsidRPr="006863A8">
        <w:rPr>
          <w:rFonts w:ascii="Calibri" w:eastAsiaTheme="minorHAnsi" w:hAnsi="Calibri" w:cs="Calibri"/>
          <w:b/>
          <w:sz w:val="22"/>
          <w:szCs w:val="22"/>
          <w:lang w:eastAsia="en-US"/>
        </w:rPr>
        <w:t>Nadzór Inwestorski</w:t>
      </w:r>
      <w:r w:rsidRPr="006863A8">
        <w:rPr>
          <w:rFonts w:ascii="Calibri" w:eastAsiaTheme="minorHAnsi" w:hAnsi="Calibri" w:cs="Calibri"/>
          <w:sz w:val="22"/>
          <w:szCs w:val="22"/>
          <w:lang w:eastAsia="en-US"/>
        </w:rPr>
        <w:t xml:space="preserve"> wskaże nową siedzibę i zapewni sprawny sposób kontaktowania się Zamawiającego z </w:t>
      </w:r>
      <w:r w:rsidRPr="006863A8">
        <w:rPr>
          <w:rFonts w:ascii="Calibri" w:eastAsiaTheme="minorHAnsi" w:hAnsi="Calibri" w:cs="Calibri"/>
          <w:b/>
          <w:sz w:val="22"/>
          <w:szCs w:val="22"/>
          <w:lang w:eastAsia="en-US"/>
        </w:rPr>
        <w:t>Kierownikiem Zespołu</w:t>
      </w:r>
      <w:r w:rsidR="00566D14" w:rsidRPr="006863A8">
        <w:rPr>
          <w:rFonts w:ascii="Calibri" w:eastAsiaTheme="minorHAnsi" w:hAnsi="Calibri" w:cs="Calibri"/>
          <w:b/>
          <w:sz w:val="22"/>
          <w:szCs w:val="22"/>
          <w:lang w:eastAsia="en-US"/>
        </w:rPr>
        <w:t xml:space="preserve"> Nadzorującego</w:t>
      </w:r>
      <w:r w:rsidRPr="006863A8">
        <w:rPr>
          <w:rFonts w:ascii="Calibri" w:eastAsiaTheme="minorHAnsi" w:hAnsi="Calibri" w:cs="Calibri"/>
          <w:sz w:val="22"/>
          <w:szCs w:val="22"/>
          <w:lang w:eastAsia="en-US"/>
        </w:rPr>
        <w:t xml:space="preserve"> i poszczególnymi ekspertami. </w:t>
      </w:r>
      <w:r w:rsidR="00566D14" w:rsidRPr="006863A8">
        <w:rPr>
          <w:rFonts w:ascii="Calibri" w:eastAsiaTheme="minorHAnsi" w:hAnsi="Calibri" w:cs="Calibri"/>
          <w:b/>
          <w:sz w:val="22"/>
          <w:szCs w:val="22"/>
          <w:lang w:eastAsia="en-US"/>
        </w:rPr>
        <w:t>Nadzór Inwestorski</w:t>
      </w:r>
      <w:r w:rsidRPr="006863A8">
        <w:rPr>
          <w:rFonts w:ascii="Calibri" w:eastAsiaTheme="minorHAnsi" w:hAnsi="Calibri" w:cs="Calibri"/>
          <w:sz w:val="22"/>
          <w:szCs w:val="22"/>
          <w:lang w:eastAsia="en-US"/>
        </w:rPr>
        <w:t xml:space="preserve"> w ramach swojego budżetu, będzie ponosił wszystkie bieżące koszty wynajęcia i prowadzenia biura, koszty eksploatacji pojazdów, koszty ubezpieczenia od odpowiedzialności cywilnej, koszty ubezpieczenia biura i inne koszty związane z prowadzoną działalnością mające związek z zawartą umową.</w:t>
      </w:r>
    </w:p>
    <w:p w:rsidR="001D05F2" w:rsidRPr="006863A8" w:rsidRDefault="00D67D59" w:rsidP="007B7EAD">
      <w:pPr>
        <w:suppressAutoHyphens w:val="0"/>
        <w:autoSpaceDE w:val="0"/>
        <w:autoSpaceDN w:val="0"/>
        <w:adjustRightInd w:val="0"/>
        <w:spacing w:line="276" w:lineRule="auto"/>
        <w:jc w:val="both"/>
        <w:rPr>
          <w:rFonts w:ascii="Verdana" w:hAnsi="Verdana" w:cs="Tahoma"/>
          <w:sz w:val="18"/>
          <w:szCs w:val="18"/>
        </w:rPr>
      </w:pPr>
      <w:r w:rsidRPr="006863A8">
        <w:rPr>
          <w:rFonts w:ascii="Calibri" w:eastAsiaTheme="minorHAnsi" w:hAnsi="Calibri" w:cs="Calibri"/>
          <w:sz w:val="22"/>
          <w:szCs w:val="22"/>
          <w:lang w:eastAsia="en-US"/>
        </w:rPr>
        <w:lastRenderedPageBreak/>
        <w:t xml:space="preserve">Na potrzeby przeprowadzenia przez </w:t>
      </w:r>
      <w:r w:rsidR="00566D14" w:rsidRPr="006863A8">
        <w:rPr>
          <w:rFonts w:ascii="Calibri" w:eastAsiaTheme="minorHAnsi" w:hAnsi="Calibri" w:cs="Calibri"/>
          <w:b/>
          <w:sz w:val="22"/>
          <w:szCs w:val="22"/>
          <w:lang w:eastAsia="en-US"/>
        </w:rPr>
        <w:t>Nadzór Inwestorski</w:t>
      </w:r>
      <w:r w:rsidRPr="006863A8">
        <w:rPr>
          <w:rFonts w:ascii="Calibri" w:eastAsiaTheme="minorHAnsi" w:hAnsi="Calibri" w:cs="Calibri"/>
          <w:sz w:val="22"/>
          <w:szCs w:val="22"/>
          <w:lang w:eastAsia="en-US"/>
        </w:rPr>
        <w:t xml:space="preserve"> spotkań w celu dokonania oceny </w:t>
      </w:r>
      <w:r w:rsidR="000F2533" w:rsidRPr="006863A8">
        <w:rPr>
          <w:rFonts w:ascii="Calibri" w:eastAsiaTheme="minorHAnsi" w:hAnsi="Calibri" w:cs="Calibri"/>
          <w:sz w:val="22"/>
          <w:szCs w:val="22"/>
          <w:lang w:eastAsia="en-US"/>
        </w:rPr>
        <w:t>postępu Robót</w:t>
      </w:r>
      <w:r w:rsidRPr="006863A8">
        <w:rPr>
          <w:rFonts w:ascii="Calibri" w:eastAsiaTheme="minorHAnsi" w:hAnsi="Calibri" w:cs="Calibri"/>
          <w:sz w:val="22"/>
          <w:szCs w:val="22"/>
          <w:lang w:eastAsia="en-US"/>
        </w:rPr>
        <w:t xml:space="preserve"> </w:t>
      </w:r>
      <w:r w:rsidR="007B7EAD" w:rsidRPr="006863A8">
        <w:rPr>
          <w:rFonts w:ascii="Calibri" w:eastAsiaTheme="minorHAnsi" w:hAnsi="Calibri" w:cs="Calibri"/>
          <w:sz w:val="22"/>
          <w:szCs w:val="22"/>
          <w:lang w:eastAsia="en-US"/>
        </w:rPr>
        <w:t xml:space="preserve"> </w:t>
      </w:r>
      <w:r w:rsidRPr="006863A8">
        <w:rPr>
          <w:rFonts w:ascii="Calibri" w:eastAsiaTheme="minorHAnsi" w:hAnsi="Calibri" w:cs="Calibri"/>
          <w:sz w:val="22"/>
          <w:szCs w:val="22"/>
          <w:lang w:eastAsia="en-US"/>
        </w:rPr>
        <w:t>Zamawiający</w:t>
      </w:r>
      <w:r w:rsidR="000F2533" w:rsidRPr="006863A8">
        <w:rPr>
          <w:rFonts w:ascii="Calibri" w:eastAsiaTheme="minorHAnsi" w:hAnsi="Calibri" w:cs="Calibri"/>
          <w:sz w:val="22"/>
          <w:szCs w:val="22"/>
          <w:lang w:eastAsia="en-US"/>
        </w:rPr>
        <w:t xml:space="preserve"> </w:t>
      </w:r>
      <w:r w:rsidRPr="006863A8">
        <w:rPr>
          <w:rFonts w:ascii="Calibri" w:eastAsiaTheme="minorHAnsi" w:hAnsi="Calibri" w:cs="Calibri"/>
          <w:sz w:val="22"/>
          <w:szCs w:val="22"/>
          <w:lang w:eastAsia="en-US"/>
        </w:rPr>
        <w:t xml:space="preserve">może udostępnić salę </w:t>
      </w:r>
      <w:r w:rsidR="000F2533" w:rsidRPr="006863A8">
        <w:rPr>
          <w:rFonts w:ascii="Calibri" w:eastAsiaTheme="minorHAnsi" w:hAnsi="Calibri" w:cs="Calibri"/>
          <w:sz w:val="22"/>
          <w:szCs w:val="22"/>
          <w:lang w:eastAsia="en-US"/>
        </w:rPr>
        <w:t>konferencyjną</w:t>
      </w:r>
      <w:r w:rsidRPr="006863A8">
        <w:rPr>
          <w:rFonts w:ascii="Calibri" w:eastAsiaTheme="minorHAnsi" w:hAnsi="Calibri" w:cs="Calibri"/>
          <w:sz w:val="22"/>
          <w:szCs w:val="22"/>
          <w:lang w:eastAsia="en-US"/>
        </w:rPr>
        <w:t>, mieszczącą się w siedzibie Zamawiającego.</w:t>
      </w:r>
    </w:p>
    <w:p w:rsidR="001A1BB9" w:rsidRPr="006863A8" w:rsidRDefault="001A1BB9" w:rsidP="000E779D">
      <w:pPr>
        <w:pStyle w:val="Tekstpodstawowy"/>
        <w:widowControl w:val="0"/>
        <w:tabs>
          <w:tab w:val="left" w:pos="360"/>
          <w:tab w:val="left" w:pos="1134"/>
        </w:tabs>
        <w:suppressAutoHyphens w:val="0"/>
        <w:spacing w:line="276" w:lineRule="auto"/>
        <w:ind w:left="1134"/>
        <w:rPr>
          <w:rFonts w:ascii="Verdana" w:hAnsi="Verdana" w:cs="Arial"/>
          <w:sz w:val="18"/>
          <w:szCs w:val="18"/>
          <w:lang w:val="pl-PL"/>
        </w:rPr>
      </w:pPr>
    </w:p>
    <w:p w:rsidR="000F2533" w:rsidRPr="006863A8" w:rsidRDefault="000F2533" w:rsidP="000F2533">
      <w:pPr>
        <w:suppressAutoHyphens w:val="0"/>
        <w:autoSpaceDE w:val="0"/>
        <w:autoSpaceDN w:val="0"/>
        <w:adjustRightInd w:val="0"/>
        <w:jc w:val="both"/>
        <w:rPr>
          <w:rFonts w:ascii="Calibri" w:eastAsiaTheme="minorHAnsi" w:hAnsi="Calibri" w:cs="Calibri"/>
          <w:b/>
          <w:sz w:val="22"/>
          <w:szCs w:val="22"/>
          <w:u w:val="single"/>
          <w:lang w:eastAsia="en-US"/>
        </w:rPr>
      </w:pPr>
      <w:r w:rsidRPr="006863A8">
        <w:rPr>
          <w:rFonts w:ascii="Calibri" w:eastAsiaTheme="minorHAnsi" w:hAnsi="Calibri" w:cs="Calibri"/>
          <w:b/>
          <w:sz w:val="22"/>
          <w:szCs w:val="22"/>
          <w:u w:val="single"/>
          <w:lang w:eastAsia="en-US"/>
        </w:rPr>
        <w:t>4.3.</w:t>
      </w:r>
      <w:r w:rsidR="009F3238" w:rsidRPr="006863A8">
        <w:rPr>
          <w:rFonts w:ascii="Calibri" w:eastAsiaTheme="minorHAnsi" w:hAnsi="Calibri" w:cs="Calibri"/>
          <w:b/>
          <w:sz w:val="22"/>
          <w:szCs w:val="22"/>
          <w:u w:val="single"/>
          <w:lang w:eastAsia="en-US"/>
        </w:rPr>
        <w:t>4</w:t>
      </w:r>
      <w:r w:rsidRPr="006863A8">
        <w:rPr>
          <w:rFonts w:ascii="Calibri" w:eastAsiaTheme="minorHAnsi" w:hAnsi="Calibri" w:cs="Calibri"/>
          <w:b/>
          <w:sz w:val="22"/>
          <w:szCs w:val="22"/>
          <w:u w:val="single"/>
          <w:lang w:eastAsia="en-US"/>
        </w:rPr>
        <w:t>. Archiwizacja</w:t>
      </w:r>
    </w:p>
    <w:p w:rsidR="000F2533" w:rsidRPr="006863A8" w:rsidRDefault="000F2533" w:rsidP="000F2533">
      <w:pPr>
        <w:suppressAutoHyphens w:val="0"/>
        <w:autoSpaceDE w:val="0"/>
        <w:autoSpaceDN w:val="0"/>
        <w:adjustRightInd w:val="0"/>
        <w:jc w:val="both"/>
        <w:rPr>
          <w:rFonts w:ascii="Calibri" w:eastAsiaTheme="minorHAnsi" w:hAnsi="Calibri" w:cs="Calibri"/>
          <w:sz w:val="22"/>
          <w:szCs w:val="22"/>
          <w:u w:val="single"/>
          <w:lang w:eastAsia="en-US"/>
        </w:rPr>
      </w:pPr>
    </w:p>
    <w:p w:rsidR="000F2533" w:rsidRPr="006863A8" w:rsidRDefault="00566D14" w:rsidP="000E779D">
      <w:pPr>
        <w:suppressAutoHyphens w:val="0"/>
        <w:autoSpaceDE w:val="0"/>
        <w:autoSpaceDN w:val="0"/>
        <w:adjustRightInd w:val="0"/>
        <w:spacing w:line="276" w:lineRule="auto"/>
        <w:jc w:val="both"/>
        <w:rPr>
          <w:rFonts w:ascii="Calibri" w:eastAsiaTheme="minorHAnsi" w:hAnsi="Calibri" w:cs="Calibri"/>
          <w:sz w:val="22"/>
          <w:szCs w:val="22"/>
          <w:lang w:eastAsia="en-US"/>
        </w:rPr>
      </w:pPr>
      <w:r w:rsidRPr="006863A8">
        <w:rPr>
          <w:rFonts w:ascii="Calibri" w:eastAsiaTheme="minorHAnsi" w:hAnsi="Calibri" w:cs="Calibri"/>
          <w:b/>
          <w:sz w:val="22"/>
          <w:szCs w:val="22"/>
          <w:lang w:eastAsia="en-US"/>
        </w:rPr>
        <w:t>Nadzór Inwestorski</w:t>
      </w:r>
      <w:r w:rsidR="000F2533" w:rsidRPr="006863A8">
        <w:rPr>
          <w:rFonts w:ascii="Calibri" w:eastAsiaTheme="minorHAnsi" w:hAnsi="Calibri" w:cs="Calibri"/>
          <w:sz w:val="22"/>
          <w:szCs w:val="22"/>
          <w:lang w:eastAsia="en-US"/>
        </w:rPr>
        <w:t xml:space="preserve"> będzie </w:t>
      </w:r>
      <w:r w:rsidR="00420376" w:rsidRPr="006863A8">
        <w:rPr>
          <w:rFonts w:ascii="Calibri" w:eastAsiaTheme="minorHAnsi" w:hAnsi="Calibri" w:cs="Calibri"/>
          <w:sz w:val="22"/>
          <w:szCs w:val="22"/>
          <w:lang w:eastAsia="en-US"/>
        </w:rPr>
        <w:t xml:space="preserve">prowadził pełną, dokładną i systematyczną dokumentację, w odpowiedniej formie, a także będzie archiwizował dane i powstające dokumenty przez cały okres trwania Umowy. Dokumenty otrzymane od Zamawiającego, a także wszelkie inne dokumenty związane z realizacją </w:t>
      </w:r>
      <w:r w:rsidR="00925AE6" w:rsidRPr="006863A8">
        <w:rPr>
          <w:rFonts w:ascii="Calibri" w:eastAsiaTheme="minorHAnsi" w:hAnsi="Calibri" w:cs="Calibri"/>
          <w:sz w:val="22"/>
          <w:szCs w:val="22"/>
          <w:lang w:eastAsia="en-US"/>
        </w:rPr>
        <w:t>Umowy</w:t>
      </w:r>
      <w:r w:rsidR="00420376" w:rsidRPr="006863A8">
        <w:rPr>
          <w:rFonts w:ascii="Calibri" w:eastAsiaTheme="minorHAnsi" w:hAnsi="Calibri" w:cs="Calibri"/>
          <w:sz w:val="22"/>
          <w:szCs w:val="22"/>
          <w:lang w:eastAsia="en-US"/>
        </w:rPr>
        <w:t>, Wykonawca przekaże Zamawiającemu razem z przekazaniem Raportu Końcowego.</w:t>
      </w:r>
    </w:p>
    <w:p w:rsidR="000F2533" w:rsidRPr="006863A8" w:rsidRDefault="000F2533" w:rsidP="000F2533">
      <w:pPr>
        <w:suppressAutoHyphens w:val="0"/>
        <w:autoSpaceDE w:val="0"/>
        <w:autoSpaceDN w:val="0"/>
        <w:adjustRightInd w:val="0"/>
        <w:jc w:val="both"/>
        <w:rPr>
          <w:rFonts w:ascii="Calibri" w:eastAsiaTheme="minorHAnsi" w:hAnsi="Calibri" w:cs="Calibri"/>
          <w:sz w:val="22"/>
          <w:szCs w:val="22"/>
          <w:lang w:eastAsia="en-US"/>
        </w:rPr>
      </w:pPr>
    </w:p>
    <w:p w:rsidR="000F2533" w:rsidRPr="006863A8" w:rsidRDefault="00A12185" w:rsidP="000F2533">
      <w:pPr>
        <w:suppressAutoHyphens w:val="0"/>
        <w:autoSpaceDE w:val="0"/>
        <w:autoSpaceDN w:val="0"/>
        <w:adjustRightInd w:val="0"/>
        <w:jc w:val="both"/>
        <w:rPr>
          <w:rFonts w:ascii="Calibri" w:eastAsiaTheme="minorHAnsi" w:hAnsi="Calibri" w:cs="Calibri"/>
          <w:b/>
          <w:sz w:val="22"/>
          <w:szCs w:val="22"/>
          <w:u w:val="single"/>
          <w:lang w:eastAsia="en-US"/>
        </w:rPr>
      </w:pPr>
      <w:r w:rsidRPr="006863A8">
        <w:rPr>
          <w:rFonts w:ascii="Calibri" w:eastAsiaTheme="minorHAnsi" w:hAnsi="Calibri" w:cs="Calibri"/>
          <w:b/>
          <w:sz w:val="22"/>
          <w:szCs w:val="22"/>
          <w:u w:val="single"/>
          <w:lang w:eastAsia="en-US"/>
        </w:rPr>
        <w:t>4.3.</w:t>
      </w:r>
      <w:r w:rsidR="009F3238" w:rsidRPr="006863A8">
        <w:rPr>
          <w:rFonts w:ascii="Calibri" w:eastAsiaTheme="minorHAnsi" w:hAnsi="Calibri" w:cs="Calibri"/>
          <w:b/>
          <w:sz w:val="22"/>
          <w:szCs w:val="22"/>
          <w:u w:val="single"/>
          <w:lang w:eastAsia="en-US"/>
        </w:rPr>
        <w:t>5</w:t>
      </w:r>
      <w:r w:rsidR="000F2533" w:rsidRPr="006863A8">
        <w:rPr>
          <w:rFonts w:ascii="Calibri" w:eastAsiaTheme="minorHAnsi" w:hAnsi="Calibri" w:cs="Calibri"/>
          <w:b/>
          <w:sz w:val="22"/>
          <w:szCs w:val="22"/>
          <w:u w:val="single"/>
          <w:lang w:eastAsia="en-US"/>
        </w:rPr>
        <w:t>. Obowiązki Zamawiającego w zakresie współpracy z Wykonawcą</w:t>
      </w:r>
    </w:p>
    <w:p w:rsidR="000F2533" w:rsidRPr="006863A8" w:rsidRDefault="000F2533" w:rsidP="000F2533">
      <w:pPr>
        <w:suppressAutoHyphens w:val="0"/>
        <w:autoSpaceDE w:val="0"/>
        <w:autoSpaceDN w:val="0"/>
        <w:adjustRightInd w:val="0"/>
        <w:jc w:val="both"/>
        <w:rPr>
          <w:rFonts w:ascii="Calibri" w:eastAsiaTheme="minorHAnsi" w:hAnsi="Calibri" w:cs="Calibri"/>
          <w:sz w:val="22"/>
          <w:szCs w:val="22"/>
          <w:u w:val="single"/>
          <w:lang w:eastAsia="en-US"/>
        </w:rPr>
      </w:pPr>
    </w:p>
    <w:p w:rsidR="000F2533" w:rsidRPr="006863A8" w:rsidRDefault="000F2533" w:rsidP="000E779D">
      <w:pPr>
        <w:suppressAutoHyphens w:val="0"/>
        <w:autoSpaceDE w:val="0"/>
        <w:autoSpaceDN w:val="0"/>
        <w:adjustRightInd w:val="0"/>
        <w:spacing w:line="276" w:lineRule="auto"/>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Zamawiający zobowiązuje się:</w:t>
      </w:r>
    </w:p>
    <w:p w:rsidR="000F2533" w:rsidRPr="006863A8" w:rsidRDefault="000F2533" w:rsidP="000E779D">
      <w:pPr>
        <w:suppressAutoHyphens w:val="0"/>
        <w:autoSpaceDE w:val="0"/>
        <w:autoSpaceDN w:val="0"/>
        <w:adjustRightInd w:val="0"/>
        <w:spacing w:line="276" w:lineRule="auto"/>
        <w:ind w:left="426" w:hanging="426"/>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 xml:space="preserve">1) </w:t>
      </w:r>
      <w:r w:rsidRPr="006863A8">
        <w:rPr>
          <w:rFonts w:ascii="Calibri" w:eastAsiaTheme="minorHAnsi" w:hAnsi="Calibri" w:cs="Calibri"/>
          <w:sz w:val="22"/>
          <w:szCs w:val="22"/>
          <w:lang w:eastAsia="en-US"/>
        </w:rPr>
        <w:tab/>
        <w:t xml:space="preserve">przekazać </w:t>
      </w:r>
      <w:r w:rsidR="00566D14" w:rsidRPr="006863A8">
        <w:rPr>
          <w:rFonts w:ascii="Calibri" w:eastAsiaTheme="minorHAnsi" w:hAnsi="Calibri" w:cs="Calibri"/>
          <w:b/>
          <w:sz w:val="22"/>
          <w:szCs w:val="22"/>
          <w:lang w:eastAsia="en-US"/>
        </w:rPr>
        <w:t>Nadzorowi Inwestorskiemu</w:t>
      </w:r>
      <w:r w:rsidRPr="006863A8">
        <w:rPr>
          <w:rFonts w:ascii="Calibri" w:eastAsiaTheme="minorHAnsi" w:hAnsi="Calibri" w:cs="Calibri"/>
          <w:sz w:val="22"/>
          <w:szCs w:val="22"/>
          <w:lang w:eastAsia="en-US"/>
        </w:rPr>
        <w:t xml:space="preserve"> w ciągu 7 dni od dnia podpisania Umowy niezbędną dokumentację, obejmującą: </w:t>
      </w:r>
      <w:r w:rsidR="00925AE6" w:rsidRPr="006863A8">
        <w:rPr>
          <w:rFonts w:ascii="Calibri" w:eastAsiaTheme="minorHAnsi" w:hAnsi="Calibri" w:cs="Calibri"/>
          <w:sz w:val="22"/>
          <w:szCs w:val="22"/>
          <w:lang w:eastAsia="en-US"/>
        </w:rPr>
        <w:t>kompletną Dokumentację projektową</w:t>
      </w:r>
      <w:r w:rsidRPr="006863A8">
        <w:rPr>
          <w:rFonts w:ascii="Calibri" w:eastAsiaTheme="minorHAnsi" w:hAnsi="Calibri" w:cs="Calibri"/>
          <w:sz w:val="22"/>
          <w:szCs w:val="22"/>
          <w:lang w:eastAsia="en-US"/>
        </w:rPr>
        <w:t xml:space="preserve">,  </w:t>
      </w:r>
      <w:r w:rsidR="00925AE6" w:rsidRPr="006863A8">
        <w:rPr>
          <w:rFonts w:ascii="Calibri" w:eastAsiaTheme="minorHAnsi" w:hAnsi="Calibri" w:cs="Calibri"/>
          <w:sz w:val="22"/>
          <w:szCs w:val="22"/>
          <w:lang w:eastAsia="en-US"/>
        </w:rPr>
        <w:t xml:space="preserve">Specyfikacje Techniczne wykonania i odbioru robót budowlanych, </w:t>
      </w:r>
      <w:r w:rsidRPr="006863A8">
        <w:rPr>
          <w:rFonts w:ascii="Calibri" w:eastAsiaTheme="minorHAnsi" w:hAnsi="Calibri" w:cs="Calibri"/>
          <w:sz w:val="22"/>
          <w:szCs w:val="22"/>
          <w:lang w:eastAsia="en-US"/>
        </w:rPr>
        <w:t xml:space="preserve">kompletną kopię </w:t>
      </w:r>
      <w:r w:rsidR="00925AE6" w:rsidRPr="006863A8">
        <w:rPr>
          <w:rFonts w:ascii="Calibri" w:eastAsiaTheme="minorHAnsi" w:hAnsi="Calibri" w:cs="Calibri"/>
          <w:sz w:val="22"/>
          <w:szCs w:val="22"/>
          <w:lang w:eastAsia="en-US"/>
        </w:rPr>
        <w:t>Umowy na roboty budowlane</w:t>
      </w:r>
      <w:r w:rsidRPr="006863A8">
        <w:rPr>
          <w:rFonts w:ascii="Calibri" w:eastAsiaTheme="minorHAnsi" w:hAnsi="Calibri" w:cs="Calibri"/>
          <w:sz w:val="22"/>
          <w:szCs w:val="22"/>
          <w:lang w:eastAsia="en-US"/>
        </w:rPr>
        <w:t xml:space="preserve"> wraz z załącznikami oraz inne dokumenty formalno-prawne będące w posiadaniu Zamawiającego;</w:t>
      </w:r>
    </w:p>
    <w:p w:rsidR="000F2533" w:rsidRPr="006863A8" w:rsidRDefault="000F2533" w:rsidP="000E779D">
      <w:pPr>
        <w:suppressAutoHyphens w:val="0"/>
        <w:autoSpaceDE w:val="0"/>
        <w:autoSpaceDN w:val="0"/>
        <w:adjustRightInd w:val="0"/>
        <w:spacing w:line="276" w:lineRule="auto"/>
        <w:ind w:left="426" w:hanging="426"/>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 xml:space="preserve">2) </w:t>
      </w:r>
      <w:r w:rsidRPr="006863A8">
        <w:rPr>
          <w:rFonts w:ascii="Calibri" w:eastAsiaTheme="minorHAnsi" w:hAnsi="Calibri" w:cs="Calibri"/>
          <w:sz w:val="22"/>
          <w:szCs w:val="22"/>
          <w:lang w:eastAsia="en-US"/>
        </w:rPr>
        <w:tab/>
        <w:t>zapewnić dostęp do pozostałych posiadanych materiałów niezbędnych do prawidłowego realizowania Umowy;</w:t>
      </w:r>
    </w:p>
    <w:p w:rsidR="000F2533" w:rsidRPr="006863A8" w:rsidRDefault="00721464" w:rsidP="000E779D">
      <w:pPr>
        <w:suppressAutoHyphens w:val="0"/>
        <w:autoSpaceDE w:val="0"/>
        <w:autoSpaceDN w:val="0"/>
        <w:adjustRightInd w:val="0"/>
        <w:spacing w:line="276" w:lineRule="auto"/>
        <w:ind w:left="426" w:hanging="426"/>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3</w:t>
      </w:r>
      <w:r w:rsidR="000F2533" w:rsidRPr="006863A8">
        <w:rPr>
          <w:rFonts w:ascii="Calibri" w:eastAsiaTheme="minorHAnsi" w:hAnsi="Calibri" w:cs="Calibri"/>
          <w:sz w:val="22"/>
          <w:szCs w:val="22"/>
          <w:lang w:eastAsia="en-US"/>
        </w:rPr>
        <w:t xml:space="preserve">) </w:t>
      </w:r>
      <w:r w:rsidR="000F2533" w:rsidRPr="006863A8">
        <w:rPr>
          <w:rFonts w:ascii="Calibri" w:eastAsiaTheme="minorHAnsi" w:hAnsi="Calibri" w:cs="Calibri"/>
          <w:sz w:val="22"/>
          <w:szCs w:val="22"/>
          <w:lang w:eastAsia="en-US"/>
        </w:rPr>
        <w:tab/>
        <w:t xml:space="preserve">uczestniczyć w wyjaśnieniach wszystkich aspektów prawnych związanych z </w:t>
      </w:r>
      <w:r w:rsidR="0083681F" w:rsidRPr="006863A8">
        <w:rPr>
          <w:rFonts w:ascii="Calibri" w:eastAsiaTheme="minorHAnsi" w:hAnsi="Calibri" w:cs="Calibri"/>
          <w:sz w:val="22"/>
          <w:szCs w:val="22"/>
          <w:lang w:eastAsia="en-US"/>
        </w:rPr>
        <w:t>Umową.</w:t>
      </w:r>
    </w:p>
    <w:p w:rsidR="006F39E1" w:rsidRPr="006863A8" w:rsidRDefault="006F39E1" w:rsidP="000F2533">
      <w:pPr>
        <w:suppressAutoHyphens w:val="0"/>
        <w:autoSpaceDE w:val="0"/>
        <w:autoSpaceDN w:val="0"/>
        <w:adjustRightInd w:val="0"/>
        <w:ind w:left="426" w:hanging="426"/>
        <w:jc w:val="both"/>
        <w:rPr>
          <w:rFonts w:ascii="Calibri" w:eastAsiaTheme="minorHAnsi" w:hAnsi="Calibri" w:cs="Calibri"/>
          <w:sz w:val="22"/>
          <w:szCs w:val="22"/>
          <w:lang w:eastAsia="en-US"/>
        </w:rPr>
      </w:pPr>
    </w:p>
    <w:p w:rsidR="000F2533" w:rsidRPr="006863A8" w:rsidRDefault="000F2533" w:rsidP="000F2533">
      <w:pPr>
        <w:suppressAutoHyphens w:val="0"/>
        <w:autoSpaceDE w:val="0"/>
        <w:autoSpaceDN w:val="0"/>
        <w:adjustRightInd w:val="0"/>
        <w:ind w:left="426" w:hanging="426"/>
        <w:jc w:val="both"/>
        <w:rPr>
          <w:rFonts w:ascii="Calibri" w:eastAsiaTheme="minorHAnsi" w:hAnsi="Calibri" w:cs="Calibri"/>
          <w:b/>
          <w:sz w:val="22"/>
          <w:szCs w:val="22"/>
          <w:u w:val="single"/>
          <w:lang w:eastAsia="en-US"/>
        </w:rPr>
      </w:pPr>
      <w:r w:rsidRPr="006863A8">
        <w:rPr>
          <w:rFonts w:ascii="Calibri" w:eastAsiaTheme="minorHAnsi" w:hAnsi="Calibri" w:cs="Calibri"/>
          <w:b/>
          <w:sz w:val="22"/>
          <w:szCs w:val="22"/>
          <w:u w:val="single"/>
          <w:lang w:eastAsia="en-US"/>
        </w:rPr>
        <w:t>4.</w:t>
      </w:r>
      <w:r w:rsidR="006F39E1" w:rsidRPr="006863A8">
        <w:rPr>
          <w:rFonts w:ascii="Calibri" w:eastAsiaTheme="minorHAnsi" w:hAnsi="Calibri" w:cs="Calibri"/>
          <w:b/>
          <w:sz w:val="22"/>
          <w:szCs w:val="22"/>
          <w:u w:val="single"/>
          <w:lang w:eastAsia="en-US"/>
        </w:rPr>
        <w:t>3.</w:t>
      </w:r>
      <w:r w:rsidR="009F3238" w:rsidRPr="006863A8">
        <w:rPr>
          <w:rFonts w:ascii="Calibri" w:eastAsiaTheme="minorHAnsi" w:hAnsi="Calibri" w:cs="Calibri"/>
          <w:b/>
          <w:sz w:val="22"/>
          <w:szCs w:val="22"/>
          <w:u w:val="single"/>
          <w:lang w:eastAsia="en-US"/>
        </w:rPr>
        <w:t>6</w:t>
      </w:r>
      <w:r w:rsidRPr="006863A8">
        <w:rPr>
          <w:rFonts w:ascii="Calibri" w:eastAsiaTheme="minorHAnsi" w:hAnsi="Calibri" w:cs="Calibri"/>
          <w:b/>
          <w:sz w:val="22"/>
          <w:szCs w:val="22"/>
          <w:u w:val="single"/>
          <w:lang w:eastAsia="en-US"/>
        </w:rPr>
        <w:t>. Raportowanie</w:t>
      </w:r>
    </w:p>
    <w:p w:rsidR="000F2533" w:rsidRPr="006863A8" w:rsidRDefault="000F2533" w:rsidP="000F2533">
      <w:pPr>
        <w:suppressAutoHyphens w:val="0"/>
        <w:autoSpaceDE w:val="0"/>
        <w:autoSpaceDN w:val="0"/>
        <w:adjustRightInd w:val="0"/>
        <w:ind w:left="426" w:hanging="426"/>
        <w:jc w:val="both"/>
        <w:rPr>
          <w:rFonts w:ascii="Calibri" w:eastAsiaTheme="minorHAnsi" w:hAnsi="Calibri" w:cs="Calibri"/>
          <w:sz w:val="22"/>
          <w:szCs w:val="22"/>
          <w:u w:val="single"/>
          <w:lang w:eastAsia="en-US"/>
        </w:rPr>
      </w:pPr>
      <w:r w:rsidRPr="006863A8">
        <w:rPr>
          <w:rFonts w:ascii="Calibri" w:eastAsiaTheme="minorHAnsi" w:hAnsi="Calibri" w:cs="Calibri"/>
          <w:sz w:val="22"/>
          <w:szCs w:val="22"/>
          <w:u w:val="single"/>
          <w:lang w:eastAsia="en-US"/>
        </w:rPr>
        <w:t>4.</w:t>
      </w:r>
      <w:r w:rsidR="006F39E1" w:rsidRPr="006863A8">
        <w:rPr>
          <w:rFonts w:ascii="Calibri" w:eastAsiaTheme="minorHAnsi" w:hAnsi="Calibri" w:cs="Calibri"/>
          <w:sz w:val="22"/>
          <w:szCs w:val="22"/>
          <w:u w:val="single"/>
          <w:lang w:eastAsia="en-US"/>
        </w:rPr>
        <w:t>3.</w:t>
      </w:r>
      <w:r w:rsidR="009F3238" w:rsidRPr="006863A8">
        <w:rPr>
          <w:rFonts w:ascii="Calibri" w:eastAsiaTheme="minorHAnsi" w:hAnsi="Calibri" w:cs="Calibri"/>
          <w:sz w:val="22"/>
          <w:szCs w:val="22"/>
          <w:u w:val="single"/>
          <w:lang w:eastAsia="en-US"/>
        </w:rPr>
        <w:t>6</w:t>
      </w:r>
      <w:r w:rsidRPr="006863A8">
        <w:rPr>
          <w:rFonts w:ascii="Calibri" w:eastAsiaTheme="minorHAnsi" w:hAnsi="Calibri" w:cs="Calibri"/>
          <w:sz w:val="22"/>
          <w:szCs w:val="22"/>
          <w:u w:val="single"/>
          <w:lang w:eastAsia="en-US"/>
        </w:rPr>
        <w:t>.1. Wymagania odnośnie raportów</w:t>
      </w:r>
    </w:p>
    <w:p w:rsidR="006F39E1" w:rsidRPr="006863A8" w:rsidRDefault="006F39E1" w:rsidP="000F2533">
      <w:pPr>
        <w:suppressAutoHyphens w:val="0"/>
        <w:autoSpaceDE w:val="0"/>
        <w:autoSpaceDN w:val="0"/>
        <w:adjustRightInd w:val="0"/>
        <w:ind w:left="426" w:hanging="426"/>
        <w:jc w:val="both"/>
        <w:rPr>
          <w:rFonts w:ascii="Calibri" w:eastAsiaTheme="minorHAnsi" w:hAnsi="Calibri" w:cs="Calibri"/>
          <w:sz w:val="22"/>
          <w:szCs w:val="22"/>
          <w:u w:val="single"/>
          <w:lang w:eastAsia="en-US"/>
        </w:rPr>
      </w:pPr>
    </w:p>
    <w:p w:rsidR="008A3912" w:rsidRPr="006863A8" w:rsidRDefault="000F2533" w:rsidP="004C1503">
      <w:pPr>
        <w:pStyle w:val="Akapitzlist"/>
        <w:numPr>
          <w:ilvl w:val="0"/>
          <w:numId w:val="23"/>
        </w:numPr>
        <w:spacing w:before="0" w:line="276" w:lineRule="auto"/>
        <w:ind w:left="425" w:hanging="283"/>
        <w:rPr>
          <w:rFonts w:ascii="Arial Narrow" w:eastAsia="Times New Roman" w:hAnsi="Arial Narrow"/>
          <w:sz w:val="22"/>
        </w:rPr>
      </w:pPr>
      <w:r w:rsidRPr="006863A8">
        <w:rPr>
          <w:rFonts w:ascii="Calibri" w:eastAsiaTheme="minorHAnsi" w:hAnsi="Calibri" w:cs="Calibri"/>
          <w:sz w:val="22"/>
          <w:lang w:eastAsia="en-US"/>
        </w:rPr>
        <w:t xml:space="preserve">Wszystkie Raporty składane Zamawiającemu przez </w:t>
      </w:r>
      <w:r w:rsidR="00566D14" w:rsidRPr="006863A8">
        <w:rPr>
          <w:rFonts w:ascii="Calibri" w:eastAsiaTheme="minorHAnsi" w:hAnsi="Calibri" w:cs="Calibri"/>
          <w:b/>
          <w:sz w:val="22"/>
          <w:lang w:eastAsia="en-US"/>
        </w:rPr>
        <w:t>Nadzór Inwestorski</w:t>
      </w:r>
      <w:r w:rsidRPr="006863A8">
        <w:rPr>
          <w:rFonts w:ascii="Calibri" w:eastAsiaTheme="minorHAnsi" w:hAnsi="Calibri" w:cs="Calibri"/>
          <w:sz w:val="22"/>
          <w:lang w:eastAsia="en-US"/>
        </w:rPr>
        <w:t xml:space="preserve"> muszą być aktualne na</w:t>
      </w:r>
      <w:r w:rsidR="006F39E1" w:rsidRPr="006863A8">
        <w:rPr>
          <w:rFonts w:ascii="Calibri" w:eastAsiaTheme="minorHAnsi" w:hAnsi="Calibri" w:cs="Calibri"/>
          <w:sz w:val="22"/>
          <w:lang w:eastAsia="en-US"/>
        </w:rPr>
        <w:t xml:space="preserve"> </w:t>
      </w:r>
      <w:r w:rsidRPr="006863A8">
        <w:rPr>
          <w:rFonts w:ascii="Calibri" w:eastAsiaTheme="minorHAnsi" w:hAnsi="Calibri" w:cs="Calibri"/>
          <w:sz w:val="22"/>
          <w:lang w:eastAsia="en-US"/>
        </w:rPr>
        <w:t>dzień złożenia i zgodne z wytycznymi i wymaganiami Instytucji Zarządzającej i Instytucji</w:t>
      </w:r>
      <w:r w:rsidR="006F39E1" w:rsidRPr="006863A8">
        <w:rPr>
          <w:rFonts w:ascii="Calibri" w:eastAsiaTheme="minorHAnsi" w:hAnsi="Calibri" w:cs="Calibri"/>
          <w:sz w:val="22"/>
          <w:lang w:eastAsia="en-US"/>
        </w:rPr>
        <w:t xml:space="preserve"> </w:t>
      </w:r>
      <w:r w:rsidR="0092326B" w:rsidRPr="006863A8">
        <w:rPr>
          <w:rFonts w:ascii="Calibri" w:eastAsiaTheme="minorHAnsi" w:hAnsi="Calibri" w:cs="Calibri"/>
          <w:sz w:val="22"/>
          <w:lang w:eastAsia="en-US"/>
        </w:rPr>
        <w:t>Pośredniczącej, Instytucji Wdrażającej</w:t>
      </w:r>
      <w:r w:rsidR="008A3912" w:rsidRPr="006863A8">
        <w:rPr>
          <w:rFonts w:ascii="Calibri" w:eastAsiaTheme="minorHAnsi" w:hAnsi="Calibri" w:cs="Calibri"/>
          <w:sz w:val="22"/>
          <w:lang w:eastAsia="en-US"/>
        </w:rPr>
        <w:t>,</w:t>
      </w:r>
      <w:r w:rsidR="008A3912" w:rsidRPr="006863A8">
        <w:rPr>
          <w:rFonts w:ascii="Arial Narrow" w:hAnsi="Arial Narrow"/>
          <w:sz w:val="22"/>
        </w:rPr>
        <w:t xml:space="preserve"> </w:t>
      </w:r>
      <w:r w:rsidR="008A3912" w:rsidRPr="006863A8">
        <w:rPr>
          <w:rFonts w:asciiTheme="minorHAnsi" w:hAnsiTheme="minorHAnsi" w:cstheme="minorHAnsi"/>
          <w:sz w:val="22"/>
        </w:rPr>
        <w:t>z uwzględnieniem aktualnych, na dzień sporządzania raportów i sprawozdań, wskaźników monitoringu rzeczowego i finansowego na poziomie umowy.</w:t>
      </w:r>
      <w:r w:rsidR="008A3912" w:rsidRPr="006863A8">
        <w:rPr>
          <w:rFonts w:ascii="Arial Narrow" w:hAnsi="Arial Narrow"/>
          <w:sz w:val="22"/>
        </w:rPr>
        <w:t xml:space="preserve"> </w:t>
      </w:r>
    </w:p>
    <w:p w:rsidR="008A3912" w:rsidRPr="006863A8" w:rsidRDefault="000F2533" w:rsidP="004C1503">
      <w:pPr>
        <w:pStyle w:val="Akapitzlist"/>
        <w:numPr>
          <w:ilvl w:val="0"/>
          <w:numId w:val="23"/>
        </w:numPr>
        <w:spacing w:before="0" w:line="276" w:lineRule="auto"/>
        <w:ind w:left="425" w:hanging="283"/>
        <w:rPr>
          <w:rFonts w:ascii="Arial Narrow" w:eastAsia="Times New Roman" w:hAnsi="Arial Narrow"/>
          <w:sz w:val="22"/>
        </w:rPr>
      </w:pPr>
      <w:r w:rsidRPr="006863A8">
        <w:rPr>
          <w:rFonts w:ascii="Calibri" w:eastAsiaTheme="minorHAnsi" w:hAnsi="Calibri" w:cs="Calibri"/>
          <w:sz w:val="22"/>
          <w:lang w:eastAsia="en-US"/>
        </w:rPr>
        <w:t>W zakresie nieuregulowanym przez w/w Instytucje Zamawiający zastrzega sobie</w:t>
      </w:r>
      <w:r w:rsidR="006F39E1" w:rsidRPr="006863A8">
        <w:rPr>
          <w:rFonts w:ascii="Calibri" w:eastAsiaTheme="minorHAnsi" w:hAnsi="Calibri" w:cs="Calibri"/>
          <w:sz w:val="22"/>
          <w:lang w:eastAsia="en-US"/>
        </w:rPr>
        <w:t xml:space="preserve"> </w:t>
      </w:r>
      <w:r w:rsidRPr="006863A8">
        <w:rPr>
          <w:rFonts w:ascii="Calibri" w:eastAsiaTheme="minorHAnsi" w:hAnsi="Calibri" w:cs="Calibri"/>
          <w:sz w:val="22"/>
          <w:lang w:eastAsia="en-US"/>
        </w:rPr>
        <w:t>prawo dokonywania zmian dotyczących formy, treści, rodzaju, zawartości bądź procedury</w:t>
      </w:r>
      <w:r w:rsidR="006F39E1" w:rsidRPr="006863A8">
        <w:rPr>
          <w:rFonts w:ascii="Calibri" w:eastAsiaTheme="minorHAnsi" w:hAnsi="Calibri" w:cs="Calibri"/>
          <w:sz w:val="22"/>
          <w:lang w:eastAsia="en-US"/>
        </w:rPr>
        <w:t xml:space="preserve"> </w:t>
      </w:r>
      <w:r w:rsidRPr="006863A8">
        <w:rPr>
          <w:rFonts w:ascii="Calibri" w:eastAsiaTheme="minorHAnsi" w:hAnsi="Calibri" w:cs="Calibri"/>
          <w:sz w:val="22"/>
          <w:lang w:eastAsia="en-US"/>
        </w:rPr>
        <w:t>i terminów przekazywania raportów.</w:t>
      </w:r>
    </w:p>
    <w:p w:rsidR="000F2533" w:rsidRPr="006863A8" w:rsidRDefault="00566D14" w:rsidP="004C1503">
      <w:pPr>
        <w:pStyle w:val="Akapitzlist"/>
        <w:numPr>
          <w:ilvl w:val="0"/>
          <w:numId w:val="23"/>
        </w:numPr>
        <w:spacing w:before="0" w:line="276" w:lineRule="auto"/>
        <w:ind w:left="425" w:hanging="283"/>
        <w:rPr>
          <w:rFonts w:ascii="Arial Narrow" w:eastAsia="Times New Roman" w:hAnsi="Arial Narrow"/>
          <w:sz w:val="22"/>
        </w:rPr>
      </w:pPr>
      <w:r w:rsidRPr="006863A8">
        <w:rPr>
          <w:rFonts w:ascii="Calibri" w:eastAsiaTheme="minorHAnsi" w:hAnsi="Calibri" w:cs="Calibri"/>
          <w:b/>
          <w:sz w:val="22"/>
          <w:lang w:eastAsia="en-US"/>
        </w:rPr>
        <w:t>Nadzór Inwestorski</w:t>
      </w:r>
      <w:r w:rsidR="000F2533" w:rsidRPr="006863A8">
        <w:rPr>
          <w:rFonts w:ascii="Calibri" w:eastAsiaTheme="minorHAnsi" w:hAnsi="Calibri" w:cs="Calibri"/>
          <w:sz w:val="22"/>
          <w:lang w:eastAsia="en-US"/>
        </w:rPr>
        <w:t xml:space="preserve"> będzie składał następujące Raporty:</w:t>
      </w:r>
    </w:p>
    <w:p w:rsidR="000F2533" w:rsidRPr="006863A8" w:rsidRDefault="0083681F" w:rsidP="008865B9">
      <w:pPr>
        <w:suppressAutoHyphens w:val="0"/>
        <w:autoSpaceDE w:val="0"/>
        <w:autoSpaceDN w:val="0"/>
        <w:adjustRightInd w:val="0"/>
        <w:spacing w:line="276" w:lineRule="auto"/>
        <w:ind w:left="709" w:hanging="283"/>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a</w:t>
      </w:r>
      <w:r w:rsidR="000F2533" w:rsidRPr="006863A8">
        <w:rPr>
          <w:rFonts w:ascii="Calibri" w:eastAsiaTheme="minorHAnsi" w:hAnsi="Calibri" w:cs="Calibri"/>
          <w:sz w:val="22"/>
          <w:szCs w:val="22"/>
          <w:lang w:eastAsia="en-US"/>
        </w:rPr>
        <w:t>)</w:t>
      </w:r>
      <w:r w:rsidR="006F39E1" w:rsidRPr="006863A8">
        <w:rPr>
          <w:rFonts w:ascii="Calibri" w:eastAsiaTheme="minorHAnsi" w:hAnsi="Calibri" w:cs="Calibri"/>
          <w:sz w:val="22"/>
          <w:szCs w:val="22"/>
          <w:lang w:eastAsia="en-US"/>
        </w:rPr>
        <w:tab/>
      </w:r>
      <w:r w:rsidR="000F2533" w:rsidRPr="006863A8">
        <w:rPr>
          <w:rFonts w:ascii="Calibri" w:eastAsiaTheme="minorHAnsi" w:hAnsi="Calibri" w:cs="Calibri"/>
          <w:sz w:val="22"/>
          <w:szCs w:val="22"/>
          <w:lang w:eastAsia="en-US"/>
        </w:rPr>
        <w:t>Raporty miesięczne,</w:t>
      </w:r>
    </w:p>
    <w:p w:rsidR="008A3912" w:rsidRPr="006863A8" w:rsidRDefault="0083681F" w:rsidP="008865B9">
      <w:pPr>
        <w:suppressAutoHyphens w:val="0"/>
        <w:autoSpaceDE w:val="0"/>
        <w:autoSpaceDN w:val="0"/>
        <w:adjustRightInd w:val="0"/>
        <w:spacing w:line="276" w:lineRule="auto"/>
        <w:ind w:left="709" w:hanging="283"/>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b</w:t>
      </w:r>
      <w:r w:rsidR="000F2533" w:rsidRPr="006863A8">
        <w:rPr>
          <w:rFonts w:ascii="Calibri" w:eastAsiaTheme="minorHAnsi" w:hAnsi="Calibri" w:cs="Calibri"/>
          <w:sz w:val="22"/>
          <w:szCs w:val="22"/>
          <w:lang w:eastAsia="en-US"/>
        </w:rPr>
        <w:t xml:space="preserve">) </w:t>
      </w:r>
      <w:r w:rsidR="006F39E1" w:rsidRPr="006863A8">
        <w:rPr>
          <w:rFonts w:ascii="Calibri" w:eastAsiaTheme="minorHAnsi" w:hAnsi="Calibri" w:cs="Calibri"/>
          <w:sz w:val="22"/>
          <w:szCs w:val="22"/>
          <w:lang w:eastAsia="en-US"/>
        </w:rPr>
        <w:tab/>
      </w:r>
      <w:r w:rsidR="000F2533" w:rsidRPr="006863A8">
        <w:rPr>
          <w:rFonts w:ascii="Calibri" w:eastAsiaTheme="minorHAnsi" w:hAnsi="Calibri" w:cs="Calibri"/>
          <w:sz w:val="22"/>
          <w:szCs w:val="22"/>
          <w:lang w:eastAsia="en-US"/>
        </w:rPr>
        <w:t xml:space="preserve">Raport końcowy z wykonania </w:t>
      </w:r>
      <w:r w:rsidRPr="006863A8">
        <w:rPr>
          <w:rFonts w:ascii="Calibri" w:eastAsiaTheme="minorHAnsi" w:hAnsi="Calibri" w:cs="Calibri"/>
          <w:sz w:val="22"/>
          <w:szCs w:val="22"/>
          <w:lang w:eastAsia="en-US"/>
        </w:rPr>
        <w:t>Umowy na roboty budowlane</w:t>
      </w:r>
      <w:r w:rsidR="00721464" w:rsidRPr="006863A8">
        <w:rPr>
          <w:rFonts w:ascii="Calibri" w:eastAsiaTheme="minorHAnsi" w:hAnsi="Calibri" w:cs="Calibri"/>
          <w:sz w:val="22"/>
          <w:szCs w:val="22"/>
          <w:lang w:eastAsia="en-US"/>
        </w:rPr>
        <w:t xml:space="preserve"> przez wykonawcę oraz wykonania usługi </w:t>
      </w:r>
      <w:r w:rsidR="00566D14" w:rsidRPr="006863A8">
        <w:rPr>
          <w:rFonts w:ascii="Calibri" w:eastAsiaTheme="minorHAnsi" w:hAnsi="Calibri" w:cs="Calibri"/>
          <w:b/>
          <w:sz w:val="22"/>
          <w:szCs w:val="22"/>
          <w:lang w:eastAsia="en-US"/>
        </w:rPr>
        <w:t>Nadzoru Inwestorskiego</w:t>
      </w:r>
      <w:r w:rsidR="000F2533" w:rsidRPr="006863A8">
        <w:rPr>
          <w:rFonts w:ascii="Calibri" w:eastAsiaTheme="minorHAnsi" w:hAnsi="Calibri" w:cs="Calibri"/>
          <w:sz w:val="22"/>
          <w:szCs w:val="22"/>
          <w:lang w:eastAsia="en-US"/>
        </w:rPr>
        <w:t>,</w:t>
      </w:r>
    </w:p>
    <w:p w:rsidR="008A3912" w:rsidRPr="006863A8" w:rsidRDefault="000F2533" w:rsidP="004C1503">
      <w:pPr>
        <w:pStyle w:val="Akapitzlist"/>
        <w:numPr>
          <w:ilvl w:val="0"/>
          <w:numId w:val="23"/>
        </w:numPr>
        <w:suppressAutoHyphens w:val="0"/>
        <w:autoSpaceDE w:val="0"/>
        <w:autoSpaceDN w:val="0"/>
        <w:adjustRightInd w:val="0"/>
        <w:spacing w:before="0" w:line="276" w:lineRule="auto"/>
        <w:ind w:left="426" w:hanging="284"/>
        <w:rPr>
          <w:rFonts w:ascii="Calibri" w:eastAsiaTheme="minorHAnsi" w:hAnsi="Calibri" w:cs="Calibri"/>
          <w:sz w:val="22"/>
          <w:lang w:eastAsia="en-US"/>
        </w:rPr>
      </w:pPr>
      <w:r w:rsidRPr="006863A8">
        <w:rPr>
          <w:rFonts w:ascii="Calibri" w:eastAsiaTheme="minorHAnsi" w:hAnsi="Calibri" w:cs="Calibri"/>
          <w:sz w:val="22"/>
          <w:lang w:eastAsia="en-US"/>
        </w:rPr>
        <w:t>Składane raporty będą podlegały zatwierdzeniu przez Zamawiającego.</w:t>
      </w:r>
    </w:p>
    <w:p w:rsidR="000F2533" w:rsidRPr="006863A8" w:rsidRDefault="000F2533" w:rsidP="004C1503">
      <w:pPr>
        <w:pStyle w:val="Akapitzlist"/>
        <w:numPr>
          <w:ilvl w:val="0"/>
          <w:numId w:val="23"/>
        </w:numPr>
        <w:suppressAutoHyphens w:val="0"/>
        <w:autoSpaceDE w:val="0"/>
        <w:autoSpaceDN w:val="0"/>
        <w:adjustRightInd w:val="0"/>
        <w:spacing w:before="0" w:line="276" w:lineRule="auto"/>
        <w:ind w:left="426" w:hanging="284"/>
        <w:rPr>
          <w:rFonts w:ascii="Calibri" w:eastAsiaTheme="minorHAnsi" w:hAnsi="Calibri" w:cs="Calibri"/>
          <w:sz w:val="22"/>
          <w:lang w:eastAsia="en-US"/>
        </w:rPr>
      </w:pPr>
      <w:r w:rsidRPr="006863A8">
        <w:rPr>
          <w:rFonts w:ascii="Calibri" w:eastAsiaTheme="minorHAnsi" w:hAnsi="Calibri" w:cs="Calibri"/>
          <w:sz w:val="22"/>
          <w:lang w:eastAsia="en-US"/>
        </w:rPr>
        <w:t xml:space="preserve">Raporty wymienione w </w:t>
      </w:r>
      <w:proofErr w:type="spellStart"/>
      <w:r w:rsidRPr="006863A8">
        <w:rPr>
          <w:rFonts w:ascii="Calibri" w:eastAsiaTheme="minorHAnsi" w:hAnsi="Calibri" w:cs="Calibri"/>
          <w:sz w:val="22"/>
          <w:lang w:eastAsia="en-US"/>
        </w:rPr>
        <w:t>pkt</w:t>
      </w:r>
      <w:proofErr w:type="spellEnd"/>
      <w:r w:rsidRPr="006863A8">
        <w:rPr>
          <w:rFonts w:ascii="Calibri" w:eastAsiaTheme="minorHAnsi" w:hAnsi="Calibri" w:cs="Calibri"/>
          <w:sz w:val="22"/>
          <w:lang w:eastAsia="en-US"/>
        </w:rPr>
        <w:t xml:space="preserve"> 4.</w:t>
      </w:r>
      <w:r w:rsidR="006F39E1" w:rsidRPr="006863A8">
        <w:rPr>
          <w:rFonts w:ascii="Calibri" w:eastAsiaTheme="minorHAnsi" w:hAnsi="Calibri" w:cs="Calibri"/>
          <w:sz w:val="22"/>
          <w:lang w:eastAsia="en-US"/>
        </w:rPr>
        <w:t>3.</w:t>
      </w:r>
      <w:r w:rsidRPr="006863A8">
        <w:rPr>
          <w:rFonts w:ascii="Calibri" w:eastAsiaTheme="minorHAnsi" w:hAnsi="Calibri" w:cs="Calibri"/>
          <w:sz w:val="22"/>
          <w:lang w:eastAsia="en-US"/>
        </w:rPr>
        <w:t xml:space="preserve">6.1 </w:t>
      </w:r>
      <w:proofErr w:type="spellStart"/>
      <w:r w:rsidRPr="006863A8">
        <w:rPr>
          <w:rFonts w:ascii="Calibri" w:eastAsiaTheme="minorHAnsi" w:hAnsi="Calibri" w:cs="Calibri"/>
          <w:sz w:val="22"/>
          <w:lang w:eastAsia="en-US"/>
        </w:rPr>
        <w:t>ppkt</w:t>
      </w:r>
      <w:proofErr w:type="spellEnd"/>
      <w:r w:rsidRPr="006863A8">
        <w:rPr>
          <w:rFonts w:ascii="Calibri" w:eastAsiaTheme="minorHAnsi" w:hAnsi="Calibri" w:cs="Calibri"/>
          <w:sz w:val="22"/>
          <w:lang w:eastAsia="en-US"/>
        </w:rPr>
        <w:t xml:space="preserve"> 3):</w:t>
      </w:r>
    </w:p>
    <w:p w:rsidR="008A3912" w:rsidRPr="006863A8" w:rsidRDefault="000F2533" w:rsidP="008865B9">
      <w:pPr>
        <w:pStyle w:val="Akapitzlist"/>
        <w:numPr>
          <w:ilvl w:val="2"/>
          <w:numId w:val="6"/>
        </w:numPr>
        <w:suppressAutoHyphens w:val="0"/>
        <w:autoSpaceDE w:val="0"/>
        <w:autoSpaceDN w:val="0"/>
        <w:adjustRightInd w:val="0"/>
        <w:spacing w:before="0" w:line="276" w:lineRule="auto"/>
        <w:ind w:left="709" w:hanging="425"/>
        <w:rPr>
          <w:rFonts w:ascii="Calibri" w:eastAsiaTheme="minorHAnsi" w:hAnsi="Calibri" w:cs="Calibri"/>
          <w:sz w:val="22"/>
          <w:lang w:eastAsia="en-US"/>
        </w:rPr>
      </w:pPr>
      <w:r w:rsidRPr="006863A8">
        <w:rPr>
          <w:rFonts w:ascii="Calibri" w:eastAsiaTheme="minorHAnsi" w:hAnsi="Calibri" w:cs="Calibri"/>
          <w:sz w:val="22"/>
          <w:lang w:eastAsia="en-US"/>
        </w:rPr>
        <w:t xml:space="preserve">będą sporządzone w języku polskim i zostaną doręczone Zamawiającemu w </w:t>
      </w:r>
      <w:r w:rsidR="0083681F" w:rsidRPr="006863A8">
        <w:rPr>
          <w:rFonts w:ascii="Calibri" w:eastAsiaTheme="minorHAnsi" w:hAnsi="Calibri" w:cs="Calibri"/>
          <w:sz w:val="22"/>
          <w:lang w:eastAsia="en-US"/>
        </w:rPr>
        <w:t>2</w:t>
      </w:r>
      <w:r w:rsidRPr="006863A8">
        <w:rPr>
          <w:rFonts w:ascii="Calibri" w:eastAsiaTheme="minorHAnsi" w:hAnsi="Calibri" w:cs="Calibri"/>
          <w:sz w:val="22"/>
          <w:lang w:eastAsia="en-US"/>
        </w:rPr>
        <w:t xml:space="preserve"> egzemplarzach</w:t>
      </w:r>
      <w:r w:rsidR="006F39E1" w:rsidRPr="006863A8">
        <w:rPr>
          <w:rFonts w:ascii="Calibri" w:eastAsiaTheme="minorHAnsi" w:hAnsi="Calibri" w:cs="Calibri"/>
          <w:sz w:val="22"/>
          <w:lang w:eastAsia="en-US"/>
        </w:rPr>
        <w:t xml:space="preserve"> </w:t>
      </w:r>
      <w:r w:rsidRPr="006863A8">
        <w:rPr>
          <w:rFonts w:ascii="Calibri" w:eastAsiaTheme="minorHAnsi" w:hAnsi="Calibri" w:cs="Calibri"/>
          <w:sz w:val="22"/>
          <w:lang w:eastAsia="en-US"/>
        </w:rPr>
        <w:t xml:space="preserve">w wersji papierowej i w </w:t>
      </w:r>
      <w:r w:rsidR="0083681F" w:rsidRPr="006863A8">
        <w:rPr>
          <w:rFonts w:ascii="Calibri" w:eastAsiaTheme="minorHAnsi" w:hAnsi="Calibri" w:cs="Calibri"/>
          <w:sz w:val="22"/>
          <w:lang w:eastAsia="en-US"/>
        </w:rPr>
        <w:t>1</w:t>
      </w:r>
      <w:r w:rsidRPr="006863A8">
        <w:rPr>
          <w:rFonts w:ascii="Calibri" w:eastAsiaTheme="minorHAnsi" w:hAnsi="Calibri" w:cs="Calibri"/>
          <w:sz w:val="22"/>
          <w:lang w:eastAsia="en-US"/>
        </w:rPr>
        <w:t xml:space="preserve"> egzemplarz</w:t>
      </w:r>
      <w:r w:rsidR="0083681F" w:rsidRPr="006863A8">
        <w:rPr>
          <w:rFonts w:ascii="Calibri" w:eastAsiaTheme="minorHAnsi" w:hAnsi="Calibri" w:cs="Calibri"/>
          <w:sz w:val="22"/>
          <w:lang w:eastAsia="en-US"/>
        </w:rPr>
        <w:t>u</w:t>
      </w:r>
      <w:r w:rsidRPr="006863A8">
        <w:rPr>
          <w:rFonts w:ascii="Calibri" w:eastAsiaTheme="minorHAnsi" w:hAnsi="Calibri" w:cs="Calibri"/>
          <w:sz w:val="22"/>
          <w:lang w:eastAsia="en-US"/>
        </w:rPr>
        <w:t xml:space="preserve"> w wersji elektronicznej na</w:t>
      </w:r>
      <w:r w:rsidR="006F39E1" w:rsidRPr="006863A8">
        <w:rPr>
          <w:rFonts w:ascii="Calibri" w:eastAsiaTheme="minorHAnsi" w:hAnsi="Calibri" w:cs="Calibri"/>
          <w:sz w:val="22"/>
          <w:lang w:eastAsia="en-US"/>
        </w:rPr>
        <w:t xml:space="preserve"> </w:t>
      </w:r>
      <w:r w:rsidR="0083681F" w:rsidRPr="006863A8">
        <w:rPr>
          <w:rFonts w:ascii="Calibri" w:eastAsiaTheme="minorHAnsi" w:hAnsi="Calibri" w:cs="Calibri"/>
          <w:sz w:val="22"/>
          <w:lang w:eastAsia="en-US"/>
        </w:rPr>
        <w:t>płycie CD</w:t>
      </w:r>
      <w:r w:rsidR="00164FA2" w:rsidRPr="006863A8">
        <w:rPr>
          <w:rFonts w:ascii="Calibri" w:eastAsiaTheme="minorHAnsi" w:hAnsi="Calibri" w:cs="Calibri"/>
          <w:sz w:val="22"/>
          <w:lang w:eastAsia="en-US"/>
        </w:rPr>
        <w:t xml:space="preserve"> (w formatach edytowalnych)</w:t>
      </w:r>
      <w:r w:rsidR="0083681F" w:rsidRPr="006863A8">
        <w:rPr>
          <w:rFonts w:ascii="Calibri" w:eastAsiaTheme="minorHAnsi" w:hAnsi="Calibri" w:cs="Calibri"/>
          <w:sz w:val="22"/>
          <w:lang w:eastAsia="en-US"/>
        </w:rPr>
        <w:t>;</w:t>
      </w:r>
    </w:p>
    <w:p w:rsidR="008A3912" w:rsidRPr="006863A8" w:rsidRDefault="000F2533" w:rsidP="008865B9">
      <w:pPr>
        <w:pStyle w:val="Akapitzlist"/>
        <w:numPr>
          <w:ilvl w:val="2"/>
          <w:numId w:val="6"/>
        </w:numPr>
        <w:suppressAutoHyphens w:val="0"/>
        <w:autoSpaceDE w:val="0"/>
        <w:autoSpaceDN w:val="0"/>
        <w:adjustRightInd w:val="0"/>
        <w:spacing w:before="0" w:line="276" w:lineRule="auto"/>
        <w:ind w:left="709" w:hanging="425"/>
        <w:rPr>
          <w:rFonts w:ascii="Calibri" w:eastAsiaTheme="minorHAnsi" w:hAnsi="Calibri" w:cs="Calibri"/>
          <w:sz w:val="22"/>
          <w:lang w:eastAsia="en-US"/>
        </w:rPr>
      </w:pPr>
      <w:r w:rsidRPr="006863A8">
        <w:rPr>
          <w:rFonts w:ascii="Calibri" w:eastAsiaTheme="minorHAnsi" w:hAnsi="Calibri" w:cs="Calibri"/>
          <w:sz w:val="22"/>
          <w:lang w:eastAsia="en-US"/>
        </w:rPr>
        <w:t>będą zawierały spis dołączonych załączników,</w:t>
      </w:r>
    </w:p>
    <w:p w:rsidR="000F2533" w:rsidRPr="006863A8" w:rsidRDefault="000F2533" w:rsidP="008865B9">
      <w:pPr>
        <w:pStyle w:val="Akapitzlist"/>
        <w:numPr>
          <w:ilvl w:val="2"/>
          <w:numId w:val="6"/>
        </w:numPr>
        <w:suppressAutoHyphens w:val="0"/>
        <w:autoSpaceDE w:val="0"/>
        <w:autoSpaceDN w:val="0"/>
        <w:adjustRightInd w:val="0"/>
        <w:spacing w:before="0" w:line="276" w:lineRule="auto"/>
        <w:ind w:left="709" w:hanging="425"/>
        <w:rPr>
          <w:rFonts w:ascii="Calibri" w:eastAsiaTheme="minorHAnsi" w:hAnsi="Calibri" w:cs="Calibri"/>
          <w:sz w:val="22"/>
          <w:lang w:eastAsia="en-US"/>
        </w:rPr>
      </w:pPr>
      <w:r w:rsidRPr="006863A8">
        <w:rPr>
          <w:rFonts w:ascii="Calibri" w:eastAsiaTheme="minorHAnsi" w:hAnsi="Calibri" w:cs="Calibri"/>
          <w:sz w:val="22"/>
          <w:lang w:eastAsia="en-US"/>
        </w:rPr>
        <w:t xml:space="preserve">będą składane w terminach określonych w </w:t>
      </w:r>
      <w:proofErr w:type="spellStart"/>
      <w:r w:rsidRPr="006863A8">
        <w:rPr>
          <w:rFonts w:ascii="Calibri" w:eastAsiaTheme="minorHAnsi" w:hAnsi="Calibri" w:cs="Calibri"/>
          <w:sz w:val="22"/>
          <w:lang w:eastAsia="en-US"/>
        </w:rPr>
        <w:t>pkt</w:t>
      </w:r>
      <w:proofErr w:type="spellEnd"/>
      <w:r w:rsidRPr="006863A8">
        <w:rPr>
          <w:rFonts w:ascii="Calibri" w:eastAsiaTheme="minorHAnsi" w:hAnsi="Calibri" w:cs="Calibri"/>
          <w:sz w:val="22"/>
          <w:lang w:eastAsia="en-US"/>
        </w:rPr>
        <w:t xml:space="preserve"> 4.</w:t>
      </w:r>
      <w:r w:rsidR="006F39E1" w:rsidRPr="006863A8">
        <w:rPr>
          <w:rFonts w:ascii="Calibri" w:eastAsiaTheme="minorHAnsi" w:hAnsi="Calibri" w:cs="Calibri"/>
          <w:sz w:val="22"/>
          <w:lang w:eastAsia="en-US"/>
        </w:rPr>
        <w:t>3.</w:t>
      </w:r>
      <w:r w:rsidRPr="006863A8">
        <w:rPr>
          <w:rFonts w:ascii="Calibri" w:eastAsiaTheme="minorHAnsi" w:hAnsi="Calibri" w:cs="Calibri"/>
          <w:sz w:val="22"/>
          <w:lang w:eastAsia="en-US"/>
        </w:rPr>
        <w:t>6.2.</w:t>
      </w:r>
    </w:p>
    <w:p w:rsidR="008865B9" w:rsidRPr="006863A8" w:rsidRDefault="008865B9" w:rsidP="004C1503">
      <w:pPr>
        <w:pStyle w:val="Akapitzlist"/>
        <w:numPr>
          <w:ilvl w:val="0"/>
          <w:numId w:val="23"/>
        </w:numPr>
        <w:spacing w:before="0" w:line="276" w:lineRule="auto"/>
        <w:ind w:left="425" w:hanging="357"/>
        <w:rPr>
          <w:rFonts w:asciiTheme="minorHAnsi" w:hAnsiTheme="minorHAnsi" w:cstheme="minorHAnsi"/>
          <w:sz w:val="22"/>
        </w:rPr>
      </w:pPr>
      <w:r w:rsidRPr="006863A8">
        <w:rPr>
          <w:rFonts w:asciiTheme="minorHAnsi" w:hAnsiTheme="minorHAnsi" w:cstheme="minorHAnsi"/>
          <w:sz w:val="22"/>
        </w:rPr>
        <w:t>Wszelkie Raporty i sprawozdania i ich ew. elementy muszą być wykonane wg zasad podanych w OPZ, przy użyciu oprogramowania i narzędzi informatycznych (komputerowo).</w:t>
      </w:r>
    </w:p>
    <w:p w:rsidR="006F39E1" w:rsidRPr="006863A8" w:rsidRDefault="006F39E1" w:rsidP="008865B9">
      <w:pPr>
        <w:pStyle w:val="Tekstpodstawowy"/>
        <w:widowControl w:val="0"/>
        <w:tabs>
          <w:tab w:val="left" w:pos="360"/>
          <w:tab w:val="left" w:pos="1134"/>
        </w:tabs>
        <w:suppressAutoHyphens w:val="0"/>
        <w:spacing w:line="276" w:lineRule="auto"/>
        <w:rPr>
          <w:rFonts w:ascii="Calibri" w:eastAsiaTheme="minorHAnsi" w:hAnsi="Calibri" w:cs="Calibri"/>
          <w:sz w:val="22"/>
          <w:szCs w:val="22"/>
          <w:lang w:val="pl-PL" w:eastAsia="en-US"/>
        </w:rPr>
      </w:pPr>
    </w:p>
    <w:p w:rsidR="006F39E1" w:rsidRPr="006863A8" w:rsidRDefault="006F39E1" w:rsidP="006F39E1">
      <w:pPr>
        <w:suppressAutoHyphens w:val="0"/>
        <w:autoSpaceDE w:val="0"/>
        <w:autoSpaceDN w:val="0"/>
        <w:adjustRightInd w:val="0"/>
        <w:rPr>
          <w:rFonts w:ascii="Calibri" w:eastAsiaTheme="minorHAnsi" w:hAnsi="Calibri" w:cs="Calibri"/>
          <w:sz w:val="22"/>
          <w:szCs w:val="22"/>
          <w:u w:val="single"/>
          <w:lang w:eastAsia="en-US"/>
        </w:rPr>
      </w:pPr>
      <w:r w:rsidRPr="006863A8">
        <w:rPr>
          <w:rFonts w:ascii="Calibri" w:eastAsiaTheme="minorHAnsi" w:hAnsi="Calibri" w:cs="Calibri"/>
          <w:sz w:val="22"/>
          <w:szCs w:val="22"/>
          <w:u w:val="single"/>
          <w:lang w:eastAsia="en-US"/>
        </w:rPr>
        <w:t>4.3.</w:t>
      </w:r>
      <w:r w:rsidR="009F3238" w:rsidRPr="006863A8">
        <w:rPr>
          <w:rFonts w:ascii="Calibri" w:eastAsiaTheme="minorHAnsi" w:hAnsi="Calibri" w:cs="Calibri"/>
          <w:sz w:val="22"/>
          <w:szCs w:val="22"/>
          <w:u w:val="single"/>
          <w:lang w:eastAsia="en-US"/>
        </w:rPr>
        <w:t>6</w:t>
      </w:r>
      <w:r w:rsidRPr="006863A8">
        <w:rPr>
          <w:rFonts w:ascii="Calibri" w:eastAsiaTheme="minorHAnsi" w:hAnsi="Calibri" w:cs="Calibri"/>
          <w:sz w:val="22"/>
          <w:szCs w:val="22"/>
          <w:u w:val="single"/>
          <w:lang w:eastAsia="en-US"/>
        </w:rPr>
        <w:t>.2. Terminy obowiązujące w przypadku składania raportów</w:t>
      </w:r>
    </w:p>
    <w:p w:rsidR="006F39E1" w:rsidRPr="006863A8" w:rsidRDefault="006F39E1" w:rsidP="006F39E1">
      <w:pPr>
        <w:suppressAutoHyphens w:val="0"/>
        <w:autoSpaceDE w:val="0"/>
        <w:autoSpaceDN w:val="0"/>
        <w:adjustRightInd w:val="0"/>
        <w:rPr>
          <w:rFonts w:ascii="Calibri" w:eastAsiaTheme="minorHAnsi" w:hAnsi="Calibri" w:cs="Calibri"/>
          <w:sz w:val="22"/>
          <w:szCs w:val="22"/>
          <w:u w:val="single"/>
          <w:lang w:eastAsia="en-US"/>
        </w:rPr>
      </w:pPr>
    </w:p>
    <w:p w:rsidR="00926BC6" w:rsidRPr="006863A8" w:rsidRDefault="006F39E1" w:rsidP="00926BC6">
      <w:pPr>
        <w:pStyle w:val="Akapitzlist"/>
        <w:numPr>
          <w:ilvl w:val="3"/>
          <w:numId w:val="6"/>
        </w:numPr>
        <w:spacing w:line="276" w:lineRule="auto"/>
        <w:ind w:left="426"/>
        <w:rPr>
          <w:rFonts w:ascii="Arial Narrow" w:hAnsi="Arial Narrow"/>
          <w:sz w:val="22"/>
        </w:rPr>
      </w:pPr>
      <w:r w:rsidRPr="006863A8">
        <w:rPr>
          <w:rFonts w:ascii="Calibri" w:eastAsiaTheme="minorHAnsi" w:hAnsi="Calibri" w:cs="Calibri"/>
          <w:sz w:val="22"/>
          <w:lang w:eastAsia="en-US"/>
        </w:rPr>
        <w:t xml:space="preserve">Raporty Miesięczne: pierwszy Raport powinien obejmować okres do końca pierwszego miesiąca kalendarzowego następującego po podpisaniu umowy. Następne raporty będą dostarczane w terminie 7 dni od zakończenia miesiąca, którego dotyczy Raport. Raport miesięczny obejmuje zakres prac zrealizowanych w okresie sprawozdawczym, tj. od chwili sporządzenia poprzedniego raportu miesięcznego. W raporcie należy uwzględnić prace/roboty zakończone i rozpoczęte w okresie sprawozdawczym, prace/roboty planowane, podwykonawstwo, zasoby ludzkie, sprzęt Wykonawcy. Raport powinien obejmować zagadnienia, które bezpośrednio dotyczą prac/robót/dostaw, nadzorowanych przez </w:t>
      </w:r>
      <w:r w:rsidR="00566D14" w:rsidRPr="006863A8">
        <w:rPr>
          <w:rFonts w:ascii="Calibri" w:eastAsiaTheme="minorHAnsi" w:hAnsi="Calibri" w:cs="Calibri"/>
          <w:b/>
          <w:sz w:val="22"/>
          <w:lang w:eastAsia="en-US"/>
        </w:rPr>
        <w:t>Nadzór Inwestorski</w:t>
      </w:r>
      <w:r w:rsidRPr="006863A8">
        <w:rPr>
          <w:rFonts w:ascii="Calibri" w:eastAsiaTheme="minorHAnsi" w:hAnsi="Calibri" w:cs="Calibri"/>
          <w:sz w:val="22"/>
          <w:lang w:eastAsia="en-US"/>
        </w:rPr>
        <w:t xml:space="preserve">, jak np. problemy BHP, kontrola jakości, analiza zgodności postępu prac z </w:t>
      </w:r>
      <w:r w:rsidR="0083681F" w:rsidRPr="006863A8">
        <w:rPr>
          <w:rFonts w:ascii="Calibri" w:eastAsiaTheme="minorHAnsi" w:hAnsi="Calibri" w:cs="Calibri"/>
          <w:sz w:val="22"/>
          <w:lang w:eastAsia="en-US"/>
        </w:rPr>
        <w:t>Harmonogramem rzeczowo-finansowym</w:t>
      </w:r>
      <w:r w:rsidRPr="006863A8">
        <w:rPr>
          <w:rFonts w:ascii="Calibri" w:eastAsiaTheme="minorHAnsi" w:hAnsi="Calibri" w:cs="Calibri"/>
          <w:sz w:val="22"/>
          <w:lang w:eastAsia="en-US"/>
        </w:rPr>
        <w:t>, napotkane trudności i środki zaradcze, zmiany i roszczenia Stron.</w:t>
      </w:r>
      <w:r w:rsidR="00926BC6" w:rsidRPr="006863A8">
        <w:rPr>
          <w:rFonts w:ascii="Arial Narrow" w:hAnsi="Arial Narrow"/>
          <w:sz w:val="22"/>
        </w:rPr>
        <w:t xml:space="preserve"> </w:t>
      </w:r>
      <w:r w:rsidR="00926BC6" w:rsidRPr="006863A8">
        <w:rPr>
          <w:rFonts w:asciiTheme="minorHAnsi" w:hAnsiTheme="minorHAnsi" w:cstheme="minorHAnsi"/>
          <w:sz w:val="22"/>
        </w:rPr>
        <w:t>Raporty miesięczne będą przez Zamawiającego przyjęte Protokołem Odbioru na zasadach określonych w Umowie i będą przedkładane za okres od dnia podpisania Umowy do dnia wystawienia Protokołu Końcowego Odbioru Robót  Budowlanych.</w:t>
      </w:r>
    </w:p>
    <w:p w:rsidR="006F39E1" w:rsidRPr="006863A8" w:rsidRDefault="006F39E1" w:rsidP="00926BC6">
      <w:pPr>
        <w:pStyle w:val="Akapitzlist"/>
        <w:numPr>
          <w:ilvl w:val="3"/>
          <w:numId w:val="6"/>
        </w:numPr>
        <w:spacing w:line="276" w:lineRule="auto"/>
        <w:ind w:left="426"/>
        <w:rPr>
          <w:rFonts w:ascii="Arial Narrow" w:hAnsi="Arial Narrow"/>
          <w:sz w:val="22"/>
        </w:rPr>
      </w:pPr>
      <w:r w:rsidRPr="006863A8">
        <w:rPr>
          <w:rFonts w:ascii="Calibri" w:eastAsiaTheme="minorHAnsi" w:hAnsi="Calibri" w:cs="Calibri"/>
          <w:sz w:val="22"/>
          <w:lang w:eastAsia="en-US"/>
        </w:rPr>
        <w:t xml:space="preserve">Raport końcowy z wykonania </w:t>
      </w:r>
      <w:r w:rsidR="0083681F" w:rsidRPr="006863A8">
        <w:rPr>
          <w:rFonts w:ascii="Calibri" w:eastAsiaTheme="minorHAnsi" w:hAnsi="Calibri" w:cs="Calibri"/>
          <w:sz w:val="22"/>
          <w:lang w:eastAsia="en-US"/>
        </w:rPr>
        <w:t>Umowy</w:t>
      </w:r>
      <w:r w:rsidR="00721464" w:rsidRPr="006863A8">
        <w:rPr>
          <w:rFonts w:ascii="Calibri" w:eastAsiaTheme="minorHAnsi" w:hAnsi="Calibri" w:cs="Calibri"/>
          <w:sz w:val="22"/>
          <w:lang w:eastAsia="en-US"/>
        </w:rPr>
        <w:t xml:space="preserve"> przez Wykonawcę i z wykonania usługi </w:t>
      </w:r>
      <w:r w:rsidR="00566D14" w:rsidRPr="006863A8">
        <w:rPr>
          <w:rFonts w:ascii="Calibri" w:eastAsiaTheme="minorHAnsi" w:hAnsi="Calibri" w:cs="Calibri"/>
          <w:b/>
          <w:sz w:val="22"/>
          <w:lang w:eastAsia="en-US"/>
        </w:rPr>
        <w:t>Nadzoru Inwestorskiego</w:t>
      </w:r>
      <w:r w:rsidRPr="006863A8">
        <w:rPr>
          <w:rFonts w:ascii="Calibri" w:eastAsiaTheme="minorHAnsi" w:hAnsi="Calibri" w:cs="Calibri"/>
          <w:sz w:val="22"/>
          <w:lang w:eastAsia="en-US"/>
        </w:rPr>
        <w:t xml:space="preserve">: </w:t>
      </w:r>
      <w:r w:rsidR="00901E1C" w:rsidRPr="006863A8">
        <w:rPr>
          <w:rFonts w:ascii="Calibri" w:eastAsiaTheme="minorHAnsi" w:hAnsi="Calibri" w:cs="Calibri"/>
          <w:sz w:val="22"/>
          <w:lang w:eastAsia="en-US"/>
        </w:rPr>
        <w:t>w terminie 30</w:t>
      </w:r>
      <w:r w:rsidR="00887EC6" w:rsidRPr="006863A8">
        <w:rPr>
          <w:rFonts w:ascii="Calibri" w:eastAsiaTheme="minorHAnsi" w:hAnsi="Calibri" w:cs="Calibri"/>
          <w:sz w:val="22"/>
          <w:lang w:eastAsia="en-US"/>
        </w:rPr>
        <w:t xml:space="preserve"> dni</w:t>
      </w:r>
      <w:r w:rsidRPr="006863A8">
        <w:rPr>
          <w:rFonts w:ascii="Calibri" w:eastAsiaTheme="minorHAnsi" w:hAnsi="Calibri" w:cs="Calibri"/>
          <w:sz w:val="22"/>
          <w:lang w:eastAsia="en-US"/>
        </w:rPr>
        <w:t xml:space="preserve"> od </w:t>
      </w:r>
      <w:r w:rsidR="0083681F" w:rsidRPr="006863A8">
        <w:rPr>
          <w:rFonts w:ascii="Calibri" w:eastAsiaTheme="minorHAnsi" w:hAnsi="Calibri" w:cs="Calibri"/>
          <w:sz w:val="22"/>
          <w:lang w:eastAsia="en-US"/>
        </w:rPr>
        <w:t>daty podpisania Protokołu końcowego odbioru robót budowlanych.</w:t>
      </w:r>
    </w:p>
    <w:p w:rsidR="008A3912" w:rsidRPr="006863A8" w:rsidRDefault="008A3912" w:rsidP="000E779D">
      <w:pPr>
        <w:suppressAutoHyphens w:val="0"/>
        <w:autoSpaceDE w:val="0"/>
        <w:autoSpaceDN w:val="0"/>
        <w:adjustRightInd w:val="0"/>
        <w:spacing w:line="276" w:lineRule="auto"/>
        <w:ind w:left="426" w:hanging="426"/>
        <w:jc w:val="both"/>
        <w:rPr>
          <w:rFonts w:ascii="Calibri" w:eastAsiaTheme="minorHAnsi" w:hAnsi="Calibri" w:cs="Calibri"/>
          <w:sz w:val="22"/>
          <w:szCs w:val="22"/>
          <w:lang w:eastAsia="en-US"/>
        </w:rPr>
      </w:pPr>
    </w:p>
    <w:p w:rsidR="006F39E1" w:rsidRPr="006863A8" w:rsidRDefault="00A12185" w:rsidP="00926BC6">
      <w:pPr>
        <w:suppressAutoHyphens w:val="0"/>
        <w:autoSpaceDE w:val="0"/>
        <w:autoSpaceDN w:val="0"/>
        <w:adjustRightInd w:val="0"/>
        <w:ind w:left="426" w:hanging="426"/>
        <w:jc w:val="both"/>
        <w:rPr>
          <w:rFonts w:ascii="Calibri" w:eastAsiaTheme="minorHAnsi" w:hAnsi="Calibri" w:cs="Calibri"/>
          <w:sz w:val="22"/>
          <w:szCs w:val="22"/>
          <w:u w:val="single"/>
          <w:lang w:eastAsia="en-US"/>
        </w:rPr>
      </w:pPr>
      <w:r w:rsidRPr="006863A8">
        <w:rPr>
          <w:rFonts w:ascii="Calibri" w:eastAsiaTheme="minorHAnsi" w:hAnsi="Calibri" w:cs="Calibri"/>
          <w:sz w:val="22"/>
          <w:szCs w:val="22"/>
          <w:u w:val="single"/>
          <w:lang w:eastAsia="en-US"/>
        </w:rPr>
        <w:t>4.3.</w:t>
      </w:r>
      <w:r w:rsidR="009F3238" w:rsidRPr="006863A8">
        <w:rPr>
          <w:rFonts w:ascii="Calibri" w:eastAsiaTheme="minorHAnsi" w:hAnsi="Calibri" w:cs="Calibri"/>
          <w:sz w:val="22"/>
          <w:szCs w:val="22"/>
          <w:u w:val="single"/>
          <w:lang w:eastAsia="en-US"/>
        </w:rPr>
        <w:t>6</w:t>
      </w:r>
      <w:r w:rsidR="006F39E1" w:rsidRPr="006863A8">
        <w:rPr>
          <w:rFonts w:ascii="Calibri" w:eastAsiaTheme="minorHAnsi" w:hAnsi="Calibri" w:cs="Calibri"/>
          <w:sz w:val="22"/>
          <w:szCs w:val="22"/>
          <w:u w:val="single"/>
          <w:lang w:eastAsia="en-US"/>
        </w:rPr>
        <w:t>.3. Zawartość Raportów</w:t>
      </w:r>
    </w:p>
    <w:p w:rsidR="00907E10" w:rsidRPr="006863A8" w:rsidRDefault="00256B7D" w:rsidP="004C1503">
      <w:pPr>
        <w:pStyle w:val="Akapitzlist"/>
        <w:numPr>
          <w:ilvl w:val="0"/>
          <w:numId w:val="28"/>
        </w:numPr>
        <w:suppressAutoHyphens w:val="0"/>
        <w:autoSpaceDE w:val="0"/>
        <w:autoSpaceDN w:val="0"/>
        <w:adjustRightInd w:val="0"/>
        <w:spacing w:line="276" w:lineRule="auto"/>
        <w:rPr>
          <w:rFonts w:ascii="Calibri" w:eastAsiaTheme="minorHAnsi" w:hAnsi="Calibri" w:cs="Calibri"/>
          <w:sz w:val="22"/>
          <w:lang w:eastAsia="en-US"/>
        </w:rPr>
      </w:pPr>
      <w:r w:rsidRPr="006863A8">
        <w:rPr>
          <w:rFonts w:ascii="Calibri" w:eastAsiaTheme="minorHAnsi" w:hAnsi="Calibri" w:cs="Calibri"/>
          <w:sz w:val="22"/>
          <w:lang w:eastAsia="en-US"/>
        </w:rPr>
        <w:t>Raporty Miesięczne powinny zawierać co najmniej:</w:t>
      </w:r>
    </w:p>
    <w:p w:rsidR="00907E10" w:rsidRPr="006863A8" w:rsidRDefault="00907E10" w:rsidP="004C1503">
      <w:pPr>
        <w:pStyle w:val="Akapitzlist"/>
        <w:numPr>
          <w:ilvl w:val="0"/>
          <w:numId w:val="24"/>
        </w:numPr>
        <w:suppressAutoHyphens w:val="0"/>
        <w:autoSpaceDE w:val="0"/>
        <w:autoSpaceDN w:val="0"/>
        <w:adjustRightInd w:val="0"/>
        <w:spacing w:before="0" w:line="276" w:lineRule="auto"/>
        <w:ind w:left="426" w:hanging="357"/>
        <w:rPr>
          <w:rFonts w:asciiTheme="minorHAnsi" w:eastAsiaTheme="minorHAnsi" w:hAnsiTheme="minorHAnsi" w:cstheme="minorHAnsi"/>
          <w:sz w:val="22"/>
          <w:u w:val="single"/>
          <w:lang w:eastAsia="en-US"/>
        </w:rPr>
      </w:pPr>
      <w:r w:rsidRPr="006863A8">
        <w:rPr>
          <w:rFonts w:asciiTheme="minorHAnsi" w:eastAsiaTheme="minorHAnsi" w:hAnsiTheme="minorHAnsi" w:cstheme="minorHAnsi"/>
          <w:sz w:val="22"/>
          <w:u w:val="single"/>
          <w:lang w:eastAsia="en-US"/>
        </w:rPr>
        <w:t xml:space="preserve">w odniesieniu do Umowy </w:t>
      </w:r>
      <w:r w:rsidR="007A76F9" w:rsidRPr="006863A8">
        <w:rPr>
          <w:rFonts w:asciiTheme="minorHAnsi" w:eastAsiaTheme="minorHAnsi" w:hAnsiTheme="minorHAnsi" w:cstheme="minorHAnsi"/>
          <w:sz w:val="22"/>
          <w:u w:val="single"/>
          <w:lang w:eastAsia="en-US"/>
        </w:rPr>
        <w:t>na</w:t>
      </w:r>
      <w:r w:rsidRPr="006863A8">
        <w:rPr>
          <w:rFonts w:asciiTheme="minorHAnsi" w:eastAsiaTheme="minorHAnsi" w:hAnsiTheme="minorHAnsi" w:cstheme="minorHAnsi"/>
          <w:sz w:val="22"/>
          <w:u w:val="single"/>
          <w:lang w:eastAsia="en-US"/>
        </w:rPr>
        <w:t xml:space="preserve"> Nadz</w:t>
      </w:r>
      <w:r w:rsidR="007A76F9" w:rsidRPr="006863A8">
        <w:rPr>
          <w:rFonts w:asciiTheme="minorHAnsi" w:eastAsiaTheme="minorHAnsi" w:hAnsiTheme="minorHAnsi" w:cstheme="minorHAnsi"/>
          <w:sz w:val="22"/>
          <w:u w:val="single"/>
          <w:lang w:eastAsia="en-US"/>
        </w:rPr>
        <w:t>ór</w:t>
      </w:r>
      <w:r w:rsidRPr="006863A8">
        <w:rPr>
          <w:rFonts w:asciiTheme="minorHAnsi" w:eastAsiaTheme="minorHAnsi" w:hAnsiTheme="minorHAnsi" w:cstheme="minorHAnsi"/>
          <w:sz w:val="22"/>
          <w:u w:val="single"/>
          <w:lang w:eastAsia="en-US"/>
        </w:rPr>
        <w:t xml:space="preserve"> Inwestorski:</w:t>
      </w:r>
    </w:p>
    <w:p w:rsidR="00907E10" w:rsidRPr="006863A8" w:rsidRDefault="00907E10" w:rsidP="004C1503">
      <w:pPr>
        <w:pStyle w:val="Akapitzlist"/>
        <w:numPr>
          <w:ilvl w:val="0"/>
          <w:numId w:val="25"/>
        </w:numPr>
        <w:tabs>
          <w:tab w:val="left" w:pos="1560"/>
        </w:tabs>
        <w:spacing w:before="0" w:line="276" w:lineRule="auto"/>
        <w:ind w:hanging="357"/>
        <w:rPr>
          <w:rFonts w:asciiTheme="minorHAnsi" w:hAnsiTheme="minorHAnsi" w:cstheme="minorHAnsi"/>
          <w:sz w:val="22"/>
        </w:rPr>
      </w:pPr>
      <w:r w:rsidRPr="006863A8">
        <w:rPr>
          <w:rFonts w:asciiTheme="minorHAnsi" w:hAnsiTheme="minorHAnsi" w:cstheme="minorHAnsi"/>
          <w:sz w:val="22"/>
        </w:rPr>
        <w:t>opis istotnych czynności i decyzji Nadzoru Inwestorskiego w raportowanym okresie;</w:t>
      </w:r>
    </w:p>
    <w:p w:rsidR="00907E10" w:rsidRPr="006863A8" w:rsidRDefault="00907E10" w:rsidP="004C1503">
      <w:pPr>
        <w:pStyle w:val="Akapitzlist"/>
        <w:numPr>
          <w:ilvl w:val="0"/>
          <w:numId w:val="25"/>
        </w:numPr>
        <w:tabs>
          <w:tab w:val="left" w:pos="1560"/>
        </w:tabs>
        <w:spacing w:before="0" w:line="276" w:lineRule="auto"/>
        <w:ind w:hanging="357"/>
        <w:rPr>
          <w:rFonts w:asciiTheme="minorHAnsi" w:hAnsiTheme="minorHAnsi" w:cstheme="minorHAnsi"/>
          <w:sz w:val="22"/>
        </w:rPr>
      </w:pPr>
      <w:r w:rsidRPr="006863A8">
        <w:rPr>
          <w:rFonts w:asciiTheme="minorHAnsi" w:hAnsiTheme="minorHAnsi" w:cstheme="minorHAnsi"/>
          <w:sz w:val="22"/>
        </w:rPr>
        <w:t xml:space="preserve">raport będzie posiadał dokładną informację na temat stanu realizacji usługi nadzoru dla zadań budowlanych z punktu widzenia terminu realizacji robót budowlanych, </w:t>
      </w:r>
    </w:p>
    <w:p w:rsidR="00907E10" w:rsidRPr="006863A8" w:rsidRDefault="00907E10" w:rsidP="004C1503">
      <w:pPr>
        <w:pStyle w:val="Akapitzlist"/>
        <w:numPr>
          <w:ilvl w:val="0"/>
          <w:numId w:val="25"/>
        </w:numPr>
        <w:tabs>
          <w:tab w:val="left" w:pos="709"/>
        </w:tabs>
        <w:spacing w:before="0" w:line="276" w:lineRule="auto"/>
        <w:ind w:hanging="357"/>
        <w:rPr>
          <w:rFonts w:asciiTheme="minorHAnsi" w:hAnsiTheme="minorHAnsi" w:cstheme="minorHAnsi"/>
          <w:sz w:val="22"/>
        </w:rPr>
      </w:pPr>
      <w:r w:rsidRPr="006863A8">
        <w:rPr>
          <w:rFonts w:asciiTheme="minorHAnsi" w:hAnsiTheme="minorHAnsi" w:cstheme="minorHAnsi"/>
          <w:sz w:val="22"/>
        </w:rPr>
        <w:t>stan finansowania Umowy;</w:t>
      </w:r>
    </w:p>
    <w:p w:rsidR="00907E10" w:rsidRPr="006863A8" w:rsidRDefault="00907E10" w:rsidP="004C1503">
      <w:pPr>
        <w:pStyle w:val="Akapitzlist"/>
        <w:numPr>
          <w:ilvl w:val="0"/>
          <w:numId w:val="25"/>
        </w:numPr>
        <w:tabs>
          <w:tab w:val="left" w:pos="709"/>
        </w:tabs>
        <w:spacing w:before="0" w:line="276" w:lineRule="auto"/>
        <w:ind w:hanging="357"/>
        <w:rPr>
          <w:rFonts w:asciiTheme="minorHAnsi" w:hAnsiTheme="minorHAnsi" w:cstheme="minorHAnsi"/>
          <w:sz w:val="22"/>
        </w:rPr>
      </w:pPr>
      <w:r w:rsidRPr="006863A8">
        <w:rPr>
          <w:rFonts w:asciiTheme="minorHAnsi" w:hAnsiTheme="minorHAnsi" w:cstheme="minorHAnsi"/>
          <w:sz w:val="22"/>
        </w:rPr>
        <w:t>zmiany w organizacji pracy Nadzoru Inwestorskiego w stosunku do Pierwszego Raportu i oferty;</w:t>
      </w:r>
    </w:p>
    <w:p w:rsidR="00907E10" w:rsidRPr="006863A8" w:rsidRDefault="00907E10" w:rsidP="004C1503">
      <w:pPr>
        <w:pStyle w:val="Akapitzlist"/>
        <w:numPr>
          <w:ilvl w:val="0"/>
          <w:numId w:val="25"/>
        </w:numPr>
        <w:tabs>
          <w:tab w:val="left" w:pos="709"/>
        </w:tabs>
        <w:spacing w:before="0" w:line="276" w:lineRule="auto"/>
        <w:ind w:hanging="357"/>
        <w:rPr>
          <w:rFonts w:asciiTheme="minorHAnsi" w:hAnsiTheme="minorHAnsi" w:cstheme="minorHAnsi"/>
          <w:sz w:val="22"/>
        </w:rPr>
      </w:pPr>
      <w:r w:rsidRPr="006863A8">
        <w:rPr>
          <w:rFonts w:asciiTheme="minorHAnsi" w:hAnsiTheme="minorHAnsi" w:cstheme="minorHAnsi"/>
          <w:sz w:val="22"/>
        </w:rPr>
        <w:t>informacje o ewentualnych zmianach w organizacji pracy Nadzoru Inwestorskiego w stosunku do Pierwszego Raportu i oferty;</w:t>
      </w:r>
    </w:p>
    <w:p w:rsidR="00907E10" w:rsidRPr="006863A8" w:rsidRDefault="007A76F9" w:rsidP="004C1503">
      <w:pPr>
        <w:pStyle w:val="Akapitzlist"/>
        <w:numPr>
          <w:ilvl w:val="0"/>
          <w:numId w:val="25"/>
        </w:numPr>
        <w:tabs>
          <w:tab w:val="left" w:pos="709"/>
        </w:tabs>
        <w:spacing w:before="0" w:line="276" w:lineRule="auto"/>
        <w:ind w:hanging="357"/>
        <w:rPr>
          <w:rFonts w:asciiTheme="minorHAnsi" w:hAnsiTheme="minorHAnsi" w:cstheme="minorHAnsi"/>
          <w:sz w:val="22"/>
        </w:rPr>
      </w:pPr>
      <w:r w:rsidRPr="006863A8">
        <w:rPr>
          <w:rFonts w:asciiTheme="minorHAnsi" w:hAnsiTheme="minorHAnsi" w:cstheme="minorHAnsi"/>
          <w:sz w:val="22"/>
        </w:rPr>
        <w:t>l</w:t>
      </w:r>
      <w:r w:rsidR="00907E10" w:rsidRPr="006863A8">
        <w:rPr>
          <w:rFonts w:asciiTheme="minorHAnsi" w:hAnsiTheme="minorHAnsi" w:cstheme="minorHAnsi"/>
          <w:sz w:val="22"/>
        </w:rPr>
        <w:t>istę wykonanych Raportów miesięcznych i ich stan (tj. rejestr statusu Raportów tj. czy raport jest złożony, zatwierdzony, odrzucony itd.).</w:t>
      </w:r>
    </w:p>
    <w:p w:rsidR="00907E10" w:rsidRPr="006863A8" w:rsidRDefault="007A76F9" w:rsidP="006863A8">
      <w:pPr>
        <w:pStyle w:val="Akapitzlist"/>
        <w:numPr>
          <w:ilvl w:val="0"/>
          <w:numId w:val="24"/>
        </w:numPr>
        <w:suppressAutoHyphens w:val="0"/>
        <w:autoSpaceDE w:val="0"/>
        <w:autoSpaceDN w:val="0"/>
        <w:adjustRightInd w:val="0"/>
        <w:spacing w:line="276" w:lineRule="auto"/>
        <w:ind w:left="426"/>
        <w:rPr>
          <w:rFonts w:ascii="Calibri" w:eastAsiaTheme="minorHAnsi" w:hAnsi="Calibri" w:cs="Calibri"/>
          <w:sz w:val="22"/>
          <w:u w:val="single"/>
          <w:lang w:eastAsia="en-US"/>
        </w:rPr>
      </w:pPr>
      <w:r w:rsidRPr="006863A8">
        <w:rPr>
          <w:rFonts w:ascii="Calibri" w:eastAsiaTheme="minorHAnsi" w:hAnsi="Calibri" w:cs="Calibri"/>
          <w:sz w:val="22"/>
          <w:u w:val="single"/>
          <w:lang w:eastAsia="en-US"/>
        </w:rPr>
        <w:t>w odniesieniu do umowy na roboty budowlane:</w:t>
      </w:r>
    </w:p>
    <w:p w:rsidR="007A76F9" w:rsidRPr="006863A8" w:rsidRDefault="00901E1C" w:rsidP="004C1503">
      <w:pPr>
        <w:pStyle w:val="Akapitzlist"/>
        <w:numPr>
          <w:ilvl w:val="0"/>
          <w:numId w:val="27"/>
        </w:numPr>
        <w:suppressAutoHyphens w:val="0"/>
        <w:autoSpaceDE w:val="0"/>
        <w:autoSpaceDN w:val="0"/>
        <w:adjustRightInd w:val="0"/>
        <w:spacing w:before="0" w:line="276" w:lineRule="auto"/>
        <w:ind w:left="714" w:hanging="357"/>
        <w:rPr>
          <w:rFonts w:ascii="Calibri" w:eastAsiaTheme="minorHAnsi" w:hAnsi="Calibri" w:cs="Calibri"/>
          <w:sz w:val="22"/>
          <w:lang w:eastAsia="en-US"/>
        </w:rPr>
      </w:pPr>
      <w:r w:rsidRPr="006863A8">
        <w:rPr>
          <w:rFonts w:ascii="Calibri" w:eastAsiaTheme="minorHAnsi" w:hAnsi="Calibri" w:cs="Calibri"/>
          <w:sz w:val="22"/>
          <w:lang w:eastAsia="en-US"/>
        </w:rPr>
        <w:t>i</w:t>
      </w:r>
      <w:r w:rsidR="00256B7D" w:rsidRPr="006863A8">
        <w:rPr>
          <w:rFonts w:ascii="Calibri" w:eastAsiaTheme="minorHAnsi" w:hAnsi="Calibri" w:cs="Calibri"/>
          <w:sz w:val="22"/>
          <w:lang w:eastAsia="en-US"/>
        </w:rPr>
        <w:t>nformacje o postępie prac budowlanych w zakresie rzeczowym i finansowym</w:t>
      </w:r>
      <w:r w:rsidR="007A76F9" w:rsidRPr="006863A8">
        <w:rPr>
          <w:rFonts w:ascii="Calibri" w:eastAsiaTheme="minorHAnsi" w:hAnsi="Calibri" w:cs="Calibri"/>
          <w:sz w:val="22"/>
          <w:lang w:eastAsia="en-US"/>
        </w:rPr>
        <w:t xml:space="preserve"> (w okresie raportowanym i narastająco)</w:t>
      </w:r>
      <w:r w:rsidR="00256B7D" w:rsidRPr="006863A8">
        <w:rPr>
          <w:rFonts w:ascii="Calibri" w:eastAsiaTheme="minorHAnsi" w:hAnsi="Calibri" w:cs="Calibri"/>
          <w:sz w:val="22"/>
          <w:lang w:eastAsia="en-US"/>
        </w:rPr>
        <w:t xml:space="preserve">, w ujęciu procentowym. </w:t>
      </w:r>
      <w:r w:rsidR="007A76F9" w:rsidRPr="006863A8">
        <w:rPr>
          <w:rFonts w:ascii="Calibri" w:eastAsiaTheme="minorHAnsi" w:hAnsi="Calibri" w:cs="Calibri"/>
          <w:sz w:val="22"/>
          <w:lang w:eastAsia="en-US"/>
        </w:rPr>
        <w:t xml:space="preserve">Informacje o zgodności </w:t>
      </w:r>
      <w:r w:rsidR="00256B7D" w:rsidRPr="006863A8">
        <w:rPr>
          <w:rFonts w:ascii="Calibri" w:eastAsiaTheme="minorHAnsi" w:hAnsi="Calibri" w:cs="Calibri"/>
          <w:sz w:val="22"/>
          <w:lang w:eastAsia="en-US"/>
        </w:rPr>
        <w:t>z</w:t>
      </w:r>
      <w:r w:rsidR="007A76F9" w:rsidRPr="006863A8">
        <w:rPr>
          <w:rFonts w:ascii="Calibri" w:eastAsiaTheme="minorHAnsi" w:hAnsi="Calibri" w:cs="Calibri"/>
          <w:sz w:val="22"/>
          <w:lang w:eastAsia="en-US"/>
        </w:rPr>
        <w:t xml:space="preserve"> pierwszym</w:t>
      </w:r>
      <w:r w:rsidR="00256B7D" w:rsidRPr="006863A8">
        <w:rPr>
          <w:rFonts w:ascii="Calibri" w:eastAsiaTheme="minorHAnsi" w:hAnsi="Calibri" w:cs="Calibri"/>
          <w:sz w:val="22"/>
          <w:lang w:eastAsia="en-US"/>
        </w:rPr>
        <w:t xml:space="preserve"> </w:t>
      </w:r>
      <w:r w:rsidR="00423393" w:rsidRPr="006863A8">
        <w:rPr>
          <w:rFonts w:ascii="Calibri" w:eastAsiaTheme="minorHAnsi" w:hAnsi="Calibri" w:cs="Calibri"/>
          <w:sz w:val="22"/>
          <w:lang w:eastAsia="en-US"/>
        </w:rPr>
        <w:t>Harmonogramem</w:t>
      </w:r>
      <w:r w:rsidR="009814DA" w:rsidRPr="006863A8">
        <w:rPr>
          <w:rFonts w:ascii="Calibri" w:eastAsiaTheme="minorHAnsi" w:hAnsi="Calibri" w:cs="Calibri"/>
          <w:sz w:val="22"/>
          <w:lang w:eastAsia="en-US"/>
        </w:rPr>
        <w:t xml:space="preserve"> </w:t>
      </w:r>
      <w:r w:rsidR="00423393" w:rsidRPr="006863A8">
        <w:rPr>
          <w:rFonts w:ascii="Calibri" w:eastAsiaTheme="minorHAnsi" w:hAnsi="Calibri" w:cs="Calibri"/>
          <w:sz w:val="22"/>
          <w:lang w:eastAsia="en-US"/>
        </w:rPr>
        <w:t xml:space="preserve">rzeczowo – finansowym </w:t>
      </w:r>
      <w:r w:rsidR="00256B7D" w:rsidRPr="006863A8">
        <w:rPr>
          <w:rFonts w:ascii="Calibri" w:eastAsiaTheme="minorHAnsi" w:hAnsi="Calibri" w:cs="Calibri"/>
          <w:sz w:val="22"/>
          <w:lang w:eastAsia="en-US"/>
        </w:rPr>
        <w:t>robót</w:t>
      </w:r>
      <w:r w:rsidR="007A76F9" w:rsidRPr="006863A8">
        <w:rPr>
          <w:rFonts w:ascii="Calibri" w:eastAsiaTheme="minorHAnsi" w:hAnsi="Calibri" w:cs="Calibri"/>
          <w:sz w:val="22"/>
          <w:lang w:eastAsia="en-US"/>
        </w:rPr>
        <w:t xml:space="preserve"> i Harmonogramem Projektu</w:t>
      </w:r>
      <w:r w:rsidR="00256B7D" w:rsidRPr="006863A8">
        <w:rPr>
          <w:rFonts w:ascii="Calibri" w:eastAsiaTheme="minorHAnsi" w:hAnsi="Calibri" w:cs="Calibri"/>
          <w:sz w:val="22"/>
          <w:lang w:eastAsia="en-US"/>
        </w:rPr>
        <w:t xml:space="preserve">. Prognoza daty zakończenia robót. Udział i zakres prac ewentualnych podwykonawców. Informacje o BHP, przeprowadzonych kontrolach jakości </w:t>
      </w:r>
      <w:proofErr w:type="spellStart"/>
      <w:r w:rsidR="00256B7D" w:rsidRPr="006863A8">
        <w:rPr>
          <w:rFonts w:ascii="Calibri" w:eastAsiaTheme="minorHAnsi" w:hAnsi="Calibri" w:cs="Calibri"/>
          <w:sz w:val="22"/>
          <w:lang w:eastAsia="en-US"/>
        </w:rPr>
        <w:t>m</w:t>
      </w:r>
      <w:r w:rsidR="006863A8" w:rsidRPr="006863A8">
        <w:rPr>
          <w:rFonts w:ascii="Calibri" w:eastAsiaTheme="minorHAnsi" w:hAnsi="Calibri" w:cs="Calibri"/>
          <w:sz w:val="22"/>
          <w:lang w:eastAsia="en-US"/>
        </w:rPr>
        <w:t>a</w:t>
      </w:r>
      <w:r w:rsidR="00256B7D" w:rsidRPr="006863A8">
        <w:rPr>
          <w:rFonts w:ascii="Calibri" w:eastAsiaTheme="minorHAnsi" w:hAnsi="Calibri" w:cs="Calibri"/>
          <w:sz w:val="22"/>
          <w:lang w:eastAsia="en-US"/>
        </w:rPr>
        <w:t>ateriałów</w:t>
      </w:r>
      <w:proofErr w:type="spellEnd"/>
      <w:r w:rsidR="00256B7D" w:rsidRPr="006863A8">
        <w:rPr>
          <w:rFonts w:ascii="Calibri" w:eastAsiaTheme="minorHAnsi" w:hAnsi="Calibri" w:cs="Calibri"/>
          <w:sz w:val="22"/>
          <w:lang w:eastAsia="en-US"/>
        </w:rPr>
        <w:t xml:space="preserve"> i próbach technicznych. Różnice w zakresie rzeczowym wynikające z wykonanych obmiarów robót w stosunku do projektów budowlanych. Występujące zagrożenia termin</w:t>
      </w:r>
      <w:r w:rsidR="004B04C4" w:rsidRPr="006863A8">
        <w:rPr>
          <w:rFonts w:ascii="Calibri" w:eastAsiaTheme="minorHAnsi" w:hAnsi="Calibri" w:cs="Calibri"/>
          <w:sz w:val="22"/>
          <w:lang w:eastAsia="en-US"/>
        </w:rPr>
        <w:t>u</w:t>
      </w:r>
      <w:r w:rsidR="00256B7D" w:rsidRPr="006863A8">
        <w:rPr>
          <w:rFonts w:ascii="Calibri" w:eastAsiaTheme="minorHAnsi" w:hAnsi="Calibri" w:cs="Calibri"/>
          <w:sz w:val="22"/>
          <w:lang w:eastAsia="en-US"/>
        </w:rPr>
        <w:t xml:space="preserve"> zakończenia </w:t>
      </w:r>
      <w:r w:rsidR="004B04C4" w:rsidRPr="006863A8">
        <w:rPr>
          <w:rFonts w:ascii="Calibri" w:eastAsiaTheme="minorHAnsi" w:hAnsi="Calibri" w:cs="Calibri"/>
          <w:sz w:val="22"/>
          <w:lang w:eastAsia="en-US"/>
        </w:rPr>
        <w:t>Umowy na roboty</w:t>
      </w:r>
      <w:r w:rsidR="00926BC6" w:rsidRPr="006863A8">
        <w:rPr>
          <w:rFonts w:ascii="Calibri" w:eastAsiaTheme="minorHAnsi" w:hAnsi="Calibri" w:cs="Calibri"/>
          <w:sz w:val="22"/>
          <w:lang w:eastAsia="en-US"/>
        </w:rPr>
        <w:t>;</w:t>
      </w:r>
      <w:r w:rsidR="007A76F9" w:rsidRPr="006863A8">
        <w:rPr>
          <w:rFonts w:ascii="Calibri" w:eastAsiaTheme="minorHAnsi" w:hAnsi="Calibri" w:cs="Calibri"/>
          <w:sz w:val="22"/>
          <w:lang w:eastAsia="en-US"/>
        </w:rPr>
        <w:t xml:space="preserve"> </w:t>
      </w:r>
    </w:p>
    <w:p w:rsidR="00256B7D" w:rsidRPr="006863A8" w:rsidRDefault="007A76F9" w:rsidP="004C1503">
      <w:pPr>
        <w:pStyle w:val="Akapitzlist"/>
        <w:numPr>
          <w:ilvl w:val="0"/>
          <w:numId w:val="27"/>
        </w:numPr>
        <w:suppressAutoHyphens w:val="0"/>
        <w:autoSpaceDE w:val="0"/>
        <w:autoSpaceDN w:val="0"/>
        <w:adjustRightInd w:val="0"/>
        <w:spacing w:before="0" w:line="276" w:lineRule="auto"/>
        <w:ind w:left="714" w:hanging="357"/>
        <w:rPr>
          <w:rFonts w:ascii="Calibri" w:eastAsiaTheme="minorHAnsi" w:hAnsi="Calibri" w:cs="Calibri"/>
          <w:sz w:val="22"/>
          <w:lang w:eastAsia="en-US"/>
        </w:rPr>
      </w:pPr>
      <w:r w:rsidRPr="006863A8">
        <w:rPr>
          <w:rFonts w:asciiTheme="minorHAnsi" w:hAnsiTheme="minorHAnsi" w:cstheme="minorHAnsi"/>
          <w:sz w:val="22"/>
        </w:rPr>
        <w:t>opis robót i dostaw zrealizowany przez Wykonawcę w raportowanym okresie</w:t>
      </w:r>
      <w:r w:rsidRPr="006863A8">
        <w:rPr>
          <w:rFonts w:ascii="Calibri" w:eastAsiaTheme="minorHAnsi" w:hAnsi="Calibri" w:cs="Calibri"/>
          <w:sz w:val="22"/>
          <w:lang w:eastAsia="en-US"/>
        </w:rPr>
        <w:t>, w tym wykaz robót rozpoczętych i zakończonych oraz będących w toku (narastająco);</w:t>
      </w:r>
    </w:p>
    <w:p w:rsidR="00926BC6" w:rsidRPr="006863A8" w:rsidRDefault="00926BC6" w:rsidP="004C1503">
      <w:pPr>
        <w:pStyle w:val="Akapitzlist"/>
        <w:numPr>
          <w:ilvl w:val="0"/>
          <w:numId w:val="27"/>
        </w:numPr>
        <w:tabs>
          <w:tab w:val="left" w:pos="1560"/>
        </w:tabs>
        <w:spacing w:before="0" w:line="276" w:lineRule="auto"/>
        <w:rPr>
          <w:rFonts w:asciiTheme="minorHAnsi" w:hAnsiTheme="minorHAnsi" w:cstheme="minorHAnsi"/>
          <w:sz w:val="22"/>
        </w:rPr>
      </w:pPr>
      <w:r w:rsidRPr="006863A8">
        <w:rPr>
          <w:rFonts w:asciiTheme="minorHAnsi" w:hAnsiTheme="minorHAnsi" w:cstheme="minorHAnsi"/>
          <w:sz w:val="22"/>
        </w:rPr>
        <w:lastRenderedPageBreak/>
        <w:t>a</w:t>
      </w:r>
      <w:r w:rsidR="007A76F9" w:rsidRPr="006863A8">
        <w:rPr>
          <w:rFonts w:asciiTheme="minorHAnsi" w:hAnsiTheme="minorHAnsi" w:cstheme="minorHAnsi"/>
          <w:sz w:val="22"/>
        </w:rPr>
        <w:t>nalizę (w tym informację procentową) wykonania rzeczowego i poniesionych kosztów za okres raportowany a także za okresy skumulowane do bieżącej daty, w oparciu o miesięczne raporty Wykonawcy;</w:t>
      </w:r>
    </w:p>
    <w:p w:rsidR="00926BC6" w:rsidRPr="006863A8" w:rsidRDefault="00926BC6" w:rsidP="004C1503">
      <w:pPr>
        <w:pStyle w:val="Akapitzlist"/>
        <w:numPr>
          <w:ilvl w:val="0"/>
          <w:numId w:val="27"/>
        </w:numPr>
        <w:tabs>
          <w:tab w:val="left" w:pos="1560"/>
        </w:tabs>
        <w:spacing w:before="0" w:line="276" w:lineRule="auto"/>
        <w:rPr>
          <w:rFonts w:asciiTheme="minorHAnsi" w:hAnsiTheme="minorHAnsi" w:cstheme="minorHAnsi"/>
          <w:sz w:val="22"/>
        </w:rPr>
      </w:pPr>
      <w:r w:rsidRPr="006863A8">
        <w:rPr>
          <w:rFonts w:asciiTheme="minorHAnsi" w:eastAsiaTheme="minorHAnsi" w:hAnsiTheme="minorHAnsi" w:cstheme="minorHAnsi"/>
          <w:sz w:val="22"/>
          <w:lang w:eastAsia="en-US"/>
        </w:rPr>
        <w:t>w</w:t>
      </w:r>
      <w:r w:rsidR="007A76F9" w:rsidRPr="006863A8">
        <w:rPr>
          <w:rFonts w:asciiTheme="minorHAnsi" w:eastAsiaTheme="minorHAnsi" w:hAnsiTheme="minorHAnsi" w:cstheme="minorHAnsi"/>
          <w:sz w:val="22"/>
          <w:lang w:eastAsia="en-US"/>
        </w:rPr>
        <w:t>ystępujące trudności i podjęte środki zaradcze;</w:t>
      </w:r>
      <w:r w:rsidRPr="006863A8">
        <w:rPr>
          <w:rFonts w:asciiTheme="minorHAnsi" w:hAnsiTheme="minorHAnsi" w:cstheme="minorHAnsi"/>
          <w:sz w:val="22"/>
        </w:rPr>
        <w:t xml:space="preserve"> prewencyjne i/lub korekcyjne działania, (jeżeli występują), informacje o technicznych problemach i działaniach podjętych w celu przeciwdziałania im, wczesne ostrzeganie o możliwych problemach, (bhp, zachowanie jakości, roszczenia Wykonawcy robót, aneksy do umowy na roboty, nowe zamówienia) szczególnie, gdy mogą one wpłynąć na czasowe przesunięcie ukończenia robót;</w:t>
      </w:r>
    </w:p>
    <w:p w:rsidR="007A76F9" w:rsidRPr="006863A8" w:rsidRDefault="00926BC6" w:rsidP="004C1503">
      <w:pPr>
        <w:pStyle w:val="Akapitzlist"/>
        <w:numPr>
          <w:ilvl w:val="0"/>
          <w:numId w:val="27"/>
        </w:numPr>
        <w:tabs>
          <w:tab w:val="left" w:pos="1560"/>
        </w:tabs>
        <w:spacing w:before="0" w:line="276" w:lineRule="auto"/>
        <w:rPr>
          <w:rFonts w:asciiTheme="minorHAnsi" w:hAnsiTheme="minorHAnsi" w:cstheme="minorHAnsi"/>
          <w:sz w:val="22"/>
        </w:rPr>
      </w:pPr>
      <w:r w:rsidRPr="006863A8">
        <w:rPr>
          <w:rFonts w:asciiTheme="minorHAnsi" w:hAnsiTheme="minorHAnsi" w:cstheme="minorHAnsi"/>
          <w:sz w:val="22"/>
        </w:rPr>
        <w:t>przewidziany na następny okres sprawozdawczy harmonogram rzeczowo-finansowy;</w:t>
      </w:r>
    </w:p>
    <w:p w:rsidR="007A76F9" w:rsidRPr="006863A8" w:rsidRDefault="00901E1C" w:rsidP="004C1503">
      <w:pPr>
        <w:pStyle w:val="Akapitzlist"/>
        <w:numPr>
          <w:ilvl w:val="0"/>
          <w:numId w:val="27"/>
        </w:numPr>
        <w:suppressAutoHyphens w:val="0"/>
        <w:autoSpaceDE w:val="0"/>
        <w:autoSpaceDN w:val="0"/>
        <w:adjustRightInd w:val="0"/>
        <w:spacing w:before="0" w:line="276" w:lineRule="auto"/>
        <w:ind w:left="714" w:hanging="357"/>
        <w:rPr>
          <w:rFonts w:ascii="Calibri" w:eastAsiaTheme="minorHAnsi" w:hAnsi="Calibri" w:cs="Calibri"/>
          <w:sz w:val="22"/>
          <w:lang w:eastAsia="en-US"/>
        </w:rPr>
      </w:pPr>
      <w:r w:rsidRPr="006863A8">
        <w:rPr>
          <w:rFonts w:ascii="Calibri" w:eastAsiaTheme="minorHAnsi" w:hAnsi="Calibri" w:cs="Calibri"/>
          <w:sz w:val="22"/>
          <w:lang w:eastAsia="en-US"/>
        </w:rPr>
        <w:t>o</w:t>
      </w:r>
      <w:r w:rsidR="00256B7D" w:rsidRPr="006863A8">
        <w:rPr>
          <w:rFonts w:ascii="Calibri" w:eastAsiaTheme="minorHAnsi" w:hAnsi="Calibri" w:cs="Calibri"/>
          <w:sz w:val="22"/>
          <w:lang w:eastAsia="en-US"/>
        </w:rPr>
        <w:t xml:space="preserve">pis nieprawidłowości, w tym informacje o </w:t>
      </w:r>
      <w:proofErr w:type="spellStart"/>
      <w:r w:rsidR="00256B7D" w:rsidRPr="006863A8">
        <w:rPr>
          <w:rFonts w:ascii="Calibri" w:eastAsiaTheme="minorHAnsi" w:hAnsi="Calibri" w:cs="Calibri"/>
          <w:sz w:val="22"/>
          <w:lang w:eastAsia="en-US"/>
        </w:rPr>
        <w:t>kwalifikowalności</w:t>
      </w:r>
      <w:proofErr w:type="spellEnd"/>
      <w:r w:rsidR="00256B7D" w:rsidRPr="006863A8">
        <w:rPr>
          <w:rFonts w:ascii="Calibri" w:eastAsiaTheme="minorHAnsi" w:hAnsi="Calibri" w:cs="Calibri"/>
          <w:sz w:val="22"/>
          <w:lang w:eastAsia="en-US"/>
        </w:rPr>
        <w:t xml:space="preserve"> i </w:t>
      </w:r>
      <w:proofErr w:type="spellStart"/>
      <w:r w:rsidR="00256B7D" w:rsidRPr="006863A8">
        <w:rPr>
          <w:rFonts w:ascii="Calibri" w:eastAsiaTheme="minorHAnsi" w:hAnsi="Calibri" w:cs="Calibri"/>
          <w:sz w:val="22"/>
          <w:lang w:eastAsia="en-US"/>
        </w:rPr>
        <w:t>niekw</w:t>
      </w:r>
      <w:r w:rsidR="00926BC6" w:rsidRPr="006863A8">
        <w:rPr>
          <w:rFonts w:ascii="Calibri" w:eastAsiaTheme="minorHAnsi" w:hAnsi="Calibri" w:cs="Calibri"/>
          <w:sz w:val="22"/>
          <w:lang w:eastAsia="en-US"/>
        </w:rPr>
        <w:t>alifikowalności</w:t>
      </w:r>
      <w:proofErr w:type="spellEnd"/>
      <w:r w:rsidR="00926BC6" w:rsidRPr="006863A8">
        <w:rPr>
          <w:rFonts w:ascii="Calibri" w:eastAsiaTheme="minorHAnsi" w:hAnsi="Calibri" w:cs="Calibri"/>
          <w:sz w:val="22"/>
          <w:lang w:eastAsia="en-US"/>
        </w:rPr>
        <w:t xml:space="preserve"> robót i kosztów;</w:t>
      </w:r>
    </w:p>
    <w:p w:rsidR="007A76F9" w:rsidRPr="006863A8" w:rsidRDefault="00901E1C" w:rsidP="004C1503">
      <w:pPr>
        <w:pStyle w:val="Akapitzlist"/>
        <w:numPr>
          <w:ilvl w:val="0"/>
          <w:numId w:val="27"/>
        </w:numPr>
        <w:suppressAutoHyphens w:val="0"/>
        <w:autoSpaceDE w:val="0"/>
        <w:autoSpaceDN w:val="0"/>
        <w:adjustRightInd w:val="0"/>
        <w:spacing w:before="0" w:line="276" w:lineRule="auto"/>
        <w:ind w:left="714" w:hanging="357"/>
        <w:rPr>
          <w:rFonts w:ascii="Calibri" w:eastAsiaTheme="minorHAnsi" w:hAnsi="Calibri" w:cs="Calibri"/>
          <w:sz w:val="22"/>
          <w:lang w:eastAsia="en-US"/>
        </w:rPr>
      </w:pPr>
      <w:r w:rsidRPr="006863A8">
        <w:rPr>
          <w:rFonts w:ascii="Calibri" w:eastAsiaTheme="minorHAnsi" w:hAnsi="Calibri" w:cs="Calibri"/>
          <w:sz w:val="22"/>
          <w:lang w:eastAsia="en-US"/>
        </w:rPr>
        <w:t>i</w:t>
      </w:r>
      <w:r w:rsidR="00256B7D" w:rsidRPr="006863A8">
        <w:rPr>
          <w:rFonts w:ascii="Calibri" w:eastAsiaTheme="minorHAnsi" w:hAnsi="Calibri" w:cs="Calibri"/>
          <w:sz w:val="22"/>
          <w:lang w:eastAsia="en-US"/>
        </w:rPr>
        <w:t>nformacje o ewentualnych robotach dodatkowych</w:t>
      </w:r>
      <w:r w:rsidR="00926BC6" w:rsidRPr="006863A8">
        <w:rPr>
          <w:rFonts w:ascii="Calibri" w:eastAsiaTheme="minorHAnsi" w:hAnsi="Calibri" w:cs="Calibri"/>
          <w:sz w:val="22"/>
          <w:lang w:eastAsia="en-US"/>
        </w:rPr>
        <w:t>;</w:t>
      </w:r>
    </w:p>
    <w:p w:rsidR="007A76F9" w:rsidRPr="006863A8" w:rsidRDefault="00901E1C" w:rsidP="004C1503">
      <w:pPr>
        <w:pStyle w:val="Akapitzlist"/>
        <w:numPr>
          <w:ilvl w:val="0"/>
          <w:numId w:val="27"/>
        </w:numPr>
        <w:suppressAutoHyphens w:val="0"/>
        <w:autoSpaceDE w:val="0"/>
        <w:autoSpaceDN w:val="0"/>
        <w:adjustRightInd w:val="0"/>
        <w:spacing w:before="0" w:line="276" w:lineRule="auto"/>
        <w:ind w:left="714" w:hanging="357"/>
        <w:rPr>
          <w:rFonts w:ascii="Calibri" w:eastAsiaTheme="minorHAnsi" w:hAnsi="Calibri" w:cs="Calibri"/>
          <w:sz w:val="22"/>
          <w:lang w:eastAsia="en-US"/>
        </w:rPr>
      </w:pPr>
      <w:r w:rsidRPr="006863A8">
        <w:rPr>
          <w:rFonts w:ascii="Calibri" w:eastAsiaTheme="minorHAnsi" w:hAnsi="Calibri" w:cs="Calibri"/>
          <w:sz w:val="22"/>
          <w:lang w:eastAsia="en-US"/>
        </w:rPr>
        <w:t>i</w:t>
      </w:r>
      <w:r w:rsidR="00256B7D" w:rsidRPr="006863A8">
        <w:rPr>
          <w:rFonts w:ascii="Calibri" w:eastAsiaTheme="minorHAnsi" w:hAnsi="Calibri" w:cs="Calibri"/>
          <w:sz w:val="22"/>
          <w:lang w:eastAsia="en-US"/>
        </w:rPr>
        <w:t>nfor</w:t>
      </w:r>
      <w:r w:rsidR="00926BC6" w:rsidRPr="006863A8">
        <w:rPr>
          <w:rFonts w:ascii="Calibri" w:eastAsiaTheme="minorHAnsi" w:hAnsi="Calibri" w:cs="Calibri"/>
          <w:sz w:val="22"/>
          <w:lang w:eastAsia="en-US"/>
        </w:rPr>
        <w:t>macje o zewnętrznych kontrolach;</w:t>
      </w:r>
    </w:p>
    <w:p w:rsidR="007A76F9" w:rsidRPr="006863A8" w:rsidRDefault="00901E1C" w:rsidP="004C1503">
      <w:pPr>
        <w:pStyle w:val="Akapitzlist"/>
        <w:numPr>
          <w:ilvl w:val="0"/>
          <w:numId w:val="27"/>
        </w:numPr>
        <w:suppressAutoHyphens w:val="0"/>
        <w:autoSpaceDE w:val="0"/>
        <w:autoSpaceDN w:val="0"/>
        <w:adjustRightInd w:val="0"/>
        <w:spacing w:before="0" w:line="276" w:lineRule="auto"/>
        <w:ind w:left="714" w:hanging="357"/>
        <w:rPr>
          <w:rFonts w:ascii="Calibri" w:eastAsiaTheme="minorHAnsi" w:hAnsi="Calibri" w:cs="Calibri"/>
          <w:sz w:val="22"/>
          <w:lang w:eastAsia="en-US"/>
        </w:rPr>
      </w:pPr>
      <w:r w:rsidRPr="006863A8">
        <w:rPr>
          <w:rFonts w:ascii="Calibri" w:eastAsiaTheme="minorHAnsi" w:hAnsi="Calibri" w:cs="Calibri"/>
          <w:sz w:val="22"/>
          <w:lang w:eastAsia="en-US"/>
        </w:rPr>
        <w:t>o</w:t>
      </w:r>
      <w:r w:rsidR="00256B7D" w:rsidRPr="006863A8">
        <w:rPr>
          <w:rFonts w:ascii="Calibri" w:eastAsiaTheme="minorHAnsi" w:hAnsi="Calibri" w:cs="Calibri"/>
          <w:sz w:val="22"/>
          <w:lang w:eastAsia="en-US"/>
        </w:rPr>
        <w:t>pis odchyleń od</w:t>
      </w:r>
      <w:r w:rsidR="00926BC6" w:rsidRPr="006863A8">
        <w:rPr>
          <w:rFonts w:ascii="Calibri" w:eastAsiaTheme="minorHAnsi" w:hAnsi="Calibri" w:cs="Calibri"/>
          <w:sz w:val="22"/>
          <w:lang w:eastAsia="en-US"/>
        </w:rPr>
        <w:t xml:space="preserve"> planu finansowego i rzeczowego;</w:t>
      </w:r>
    </w:p>
    <w:p w:rsidR="00901E1C" w:rsidRPr="006863A8" w:rsidRDefault="00901E1C" w:rsidP="004C1503">
      <w:pPr>
        <w:pStyle w:val="Akapitzlist"/>
        <w:numPr>
          <w:ilvl w:val="0"/>
          <w:numId w:val="27"/>
        </w:numPr>
        <w:suppressAutoHyphens w:val="0"/>
        <w:autoSpaceDE w:val="0"/>
        <w:autoSpaceDN w:val="0"/>
        <w:adjustRightInd w:val="0"/>
        <w:spacing w:before="0" w:line="276" w:lineRule="auto"/>
        <w:ind w:left="714" w:hanging="357"/>
        <w:rPr>
          <w:rFonts w:ascii="Calibri" w:eastAsiaTheme="minorHAnsi" w:hAnsi="Calibri" w:cs="Calibri"/>
          <w:sz w:val="22"/>
          <w:lang w:eastAsia="en-US"/>
        </w:rPr>
      </w:pPr>
      <w:r w:rsidRPr="006863A8">
        <w:rPr>
          <w:rFonts w:ascii="Calibri" w:eastAsiaTheme="minorHAnsi" w:hAnsi="Calibri" w:cs="Calibri"/>
          <w:sz w:val="22"/>
          <w:lang w:eastAsia="en-US"/>
        </w:rPr>
        <w:t xml:space="preserve">potwierdzenia obecności pobytu </w:t>
      </w:r>
      <w:r w:rsidRPr="006863A8">
        <w:rPr>
          <w:rFonts w:ascii="Calibri" w:eastAsiaTheme="minorHAnsi" w:hAnsi="Calibri" w:cs="Calibri"/>
          <w:b/>
          <w:sz w:val="22"/>
          <w:lang w:eastAsia="en-US"/>
        </w:rPr>
        <w:t>Kierownika Zespołu Nadzorującego</w:t>
      </w:r>
      <w:r w:rsidRPr="006863A8">
        <w:rPr>
          <w:rFonts w:ascii="Calibri" w:eastAsiaTheme="minorHAnsi" w:hAnsi="Calibri" w:cs="Calibri"/>
          <w:sz w:val="22"/>
          <w:lang w:eastAsia="en-US"/>
        </w:rPr>
        <w:t xml:space="preserve"> na budowie, zgodnie z pkt. 4.3.1.5) niniejszego OPZ</w:t>
      </w:r>
      <w:r w:rsidR="008865B9" w:rsidRPr="006863A8">
        <w:rPr>
          <w:rFonts w:ascii="Calibri" w:eastAsiaTheme="minorHAnsi" w:hAnsi="Calibri" w:cs="Calibri"/>
          <w:sz w:val="22"/>
          <w:lang w:eastAsia="en-US"/>
        </w:rPr>
        <w:t xml:space="preserve"> oraz inspektorów branżowych, zgodnie z pkt. 4.3.1.7) OPZ</w:t>
      </w:r>
      <w:r w:rsidR="00926BC6" w:rsidRPr="006863A8">
        <w:rPr>
          <w:rFonts w:ascii="Calibri" w:eastAsiaTheme="minorHAnsi" w:hAnsi="Calibri" w:cs="Calibri"/>
          <w:sz w:val="22"/>
          <w:lang w:eastAsia="en-US"/>
        </w:rPr>
        <w:t>;</w:t>
      </w:r>
    </w:p>
    <w:p w:rsidR="00926BC6" w:rsidRPr="006863A8" w:rsidRDefault="00926BC6" w:rsidP="004C1503">
      <w:pPr>
        <w:pStyle w:val="Akapitzlist"/>
        <w:numPr>
          <w:ilvl w:val="0"/>
          <w:numId w:val="27"/>
        </w:numPr>
        <w:suppressAutoHyphens w:val="0"/>
        <w:autoSpaceDE w:val="0"/>
        <w:autoSpaceDN w:val="0"/>
        <w:adjustRightInd w:val="0"/>
        <w:spacing w:before="0" w:line="276" w:lineRule="auto"/>
        <w:ind w:left="714" w:hanging="357"/>
        <w:rPr>
          <w:rFonts w:asciiTheme="minorHAnsi" w:eastAsiaTheme="minorHAnsi" w:hAnsiTheme="minorHAnsi" w:cstheme="minorHAnsi"/>
          <w:sz w:val="22"/>
          <w:lang w:eastAsia="en-US"/>
        </w:rPr>
      </w:pPr>
      <w:r w:rsidRPr="006863A8">
        <w:rPr>
          <w:rFonts w:asciiTheme="minorHAnsi" w:hAnsiTheme="minorHAnsi" w:cstheme="minorHAnsi"/>
          <w:sz w:val="22"/>
        </w:rPr>
        <w:t>wszelkie niezbędne załączniki (np. notatki ze spotkań wraz z listami obecności, wykonane opinie, listy obecności personelu Inżyniera);</w:t>
      </w:r>
    </w:p>
    <w:p w:rsidR="00256B7D" w:rsidRPr="006863A8" w:rsidRDefault="00256B7D" w:rsidP="00926BC6">
      <w:pPr>
        <w:suppressAutoHyphens w:val="0"/>
        <w:autoSpaceDE w:val="0"/>
        <w:autoSpaceDN w:val="0"/>
        <w:adjustRightInd w:val="0"/>
        <w:jc w:val="both"/>
        <w:rPr>
          <w:rFonts w:ascii="Calibri" w:eastAsiaTheme="minorHAnsi" w:hAnsi="Calibri" w:cs="Calibri"/>
          <w:sz w:val="22"/>
          <w:szCs w:val="22"/>
          <w:lang w:eastAsia="en-US"/>
        </w:rPr>
      </w:pPr>
    </w:p>
    <w:p w:rsidR="00256B7D" w:rsidRPr="006863A8" w:rsidRDefault="00423393" w:rsidP="000E779D">
      <w:pPr>
        <w:suppressAutoHyphens w:val="0"/>
        <w:autoSpaceDE w:val="0"/>
        <w:autoSpaceDN w:val="0"/>
        <w:adjustRightInd w:val="0"/>
        <w:spacing w:line="276" w:lineRule="auto"/>
        <w:ind w:left="426" w:hanging="426"/>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2</w:t>
      </w:r>
      <w:r w:rsidR="00256B7D" w:rsidRPr="006863A8">
        <w:rPr>
          <w:rFonts w:ascii="Calibri" w:eastAsiaTheme="minorHAnsi" w:hAnsi="Calibri" w:cs="Calibri"/>
          <w:sz w:val="22"/>
          <w:szCs w:val="22"/>
          <w:lang w:eastAsia="en-US"/>
        </w:rPr>
        <w:t>)</w:t>
      </w:r>
      <w:r w:rsidR="002C3167" w:rsidRPr="006863A8">
        <w:rPr>
          <w:rFonts w:ascii="Calibri" w:eastAsiaTheme="minorHAnsi" w:hAnsi="Calibri" w:cs="Calibri"/>
          <w:sz w:val="22"/>
          <w:szCs w:val="22"/>
          <w:lang w:eastAsia="en-US"/>
        </w:rPr>
        <w:tab/>
      </w:r>
      <w:r w:rsidR="00256B7D" w:rsidRPr="006863A8">
        <w:rPr>
          <w:rFonts w:ascii="Calibri" w:eastAsiaTheme="minorHAnsi" w:hAnsi="Calibri" w:cs="Calibri"/>
          <w:sz w:val="22"/>
          <w:szCs w:val="22"/>
          <w:lang w:eastAsia="en-US"/>
        </w:rPr>
        <w:t xml:space="preserve">Raport Końcowy </w:t>
      </w:r>
      <w:r w:rsidR="002C3167" w:rsidRPr="006863A8">
        <w:rPr>
          <w:rFonts w:ascii="Calibri" w:eastAsiaTheme="minorHAnsi" w:hAnsi="Calibri" w:cs="Calibri"/>
          <w:sz w:val="22"/>
          <w:szCs w:val="22"/>
          <w:lang w:eastAsia="en-US"/>
        </w:rPr>
        <w:t xml:space="preserve">z wykonania </w:t>
      </w:r>
      <w:r w:rsidRPr="006863A8">
        <w:rPr>
          <w:rFonts w:ascii="Calibri" w:eastAsiaTheme="minorHAnsi" w:hAnsi="Calibri" w:cs="Calibri"/>
          <w:sz w:val="22"/>
          <w:szCs w:val="22"/>
          <w:lang w:eastAsia="en-US"/>
        </w:rPr>
        <w:t>Umowy</w:t>
      </w:r>
    </w:p>
    <w:p w:rsidR="00256B7D" w:rsidRPr="006863A8" w:rsidRDefault="00256B7D" w:rsidP="000E779D">
      <w:pPr>
        <w:suppressAutoHyphens w:val="0"/>
        <w:autoSpaceDE w:val="0"/>
        <w:autoSpaceDN w:val="0"/>
        <w:adjustRightInd w:val="0"/>
        <w:spacing w:line="276" w:lineRule="auto"/>
        <w:ind w:firstLine="426"/>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Raport ten powinien zawierać m.in.:</w:t>
      </w:r>
    </w:p>
    <w:p w:rsidR="002C3167" w:rsidRPr="006863A8" w:rsidRDefault="00256B7D"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 xml:space="preserve">a) </w:t>
      </w:r>
      <w:r w:rsidR="002C3167" w:rsidRPr="006863A8">
        <w:rPr>
          <w:rFonts w:ascii="Calibri" w:eastAsiaTheme="minorHAnsi" w:hAnsi="Calibri" w:cs="Calibri"/>
          <w:sz w:val="22"/>
          <w:szCs w:val="22"/>
          <w:lang w:eastAsia="en-US"/>
        </w:rPr>
        <w:tab/>
      </w:r>
      <w:r w:rsidRPr="006863A8">
        <w:rPr>
          <w:rFonts w:ascii="Calibri" w:eastAsiaTheme="minorHAnsi" w:hAnsi="Calibri" w:cs="Calibri"/>
          <w:sz w:val="22"/>
          <w:szCs w:val="22"/>
          <w:lang w:eastAsia="en-US"/>
        </w:rPr>
        <w:t xml:space="preserve">Opis sposobu realizacji usługi </w:t>
      </w:r>
      <w:r w:rsidR="00566D14" w:rsidRPr="006863A8">
        <w:rPr>
          <w:rFonts w:ascii="Calibri" w:eastAsiaTheme="minorHAnsi" w:hAnsi="Calibri" w:cs="Calibri"/>
          <w:b/>
          <w:sz w:val="22"/>
          <w:szCs w:val="22"/>
          <w:lang w:eastAsia="en-US"/>
        </w:rPr>
        <w:t>Nadzoru Inwestorskiego</w:t>
      </w:r>
      <w:r w:rsidRPr="006863A8">
        <w:rPr>
          <w:rFonts w:ascii="Calibri" w:eastAsiaTheme="minorHAnsi" w:hAnsi="Calibri" w:cs="Calibri"/>
          <w:sz w:val="22"/>
          <w:szCs w:val="22"/>
          <w:lang w:eastAsia="en-US"/>
        </w:rPr>
        <w:t>, informację zawierającą opis</w:t>
      </w:r>
      <w:r w:rsidR="002C3167" w:rsidRPr="006863A8">
        <w:rPr>
          <w:rFonts w:ascii="Calibri" w:eastAsiaTheme="minorHAnsi" w:hAnsi="Calibri" w:cs="Calibri"/>
          <w:sz w:val="22"/>
          <w:szCs w:val="22"/>
          <w:lang w:eastAsia="en-US"/>
        </w:rPr>
        <w:t xml:space="preserve"> </w:t>
      </w:r>
      <w:r w:rsidRPr="006863A8">
        <w:rPr>
          <w:rFonts w:ascii="Calibri" w:eastAsiaTheme="minorHAnsi" w:hAnsi="Calibri" w:cs="Calibri"/>
          <w:sz w:val="22"/>
          <w:szCs w:val="22"/>
          <w:lang w:eastAsia="en-US"/>
        </w:rPr>
        <w:t xml:space="preserve">i podsumowanie głównych działań własnych </w:t>
      </w:r>
      <w:r w:rsidR="00566D14" w:rsidRPr="006863A8">
        <w:rPr>
          <w:rFonts w:ascii="Calibri" w:eastAsiaTheme="minorHAnsi" w:hAnsi="Calibri" w:cs="Calibri"/>
          <w:b/>
          <w:sz w:val="22"/>
          <w:szCs w:val="22"/>
          <w:lang w:eastAsia="en-US"/>
        </w:rPr>
        <w:t>Nadzoru Inwestorskiego</w:t>
      </w:r>
      <w:r w:rsidRPr="006863A8">
        <w:rPr>
          <w:rFonts w:ascii="Calibri" w:eastAsiaTheme="minorHAnsi" w:hAnsi="Calibri" w:cs="Calibri"/>
          <w:sz w:val="22"/>
          <w:szCs w:val="22"/>
          <w:lang w:eastAsia="en-US"/>
        </w:rPr>
        <w:t>, organizacji i zarządzania</w:t>
      </w:r>
      <w:r w:rsidR="002C3167" w:rsidRPr="006863A8">
        <w:rPr>
          <w:rFonts w:ascii="Calibri" w:eastAsiaTheme="minorHAnsi" w:hAnsi="Calibri" w:cs="Calibri"/>
          <w:sz w:val="22"/>
          <w:szCs w:val="22"/>
          <w:lang w:eastAsia="en-US"/>
        </w:rPr>
        <w:t xml:space="preserve"> </w:t>
      </w:r>
      <w:r w:rsidR="00423393" w:rsidRPr="006863A8">
        <w:rPr>
          <w:rFonts w:ascii="Calibri" w:eastAsiaTheme="minorHAnsi" w:hAnsi="Calibri" w:cs="Calibri"/>
          <w:sz w:val="22"/>
          <w:szCs w:val="22"/>
          <w:lang w:eastAsia="en-US"/>
        </w:rPr>
        <w:t>Umową</w:t>
      </w:r>
      <w:r w:rsidRPr="006863A8">
        <w:rPr>
          <w:rFonts w:ascii="Calibri" w:eastAsiaTheme="minorHAnsi" w:hAnsi="Calibri" w:cs="Calibri"/>
          <w:sz w:val="22"/>
          <w:szCs w:val="22"/>
          <w:lang w:eastAsia="en-US"/>
        </w:rPr>
        <w:t>, podjętych przez niego decyzji w okresie realizacji nadzorowane</w:t>
      </w:r>
      <w:r w:rsidR="00926BC6" w:rsidRPr="006863A8">
        <w:rPr>
          <w:rFonts w:ascii="Calibri" w:eastAsiaTheme="minorHAnsi" w:hAnsi="Calibri" w:cs="Calibri"/>
          <w:sz w:val="22"/>
          <w:szCs w:val="22"/>
          <w:lang w:eastAsia="en-US"/>
        </w:rPr>
        <w:t>j</w:t>
      </w:r>
      <w:r w:rsidR="002C3167" w:rsidRPr="006863A8">
        <w:rPr>
          <w:rFonts w:ascii="Calibri" w:eastAsiaTheme="minorHAnsi" w:hAnsi="Calibri" w:cs="Calibri"/>
          <w:sz w:val="22"/>
          <w:szCs w:val="22"/>
          <w:lang w:eastAsia="en-US"/>
        </w:rPr>
        <w:t xml:space="preserve"> </w:t>
      </w:r>
      <w:r w:rsidR="00423393" w:rsidRPr="006863A8">
        <w:rPr>
          <w:rFonts w:ascii="Calibri" w:eastAsiaTheme="minorHAnsi" w:hAnsi="Calibri" w:cs="Calibri"/>
          <w:sz w:val="22"/>
          <w:szCs w:val="22"/>
          <w:lang w:eastAsia="en-US"/>
        </w:rPr>
        <w:t>Umowy na roboty budowlane</w:t>
      </w:r>
      <w:r w:rsidRPr="006863A8">
        <w:rPr>
          <w:rFonts w:ascii="Calibri" w:eastAsiaTheme="minorHAnsi" w:hAnsi="Calibri" w:cs="Calibri"/>
          <w:sz w:val="22"/>
          <w:szCs w:val="22"/>
          <w:lang w:eastAsia="en-US"/>
        </w:rPr>
        <w:t>, opis zaistniałych problemów i podjętych w związku z nimi</w:t>
      </w:r>
      <w:r w:rsidR="002C3167" w:rsidRPr="006863A8">
        <w:rPr>
          <w:rFonts w:ascii="Calibri" w:eastAsiaTheme="minorHAnsi" w:hAnsi="Calibri" w:cs="Calibri"/>
          <w:sz w:val="22"/>
          <w:szCs w:val="22"/>
          <w:lang w:eastAsia="en-US"/>
        </w:rPr>
        <w:t xml:space="preserve"> </w:t>
      </w:r>
      <w:r w:rsidRPr="006863A8">
        <w:rPr>
          <w:rFonts w:ascii="Calibri" w:eastAsiaTheme="minorHAnsi" w:hAnsi="Calibri" w:cs="Calibri"/>
          <w:sz w:val="22"/>
          <w:szCs w:val="22"/>
          <w:lang w:eastAsia="en-US"/>
        </w:rPr>
        <w:t xml:space="preserve">działań, rozliczenie finansowe całości </w:t>
      </w:r>
      <w:r w:rsidR="00423393" w:rsidRPr="006863A8">
        <w:rPr>
          <w:rFonts w:ascii="Calibri" w:eastAsiaTheme="minorHAnsi" w:hAnsi="Calibri" w:cs="Calibri"/>
          <w:sz w:val="22"/>
          <w:szCs w:val="22"/>
          <w:lang w:eastAsia="en-US"/>
        </w:rPr>
        <w:t>Umowy na roboty budowlane</w:t>
      </w:r>
      <w:r w:rsidRPr="006863A8">
        <w:rPr>
          <w:rFonts w:ascii="Calibri" w:eastAsiaTheme="minorHAnsi" w:hAnsi="Calibri" w:cs="Calibri"/>
          <w:sz w:val="22"/>
          <w:szCs w:val="22"/>
          <w:lang w:eastAsia="en-US"/>
        </w:rPr>
        <w:t>, ocenę stopnia osiągnięcia zamierzonych</w:t>
      </w:r>
      <w:r w:rsidR="002C3167" w:rsidRPr="006863A8">
        <w:rPr>
          <w:rFonts w:ascii="Calibri" w:eastAsiaTheme="minorHAnsi" w:hAnsi="Calibri" w:cs="Calibri"/>
          <w:sz w:val="22"/>
          <w:szCs w:val="22"/>
          <w:lang w:eastAsia="en-US"/>
        </w:rPr>
        <w:t xml:space="preserve"> </w:t>
      </w:r>
      <w:r w:rsidRPr="006863A8">
        <w:rPr>
          <w:rFonts w:ascii="Calibri" w:eastAsiaTheme="minorHAnsi" w:hAnsi="Calibri" w:cs="Calibri"/>
          <w:sz w:val="22"/>
          <w:szCs w:val="22"/>
          <w:lang w:eastAsia="en-US"/>
        </w:rPr>
        <w:t xml:space="preserve">celów </w:t>
      </w:r>
      <w:r w:rsidR="00423393" w:rsidRPr="006863A8">
        <w:rPr>
          <w:rFonts w:ascii="Calibri" w:eastAsiaTheme="minorHAnsi" w:hAnsi="Calibri" w:cs="Calibri"/>
          <w:sz w:val="22"/>
          <w:szCs w:val="22"/>
          <w:lang w:eastAsia="en-US"/>
        </w:rPr>
        <w:t xml:space="preserve">Umowy na roboty </w:t>
      </w:r>
      <w:r w:rsidRPr="006863A8">
        <w:rPr>
          <w:rFonts w:ascii="Calibri" w:eastAsiaTheme="minorHAnsi" w:hAnsi="Calibri" w:cs="Calibri"/>
          <w:sz w:val="22"/>
          <w:szCs w:val="22"/>
          <w:lang w:eastAsia="en-US"/>
        </w:rPr>
        <w:t>oraz ogólne podsumowanie całości przedsięwzięcia.</w:t>
      </w:r>
    </w:p>
    <w:p w:rsidR="00256B7D" w:rsidRPr="006863A8" w:rsidRDefault="00256B7D"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 xml:space="preserve">b) </w:t>
      </w:r>
      <w:r w:rsidR="002C3167" w:rsidRPr="006863A8">
        <w:rPr>
          <w:rFonts w:ascii="Calibri" w:eastAsiaTheme="minorHAnsi" w:hAnsi="Calibri" w:cs="Calibri"/>
          <w:sz w:val="22"/>
          <w:szCs w:val="22"/>
          <w:lang w:eastAsia="en-US"/>
        </w:rPr>
        <w:tab/>
      </w:r>
      <w:r w:rsidRPr="006863A8">
        <w:rPr>
          <w:rFonts w:ascii="Calibri" w:eastAsiaTheme="minorHAnsi" w:hAnsi="Calibri" w:cs="Calibri"/>
          <w:sz w:val="22"/>
          <w:szCs w:val="22"/>
          <w:lang w:eastAsia="en-US"/>
        </w:rPr>
        <w:t xml:space="preserve">Charakterystykę </w:t>
      </w:r>
      <w:r w:rsidR="00423393" w:rsidRPr="006863A8">
        <w:rPr>
          <w:rFonts w:ascii="Calibri" w:eastAsiaTheme="minorHAnsi" w:hAnsi="Calibri" w:cs="Calibri"/>
          <w:sz w:val="22"/>
          <w:szCs w:val="22"/>
          <w:lang w:eastAsia="en-US"/>
        </w:rPr>
        <w:t>Umowy na roboty</w:t>
      </w:r>
      <w:r w:rsidRPr="006863A8">
        <w:rPr>
          <w:rFonts w:ascii="Calibri" w:eastAsiaTheme="minorHAnsi" w:hAnsi="Calibri" w:cs="Calibri"/>
          <w:sz w:val="22"/>
          <w:szCs w:val="22"/>
          <w:lang w:eastAsia="en-US"/>
        </w:rPr>
        <w:t xml:space="preserve"> oraz pełny opis wykonanych robót w zakresie</w:t>
      </w:r>
      <w:r w:rsidR="002C3167" w:rsidRPr="006863A8">
        <w:rPr>
          <w:rFonts w:ascii="Calibri" w:eastAsiaTheme="minorHAnsi" w:hAnsi="Calibri" w:cs="Calibri"/>
          <w:sz w:val="22"/>
          <w:szCs w:val="22"/>
          <w:lang w:eastAsia="en-US"/>
        </w:rPr>
        <w:t xml:space="preserve"> </w:t>
      </w:r>
      <w:r w:rsidRPr="006863A8">
        <w:rPr>
          <w:rFonts w:ascii="Calibri" w:eastAsiaTheme="minorHAnsi" w:hAnsi="Calibri" w:cs="Calibri"/>
          <w:sz w:val="22"/>
          <w:szCs w:val="22"/>
          <w:lang w:eastAsia="en-US"/>
        </w:rPr>
        <w:t>rzeczowo-finansowym.</w:t>
      </w:r>
    </w:p>
    <w:p w:rsidR="00256B7D" w:rsidRPr="006863A8" w:rsidRDefault="002C3167"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c</w:t>
      </w:r>
      <w:r w:rsidR="00256B7D" w:rsidRPr="006863A8">
        <w:rPr>
          <w:rFonts w:ascii="Calibri" w:eastAsiaTheme="minorHAnsi" w:hAnsi="Calibri" w:cs="Calibri"/>
          <w:sz w:val="22"/>
          <w:szCs w:val="22"/>
          <w:lang w:eastAsia="en-US"/>
        </w:rPr>
        <w:t xml:space="preserve">) </w:t>
      </w:r>
      <w:r w:rsidRPr="006863A8">
        <w:rPr>
          <w:rFonts w:ascii="Calibri" w:eastAsiaTheme="minorHAnsi" w:hAnsi="Calibri" w:cs="Calibri"/>
          <w:sz w:val="22"/>
          <w:szCs w:val="22"/>
          <w:lang w:eastAsia="en-US"/>
        </w:rPr>
        <w:tab/>
      </w:r>
      <w:r w:rsidR="00256B7D" w:rsidRPr="006863A8">
        <w:rPr>
          <w:rFonts w:ascii="Calibri" w:eastAsiaTheme="minorHAnsi" w:hAnsi="Calibri" w:cs="Calibri"/>
          <w:sz w:val="22"/>
          <w:szCs w:val="22"/>
          <w:lang w:eastAsia="en-US"/>
        </w:rPr>
        <w:t>Porównanie wykonanego zakresu robót budowlanych z zakresem ujętym we</w:t>
      </w:r>
      <w:r w:rsidRPr="006863A8">
        <w:rPr>
          <w:rFonts w:ascii="Calibri" w:eastAsiaTheme="minorHAnsi" w:hAnsi="Calibri" w:cs="Calibri"/>
          <w:sz w:val="22"/>
          <w:szCs w:val="22"/>
          <w:lang w:eastAsia="en-US"/>
        </w:rPr>
        <w:t xml:space="preserve"> </w:t>
      </w:r>
      <w:r w:rsidR="00256B7D" w:rsidRPr="006863A8">
        <w:rPr>
          <w:rFonts w:ascii="Calibri" w:eastAsiaTheme="minorHAnsi" w:hAnsi="Calibri" w:cs="Calibri"/>
          <w:sz w:val="22"/>
          <w:szCs w:val="22"/>
          <w:lang w:eastAsia="en-US"/>
        </w:rPr>
        <w:t>wniosku i w umowie o dofinansowanie i wyjaśnienie ewentualnych różnic.</w:t>
      </w:r>
    </w:p>
    <w:p w:rsidR="00256B7D" w:rsidRPr="006863A8" w:rsidRDefault="004F627F"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d</w:t>
      </w:r>
      <w:r w:rsidR="00256B7D" w:rsidRPr="006863A8">
        <w:rPr>
          <w:rFonts w:ascii="Calibri" w:eastAsiaTheme="minorHAnsi" w:hAnsi="Calibri" w:cs="Calibri"/>
          <w:sz w:val="22"/>
          <w:szCs w:val="22"/>
          <w:lang w:eastAsia="en-US"/>
        </w:rPr>
        <w:t xml:space="preserve">) </w:t>
      </w:r>
      <w:r w:rsidR="002C3167" w:rsidRPr="006863A8">
        <w:rPr>
          <w:rFonts w:ascii="Calibri" w:eastAsiaTheme="minorHAnsi" w:hAnsi="Calibri" w:cs="Calibri"/>
          <w:sz w:val="22"/>
          <w:szCs w:val="22"/>
          <w:lang w:eastAsia="en-US"/>
        </w:rPr>
        <w:tab/>
      </w:r>
      <w:r w:rsidR="00256B7D" w:rsidRPr="006863A8">
        <w:rPr>
          <w:rFonts w:ascii="Calibri" w:eastAsiaTheme="minorHAnsi" w:hAnsi="Calibri" w:cs="Calibri"/>
          <w:sz w:val="22"/>
          <w:szCs w:val="22"/>
          <w:lang w:eastAsia="en-US"/>
        </w:rPr>
        <w:t>Informacje dotyczące zakresu rzeczowo-finansowego ewentualnych robót dodatkowych  wraz z uzasadnieniem ich celowości i zgodności</w:t>
      </w:r>
      <w:r w:rsidR="002C3167" w:rsidRPr="006863A8">
        <w:rPr>
          <w:rFonts w:ascii="Calibri" w:eastAsiaTheme="minorHAnsi" w:hAnsi="Calibri" w:cs="Calibri"/>
          <w:sz w:val="22"/>
          <w:szCs w:val="22"/>
          <w:lang w:eastAsia="en-US"/>
        </w:rPr>
        <w:t xml:space="preserve"> </w:t>
      </w:r>
      <w:r w:rsidR="00256B7D" w:rsidRPr="006863A8">
        <w:rPr>
          <w:rFonts w:ascii="Calibri" w:eastAsiaTheme="minorHAnsi" w:hAnsi="Calibri" w:cs="Calibri"/>
          <w:sz w:val="22"/>
          <w:szCs w:val="22"/>
          <w:lang w:eastAsia="en-US"/>
        </w:rPr>
        <w:t>z Prawem zamówień publicznych.</w:t>
      </w:r>
    </w:p>
    <w:p w:rsidR="00256B7D" w:rsidRPr="006863A8" w:rsidRDefault="004F627F"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e</w:t>
      </w:r>
      <w:r w:rsidR="00256B7D" w:rsidRPr="006863A8">
        <w:rPr>
          <w:rFonts w:ascii="Calibri" w:eastAsiaTheme="minorHAnsi" w:hAnsi="Calibri" w:cs="Calibri"/>
          <w:sz w:val="22"/>
          <w:szCs w:val="22"/>
          <w:lang w:eastAsia="en-US"/>
        </w:rPr>
        <w:t xml:space="preserve">) </w:t>
      </w:r>
      <w:r w:rsidR="002C3167" w:rsidRPr="006863A8">
        <w:rPr>
          <w:rFonts w:ascii="Calibri" w:eastAsiaTheme="minorHAnsi" w:hAnsi="Calibri" w:cs="Calibri"/>
          <w:sz w:val="22"/>
          <w:szCs w:val="22"/>
          <w:lang w:eastAsia="en-US"/>
        </w:rPr>
        <w:tab/>
      </w:r>
      <w:r w:rsidR="00256B7D" w:rsidRPr="006863A8">
        <w:rPr>
          <w:rFonts w:ascii="Calibri" w:eastAsiaTheme="minorHAnsi" w:hAnsi="Calibri" w:cs="Calibri"/>
          <w:sz w:val="22"/>
          <w:szCs w:val="22"/>
          <w:lang w:eastAsia="en-US"/>
        </w:rPr>
        <w:t>Opis rzeczywistego postępu robót z wyszczególnieniem powodów ewentualnych</w:t>
      </w:r>
      <w:r w:rsidR="002C3167" w:rsidRPr="006863A8">
        <w:rPr>
          <w:rFonts w:ascii="Calibri" w:eastAsiaTheme="minorHAnsi" w:hAnsi="Calibri" w:cs="Calibri"/>
          <w:sz w:val="22"/>
          <w:szCs w:val="22"/>
          <w:lang w:eastAsia="en-US"/>
        </w:rPr>
        <w:t xml:space="preserve"> </w:t>
      </w:r>
      <w:r w:rsidR="00256B7D" w:rsidRPr="006863A8">
        <w:rPr>
          <w:rFonts w:ascii="Calibri" w:eastAsiaTheme="minorHAnsi" w:hAnsi="Calibri" w:cs="Calibri"/>
          <w:sz w:val="22"/>
          <w:szCs w:val="22"/>
          <w:lang w:eastAsia="en-US"/>
        </w:rPr>
        <w:t>opóźnień lub wydłużenia czasu wykonania.</w:t>
      </w:r>
    </w:p>
    <w:p w:rsidR="00256B7D" w:rsidRPr="006863A8" w:rsidRDefault="004F627F"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f</w:t>
      </w:r>
      <w:r w:rsidR="00256B7D" w:rsidRPr="006863A8">
        <w:rPr>
          <w:rFonts w:ascii="Calibri" w:eastAsiaTheme="minorHAnsi" w:hAnsi="Calibri" w:cs="Calibri"/>
          <w:sz w:val="22"/>
          <w:szCs w:val="22"/>
          <w:lang w:eastAsia="en-US"/>
        </w:rPr>
        <w:t>)</w:t>
      </w:r>
      <w:r w:rsidR="002C3167" w:rsidRPr="006863A8">
        <w:rPr>
          <w:rFonts w:ascii="Calibri" w:eastAsiaTheme="minorHAnsi" w:hAnsi="Calibri" w:cs="Calibri"/>
          <w:sz w:val="22"/>
          <w:szCs w:val="22"/>
          <w:lang w:eastAsia="en-US"/>
        </w:rPr>
        <w:tab/>
      </w:r>
      <w:r w:rsidR="00256B7D" w:rsidRPr="006863A8">
        <w:rPr>
          <w:rFonts w:ascii="Calibri" w:eastAsiaTheme="minorHAnsi" w:hAnsi="Calibri" w:cs="Calibri"/>
          <w:sz w:val="22"/>
          <w:szCs w:val="22"/>
          <w:lang w:eastAsia="en-US"/>
        </w:rPr>
        <w:t>Opis sposobu realizacji robót przez Wykonawcę Robót, informacje dotyczące organizacji</w:t>
      </w:r>
      <w:r w:rsidR="002C3167" w:rsidRPr="006863A8">
        <w:rPr>
          <w:rFonts w:ascii="Calibri" w:eastAsiaTheme="minorHAnsi" w:hAnsi="Calibri" w:cs="Calibri"/>
          <w:sz w:val="22"/>
          <w:szCs w:val="22"/>
          <w:lang w:eastAsia="en-US"/>
        </w:rPr>
        <w:t xml:space="preserve"> </w:t>
      </w:r>
      <w:r w:rsidR="00256B7D" w:rsidRPr="006863A8">
        <w:rPr>
          <w:rFonts w:ascii="Calibri" w:eastAsiaTheme="minorHAnsi" w:hAnsi="Calibri" w:cs="Calibri"/>
          <w:sz w:val="22"/>
          <w:szCs w:val="22"/>
          <w:lang w:eastAsia="en-US"/>
        </w:rPr>
        <w:t>robót, środków, metod, sprzętu, pracowników, procedur bhp na Placu</w:t>
      </w:r>
      <w:r w:rsidR="002C3167" w:rsidRPr="006863A8">
        <w:rPr>
          <w:rFonts w:ascii="Calibri" w:eastAsiaTheme="minorHAnsi" w:hAnsi="Calibri" w:cs="Calibri"/>
          <w:sz w:val="22"/>
          <w:szCs w:val="22"/>
          <w:lang w:eastAsia="en-US"/>
        </w:rPr>
        <w:t xml:space="preserve"> </w:t>
      </w:r>
      <w:r w:rsidR="00256B7D" w:rsidRPr="006863A8">
        <w:rPr>
          <w:rFonts w:ascii="Calibri" w:eastAsiaTheme="minorHAnsi" w:hAnsi="Calibri" w:cs="Calibri"/>
          <w:sz w:val="22"/>
          <w:szCs w:val="22"/>
          <w:lang w:eastAsia="en-US"/>
        </w:rPr>
        <w:t>Budowy.</w:t>
      </w:r>
    </w:p>
    <w:p w:rsidR="00EC27D0" w:rsidRPr="006863A8" w:rsidRDefault="00EC27D0" w:rsidP="004C1503">
      <w:pPr>
        <w:pStyle w:val="Akapitzlist"/>
        <w:numPr>
          <w:ilvl w:val="0"/>
          <w:numId w:val="12"/>
        </w:numPr>
        <w:tabs>
          <w:tab w:val="left" w:pos="284"/>
        </w:tabs>
        <w:suppressAutoHyphens w:val="0"/>
        <w:spacing w:before="0" w:line="276" w:lineRule="auto"/>
        <w:ind w:left="851" w:hanging="425"/>
        <w:rPr>
          <w:rFonts w:asciiTheme="minorHAnsi" w:hAnsiTheme="minorHAnsi"/>
          <w:sz w:val="22"/>
        </w:rPr>
      </w:pPr>
      <w:r w:rsidRPr="006863A8">
        <w:rPr>
          <w:rFonts w:asciiTheme="minorHAnsi" w:hAnsiTheme="minorHAnsi"/>
          <w:sz w:val="22"/>
        </w:rPr>
        <w:t>finansowe rozliczenie robót, także wynikłych w trakcie ich realizacji jeżeli takie wystąpiły, z podziałem na poszczególne obiekty oraz branże w nich występujące.</w:t>
      </w:r>
    </w:p>
    <w:p w:rsidR="00256B7D" w:rsidRPr="006863A8" w:rsidRDefault="00EC27D0"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h</w:t>
      </w:r>
      <w:r w:rsidR="00256B7D" w:rsidRPr="006863A8">
        <w:rPr>
          <w:rFonts w:ascii="Calibri" w:eastAsiaTheme="minorHAnsi" w:hAnsi="Calibri" w:cs="Calibri"/>
          <w:sz w:val="22"/>
          <w:szCs w:val="22"/>
          <w:lang w:eastAsia="en-US"/>
        </w:rPr>
        <w:t xml:space="preserve">) </w:t>
      </w:r>
      <w:r w:rsidR="002C3167" w:rsidRPr="006863A8">
        <w:rPr>
          <w:rFonts w:ascii="Calibri" w:eastAsiaTheme="minorHAnsi" w:hAnsi="Calibri" w:cs="Calibri"/>
          <w:sz w:val="22"/>
          <w:szCs w:val="22"/>
          <w:lang w:eastAsia="en-US"/>
        </w:rPr>
        <w:tab/>
      </w:r>
      <w:r w:rsidR="00256B7D" w:rsidRPr="006863A8">
        <w:rPr>
          <w:rFonts w:ascii="Calibri" w:eastAsiaTheme="minorHAnsi" w:hAnsi="Calibri" w:cs="Calibri"/>
          <w:sz w:val="22"/>
          <w:szCs w:val="22"/>
          <w:lang w:eastAsia="en-US"/>
        </w:rPr>
        <w:t>Opis problemów zaistniałych w trakcie realizacji robót, ocena skuteczności</w:t>
      </w:r>
      <w:r w:rsidR="002C3167" w:rsidRPr="006863A8">
        <w:rPr>
          <w:rFonts w:ascii="Calibri" w:eastAsiaTheme="minorHAnsi" w:hAnsi="Calibri" w:cs="Calibri"/>
          <w:sz w:val="22"/>
          <w:szCs w:val="22"/>
          <w:lang w:eastAsia="en-US"/>
        </w:rPr>
        <w:t xml:space="preserve"> </w:t>
      </w:r>
      <w:r w:rsidR="00256B7D" w:rsidRPr="006863A8">
        <w:rPr>
          <w:rFonts w:ascii="Calibri" w:eastAsiaTheme="minorHAnsi" w:hAnsi="Calibri" w:cs="Calibri"/>
          <w:sz w:val="22"/>
          <w:szCs w:val="22"/>
          <w:lang w:eastAsia="en-US"/>
        </w:rPr>
        <w:t>i wpływu podjętych działań i środków zaradczych na postęp robót.</w:t>
      </w:r>
    </w:p>
    <w:p w:rsidR="00256B7D" w:rsidRPr="006863A8" w:rsidRDefault="00EC27D0"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i</w:t>
      </w:r>
      <w:r w:rsidR="00256B7D" w:rsidRPr="006863A8">
        <w:rPr>
          <w:rFonts w:ascii="Calibri" w:eastAsiaTheme="minorHAnsi" w:hAnsi="Calibri" w:cs="Calibri"/>
          <w:sz w:val="22"/>
          <w:szCs w:val="22"/>
          <w:lang w:eastAsia="en-US"/>
        </w:rPr>
        <w:t xml:space="preserve">) </w:t>
      </w:r>
      <w:r w:rsidR="002C3167" w:rsidRPr="006863A8">
        <w:rPr>
          <w:rFonts w:ascii="Calibri" w:eastAsiaTheme="minorHAnsi" w:hAnsi="Calibri" w:cs="Calibri"/>
          <w:sz w:val="22"/>
          <w:szCs w:val="22"/>
          <w:lang w:eastAsia="en-US"/>
        </w:rPr>
        <w:tab/>
        <w:t>Kopie</w:t>
      </w:r>
      <w:r w:rsidR="00256B7D" w:rsidRPr="006863A8">
        <w:rPr>
          <w:rFonts w:ascii="Calibri" w:eastAsiaTheme="minorHAnsi" w:hAnsi="Calibri" w:cs="Calibri"/>
          <w:sz w:val="22"/>
          <w:szCs w:val="22"/>
          <w:lang w:eastAsia="en-US"/>
        </w:rPr>
        <w:t xml:space="preserve"> protokołów odbioru </w:t>
      </w:r>
      <w:r w:rsidR="00423393" w:rsidRPr="006863A8">
        <w:rPr>
          <w:rFonts w:ascii="Calibri" w:eastAsiaTheme="minorHAnsi" w:hAnsi="Calibri" w:cs="Calibri"/>
          <w:sz w:val="22"/>
          <w:szCs w:val="22"/>
          <w:lang w:eastAsia="en-US"/>
        </w:rPr>
        <w:t xml:space="preserve">częściowego </w:t>
      </w:r>
      <w:r w:rsidR="00256B7D" w:rsidRPr="006863A8">
        <w:rPr>
          <w:rFonts w:ascii="Calibri" w:eastAsiaTheme="minorHAnsi" w:hAnsi="Calibri" w:cs="Calibri"/>
          <w:sz w:val="22"/>
          <w:szCs w:val="22"/>
          <w:lang w:eastAsia="en-US"/>
        </w:rPr>
        <w:t xml:space="preserve">poszczególnych </w:t>
      </w:r>
      <w:r w:rsidR="00423393" w:rsidRPr="006863A8">
        <w:rPr>
          <w:rFonts w:ascii="Calibri" w:eastAsiaTheme="minorHAnsi" w:hAnsi="Calibri" w:cs="Calibri"/>
          <w:sz w:val="22"/>
          <w:szCs w:val="22"/>
          <w:lang w:eastAsia="en-US"/>
        </w:rPr>
        <w:t>robót</w:t>
      </w:r>
      <w:r w:rsidR="00256B7D" w:rsidRPr="006863A8">
        <w:rPr>
          <w:rFonts w:ascii="Calibri" w:eastAsiaTheme="minorHAnsi" w:hAnsi="Calibri" w:cs="Calibri"/>
          <w:sz w:val="22"/>
          <w:szCs w:val="22"/>
          <w:lang w:eastAsia="en-US"/>
        </w:rPr>
        <w:t>,</w:t>
      </w:r>
      <w:r w:rsidR="002C3167" w:rsidRPr="006863A8">
        <w:rPr>
          <w:rFonts w:ascii="Calibri" w:eastAsiaTheme="minorHAnsi" w:hAnsi="Calibri" w:cs="Calibri"/>
          <w:sz w:val="22"/>
          <w:szCs w:val="22"/>
          <w:lang w:eastAsia="en-US"/>
        </w:rPr>
        <w:t xml:space="preserve"> </w:t>
      </w:r>
      <w:r w:rsidR="00256B7D" w:rsidRPr="006863A8">
        <w:rPr>
          <w:rFonts w:ascii="Calibri" w:eastAsiaTheme="minorHAnsi" w:hAnsi="Calibri" w:cs="Calibri"/>
          <w:sz w:val="22"/>
          <w:szCs w:val="22"/>
          <w:lang w:eastAsia="en-US"/>
        </w:rPr>
        <w:t>protokołów rozruchu, badań jakości itp.</w:t>
      </w:r>
    </w:p>
    <w:p w:rsidR="00256B7D" w:rsidRPr="006863A8" w:rsidRDefault="00EC27D0"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lastRenderedPageBreak/>
        <w:t>j</w:t>
      </w:r>
      <w:r w:rsidR="00256B7D" w:rsidRPr="006863A8">
        <w:rPr>
          <w:rFonts w:ascii="Calibri" w:eastAsiaTheme="minorHAnsi" w:hAnsi="Calibri" w:cs="Calibri"/>
          <w:sz w:val="22"/>
          <w:szCs w:val="22"/>
          <w:lang w:eastAsia="en-US"/>
        </w:rPr>
        <w:t xml:space="preserve">) </w:t>
      </w:r>
      <w:r w:rsidR="002C3167" w:rsidRPr="006863A8">
        <w:rPr>
          <w:rFonts w:ascii="Calibri" w:eastAsiaTheme="minorHAnsi" w:hAnsi="Calibri" w:cs="Calibri"/>
          <w:sz w:val="22"/>
          <w:szCs w:val="22"/>
          <w:lang w:eastAsia="en-US"/>
        </w:rPr>
        <w:tab/>
      </w:r>
      <w:r w:rsidR="00256B7D" w:rsidRPr="006863A8">
        <w:rPr>
          <w:rFonts w:ascii="Calibri" w:eastAsiaTheme="minorHAnsi" w:hAnsi="Calibri" w:cs="Calibri"/>
          <w:sz w:val="22"/>
          <w:szCs w:val="22"/>
          <w:lang w:eastAsia="en-US"/>
        </w:rPr>
        <w:t>Kopie dokumentów formalno-prawnych wymaganych do realizacji robót, a także</w:t>
      </w:r>
      <w:r w:rsidR="002C3167" w:rsidRPr="006863A8">
        <w:rPr>
          <w:rFonts w:ascii="Calibri" w:eastAsiaTheme="minorHAnsi" w:hAnsi="Calibri" w:cs="Calibri"/>
          <w:sz w:val="22"/>
          <w:szCs w:val="22"/>
          <w:lang w:eastAsia="en-US"/>
        </w:rPr>
        <w:t xml:space="preserve"> </w:t>
      </w:r>
      <w:r w:rsidR="00256B7D" w:rsidRPr="006863A8">
        <w:rPr>
          <w:rFonts w:ascii="Calibri" w:eastAsiaTheme="minorHAnsi" w:hAnsi="Calibri" w:cs="Calibri"/>
          <w:sz w:val="22"/>
          <w:szCs w:val="22"/>
          <w:lang w:eastAsia="en-US"/>
        </w:rPr>
        <w:t>do użytkowania i eksploatacji wykonanych obiektów (pozwolenia, zgłoszenia,</w:t>
      </w:r>
      <w:r w:rsidR="002C3167" w:rsidRPr="006863A8">
        <w:rPr>
          <w:rFonts w:ascii="Calibri" w:eastAsiaTheme="minorHAnsi" w:hAnsi="Calibri" w:cs="Calibri"/>
          <w:sz w:val="22"/>
          <w:szCs w:val="22"/>
          <w:lang w:eastAsia="en-US"/>
        </w:rPr>
        <w:t xml:space="preserve"> </w:t>
      </w:r>
      <w:r w:rsidR="00256B7D" w:rsidRPr="006863A8">
        <w:rPr>
          <w:rFonts w:ascii="Calibri" w:eastAsiaTheme="minorHAnsi" w:hAnsi="Calibri" w:cs="Calibri"/>
          <w:sz w:val="22"/>
          <w:szCs w:val="22"/>
          <w:lang w:eastAsia="en-US"/>
        </w:rPr>
        <w:t>zawiadomienia, decyzje itp.).</w:t>
      </w:r>
    </w:p>
    <w:p w:rsidR="00256B7D" w:rsidRPr="006863A8" w:rsidRDefault="00EC27D0"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k</w:t>
      </w:r>
      <w:r w:rsidR="00256B7D" w:rsidRPr="006863A8">
        <w:rPr>
          <w:rFonts w:ascii="Calibri" w:eastAsiaTheme="minorHAnsi" w:hAnsi="Calibri" w:cs="Calibri"/>
          <w:sz w:val="22"/>
          <w:szCs w:val="22"/>
          <w:lang w:eastAsia="en-US"/>
        </w:rPr>
        <w:t xml:space="preserve">) </w:t>
      </w:r>
      <w:r w:rsidR="002C3167" w:rsidRPr="006863A8">
        <w:rPr>
          <w:rFonts w:ascii="Calibri" w:eastAsiaTheme="minorHAnsi" w:hAnsi="Calibri" w:cs="Calibri"/>
          <w:sz w:val="22"/>
          <w:szCs w:val="22"/>
          <w:lang w:eastAsia="en-US"/>
        </w:rPr>
        <w:tab/>
      </w:r>
      <w:r w:rsidR="00256B7D" w:rsidRPr="006863A8">
        <w:rPr>
          <w:rFonts w:ascii="Calibri" w:eastAsiaTheme="minorHAnsi" w:hAnsi="Calibri" w:cs="Calibri"/>
          <w:sz w:val="22"/>
          <w:szCs w:val="22"/>
          <w:lang w:eastAsia="en-US"/>
        </w:rPr>
        <w:t>Potwierdzenie wykonania przez Wykonawcę Robót kompletnej dokumentacji powykonawczej,</w:t>
      </w:r>
      <w:r w:rsidR="002C3167" w:rsidRPr="006863A8">
        <w:rPr>
          <w:rFonts w:ascii="Calibri" w:eastAsiaTheme="minorHAnsi" w:hAnsi="Calibri" w:cs="Calibri"/>
          <w:sz w:val="22"/>
          <w:szCs w:val="22"/>
          <w:lang w:eastAsia="en-US"/>
        </w:rPr>
        <w:t xml:space="preserve"> </w:t>
      </w:r>
      <w:r w:rsidR="00256B7D" w:rsidRPr="006863A8">
        <w:rPr>
          <w:rFonts w:ascii="Calibri" w:eastAsiaTheme="minorHAnsi" w:hAnsi="Calibri" w:cs="Calibri"/>
          <w:sz w:val="22"/>
          <w:szCs w:val="22"/>
          <w:lang w:eastAsia="en-US"/>
        </w:rPr>
        <w:t>instrukcji obsługi, eksploatacji oraz przeprowadzenia szkoleń dla</w:t>
      </w:r>
      <w:r w:rsidR="002C3167" w:rsidRPr="006863A8">
        <w:rPr>
          <w:rFonts w:ascii="Calibri" w:eastAsiaTheme="minorHAnsi" w:hAnsi="Calibri" w:cs="Calibri"/>
          <w:sz w:val="22"/>
          <w:szCs w:val="22"/>
          <w:lang w:eastAsia="en-US"/>
        </w:rPr>
        <w:t xml:space="preserve"> </w:t>
      </w:r>
      <w:r w:rsidR="00256B7D" w:rsidRPr="006863A8">
        <w:rPr>
          <w:rFonts w:ascii="Calibri" w:eastAsiaTheme="minorHAnsi" w:hAnsi="Calibri" w:cs="Calibri"/>
          <w:sz w:val="22"/>
          <w:szCs w:val="22"/>
          <w:lang w:eastAsia="en-US"/>
        </w:rPr>
        <w:t xml:space="preserve">obsługi oraz inwentaryzację geodezyjną dla instalacji zewnętrznych. </w:t>
      </w:r>
    </w:p>
    <w:p w:rsidR="00256B7D" w:rsidRPr="006863A8" w:rsidRDefault="00EC27D0"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l</w:t>
      </w:r>
      <w:r w:rsidR="00256B7D" w:rsidRPr="006863A8">
        <w:rPr>
          <w:rFonts w:ascii="Calibri" w:eastAsiaTheme="minorHAnsi" w:hAnsi="Calibri" w:cs="Calibri"/>
          <w:sz w:val="22"/>
          <w:szCs w:val="22"/>
          <w:lang w:eastAsia="en-US"/>
        </w:rPr>
        <w:t xml:space="preserve">) </w:t>
      </w:r>
      <w:r w:rsidR="002C3167" w:rsidRPr="006863A8">
        <w:rPr>
          <w:rFonts w:ascii="Calibri" w:eastAsiaTheme="minorHAnsi" w:hAnsi="Calibri" w:cs="Calibri"/>
          <w:sz w:val="22"/>
          <w:szCs w:val="22"/>
          <w:lang w:eastAsia="en-US"/>
        </w:rPr>
        <w:tab/>
      </w:r>
      <w:r w:rsidR="00256B7D" w:rsidRPr="006863A8">
        <w:rPr>
          <w:rFonts w:ascii="Calibri" w:eastAsiaTheme="minorHAnsi" w:hAnsi="Calibri" w:cs="Calibri"/>
          <w:sz w:val="22"/>
          <w:szCs w:val="22"/>
          <w:lang w:eastAsia="en-US"/>
        </w:rPr>
        <w:t>Kompletną analizę zakresu i kosztów robót oraz końcowe rozliczenie ilości i wartości</w:t>
      </w:r>
      <w:r w:rsidR="002C3167" w:rsidRPr="006863A8">
        <w:rPr>
          <w:rFonts w:ascii="Calibri" w:eastAsiaTheme="minorHAnsi" w:hAnsi="Calibri" w:cs="Calibri"/>
          <w:sz w:val="22"/>
          <w:szCs w:val="22"/>
          <w:lang w:eastAsia="en-US"/>
        </w:rPr>
        <w:t xml:space="preserve"> </w:t>
      </w:r>
      <w:r w:rsidR="00256B7D" w:rsidRPr="006863A8">
        <w:rPr>
          <w:rFonts w:ascii="Calibri" w:eastAsiaTheme="minorHAnsi" w:hAnsi="Calibri" w:cs="Calibri"/>
          <w:sz w:val="22"/>
          <w:szCs w:val="22"/>
          <w:lang w:eastAsia="en-US"/>
        </w:rPr>
        <w:t xml:space="preserve">robót wykonanych w ramach </w:t>
      </w:r>
      <w:r w:rsidR="00423393" w:rsidRPr="006863A8">
        <w:rPr>
          <w:rFonts w:ascii="Calibri" w:eastAsiaTheme="minorHAnsi" w:hAnsi="Calibri" w:cs="Calibri"/>
          <w:sz w:val="22"/>
          <w:szCs w:val="22"/>
          <w:lang w:eastAsia="en-US"/>
        </w:rPr>
        <w:t>Umowy na roboty</w:t>
      </w:r>
      <w:r w:rsidR="00256B7D" w:rsidRPr="006863A8">
        <w:rPr>
          <w:rFonts w:ascii="Calibri" w:eastAsiaTheme="minorHAnsi" w:hAnsi="Calibri" w:cs="Calibri"/>
          <w:sz w:val="22"/>
          <w:szCs w:val="22"/>
          <w:lang w:eastAsia="en-US"/>
        </w:rPr>
        <w:t>.</w:t>
      </w:r>
    </w:p>
    <w:p w:rsidR="00256B7D" w:rsidRPr="006863A8" w:rsidRDefault="00EC27D0"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ł</w:t>
      </w:r>
      <w:r w:rsidR="00256B7D" w:rsidRPr="006863A8">
        <w:rPr>
          <w:rFonts w:ascii="Calibri" w:eastAsiaTheme="minorHAnsi" w:hAnsi="Calibri" w:cs="Calibri"/>
          <w:sz w:val="22"/>
          <w:szCs w:val="22"/>
          <w:lang w:eastAsia="en-US"/>
        </w:rPr>
        <w:t xml:space="preserve">) </w:t>
      </w:r>
      <w:r w:rsidR="002C3167" w:rsidRPr="006863A8">
        <w:rPr>
          <w:rFonts w:ascii="Calibri" w:eastAsiaTheme="minorHAnsi" w:hAnsi="Calibri" w:cs="Calibri"/>
          <w:sz w:val="22"/>
          <w:szCs w:val="22"/>
          <w:lang w:eastAsia="en-US"/>
        </w:rPr>
        <w:tab/>
      </w:r>
      <w:r w:rsidR="00256B7D" w:rsidRPr="006863A8">
        <w:rPr>
          <w:rFonts w:ascii="Calibri" w:eastAsiaTheme="minorHAnsi" w:hAnsi="Calibri" w:cs="Calibri"/>
          <w:sz w:val="22"/>
          <w:szCs w:val="22"/>
          <w:lang w:eastAsia="en-US"/>
        </w:rPr>
        <w:t>Analiza i opis zgodności lub ewentualnych odchyleń rzeczowo-finansowych wykonanych</w:t>
      </w:r>
      <w:r w:rsidR="002C3167" w:rsidRPr="006863A8">
        <w:rPr>
          <w:rFonts w:ascii="Calibri" w:eastAsiaTheme="minorHAnsi" w:hAnsi="Calibri" w:cs="Calibri"/>
          <w:sz w:val="22"/>
          <w:szCs w:val="22"/>
          <w:lang w:eastAsia="en-US"/>
        </w:rPr>
        <w:t xml:space="preserve"> </w:t>
      </w:r>
      <w:r w:rsidR="00256B7D" w:rsidRPr="006863A8">
        <w:rPr>
          <w:rFonts w:ascii="Calibri" w:eastAsiaTheme="minorHAnsi" w:hAnsi="Calibri" w:cs="Calibri"/>
          <w:sz w:val="22"/>
          <w:szCs w:val="22"/>
          <w:lang w:eastAsia="en-US"/>
        </w:rPr>
        <w:t>robót od zakładanych harmonogramów, planów itp. – określenie przyczyn</w:t>
      </w:r>
      <w:r w:rsidR="009814DA" w:rsidRPr="006863A8">
        <w:rPr>
          <w:rFonts w:ascii="Calibri" w:eastAsiaTheme="minorHAnsi" w:hAnsi="Calibri" w:cs="Calibri"/>
          <w:sz w:val="22"/>
          <w:szCs w:val="22"/>
          <w:lang w:eastAsia="en-US"/>
        </w:rPr>
        <w:t xml:space="preserve"> </w:t>
      </w:r>
      <w:r w:rsidR="00256B7D" w:rsidRPr="006863A8">
        <w:rPr>
          <w:rFonts w:ascii="Calibri" w:eastAsiaTheme="minorHAnsi" w:hAnsi="Calibri" w:cs="Calibri"/>
          <w:sz w:val="22"/>
          <w:szCs w:val="22"/>
          <w:lang w:eastAsia="en-US"/>
        </w:rPr>
        <w:t>i skutków tych rozbieżności.</w:t>
      </w:r>
    </w:p>
    <w:p w:rsidR="00256B7D" w:rsidRPr="006863A8" w:rsidRDefault="00EC27D0"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m</w:t>
      </w:r>
      <w:r w:rsidR="00256B7D" w:rsidRPr="006863A8">
        <w:rPr>
          <w:rFonts w:ascii="Calibri" w:eastAsiaTheme="minorHAnsi" w:hAnsi="Calibri" w:cs="Calibri"/>
          <w:sz w:val="22"/>
          <w:szCs w:val="22"/>
          <w:lang w:eastAsia="en-US"/>
        </w:rPr>
        <w:t xml:space="preserve">) </w:t>
      </w:r>
      <w:r w:rsidR="002C3167" w:rsidRPr="006863A8">
        <w:rPr>
          <w:rFonts w:ascii="Calibri" w:eastAsiaTheme="minorHAnsi" w:hAnsi="Calibri" w:cs="Calibri"/>
          <w:sz w:val="22"/>
          <w:szCs w:val="22"/>
          <w:lang w:eastAsia="en-US"/>
        </w:rPr>
        <w:tab/>
      </w:r>
      <w:r w:rsidR="00256B7D" w:rsidRPr="006863A8">
        <w:rPr>
          <w:rFonts w:ascii="Calibri" w:eastAsiaTheme="minorHAnsi" w:hAnsi="Calibri" w:cs="Calibri"/>
          <w:sz w:val="22"/>
          <w:szCs w:val="22"/>
          <w:lang w:eastAsia="en-US"/>
        </w:rPr>
        <w:t>Analiza i opis kosztów (robót) kwalifikowanych i niekwalifikowanych.</w:t>
      </w:r>
    </w:p>
    <w:p w:rsidR="00256B7D" w:rsidRPr="006863A8" w:rsidRDefault="00EC27D0"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n</w:t>
      </w:r>
      <w:r w:rsidR="00256B7D" w:rsidRPr="006863A8">
        <w:rPr>
          <w:rFonts w:ascii="Calibri" w:eastAsiaTheme="minorHAnsi" w:hAnsi="Calibri" w:cs="Calibri"/>
          <w:sz w:val="22"/>
          <w:szCs w:val="22"/>
          <w:lang w:eastAsia="en-US"/>
        </w:rPr>
        <w:t xml:space="preserve">) </w:t>
      </w:r>
      <w:r w:rsidR="002C3167" w:rsidRPr="006863A8">
        <w:rPr>
          <w:rFonts w:ascii="Calibri" w:eastAsiaTheme="minorHAnsi" w:hAnsi="Calibri" w:cs="Calibri"/>
          <w:sz w:val="22"/>
          <w:szCs w:val="22"/>
          <w:lang w:eastAsia="en-US"/>
        </w:rPr>
        <w:tab/>
      </w:r>
      <w:r w:rsidR="00256B7D" w:rsidRPr="006863A8">
        <w:rPr>
          <w:rFonts w:ascii="Calibri" w:eastAsiaTheme="minorHAnsi" w:hAnsi="Calibri" w:cs="Calibri"/>
          <w:sz w:val="22"/>
          <w:szCs w:val="22"/>
          <w:lang w:eastAsia="en-US"/>
        </w:rPr>
        <w:t xml:space="preserve">Ocena stopnia osiągnięcia zakładanych dla </w:t>
      </w:r>
      <w:r w:rsidR="00423393" w:rsidRPr="006863A8">
        <w:rPr>
          <w:rFonts w:ascii="Calibri" w:eastAsiaTheme="minorHAnsi" w:hAnsi="Calibri" w:cs="Calibri"/>
          <w:sz w:val="22"/>
          <w:szCs w:val="22"/>
          <w:lang w:eastAsia="en-US"/>
        </w:rPr>
        <w:t>Umowy na roboty</w:t>
      </w:r>
      <w:r w:rsidR="00256B7D" w:rsidRPr="006863A8">
        <w:rPr>
          <w:rFonts w:ascii="Calibri" w:eastAsiaTheme="minorHAnsi" w:hAnsi="Calibri" w:cs="Calibri"/>
          <w:sz w:val="22"/>
          <w:szCs w:val="22"/>
          <w:lang w:eastAsia="en-US"/>
        </w:rPr>
        <w:t xml:space="preserve"> w Studium Wykonalności</w:t>
      </w:r>
      <w:r w:rsidR="002C3167" w:rsidRPr="006863A8">
        <w:rPr>
          <w:rFonts w:ascii="Calibri" w:eastAsiaTheme="minorHAnsi" w:hAnsi="Calibri" w:cs="Calibri"/>
          <w:sz w:val="22"/>
          <w:szCs w:val="22"/>
          <w:lang w:eastAsia="en-US"/>
        </w:rPr>
        <w:t xml:space="preserve"> </w:t>
      </w:r>
      <w:r w:rsidR="00256B7D" w:rsidRPr="006863A8">
        <w:rPr>
          <w:rFonts w:ascii="Calibri" w:eastAsiaTheme="minorHAnsi" w:hAnsi="Calibri" w:cs="Calibri"/>
          <w:sz w:val="22"/>
          <w:szCs w:val="22"/>
          <w:lang w:eastAsia="en-US"/>
        </w:rPr>
        <w:t>celów i efektów.</w:t>
      </w:r>
    </w:p>
    <w:p w:rsidR="00256B7D" w:rsidRPr="006863A8" w:rsidRDefault="00EC27D0"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o</w:t>
      </w:r>
      <w:r w:rsidR="00256B7D" w:rsidRPr="006863A8">
        <w:rPr>
          <w:rFonts w:ascii="Calibri" w:eastAsiaTheme="minorHAnsi" w:hAnsi="Calibri" w:cs="Calibri"/>
          <w:sz w:val="22"/>
          <w:szCs w:val="22"/>
          <w:lang w:eastAsia="en-US"/>
        </w:rPr>
        <w:t xml:space="preserve">) </w:t>
      </w:r>
      <w:r w:rsidR="002C3167" w:rsidRPr="006863A8">
        <w:rPr>
          <w:rFonts w:ascii="Calibri" w:eastAsiaTheme="minorHAnsi" w:hAnsi="Calibri" w:cs="Calibri"/>
          <w:sz w:val="22"/>
          <w:szCs w:val="22"/>
          <w:lang w:eastAsia="en-US"/>
        </w:rPr>
        <w:tab/>
      </w:r>
      <w:r w:rsidR="00256B7D" w:rsidRPr="006863A8">
        <w:rPr>
          <w:rFonts w:ascii="Calibri" w:eastAsiaTheme="minorHAnsi" w:hAnsi="Calibri" w:cs="Calibri"/>
          <w:sz w:val="22"/>
          <w:szCs w:val="22"/>
          <w:lang w:eastAsia="en-US"/>
        </w:rPr>
        <w:t>Informacje o stopniu wykorzystania środków pomocowych i ewentualnych różnicach.</w:t>
      </w:r>
    </w:p>
    <w:p w:rsidR="00256B7D" w:rsidRPr="006863A8" w:rsidRDefault="00EC27D0" w:rsidP="000E779D">
      <w:pPr>
        <w:widowControl w:val="0"/>
        <w:tabs>
          <w:tab w:val="left" w:pos="540"/>
        </w:tabs>
        <w:suppressAutoHyphens w:val="0"/>
        <w:spacing w:line="276" w:lineRule="auto"/>
        <w:ind w:left="851" w:hanging="425"/>
        <w:jc w:val="both"/>
        <w:rPr>
          <w:rFonts w:ascii="Verdana" w:hAnsi="Verdana" w:cs="Arial"/>
          <w:sz w:val="18"/>
          <w:szCs w:val="18"/>
        </w:rPr>
      </w:pPr>
      <w:r w:rsidRPr="006863A8">
        <w:rPr>
          <w:rFonts w:ascii="Calibri" w:eastAsiaTheme="minorHAnsi" w:hAnsi="Calibri" w:cs="Calibri"/>
          <w:sz w:val="22"/>
          <w:szCs w:val="22"/>
          <w:lang w:eastAsia="en-US"/>
        </w:rPr>
        <w:t>p</w:t>
      </w:r>
      <w:r w:rsidR="00256B7D" w:rsidRPr="006863A8">
        <w:rPr>
          <w:rFonts w:ascii="Calibri" w:eastAsiaTheme="minorHAnsi" w:hAnsi="Calibri" w:cs="Calibri"/>
          <w:sz w:val="22"/>
          <w:szCs w:val="22"/>
          <w:lang w:eastAsia="en-US"/>
        </w:rPr>
        <w:t xml:space="preserve">) </w:t>
      </w:r>
      <w:r w:rsidR="002C3167" w:rsidRPr="006863A8">
        <w:rPr>
          <w:rFonts w:ascii="Calibri" w:eastAsiaTheme="minorHAnsi" w:hAnsi="Calibri" w:cs="Calibri"/>
          <w:sz w:val="22"/>
          <w:szCs w:val="22"/>
          <w:lang w:eastAsia="en-US"/>
        </w:rPr>
        <w:tab/>
      </w:r>
      <w:r w:rsidR="00256B7D" w:rsidRPr="006863A8">
        <w:rPr>
          <w:rFonts w:ascii="Calibri" w:eastAsiaTheme="minorHAnsi" w:hAnsi="Calibri" w:cs="Calibri"/>
          <w:sz w:val="22"/>
          <w:szCs w:val="22"/>
          <w:lang w:eastAsia="en-US"/>
        </w:rPr>
        <w:t>Kompletną dokumentację fotograficzną z przebiegu realizacji robót.</w:t>
      </w:r>
    </w:p>
    <w:p w:rsidR="002C3167" w:rsidRPr="006863A8" w:rsidRDefault="00EC27D0"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proofErr w:type="spellStart"/>
      <w:r w:rsidRPr="006863A8">
        <w:rPr>
          <w:rFonts w:ascii="Calibri" w:eastAsiaTheme="minorHAnsi" w:hAnsi="Calibri" w:cs="Calibri"/>
          <w:sz w:val="22"/>
          <w:szCs w:val="22"/>
          <w:lang w:eastAsia="en-US"/>
        </w:rPr>
        <w:t>r</w:t>
      </w:r>
      <w:proofErr w:type="spellEnd"/>
      <w:r w:rsidR="002C3167" w:rsidRPr="006863A8">
        <w:rPr>
          <w:rFonts w:ascii="Calibri" w:eastAsiaTheme="minorHAnsi" w:hAnsi="Calibri" w:cs="Calibri"/>
          <w:sz w:val="22"/>
          <w:szCs w:val="22"/>
          <w:lang w:eastAsia="en-US"/>
        </w:rPr>
        <w:t xml:space="preserve">) </w:t>
      </w:r>
      <w:r w:rsidR="002C3167" w:rsidRPr="006863A8">
        <w:rPr>
          <w:rFonts w:ascii="Calibri" w:eastAsiaTheme="minorHAnsi" w:hAnsi="Calibri" w:cs="Calibri"/>
          <w:sz w:val="22"/>
          <w:szCs w:val="22"/>
          <w:lang w:eastAsia="en-US"/>
        </w:rPr>
        <w:tab/>
        <w:t xml:space="preserve">Inne niezbędne informacje i załączniki wg uznania </w:t>
      </w:r>
      <w:r w:rsidR="00566D14" w:rsidRPr="006863A8">
        <w:rPr>
          <w:rFonts w:ascii="Calibri" w:eastAsiaTheme="minorHAnsi" w:hAnsi="Calibri" w:cs="Calibri"/>
          <w:b/>
          <w:sz w:val="22"/>
          <w:szCs w:val="22"/>
          <w:lang w:eastAsia="en-US"/>
        </w:rPr>
        <w:t>Nadzoru Inwestorskiego</w:t>
      </w:r>
      <w:r w:rsidR="00566D14" w:rsidRPr="006863A8">
        <w:rPr>
          <w:rFonts w:ascii="Calibri" w:eastAsiaTheme="minorHAnsi" w:hAnsi="Calibri" w:cs="Calibri"/>
          <w:sz w:val="22"/>
          <w:szCs w:val="22"/>
          <w:lang w:eastAsia="en-US"/>
        </w:rPr>
        <w:t xml:space="preserve"> </w:t>
      </w:r>
      <w:r w:rsidR="002C3167" w:rsidRPr="006863A8">
        <w:rPr>
          <w:rFonts w:ascii="Calibri" w:eastAsiaTheme="minorHAnsi" w:hAnsi="Calibri" w:cs="Calibri"/>
          <w:sz w:val="22"/>
          <w:szCs w:val="22"/>
          <w:lang w:eastAsia="en-US"/>
        </w:rPr>
        <w:t>lub na żądanie Zamawiającego.</w:t>
      </w:r>
    </w:p>
    <w:p w:rsidR="002C3167" w:rsidRPr="006863A8" w:rsidRDefault="002C3167" w:rsidP="000E779D">
      <w:pPr>
        <w:suppressAutoHyphens w:val="0"/>
        <w:autoSpaceDE w:val="0"/>
        <w:autoSpaceDN w:val="0"/>
        <w:adjustRightInd w:val="0"/>
        <w:spacing w:line="276" w:lineRule="auto"/>
        <w:ind w:left="851" w:hanging="425"/>
        <w:jc w:val="both"/>
        <w:rPr>
          <w:rFonts w:ascii="Calibri" w:eastAsiaTheme="minorHAnsi" w:hAnsi="Calibri" w:cs="Calibri"/>
          <w:sz w:val="22"/>
          <w:szCs w:val="22"/>
          <w:lang w:eastAsia="en-US"/>
        </w:rPr>
      </w:pPr>
    </w:p>
    <w:p w:rsidR="002C3167" w:rsidRPr="006863A8" w:rsidRDefault="002C3167" w:rsidP="002C3167">
      <w:pPr>
        <w:suppressAutoHyphens w:val="0"/>
        <w:autoSpaceDE w:val="0"/>
        <w:autoSpaceDN w:val="0"/>
        <w:adjustRightInd w:val="0"/>
        <w:rPr>
          <w:rFonts w:ascii="Calibri" w:eastAsiaTheme="minorHAnsi" w:hAnsi="Calibri" w:cs="Calibri"/>
          <w:sz w:val="22"/>
          <w:szCs w:val="22"/>
          <w:u w:val="single"/>
          <w:lang w:eastAsia="en-US"/>
        </w:rPr>
      </w:pPr>
      <w:r w:rsidRPr="006863A8">
        <w:rPr>
          <w:rFonts w:ascii="Calibri" w:eastAsiaTheme="minorHAnsi" w:hAnsi="Calibri" w:cs="Calibri"/>
          <w:sz w:val="22"/>
          <w:szCs w:val="22"/>
          <w:u w:val="single"/>
          <w:lang w:eastAsia="en-US"/>
        </w:rPr>
        <w:t>4.3.</w:t>
      </w:r>
      <w:r w:rsidR="009F3238" w:rsidRPr="006863A8">
        <w:rPr>
          <w:rFonts w:ascii="Calibri" w:eastAsiaTheme="minorHAnsi" w:hAnsi="Calibri" w:cs="Calibri"/>
          <w:sz w:val="22"/>
          <w:szCs w:val="22"/>
          <w:u w:val="single"/>
          <w:lang w:eastAsia="en-US"/>
        </w:rPr>
        <w:t>6</w:t>
      </w:r>
      <w:r w:rsidRPr="006863A8">
        <w:rPr>
          <w:rFonts w:ascii="Calibri" w:eastAsiaTheme="minorHAnsi" w:hAnsi="Calibri" w:cs="Calibri"/>
          <w:sz w:val="22"/>
          <w:szCs w:val="22"/>
          <w:u w:val="single"/>
          <w:lang w:eastAsia="en-US"/>
        </w:rPr>
        <w:t>.4. Składanie i zatwierdzanie raportów</w:t>
      </w:r>
    </w:p>
    <w:p w:rsidR="002C3167" w:rsidRPr="006863A8" w:rsidRDefault="002C3167" w:rsidP="002C3167">
      <w:pPr>
        <w:suppressAutoHyphens w:val="0"/>
        <w:autoSpaceDE w:val="0"/>
        <w:autoSpaceDN w:val="0"/>
        <w:adjustRightInd w:val="0"/>
        <w:rPr>
          <w:rFonts w:ascii="Calibri" w:eastAsiaTheme="minorHAnsi" w:hAnsi="Calibri" w:cs="Calibri"/>
          <w:sz w:val="22"/>
          <w:szCs w:val="22"/>
          <w:u w:val="single"/>
          <w:lang w:eastAsia="en-US"/>
        </w:rPr>
      </w:pPr>
    </w:p>
    <w:p w:rsidR="002C3167" w:rsidRPr="006863A8" w:rsidRDefault="002C3167" w:rsidP="000E779D">
      <w:pPr>
        <w:suppressAutoHyphens w:val="0"/>
        <w:autoSpaceDE w:val="0"/>
        <w:autoSpaceDN w:val="0"/>
        <w:adjustRightInd w:val="0"/>
        <w:spacing w:line="276" w:lineRule="auto"/>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 xml:space="preserve">Wszystkie raporty powinny być złożone do zatwierdzenia przez </w:t>
      </w:r>
      <w:r w:rsidR="00E130EA" w:rsidRPr="006863A8">
        <w:rPr>
          <w:rFonts w:ascii="Calibri" w:eastAsiaTheme="minorHAnsi" w:hAnsi="Calibri" w:cs="Calibri"/>
          <w:sz w:val="22"/>
          <w:szCs w:val="22"/>
          <w:lang w:eastAsia="en-US"/>
        </w:rPr>
        <w:t>Zamawiającego</w:t>
      </w:r>
      <w:r w:rsidRPr="006863A8">
        <w:rPr>
          <w:rFonts w:ascii="Calibri" w:eastAsiaTheme="minorHAnsi" w:hAnsi="Calibri" w:cs="Calibri"/>
          <w:sz w:val="22"/>
          <w:szCs w:val="22"/>
          <w:lang w:eastAsia="en-US"/>
        </w:rPr>
        <w:t>. Raporty będą przygotowane w formacie</w:t>
      </w:r>
      <w:r w:rsidR="007F3AC4" w:rsidRPr="006863A8">
        <w:rPr>
          <w:rFonts w:ascii="Calibri" w:eastAsiaTheme="minorHAnsi" w:hAnsi="Calibri" w:cs="Calibri"/>
          <w:sz w:val="22"/>
          <w:szCs w:val="22"/>
          <w:lang w:eastAsia="en-US"/>
        </w:rPr>
        <w:t xml:space="preserve"> </w:t>
      </w:r>
      <w:r w:rsidRPr="006863A8">
        <w:rPr>
          <w:rFonts w:ascii="Calibri" w:eastAsiaTheme="minorHAnsi" w:hAnsi="Calibri" w:cs="Calibri"/>
          <w:sz w:val="22"/>
          <w:szCs w:val="22"/>
          <w:lang w:eastAsia="en-US"/>
        </w:rPr>
        <w:t>uzgodniony</w:t>
      </w:r>
      <w:r w:rsidR="00423393" w:rsidRPr="006863A8">
        <w:rPr>
          <w:rFonts w:ascii="Calibri" w:eastAsiaTheme="minorHAnsi" w:hAnsi="Calibri" w:cs="Calibri"/>
          <w:sz w:val="22"/>
          <w:szCs w:val="22"/>
          <w:lang w:eastAsia="en-US"/>
        </w:rPr>
        <w:t>m</w:t>
      </w:r>
      <w:r w:rsidRPr="006863A8">
        <w:rPr>
          <w:rFonts w:ascii="Calibri" w:eastAsiaTheme="minorHAnsi" w:hAnsi="Calibri" w:cs="Calibri"/>
          <w:sz w:val="22"/>
          <w:szCs w:val="22"/>
          <w:lang w:eastAsia="en-US"/>
        </w:rPr>
        <w:t xml:space="preserve"> z Zamawiającym. </w:t>
      </w:r>
    </w:p>
    <w:p w:rsidR="002C3167" w:rsidRPr="006863A8" w:rsidRDefault="002C3167" w:rsidP="000E779D">
      <w:pPr>
        <w:suppressAutoHyphens w:val="0"/>
        <w:autoSpaceDE w:val="0"/>
        <w:autoSpaceDN w:val="0"/>
        <w:adjustRightInd w:val="0"/>
        <w:spacing w:line="276" w:lineRule="auto"/>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 xml:space="preserve">W ciągu </w:t>
      </w:r>
      <w:r w:rsidR="008A3912" w:rsidRPr="006863A8">
        <w:rPr>
          <w:rFonts w:ascii="Calibri" w:eastAsiaTheme="minorHAnsi" w:hAnsi="Calibri" w:cs="Calibri"/>
          <w:sz w:val="22"/>
          <w:szCs w:val="22"/>
          <w:lang w:eastAsia="en-US"/>
        </w:rPr>
        <w:t>10</w:t>
      </w:r>
      <w:r w:rsidRPr="006863A8">
        <w:rPr>
          <w:rFonts w:ascii="Calibri" w:eastAsiaTheme="minorHAnsi" w:hAnsi="Calibri" w:cs="Calibri"/>
          <w:sz w:val="22"/>
          <w:szCs w:val="22"/>
          <w:lang w:eastAsia="en-US"/>
        </w:rPr>
        <w:t xml:space="preserve"> dni</w:t>
      </w:r>
      <w:r w:rsidR="008A3912" w:rsidRPr="006863A8">
        <w:rPr>
          <w:rFonts w:ascii="Calibri" w:eastAsiaTheme="minorHAnsi" w:hAnsi="Calibri" w:cs="Calibri"/>
          <w:sz w:val="22"/>
          <w:szCs w:val="22"/>
          <w:lang w:eastAsia="en-US"/>
        </w:rPr>
        <w:t xml:space="preserve"> roboczych</w:t>
      </w:r>
      <w:r w:rsidRPr="006863A8">
        <w:rPr>
          <w:rFonts w:ascii="Calibri" w:eastAsiaTheme="minorHAnsi" w:hAnsi="Calibri" w:cs="Calibri"/>
          <w:sz w:val="22"/>
          <w:szCs w:val="22"/>
          <w:lang w:eastAsia="en-US"/>
        </w:rPr>
        <w:t xml:space="preserve"> od otrzyman</w:t>
      </w:r>
      <w:r w:rsidR="008A3912" w:rsidRPr="006863A8">
        <w:rPr>
          <w:rFonts w:ascii="Calibri" w:eastAsiaTheme="minorHAnsi" w:hAnsi="Calibri" w:cs="Calibri"/>
          <w:sz w:val="22"/>
          <w:szCs w:val="22"/>
          <w:lang w:eastAsia="en-US"/>
        </w:rPr>
        <w:t>i</w:t>
      </w:r>
      <w:r w:rsidRPr="006863A8">
        <w:rPr>
          <w:rFonts w:ascii="Calibri" w:eastAsiaTheme="minorHAnsi" w:hAnsi="Calibri" w:cs="Calibri"/>
          <w:sz w:val="22"/>
          <w:szCs w:val="22"/>
          <w:lang w:eastAsia="en-US"/>
        </w:rPr>
        <w:t xml:space="preserve">a raportu Zamawiający powiadomi </w:t>
      </w:r>
      <w:r w:rsidR="00566D14" w:rsidRPr="006863A8">
        <w:rPr>
          <w:rFonts w:ascii="Calibri" w:eastAsiaTheme="minorHAnsi" w:hAnsi="Calibri" w:cs="Calibri"/>
          <w:b/>
          <w:sz w:val="22"/>
          <w:szCs w:val="22"/>
          <w:lang w:eastAsia="en-US"/>
        </w:rPr>
        <w:t>Nadzór Inwestorski</w:t>
      </w:r>
      <w:r w:rsidR="00566D14" w:rsidRPr="006863A8">
        <w:rPr>
          <w:rFonts w:ascii="Calibri" w:eastAsiaTheme="minorHAnsi" w:hAnsi="Calibri" w:cs="Calibri"/>
          <w:sz w:val="22"/>
          <w:szCs w:val="22"/>
          <w:lang w:eastAsia="en-US"/>
        </w:rPr>
        <w:t xml:space="preserve"> </w:t>
      </w:r>
      <w:r w:rsidRPr="006863A8">
        <w:rPr>
          <w:rFonts w:ascii="Calibri" w:eastAsiaTheme="minorHAnsi" w:hAnsi="Calibri" w:cs="Calibri"/>
          <w:sz w:val="22"/>
          <w:szCs w:val="22"/>
          <w:lang w:eastAsia="en-US"/>
        </w:rPr>
        <w:t xml:space="preserve">o jego przyjęciu lub odrzuceniu. W przypadku raportu końcowego termin ten wynosi </w:t>
      </w:r>
      <w:r w:rsidR="00E130EA" w:rsidRPr="006863A8">
        <w:rPr>
          <w:rFonts w:ascii="Calibri" w:eastAsiaTheme="minorHAnsi" w:hAnsi="Calibri" w:cs="Calibri"/>
          <w:sz w:val="22"/>
          <w:szCs w:val="22"/>
          <w:lang w:eastAsia="en-US"/>
        </w:rPr>
        <w:t>21 dni</w:t>
      </w:r>
      <w:r w:rsidR="008A3912" w:rsidRPr="006863A8">
        <w:rPr>
          <w:rFonts w:ascii="Calibri" w:eastAsiaTheme="minorHAnsi" w:hAnsi="Calibri" w:cs="Calibri"/>
          <w:sz w:val="22"/>
          <w:szCs w:val="22"/>
          <w:lang w:eastAsia="en-US"/>
        </w:rPr>
        <w:t xml:space="preserve"> roboczych</w:t>
      </w:r>
      <w:r w:rsidRPr="006863A8">
        <w:rPr>
          <w:rFonts w:ascii="Calibri" w:eastAsiaTheme="minorHAnsi" w:hAnsi="Calibri" w:cs="Calibri"/>
          <w:sz w:val="22"/>
          <w:szCs w:val="22"/>
          <w:lang w:eastAsia="en-US"/>
        </w:rPr>
        <w:t xml:space="preserve">. Jeżeli </w:t>
      </w:r>
      <w:r w:rsidR="00E130EA" w:rsidRPr="006863A8">
        <w:rPr>
          <w:rFonts w:ascii="Calibri" w:eastAsiaTheme="minorHAnsi" w:hAnsi="Calibri" w:cs="Calibri"/>
          <w:sz w:val="22"/>
          <w:szCs w:val="22"/>
          <w:lang w:eastAsia="en-US"/>
        </w:rPr>
        <w:t>Zamawiający</w:t>
      </w:r>
      <w:r w:rsidRPr="006863A8">
        <w:rPr>
          <w:rFonts w:ascii="Calibri" w:eastAsiaTheme="minorHAnsi" w:hAnsi="Calibri" w:cs="Calibri"/>
          <w:sz w:val="22"/>
          <w:szCs w:val="22"/>
          <w:lang w:eastAsia="en-US"/>
        </w:rPr>
        <w:t xml:space="preserve"> nie przekaże uwag na piśmie raporty będą uważane za zatwierdzone przez Zamawiającego. Błędy w raportach wykazane przez Zamawiającego muszą być usunięte przez </w:t>
      </w:r>
      <w:r w:rsidR="00566D14" w:rsidRPr="006863A8">
        <w:rPr>
          <w:rFonts w:ascii="Calibri" w:eastAsiaTheme="minorHAnsi" w:hAnsi="Calibri" w:cs="Calibri"/>
          <w:b/>
          <w:sz w:val="22"/>
          <w:szCs w:val="22"/>
          <w:lang w:eastAsia="en-US"/>
        </w:rPr>
        <w:t xml:space="preserve">Nadzór Inwestorski </w:t>
      </w:r>
      <w:r w:rsidRPr="006863A8">
        <w:rPr>
          <w:rFonts w:ascii="Calibri" w:eastAsiaTheme="minorHAnsi" w:hAnsi="Calibri" w:cs="Calibri"/>
          <w:sz w:val="22"/>
          <w:szCs w:val="22"/>
          <w:lang w:eastAsia="en-US"/>
        </w:rPr>
        <w:t>w cią</w:t>
      </w:r>
      <w:r w:rsidR="00E130EA" w:rsidRPr="006863A8">
        <w:rPr>
          <w:rFonts w:ascii="Calibri" w:eastAsiaTheme="minorHAnsi" w:hAnsi="Calibri" w:cs="Calibri"/>
          <w:sz w:val="22"/>
          <w:szCs w:val="22"/>
          <w:lang w:eastAsia="en-US"/>
        </w:rPr>
        <w:t>gu 5</w:t>
      </w:r>
      <w:r w:rsidRPr="006863A8">
        <w:rPr>
          <w:rFonts w:ascii="Calibri" w:eastAsiaTheme="minorHAnsi" w:hAnsi="Calibri" w:cs="Calibri"/>
          <w:sz w:val="22"/>
          <w:szCs w:val="22"/>
          <w:lang w:eastAsia="en-US"/>
        </w:rPr>
        <w:t xml:space="preserve"> dni.</w:t>
      </w:r>
    </w:p>
    <w:p w:rsidR="00E130EA" w:rsidRPr="006863A8" w:rsidRDefault="00566D14" w:rsidP="000E779D">
      <w:pPr>
        <w:suppressAutoHyphens w:val="0"/>
        <w:autoSpaceDE w:val="0"/>
        <w:autoSpaceDN w:val="0"/>
        <w:adjustRightInd w:val="0"/>
        <w:spacing w:line="276" w:lineRule="auto"/>
        <w:jc w:val="both"/>
        <w:rPr>
          <w:rFonts w:ascii="Calibri" w:eastAsiaTheme="minorHAnsi" w:hAnsi="Calibri" w:cs="Calibri"/>
          <w:sz w:val="22"/>
          <w:szCs w:val="22"/>
          <w:lang w:eastAsia="en-US"/>
        </w:rPr>
      </w:pPr>
      <w:r w:rsidRPr="006863A8">
        <w:rPr>
          <w:rFonts w:ascii="Calibri" w:eastAsiaTheme="minorHAnsi" w:hAnsi="Calibri" w:cs="Calibri"/>
          <w:b/>
          <w:sz w:val="22"/>
          <w:szCs w:val="22"/>
          <w:lang w:eastAsia="en-US"/>
        </w:rPr>
        <w:t>Nadzór Inwestorski</w:t>
      </w:r>
      <w:r w:rsidRPr="006863A8">
        <w:rPr>
          <w:rFonts w:ascii="Calibri" w:eastAsiaTheme="minorHAnsi" w:hAnsi="Calibri" w:cs="Calibri"/>
          <w:sz w:val="22"/>
          <w:szCs w:val="22"/>
          <w:lang w:eastAsia="en-US"/>
        </w:rPr>
        <w:t xml:space="preserve"> </w:t>
      </w:r>
      <w:r w:rsidR="00E130EA" w:rsidRPr="006863A8">
        <w:rPr>
          <w:rFonts w:ascii="Calibri" w:eastAsiaTheme="minorHAnsi" w:hAnsi="Calibri" w:cs="Calibri"/>
          <w:sz w:val="22"/>
          <w:szCs w:val="22"/>
          <w:lang w:eastAsia="en-US"/>
        </w:rPr>
        <w:t>ma obowiązek przygotowywania dodatkowych raportów, jeżeli zażąda ich Zamawiający lu</w:t>
      </w:r>
      <w:r w:rsidR="008A3912" w:rsidRPr="006863A8">
        <w:rPr>
          <w:rFonts w:ascii="Calibri" w:eastAsiaTheme="minorHAnsi" w:hAnsi="Calibri" w:cs="Calibri"/>
          <w:sz w:val="22"/>
          <w:szCs w:val="22"/>
          <w:lang w:eastAsia="en-US"/>
        </w:rPr>
        <w:t>b Instytucja Zarządzająca, Instytucja Pośrednicząca, Instytucja Wdrażająca.</w:t>
      </w:r>
    </w:p>
    <w:p w:rsidR="002C3167" w:rsidRPr="006863A8" w:rsidRDefault="00E130EA" w:rsidP="000E779D">
      <w:pPr>
        <w:widowControl w:val="0"/>
        <w:tabs>
          <w:tab w:val="left" w:pos="540"/>
        </w:tabs>
        <w:suppressAutoHyphens w:val="0"/>
        <w:spacing w:line="276" w:lineRule="auto"/>
        <w:jc w:val="both"/>
        <w:rPr>
          <w:rFonts w:ascii="Calibri" w:eastAsiaTheme="minorHAnsi" w:hAnsi="Calibri" w:cs="Calibri"/>
          <w:sz w:val="22"/>
          <w:szCs w:val="22"/>
          <w:lang w:eastAsia="en-US"/>
        </w:rPr>
      </w:pPr>
      <w:r w:rsidRPr="006863A8">
        <w:rPr>
          <w:rFonts w:ascii="Calibri" w:eastAsiaTheme="minorHAnsi" w:hAnsi="Calibri" w:cs="Calibri"/>
          <w:sz w:val="22"/>
          <w:szCs w:val="22"/>
          <w:lang w:eastAsia="en-US"/>
        </w:rPr>
        <w:t>Zamawiający może też wyznaczyć inny zakres, sposób i terminy sporządzania raportów.</w:t>
      </w:r>
    </w:p>
    <w:p w:rsidR="008A3912" w:rsidRPr="006863A8" w:rsidRDefault="008A3912" w:rsidP="008A3912">
      <w:pPr>
        <w:pBdr>
          <w:top w:val="nil"/>
          <w:left w:val="nil"/>
          <w:bottom w:val="nil"/>
          <w:right w:val="nil"/>
          <w:between w:val="nil"/>
          <w:bar w:val="nil"/>
        </w:pBdr>
        <w:suppressAutoHyphens w:val="0"/>
        <w:spacing w:line="276" w:lineRule="auto"/>
        <w:jc w:val="both"/>
        <w:rPr>
          <w:rFonts w:ascii="Calibri" w:hAnsi="Calibri" w:cs="Calibri"/>
          <w:sz w:val="22"/>
          <w:szCs w:val="22"/>
        </w:rPr>
      </w:pPr>
      <w:r w:rsidRPr="006863A8">
        <w:rPr>
          <w:rFonts w:ascii="Calibri" w:hAnsi="Calibri" w:cs="Calibri"/>
          <w:sz w:val="22"/>
          <w:szCs w:val="22"/>
        </w:rPr>
        <w:t xml:space="preserve">Zamawiający ma możliwość zgłoszenia uwag do raportów Nadzoru Inwestorskiego, również po ich zatwierdzeniu. </w:t>
      </w:r>
    </w:p>
    <w:p w:rsidR="008A3912" w:rsidRPr="006863A8" w:rsidRDefault="008A3912" w:rsidP="000E779D">
      <w:pPr>
        <w:widowControl w:val="0"/>
        <w:tabs>
          <w:tab w:val="left" w:pos="540"/>
        </w:tabs>
        <w:suppressAutoHyphens w:val="0"/>
        <w:spacing w:line="276" w:lineRule="auto"/>
        <w:jc w:val="both"/>
        <w:rPr>
          <w:rFonts w:ascii="Calibri" w:eastAsiaTheme="minorHAnsi" w:hAnsi="Calibri" w:cs="Calibri"/>
          <w:sz w:val="22"/>
          <w:szCs w:val="22"/>
          <w:lang w:eastAsia="en-US"/>
        </w:rPr>
      </w:pPr>
    </w:p>
    <w:p w:rsidR="005E4DCD" w:rsidRPr="006863A8" w:rsidRDefault="005E4DCD" w:rsidP="005E4DCD">
      <w:pPr>
        <w:pStyle w:val="Nagwek2"/>
        <w:suppressAutoHyphens w:val="0"/>
        <w:overflowPunct w:val="0"/>
        <w:autoSpaceDE w:val="0"/>
        <w:autoSpaceDN w:val="0"/>
        <w:adjustRightInd w:val="0"/>
        <w:spacing w:before="0" w:after="0" w:line="276" w:lineRule="auto"/>
        <w:jc w:val="left"/>
        <w:textAlignment w:val="baseline"/>
        <w:rPr>
          <w:rFonts w:ascii="Calibri" w:hAnsi="Calibri" w:cs="Calibri"/>
          <w:b w:val="0"/>
          <w:sz w:val="22"/>
          <w:szCs w:val="22"/>
          <w:u w:val="single"/>
        </w:rPr>
      </w:pPr>
      <w:r w:rsidRPr="006863A8">
        <w:rPr>
          <w:rFonts w:asciiTheme="minorHAnsi" w:eastAsiaTheme="minorHAnsi" w:hAnsiTheme="minorHAnsi" w:cstheme="minorHAnsi"/>
          <w:sz w:val="22"/>
          <w:szCs w:val="22"/>
          <w:u w:val="single"/>
          <w:lang w:eastAsia="en-US"/>
        </w:rPr>
        <w:t>4.3.6.5</w:t>
      </w:r>
      <w:r w:rsidRPr="006863A8">
        <w:rPr>
          <w:rFonts w:asciiTheme="minorHAnsi" w:eastAsiaTheme="minorHAnsi" w:hAnsiTheme="minorHAnsi" w:cstheme="minorHAnsi"/>
          <w:b w:val="0"/>
          <w:sz w:val="22"/>
          <w:szCs w:val="22"/>
          <w:u w:val="single"/>
          <w:lang w:eastAsia="en-US"/>
        </w:rPr>
        <w:t xml:space="preserve"> </w:t>
      </w:r>
      <w:bookmarkStart w:id="10" w:name="_Toc241649494"/>
      <w:bookmarkStart w:id="11" w:name="_Toc241649670"/>
      <w:bookmarkStart w:id="12" w:name="_Toc241649824"/>
      <w:bookmarkStart w:id="13" w:name="_Toc241649873"/>
      <w:bookmarkStart w:id="14" w:name="_Toc247942696"/>
      <w:bookmarkStart w:id="15" w:name="_Toc250542811"/>
      <w:bookmarkStart w:id="16" w:name="_Toc250971102"/>
      <w:bookmarkStart w:id="17" w:name="_Toc285442622"/>
      <w:bookmarkStart w:id="18" w:name="_Toc291751174"/>
      <w:bookmarkStart w:id="19" w:name="_Toc446361907"/>
      <w:r w:rsidR="002E4D33" w:rsidRPr="006863A8">
        <w:rPr>
          <w:rFonts w:asciiTheme="minorHAnsi" w:eastAsiaTheme="minorHAnsi" w:hAnsiTheme="minorHAnsi" w:cstheme="minorHAnsi"/>
          <w:b w:val="0"/>
          <w:sz w:val="22"/>
          <w:szCs w:val="22"/>
          <w:u w:val="single"/>
          <w:lang w:eastAsia="en-US"/>
        </w:rPr>
        <w:t xml:space="preserve"> </w:t>
      </w:r>
      <w:r w:rsidRPr="006863A8">
        <w:rPr>
          <w:rFonts w:ascii="Calibri" w:hAnsi="Calibri" w:cs="Calibri"/>
          <w:b w:val="0"/>
          <w:sz w:val="22"/>
          <w:szCs w:val="22"/>
          <w:u w:val="single"/>
        </w:rPr>
        <w:t>Raport przy zawieszeniu, rozwiązaniu, wypowiedzeniu</w:t>
      </w:r>
      <w:bookmarkEnd w:id="10"/>
      <w:bookmarkEnd w:id="11"/>
      <w:bookmarkEnd w:id="12"/>
      <w:bookmarkEnd w:id="13"/>
      <w:bookmarkEnd w:id="14"/>
      <w:bookmarkEnd w:id="15"/>
      <w:bookmarkEnd w:id="16"/>
      <w:bookmarkEnd w:id="17"/>
      <w:bookmarkEnd w:id="18"/>
      <w:bookmarkEnd w:id="19"/>
    </w:p>
    <w:p w:rsidR="005E4DCD" w:rsidRPr="006863A8" w:rsidRDefault="005E4DCD" w:rsidP="005E4DCD">
      <w:pPr>
        <w:spacing w:line="276" w:lineRule="auto"/>
        <w:jc w:val="both"/>
        <w:rPr>
          <w:rFonts w:asciiTheme="minorHAnsi" w:hAnsiTheme="minorHAnsi" w:cstheme="minorHAnsi"/>
          <w:sz w:val="22"/>
          <w:szCs w:val="22"/>
        </w:rPr>
      </w:pPr>
    </w:p>
    <w:p w:rsidR="005E4DCD" w:rsidRPr="006863A8" w:rsidRDefault="005E4DCD" w:rsidP="005E4DCD">
      <w:pPr>
        <w:spacing w:line="276" w:lineRule="auto"/>
        <w:jc w:val="both"/>
        <w:rPr>
          <w:rFonts w:ascii="Calibri" w:hAnsi="Calibri" w:cs="Calibri"/>
          <w:sz w:val="22"/>
          <w:szCs w:val="22"/>
        </w:rPr>
      </w:pPr>
      <w:r w:rsidRPr="006863A8">
        <w:rPr>
          <w:rFonts w:ascii="Calibri" w:hAnsi="Calibri" w:cs="Calibri"/>
          <w:sz w:val="22"/>
          <w:szCs w:val="22"/>
        </w:rPr>
        <w:t>W przypadku, jeżeli umowa z Wykonawcą robót zostanie zawieszona, rozwiązana przez Zamawiającego albo zawieszona i wypowiedziana przez Wykonawcę robót, zgodnie z zapisami w umowie na roboty budowlane</w:t>
      </w:r>
      <w:r w:rsidRPr="006863A8">
        <w:rPr>
          <w:rFonts w:asciiTheme="minorHAnsi" w:hAnsiTheme="minorHAnsi" w:cstheme="minorHAnsi"/>
          <w:sz w:val="22"/>
          <w:szCs w:val="22"/>
        </w:rPr>
        <w:t xml:space="preserve"> – Nadzór Inwestorski</w:t>
      </w:r>
      <w:r w:rsidRPr="006863A8">
        <w:rPr>
          <w:rFonts w:ascii="Calibri" w:hAnsi="Calibri" w:cs="Calibri"/>
          <w:sz w:val="22"/>
          <w:szCs w:val="22"/>
        </w:rPr>
        <w:t xml:space="preserve"> zobowiązany jest przygotować i dostarczyć Raport z zaawansowania rzeczowego i finansowego </w:t>
      </w:r>
      <w:r w:rsidRPr="006863A8">
        <w:rPr>
          <w:rFonts w:asciiTheme="minorHAnsi" w:hAnsiTheme="minorHAnsi" w:cstheme="minorHAnsi"/>
          <w:sz w:val="22"/>
          <w:szCs w:val="22"/>
        </w:rPr>
        <w:t>umowy na roboty budowlane</w:t>
      </w:r>
      <w:r w:rsidRPr="006863A8">
        <w:rPr>
          <w:rFonts w:ascii="Calibri" w:hAnsi="Calibri" w:cs="Calibri"/>
          <w:sz w:val="22"/>
          <w:szCs w:val="22"/>
        </w:rPr>
        <w:t xml:space="preserve"> wraz z niezbędną dokumentacją dotyczącą wykonania rzeczowego i finansowego.</w:t>
      </w:r>
    </w:p>
    <w:p w:rsidR="005E4DCD" w:rsidRPr="006863A8" w:rsidRDefault="005E4DCD" w:rsidP="005E4DCD">
      <w:pPr>
        <w:spacing w:line="276" w:lineRule="auto"/>
        <w:jc w:val="both"/>
        <w:rPr>
          <w:rFonts w:ascii="Calibri" w:hAnsi="Calibri" w:cs="Calibri"/>
          <w:sz w:val="22"/>
          <w:szCs w:val="22"/>
        </w:rPr>
      </w:pPr>
      <w:r w:rsidRPr="006863A8">
        <w:rPr>
          <w:rFonts w:ascii="Calibri" w:hAnsi="Calibri" w:cs="Calibri"/>
          <w:sz w:val="22"/>
          <w:szCs w:val="22"/>
        </w:rPr>
        <w:t>Raport zostanie przedłożony Zamawiającemu do 21 dnia od dnia odpowiednio: zawieszenia, rozwiązania przez Zamawiającego albo zawieszenia i wypowiedzenia przez Wykonawcę robót.</w:t>
      </w:r>
    </w:p>
    <w:p w:rsidR="005E4DCD" w:rsidRPr="006863A8" w:rsidRDefault="005E4DCD" w:rsidP="005E4DCD">
      <w:pPr>
        <w:spacing w:line="276" w:lineRule="auto"/>
        <w:jc w:val="both"/>
        <w:rPr>
          <w:rFonts w:asciiTheme="minorHAnsi" w:hAnsiTheme="minorHAnsi" w:cstheme="minorHAnsi"/>
          <w:sz w:val="22"/>
          <w:szCs w:val="22"/>
        </w:rPr>
      </w:pPr>
      <w:r w:rsidRPr="006863A8">
        <w:rPr>
          <w:rFonts w:ascii="Calibri" w:hAnsi="Calibri" w:cs="Calibri"/>
          <w:sz w:val="22"/>
          <w:szCs w:val="22"/>
        </w:rPr>
        <w:t xml:space="preserve">Raport przy zawieszeniu, rozwiązaniu wypowiedzeniu będzie przez Zamawiającego przyjęty Protokołem Odbioru na zasadach określonych w </w:t>
      </w:r>
      <w:r w:rsidRPr="006863A8">
        <w:rPr>
          <w:rFonts w:ascii="Calibri" w:hAnsi="Calibri" w:cs="Calibri"/>
          <w:bCs/>
          <w:sz w:val="22"/>
          <w:szCs w:val="22"/>
        </w:rPr>
        <w:t xml:space="preserve">§  </w:t>
      </w:r>
      <w:r w:rsidRPr="006863A8">
        <w:rPr>
          <w:rFonts w:asciiTheme="minorHAnsi" w:hAnsiTheme="minorHAnsi" w:cstheme="minorHAnsi"/>
          <w:bCs/>
          <w:sz w:val="22"/>
          <w:szCs w:val="22"/>
        </w:rPr>
        <w:t>5</w:t>
      </w:r>
      <w:r w:rsidRPr="006863A8">
        <w:rPr>
          <w:rFonts w:ascii="Calibri" w:hAnsi="Calibri" w:cs="Calibri"/>
          <w:bCs/>
          <w:sz w:val="22"/>
          <w:szCs w:val="22"/>
        </w:rPr>
        <w:t xml:space="preserve">  </w:t>
      </w:r>
      <w:r w:rsidRPr="006863A8">
        <w:rPr>
          <w:rFonts w:ascii="Calibri" w:hAnsi="Calibri" w:cs="Calibri"/>
          <w:sz w:val="22"/>
          <w:szCs w:val="22"/>
        </w:rPr>
        <w:t>Umowy.</w:t>
      </w:r>
    </w:p>
    <w:p w:rsidR="005E4DCD" w:rsidRPr="006863A8" w:rsidRDefault="005E4DCD" w:rsidP="005E4DCD">
      <w:pPr>
        <w:spacing w:line="276" w:lineRule="auto"/>
        <w:jc w:val="both"/>
        <w:rPr>
          <w:rFonts w:asciiTheme="minorHAnsi" w:hAnsiTheme="minorHAnsi" w:cstheme="minorHAnsi"/>
          <w:sz w:val="22"/>
          <w:szCs w:val="22"/>
        </w:rPr>
      </w:pPr>
    </w:p>
    <w:p w:rsidR="002E4D33" w:rsidRPr="006863A8" w:rsidRDefault="002E4D33" w:rsidP="002E4D33">
      <w:pPr>
        <w:pStyle w:val="Nagwek3"/>
        <w:numPr>
          <w:ilvl w:val="1"/>
          <w:numId w:val="0"/>
        </w:numPr>
        <w:tabs>
          <w:tab w:val="clear" w:pos="993"/>
        </w:tabs>
        <w:suppressAutoHyphens w:val="0"/>
        <w:spacing w:before="0" w:after="0" w:line="276" w:lineRule="auto"/>
        <w:ind w:left="480" w:hanging="480"/>
        <w:rPr>
          <w:rFonts w:asciiTheme="minorHAnsi" w:hAnsiTheme="minorHAnsi" w:cstheme="minorHAnsi"/>
          <w:b w:val="0"/>
          <w:snapToGrid w:val="0"/>
          <w:color w:val="000000"/>
          <w:sz w:val="22"/>
          <w:szCs w:val="22"/>
          <w:u w:val="single"/>
        </w:rPr>
      </w:pPr>
      <w:r w:rsidRPr="006863A8">
        <w:rPr>
          <w:rFonts w:asciiTheme="minorHAnsi" w:hAnsiTheme="minorHAnsi" w:cstheme="minorHAnsi"/>
          <w:sz w:val="22"/>
          <w:szCs w:val="22"/>
        </w:rPr>
        <w:t xml:space="preserve">4.3.7 </w:t>
      </w:r>
      <w:bookmarkStart w:id="20" w:name="_Toc446361908"/>
      <w:r w:rsidRPr="006863A8">
        <w:rPr>
          <w:rFonts w:ascii="Calibri" w:hAnsi="Calibri" w:cs="Calibri"/>
          <w:snapToGrid w:val="0"/>
          <w:color w:val="000000"/>
          <w:sz w:val="22"/>
          <w:szCs w:val="22"/>
          <w:u w:val="single"/>
        </w:rPr>
        <w:t xml:space="preserve">Czynności </w:t>
      </w:r>
      <w:r w:rsidRPr="006863A8">
        <w:rPr>
          <w:rFonts w:asciiTheme="minorHAnsi" w:hAnsiTheme="minorHAnsi" w:cstheme="minorHAnsi"/>
          <w:snapToGrid w:val="0"/>
          <w:color w:val="000000"/>
          <w:sz w:val="22"/>
          <w:szCs w:val="22"/>
          <w:u w:val="single"/>
        </w:rPr>
        <w:t>Nadzoru Inwestorskiego</w:t>
      </w:r>
      <w:r w:rsidRPr="006863A8">
        <w:rPr>
          <w:rFonts w:ascii="Calibri" w:hAnsi="Calibri" w:cs="Calibri"/>
          <w:snapToGrid w:val="0"/>
          <w:color w:val="000000"/>
          <w:sz w:val="22"/>
          <w:szCs w:val="22"/>
          <w:u w:val="single"/>
        </w:rPr>
        <w:t xml:space="preserve"> w</w:t>
      </w:r>
      <w:r w:rsidRPr="006863A8">
        <w:rPr>
          <w:rFonts w:asciiTheme="minorHAnsi" w:hAnsiTheme="minorHAnsi" w:cstheme="minorHAnsi"/>
          <w:snapToGrid w:val="0"/>
          <w:color w:val="000000"/>
          <w:sz w:val="22"/>
          <w:szCs w:val="22"/>
          <w:u w:val="single"/>
        </w:rPr>
        <w:t xml:space="preserve"> ramach rozliczania pozyskanych </w:t>
      </w:r>
      <w:r w:rsidRPr="006863A8">
        <w:rPr>
          <w:rFonts w:ascii="Calibri" w:hAnsi="Calibri" w:cs="Calibri"/>
          <w:snapToGrid w:val="0"/>
          <w:color w:val="000000"/>
          <w:sz w:val="22"/>
          <w:szCs w:val="22"/>
          <w:u w:val="single"/>
        </w:rPr>
        <w:t>środków współfinansujących Projekt:</w:t>
      </w:r>
      <w:bookmarkEnd w:id="20"/>
      <w:r w:rsidRPr="006863A8">
        <w:rPr>
          <w:rFonts w:ascii="Calibri" w:hAnsi="Calibri" w:cs="Calibri"/>
          <w:b w:val="0"/>
          <w:snapToGrid w:val="0"/>
          <w:color w:val="000000"/>
          <w:sz w:val="22"/>
          <w:szCs w:val="22"/>
          <w:u w:val="single"/>
        </w:rPr>
        <w:t xml:space="preserve"> </w:t>
      </w:r>
    </w:p>
    <w:p w:rsidR="002E4D33" w:rsidRPr="006863A8" w:rsidRDefault="002E4D33" w:rsidP="002E4D33"/>
    <w:p w:rsidR="002E4D33" w:rsidRPr="006863A8" w:rsidRDefault="002E4D33" w:rsidP="004C1503">
      <w:pPr>
        <w:numPr>
          <w:ilvl w:val="0"/>
          <w:numId w:val="29"/>
        </w:numPr>
        <w:suppressAutoHyphens w:val="0"/>
        <w:autoSpaceDE w:val="0"/>
        <w:autoSpaceDN w:val="0"/>
        <w:adjustRightInd w:val="0"/>
        <w:spacing w:line="276" w:lineRule="auto"/>
        <w:jc w:val="both"/>
        <w:rPr>
          <w:rFonts w:ascii="Calibri" w:hAnsi="Calibri" w:cs="Calibri"/>
          <w:color w:val="000000"/>
          <w:sz w:val="22"/>
          <w:szCs w:val="22"/>
        </w:rPr>
      </w:pPr>
      <w:r w:rsidRPr="006863A8">
        <w:rPr>
          <w:rFonts w:asciiTheme="minorHAnsi" w:hAnsiTheme="minorHAnsi" w:cstheme="minorHAnsi"/>
          <w:color w:val="000000"/>
          <w:sz w:val="22"/>
          <w:szCs w:val="22"/>
        </w:rPr>
        <w:t>w</w:t>
      </w:r>
      <w:r w:rsidRPr="006863A8">
        <w:rPr>
          <w:rFonts w:ascii="Calibri" w:hAnsi="Calibri" w:cs="Calibri"/>
          <w:color w:val="000000"/>
          <w:sz w:val="22"/>
          <w:szCs w:val="22"/>
        </w:rPr>
        <w:t xml:space="preserve">spółprzygotowanie okresowych sprawozdań z poszczególnych etapów realizacji inwestycji do organu współfinansującego </w:t>
      </w:r>
      <w:r w:rsidRPr="006863A8">
        <w:rPr>
          <w:rFonts w:ascii="Calibri" w:hAnsi="Calibri" w:cs="Calibri"/>
          <w:snapToGrid w:val="0"/>
          <w:color w:val="000000"/>
          <w:sz w:val="22"/>
          <w:szCs w:val="22"/>
        </w:rPr>
        <w:t>Projekt</w:t>
      </w:r>
      <w:r w:rsidRPr="006863A8">
        <w:rPr>
          <w:rFonts w:asciiTheme="minorHAnsi" w:hAnsiTheme="minorHAnsi" w:cstheme="minorHAnsi"/>
          <w:snapToGrid w:val="0"/>
          <w:color w:val="000000"/>
          <w:sz w:val="22"/>
          <w:szCs w:val="22"/>
        </w:rPr>
        <w:t>;</w:t>
      </w:r>
    </w:p>
    <w:p w:rsidR="002E4D33" w:rsidRPr="006863A8" w:rsidRDefault="002E4D33" w:rsidP="004C1503">
      <w:pPr>
        <w:numPr>
          <w:ilvl w:val="0"/>
          <w:numId w:val="29"/>
        </w:numPr>
        <w:suppressAutoHyphens w:val="0"/>
        <w:autoSpaceDE w:val="0"/>
        <w:autoSpaceDN w:val="0"/>
        <w:adjustRightInd w:val="0"/>
        <w:spacing w:line="276" w:lineRule="auto"/>
        <w:jc w:val="both"/>
        <w:rPr>
          <w:rFonts w:ascii="Calibri" w:hAnsi="Calibri" w:cs="Calibri"/>
          <w:color w:val="000000"/>
          <w:sz w:val="22"/>
          <w:szCs w:val="22"/>
        </w:rPr>
      </w:pPr>
      <w:r w:rsidRPr="006863A8">
        <w:rPr>
          <w:rFonts w:asciiTheme="minorHAnsi" w:hAnsiTheme="minorHAnsi" w:cstheme="minorHAnsi"/>
          <w:color w:val="000000"/>
          <w:sz w:val="22"/>
          <w:szCs w:val="22"/>
        </w:rPr>
        <w:t>s</w:t>
      </w:r>
      <w:r w:rsidRPr="006863A8">
        <w:rPr>
          <w:rFonts w:ascii="Calibri" w:hAnsi="Calibri" w:cs="Calibri"/>
          <w:color w:val="000000"/>
          <w:sz w:val="22"/>
          <w:szCs w:val="22"/>
        </w:rPr>
        <w:t xml:space="preserve">prawdzanie protokołów odbioru oraz faktur częściowych wraz z ich opisaniem zgodnie z zaleceniami jednostki współfinansującej </w:t>
      </w:r>
      <w:r w:rsidRPr="006863A8">
        <w:rPr>
          <w:rFonts w:ascii="Calibri" w:hAnsi="Calibri" w:cs="Calibri"/>
          <w:snapToGrid w:val="0"/>
          <w:color w:val="000000"/>
          <w:sz w:val="22"/>
          <w:szCs w:val="22"/>
        </w:rPr>
        <w:t>Projekt</w:t>
      </w:r>
      <w:r w:rsidRPr="006863A8">
        <w:rPr>
          <w:rFonts w:asciiTheme="minorHAnsi" w:hAnsiTheme="minorHAnsi" w:cstheme="minorHAnsi"/>
          <w:snapToGrid w:val="0"/>
          <w:color w:val="000000"/>
          <w:sz w:val="22"/>
          <w:szCs w:val="22"/>
        </w:rPr>
        <w:t>;</w:t>
      </w:r>
    </w:p>
    <w:p w:rsidR="002E4D33" w:rsidRPr="006863A8" w:rsidRDefault="002E4D33" w:rsidP="004C1503">
      <w:pPr>
        <w:numPr>
          <w:ilvl w:val="0"/>
          <w:numId w:val="29"/>
        </w:numPr>
        <w:suppressAutoHyphens w:val="0"/>
        <w:autoSpaceDE w:val="0"/>
        <w:autoSpaceDN w:val="0"/>
        <w:adjustRightInd w:val="0"/>
        <w:spacing w:line="276" w:lineRule="auto"/>
        <w:jc w:val="both"/>
        <w:rPr>
          <w:rFonts w:ascii="Calibri" w:hAnsi="Calibri" w:cs="Calibri"/>
          <w:color w:val="000000"/>
          <w:sz w:val="22"/>
          <w:szCs w:val="22"/>
        </w:rPr>
      </w:pPr>
      <w:r w:rsidRPr="006863A8">
        <w:rPr>
          <w:rFonts w:asciiTheme="minorHAnsi" w:hAnsiTheme="minorHAnsi" w:cstheme="minorHAnsi"/>
          <w:color w:val="000000"/>
          <w:sz w:val="22"/>
          <w:szCs w:val="22"/>
        </w:rPr>
        <w:t>z</w:t>
      </w:r>
      <w:r w:rsidRPr="006863A8">
        <w:rPr>
          <w:rFonts w:ascii="Calibri" w:hAnsi="Calibri" w:cs="Calibri"/>
          <w:color w:val="000000"/>
          <w:sz w:val="22"/>
          <w:szCs w:val="22"/>
        </w:rPr>
        <w:t xml:space="preserve">głaszanie Zamawiającemu przyspieszania realizacji robót lub konieczności </w:t>
      </w:r>
      <w:proofErr w:type="spellStart"/>
      <w:r w:rsidRPr="006863A8">
        <w:rPr>
          <w:rFonts w:ascii="Calibri" w:hAnsi="Calibri" w:cs="Calibri"/>
          <w:color w:val="000000"/>
          <w:sz w:val="22"/>
          <w:szCs w:val="22"/>
        </w:rPr>
        <w:t>aneksowania</w:t>
      </w:r>
      <w:proofErr w:type="spellEnd"/>
      <w:r w:rsidRPr="006863A8">
        <w:rPr>
          <w:rFonts w:ascii="Calibri" w:hAnsi="Calibri" w:cs="Calibri"/>
          <w:color w:val="000000"/>
          <w:sz w:val="22"/>
          <w:szCs w:val="22"/>
        </w:rPr>
        <w:t xml:space="preserve"> umowy zawartej z jednostką współfinansującą </w:t>
      </w:r>
      <w:r w:rsidRPr="006863A8">
        <w:rPr>
          <w:rFonts w:ascii="Calibri" w:hAnsi="Calibri" w:cs="Calibri"/>
          <w:snapToGrid w:val="0"/>
          <w:color w:val="000000"/>
          <w:sz w:val="22"/>
          <w:szCs w:val="22"/>
        </w:rPr>
        <w:t>Projekt</w:t>
      </w:r>
      <w:r w:rsidRPr="006863A8">
        <w:rPr>
          <w:rFonts w:ascii="Calibri" w:hAnsi="Calibri" w:cs="Calibri"/>
          <w:color w:val="000000"/>
          <w:sz w:val="22"/>
          <w:szCs w:val="22"/>
        </w:rPr>
        <w:t xml:space="preserve"> w zakresie przesunięć w harm</w:t>
      </w:r>
      <w:r w:rsidRPr="006863A8">
        <w:rPr>
          <w:rFonts w:asciiTheme="minorHAnsi" w:hAnsiTheme="minorHAnsi" w:cstheme="minorHAnsi"/>
          <w:color w:val="000000"/>
          <w:sz w:val="22"/>
          <w:szCs w:val="22"/>
        </w:rPr>
        <w:t>onogramie rzeczowo – finansowym;</w:t>
      </w:r>
    </w:p>
    <w:p w:rsidR="002E4D33" w:rsidRPr="006863A8" w:rsidRDefault="002E4D33" w:rsidP="004C1503">
      <w:pPr>
        <w:numPr>
          <w:ilvl w:val="0"/>
          <w:numId w:val="29"/>
        </w:numPr>
        <w:suppressAutoHyphens w:val="0"/>
        <w:autoSpaceDE w:val="0"/>
        <w:autoSpaceDN w:val="0"/>
        <w:adjustRightInd w:val="0"/>
        <w:spacing w:line="276" w:lineRule="auto"/>
        <w:jc w:val="both"/>
        <w:rPr>
          <w:rFonts w:ascii="Calibri" w:hAnsi="Calibri" w:cs="Calibri"/>
          <w:color w:val="000000"/>
          <w:sz w:val="22"/>
          <w:szCs w:val="22"/>
        </w:rPr>
      </w:pPr>
      <w:r w:rsidRPr="006863A8">
        <w:rPr>
          <w:rFonts w:asciiTheme="minorHAnsi" w:hAnsiTheme="minorHAnsi" w:cstheme="minorHAnsi"/>
          <w:color w:val="000000"/>
          <w:sz w:val="22"/>
          <w:szCs w:val="22"/>
        </w:rPr>
        <w:t>u</w:t>
      </w:r>
      <w:r w:rsidRPr="006863A8">
        <w:rPr>
          <w:rFonts w:ascii="Calibri" w:hAnsi="Calibri" w:cs="Calibri"/>
          <w:color w:val="000000"/>
          <w:sz w:val="22"/>
          <w:szCs w:val="22"/>
        </w:rPr>
        <w:t xml:space="preserve">czestniczenie w kontrolach sposobu wykorzystania udzielonej pomocy finansowej przeprowadzanych przez jednostkę współfinansującą </w:t>
      </w:r>
      <w:r w:rsidRPr="006863A8">
        <w:rPr>
          <w:rFonts w:ascii="Calibri" w:hAnsi="Calibri" w:cs="Calibri"/>
          <w:snapToGrid w:val="0"/>
          <w:color w:val="000000"/>
          <w:sz w:val="22"/>
          <w:szCs w:val="22"/>
        </w:rPr>
        <w:t>Projekt</w:t>
      </w:r>
      <w:r w:rsidRPr="006863A8">
        <w:rPr>
          <w:rFonts w:asciiTheme="minorHAnsi" w:hAnsiTheme="minorHAnsi" w:cstheme="minorHAnsi"/>
          <w:color w:val="000000"/>
          <w:sz w:val="22"/>
          <w:szCs w:val="22"/>
        </w:rPr>
        <w:t>;</w:t>
      </w:r>
    </w:p>
    <w:p w:rsidR="002E4D33" w:rsidRPr="006863A8" w:rsidRDefault="002E4D33" w:rsidP="004C1503">
      <w:pPr>
        <w:numPr>
          <w:ilvl w:val="0"/>
          <w:numId w:val="29"/>
        </w:numPr>
        <w:suppressAutoHyphens w:val="0"/>
        <w:autoSpaceDE w:val="0"/>
        <w:autoSpaceDN w:val="0"/>
        <w:adjustRightInd w:val="0"/>
        <w:spacing w:line="276" w:lineRule="auto"/>
        <w:jc w:val="both"/>
        <w:rPr>
          <w:rFonts w:ascii="Calibri" w:hAnsi="Calibri" w:cs="Calibri"/>
          <w:color w:val="000000"/>
          <w:sz w:val="22"/>
          <w:szCs w:val="22"/>
        </w:rPr>
      </w:pPr>
      <w:r w:rsidRPr="006863A8">
        <w:rPr>
          <w:rFonts w:asciiTheme="minorHAnsi" w:hAnsiTheme="minorHAnsi" w:cstheme="minorHAnsi"/>
          <w:color w:val="000000"/>
          <w:sz w:val="22"/>
          <w:szCs w:val="22"/>
        </w:rPr>
        <w:t>u</w:t>
      </w:r>
      <w:r w:rsidRPr="006863A8">
        <w:rPr>
          <w:rFonts w:ascii="Calibri" w:hAnsi="Calibri" w:cs="Calibri"/>
          <w:color w:val="000000"/>
          <w:sz w:val="22"/>
          <w:szCs w:val="22"/>
        </w:rPr>
        <w:t xml:space="preserve">dział w sporządzeniu sprawozdania końcowego do organu współfinansującego </w:t>
      </w:r>
      <w:r w:rsidRPr="006863A8">
        <w:rPr>
          <w:rFonts w:ascii="Calibri" w:hAnsi="Calibri" w:cs="Calibri"/>
          <w:snapToGrid w:val="0"/>
          <w:color w:val="000000"/>
          <w:sz w:val="22"/>
          <w:szCs w:val="22"/>
        </w:rPr>
        <w:t>Projekt</w:t>
      </w:r>
      <w:r w:rsidRPr="006863A8">
        <w:rPr>
          <w:rFonts w:ascii="Calibri" w:hAnsi="Calibri" w:cs="Calibri"/>
          <w:color w:val="000000"/>
          <w:sz w:val="22"/>
          <w:szCs w:val="22"/>
        </w:rPr>
        <w:t xml:space="preserve"> w części rzeczowej i finansowej, z uwzględnieniem postanowień zawartych w umowie o współfinansowanie </w:t>
      </w:r>
      <w:r w:rsidRPr="006863A8">
        <w:rPr>
          <w:rFonts w:ascii="Calibri" w:hAnsi="Calibri" w:cs="Calibri"/>
          <w:snapToGrid w:val="0"/>
          <w:color w:val="000000"/>
          <w:sz w:val="22"/>
          <w:szCs w:val="22"/>
        </w:rPr>
        <w:t>Projektu</w:t>
      </w:r>
      <w:r w:rsidRPr="006863A8">
        <w:rPr>
          <w:rFonts w:ascii="Calibri" w:hAnsi="Calibri" w:cs="Calibri"/>
          <w:color w:val="000000"/>
          <w:sz w:val="22"/>
          <w:szCs w:val="22"/>
        </w:rPr>
        <w:t xml:space="preserve">. </w:t>
      </w:r>
    </w:p>
    <w:p w:rsidR="005E4DCD" w:rsidRPr="006863A8" w:rsidRDefault="005E4DCD" w:rsidP="005E4DCD">
      <w:pPr>
        <w:spacing w:line="276" w:lineRule="auto"/>
        <w:jc w:val="both"/>
        <w:rPr>
          <w:rFonts w:ascii="Calibri" w:hAnsi="Calibri" w:cs="Calibri"/>
          <w:sz w:val="22"/>
          <w:szCs w:val="22"/>
        </w:rPr>
      </w:pPr>
    </w:p>
    <w:p w:rsidR="00FA35BB" w:rsidRPr="006863A8" w:rsidRDefault="0066772A" w:rsidP="00E130EA">
      <w:pPr>
        <w:widowControl w:val="0"/>
        <w:tabs>
          <w:tab w:val="left" w:pos="540"/>
        </w:tabs>
        <w:suppressAutoHyphens w:val="0"/>
        <w:spacing w:line="276" w:lineRule="auto"/>
        <w:jc w:val="both"/>
        <w:rPr>
          <w:rFonts w:ascii="Calibri" w:eastAsiaTheme="minorHAnsi" w:hAnsi="Calibri" w:cs="Calibri"/>
          <w:b/>
          <w:sz w:val="22"/>
          <w:szCs w:val="22"/>
          <w:u w:val="single"/>
          <w:lang w:eastAsia="en-US"/>
        </w:rPr>
      </w:pPr>
      <w:r w:rsidRPr="006863A8">
        <w:rPr>
          <w:rFonts w:ascii="Calibri" w:eastAsiaTheme="minorHAnsi" w:hAnsi="Calibri" w:cs="Calibri"/>
          <w:b/>
          <w:sz w:val="22"/>
          <w:szCs w:val="22"/>
          <w:u w:val="single"/>
          <w:lang w:eastAsia="en-US"/>
        </w:rPr>
        <w:t xml:space="preserve">4.3.8 Pozostałe wymagania </w:t>
      </w:r>
    </w:p>
    <w:p w:rsidR="0066772A" w:rsidRPr="006863A8" w:rsidRDefault="0066772A" w:rsidP="00E130EA">
      <w:pPr>
        <w:widowControl w:val="0"/>
        <w:tabs>
          <w:tab w:val="left" w:pos="540"/>
        </w:tabs>
        <w:suppressAutoHyphens w:val="0"/>
        <w:spacing w:line="276" w:lineRule="auto"/>
        <w:jc w:val="both"/>
        <w:rPr>
          <w:rFonts w:ascii="Calibri" w:eastAsiaTheme="minorHAnsi" w:hAnsi="Calibri" w:cs="Calibri"/>
          <w:b/>
          <w:sz w:val="22"/>
          <w:szCs w:val="22"/>
          <w:u w:val="single"/>
          <w:lang w:eastAsia="en-US"/>
        </w:rPr>
      </w:pPr>
    </w:p>
    <w:p w:rsidR="0066772A" w:rsidRPr="006863A8" w:rsidRDefault="0066772A" w:rsidP="004C1503">
      <w:pPr>
        <w:pStyle w:val="Akapitzlist"/>
        <w:numPr>
          <w:ilvl w:val="0"/>
          <w:numId w:val="30"/>
        </w:numPr>
        <w:tabs>
          <w:tab w:val="left" w:pos="709"/>
        </w:tabs>
        <w:spacing w:before="0" w:line="276" w:lineRule="auto"/>
        <w:ind w:left="709"/>
        <w:rPr>
          <w:rFonts w:asciiTheme="minorHAnsi" w:hAnsiTheme="minorHAnsi" w:cstheme="minorHAnsi"/>
          <w:sz w:val="22"/>
        </w:rPr>
      </w:pPr>
      <w:r w:rsidRPr="006863A8">
        <w:rPr>
          <w:rFonts w:asciiTheme="minorHAnsi" w:hAnsiTheme="minorHAnsi" w:cstheme="minorHAnsi"/>
          <w:sz w:val="22"/>
        </w:rPr>
        <w:t>Cała dokumentacja techniczna przygotowana przez Zamawiającego jest dostępna w języku polskim. Językiem obowiązującym oraz korespondencji Nadzoru Inwestorskiego i Zamawiającego będzie język polski.</w:t>
      </w:r>
    </w:p>
    <w:p w:rsidR="0066772A" w:rsidRPr="006863A8" w:rsidRDefault="0066772A" w:rsidP="004C1503">
      <w:pPr>
        <w:pStyle w:val="Akapitzlist"/>
        <w:numPr>
          <w:ilvl w:val="0"/>
          <w:numId w:val="30"/>
        </w:numPr>
        <w:tabs>
          <w:tab w:val="left" w:pos="709"/>
        </w:tabs>
        <w:spacing w:before="0" w:line="276" w:lineRule="auto"/>
        <w:ind w:left="709"/>
        <w:rPr>
          <w:rFonts w:asciiTheme="minorHAnsi" w:hAnsiTheme="minorHAnsi" w:cstheme="minorHAnsi"/>
          <w:sz w:val="22"/>
        </w:rPr>
      </w:pPr>
      <w:r w:rsidRPr="006863A8">
        <w:rPr>
          <w:rFonts w:asciiTheme="minorHAnsi" w:hAnsiTheme="minorHAnsi" w:cstheme="minorHAnsi"/>
          <w:sz w:val="22"/>
        </w:rPr>
        <w:t>Nadzór Inwestorski musi działać zgodnie z udzielonymi pełnomocnictwami wynikającymi z treści umów na roboty budowlane zgodnie z Umową;</w:t>
      </w:r>
    </w:p>
    <w:p w:rsidR="0066772A" w:rsidRPr="006863A8" w:rsidRDefault="0066772A" w:rsidP="004C1503">
      <w:pPr>
        <w:pStyle w:val="Akapitzlist"/>
        <w:numPr>
          <w:ilvl w:val="0"/>
          <w:numId w:val="30"/>
        </w:numPr>
        <w:tabs>
          <w:tab w:val="left" w:pos="709"/>
        </w:tabs>
        <w:spacing w:before="0" w:line="276" w:lineRule="auto"/>
        <w:ind w:left="709"/>
        <w:rPr>
          <w:rFonts w:asciiTheme="minorHAnsi" w:hAnsiTheme="minorHAnsi" w:cstheme="minorHAnsi"/>
          <w:sz w:val="22"/>
        </w:rPr>
      </w:pPr>
      <w:r w:rsidRPr="006863A8">
        <w:rPr>
          <w:rFonts w:asciiTheme="minorHAnsi" w:hAnsiTheme="minorHAnsi" w:cstheme="minorHAnsi"/>
          <w:sz w:val="22"/>
        </w:rPr>
        <w:t>Nadzór Inwestorski ma upoważnienie do zaaprobowania dokumentacji projektowej będącej w posiadaniu Zamawiającego i dokumentów budowy przygotowanych przez Wykonawcę robót. Nadzór Inwestorski zobowiązany jest także do uzyskania koniecznych w trakcie realizacji robót opinii autorów Dokumentacji Projektowej. Zamawiający wskaże Nadzorowi Inwestorskiemu dla odpowiedniego kontraktu na roboty budowlane autorów Dokumentacji Projektowej (Projektów Budowlanych) niezwłocznie po rozpoczęciu wykonywania Umowy. Nadzór Inwestorski pisemnie będzie powiadamiał Zamawiającego o wystąpieniu o opinie do autorów Dokumentacji Projektowej i o uzyskaniu oraz treści tych opinii;</w:t>
      </w:r>
    </w:p>
    <w:p w:rsidR="0066772A" w:rsidRPr="006863A8" w:rsidRDefault="0066772A" w:rsidP="004C1503">
      <w:pPr>
        <w:pStyle w:val="Akapitzlist"/>
        <w:numPr>
          <w:ilvl w:val="0"/>
          <w:numId w:val="30"/>
        </w:numPr>
        <w:tabs>
          <w:tab w:val="left" w:pos="709"/>
        </w:tabs>
        <w:spacing w:before="0" w:line="276" w:lineRule="auto"/>
        <w:ind w:left="709"/>
        <w:rPr>
          <w:rFonts w:asciiTheme="minorHAnsi" w:hAnsiTheme="minorHAnsi" w:cstheme="minorHAnsi"/>
          <w:sz w:val="22"/>
        </w:rPr>
      </w:pPr>
      <w:r w:rsidRPr="006863A8">
        <w:rPr>
          <w:rFonts w:asciiTheme="minorHAnsi" w:hAnsiTheme="minorHAnsi" w:cstheme="minorHAnsi"/>
          <w:sz w:val="22"/>
        </w:rPr>
        <w:t>Nadzór Inwestorski ma upoważnienie wydawania poleceń zmian, które według jego opinii, są potrzebne lub właściwe, ale po uprzednim uzyskaniu zgody Zamawiającego. Nadzór Inwestorski zobowiązany jest także do uzyskania koniecznych w trakcie realizacji robót opinii autora Dokumentacji Projektowej (Projektu Budowlanego) niezbędnych dla tych zmian. Nadzór Inwestorski pisemnie będzie powiadamiał Zamawiającego o wystąpieniu o opinie do autorów Dokumentacji Projektowej i o uzyskaniu oraz treści tych opinii;</w:t>
      </w:r>
    </w:p>
    <w:p w:rsidR="0066772A" w:rsidRPr="006863A8" w:rsidRDefault="0066772A" w:rsidP="004C1503">
      <w:pPr>
        <w:pStyle w:val="Akapitzlist"/>
        <w:numPr>
          <w:ilvl w:val="0"/>
          <w:numId w:val="30"/>
        </w:numPr>
        <w:tabs>
          <w:tab w:val="left" w:pos="709"/>
        </w:tabs>
        <w:spacing w:before="0" w:line="276" w:lineRule="auto"/>
        <w:ind w:left="709"/>
        <w:rPr>
          <w:rFonts w:asciiTheme="minorHAnsi" w:hAnsiTheme="minorHAnsi" w:cstheme="minorHAnsi"/>
          <w:sz w:val="22"/>
        </w:rPr>
      </w:pPr>
      <w:r w:rsidRPr="006863A8">
        <w:rPr>
          <w:rFonts w:asciiTheme="minorHAnsi" w:hAnsiTheme="minorHAnsi" w:cstheme="minorHAnsi"/>
          <w:sz w:val="22"/>
        </w:rPr>
        <w:t>Nadzór Inwestorski  nie ma żadnego upoważnienia do zwolnienia Wykonawcy z jakichkolwiek jego obowiązków, zobowiązań, czy odpowiedzialności wynikającej z umowy na roboty budowlane ani nie ma żadnego upoważnienia do przyznania jej innemu Wykonawcy.</w:t>
      </w:r>
    </w:p>
    <w:p w:rsidR="0066772A" w:rsidRPr="006863A8" w:rsidRDefault="0066772A" w:rsidP="004C1503">
      <w:pPr>
        <w:pStyle w:val="Akapitzlist"/>
        <w:numPr>
          <w:ilvl w:val="0"/>
          <w:numId w:val="30"/>
        </w:numPr>
        <w:tabs>
          <w:tab w:val="left" w:pos="709"/>
        </w:tabs>
        <w:spacing w:before="0" w:line="276" w:lineRule="auto"/>
        <w:ind w:left="709"/>
        <w:rPr>
          <w:rFonts w:asciiTheme="minorHAnsi" w:hAnsiTheme="minorHAnsi" w:cstheme="minorHAnsi"/>
          <w:sz w:val="22"/>
        </w:rPr>
      </w:pPr>
      <w:r w:rsidRPr="006863A8">
        <w:rPr>
          <w:rFonts w:asciiTheme="minorHAnsi" w:hAnsiTheme="minorHAnsi" w:cstheme="minorHAnsi"/>
          <w:sz w:val="22"/>
        </w:rPr>
        <w:t>Niezależnie od zakresu obowiązków określonych powyżej, do zadań Nadzoru Inwestorskiego należy wykonywanie wszystkich innych czynności Nadzoru Inwestorskiego wynikających z obowiązującego prawa, w tym w szczególności ustawy Prawo Budowlane ;</w:t>
      </w:r>
    </w:p>
    <w:p w:rsidR="0066772A" w:rsidRPr="006863A8" w:rsidRDefault="0066772A" w:rsidP="004C1503">
      <w:pPr>
        <w:pStyle w:val="Akapitzlist"/>
        <w:numPr>
          <w:ilvl w:val="0"/>
          <w:numId w:val="30"/>
        </w:numPr>
        <w:tabs>
          <w:tab w:val="left" w:pos="709"/>
        </w:tabs>
        <w:spacing w:before="0" w:line="276" w:lineRule="auto"/>
        <w:ind w:left="709"/>
        <w:rPr>
          <w:rFonts w:asciiTheme="minorHAnsi" w:hAnsiTheme="minorHAnsi" w:cstheme="minorHAnsi"/>
          <w:sz w:val="22"/>
        </w:rPr>
      </w:pPr>
      <w:r w:rsidRPr="006863A8">
        <w:rPr>
          <w:rFonts w:asciiTheme="minorHAnsi" w:hAnsiTheme="minorHAnsi" w:cstheme="minorHAnsi"/>
          <w:sz w:val="22"/>
        </w:rPr>
        <w:lastRenderedPageBreak/>
        <w:t>Nadzór Inwestorski w uzgodnieniu z Zamawiającym, podejmie wszelkie czynności, niewymienione w niniejszym OPZ / Umowie i/lub w umowie na roboty budowlane, jakie okażą się niezbędne dla prawidłowego przebiegu realizacji Robót i/lub realizacji Projektu, a także dla zabezpieczenia interesów Zamawiającego;</w:t>
      </w:r>
    </w:p>
    <w:p w:rsidR="0066772A" w:rsidRPr="006863A8" w:rsidRDefault="0066772A" w:rsidP="004C1503">
      <w:pPr>
        <w:pStyle w:val="Akapitzlist"/>
        <w:numPr>
          <w:ilvl w:val="0"/>
          <w:numId w:val="30"/>
        </w:numPr>
        <w:tabs>
          <w:tab w:val="left" w:pos="709"/>
        </w:tabs>
        <w:spacing w:before="0" w:line="276" w:lineRule="auto"/>
        <w:ind w:left="709"/>
        <w:rPr>
          <w:rFonts w:asciiTheme="minorHAnsi" w:hAnsiTheme="minorHAnsi" w:cstheme="minorHAnsi"/>
          <w:sz w:val="22"/>
        </w:rPr>
      </w:pPr>
      <w:r w:rsidRPr="006863A8">
        <w:rPr>
          <w:rFonts w:asciiTheme="minorHAnsi" w:hAnsiTheme="minorHAnsi" w:cstheme="minorHAnsi"/>
          <w:sz w:val="22"/>
        </w:rPr>
        <w:t>Nadzór Inwestorski będzie wykonywał swoje obowiązki w ścisłej współpracy z Zamawiającym i będzie przestrzegał wymagań Zamawiającego;</w:t>
      </w:r>
    </w:p>
    <w:p w:rsidR="00A64402" w:rsidRPr="006863A8" w:rsidRDefault="0066772A" w:rsidP="004C1503">
      <w:pPr>
        <w:pStyle w:val="Akapitzlist"/>
        <w:numPr>
          <w:ilvl w:val="0"/>
          <w:numId w:val="30"/>
        </w:numPr>
        <w:tabs>
          <w:tab w:val="left" w:pos="709"/>
        </w:tabs>
        <w:spacing w:before="0" w:line="276" w:lineRule="auto"/>
        <w:ind w:left="709"/>
        <w:rPr>
          <w:rFonts w:asciiTheme="minorHAnsi" w:hAnsiTheme="minorHAnsi" w:cstheme="minorHAnsi"/>
          <w:sz w:val="22"/>
        </w:rPr>
      </w:pPr>
      <w:r w:rsidRPr="006863A8">
        <w:rPr>
          <w:rFonts w:asciiTheme="minorHAnsi" w:hAnsiTheme="minorHAnsi" w:cstheme="minorHAnsi"/>
          <w:sz w:val="22"/>
        </w:rPr>
        <w:t>Nadzór Inwestorski będzie niezwłoczne informował Zamawiającego o występujących i/lub przewidywanych problemach oraz natychmiast podejmował działania zapobiegawcze i naprawcze;</w:t>
      </w:r>
    </w:p>
    <w:p w:rsidR="00A64402" w:rsidRPr="006863A8" w:rsidRDefault="00A64402" w:rsidP="004C1503">
      <w:pPr>
        <w:pStyle w:val="Akapitzlist"/>
        <w:numPr>
          <w:ilvl w:val="0"/>
          <w:numId w:val="30"/>
        </w:numPr>
        <w:tabs>
          <w:tab w:val="left" w:pos="709"/>
        </w:tabs>
        <w:spacing w:before="0" w:line="276" w:lineRule="auto"/>
        <w:ind w:left="709"/>
        <w:rPr>
          <w:rFonts w:asciiTheme="minorHAnsi" w:hAnsiTheme="minorHAnsi" w:cstheme="minorHAnsi"/>
          <w:sz w:val="22"/>
        </w:rPr>
      </w:pPr>
      <w:r w:rsidRPr="006863A8">
        <w:rPr>
          <w:rFonts w:asciiTheme="minorHAnsi" w:hAnsiTheme="minorHAnsi" w:cstheme="minorHAnsi"/>
          <w:sz w:val="22"/>
        </w:rPr>
        <w:t>Nadzór Inwestorski</w:t>
      </w:r>
      <w:r w:rsidR="0066772A" w:rsidRPr="006863A8">
        <w:rPr>
          <w:rFonts w:asciiTheme="minorHAnsi" w:hAnsiTheme="minorHAnsi" w:cstheme="minorHAnsi"/>
          <w:sz w:val="22"/>
        </w:rPr>
        <w:t xml:space="preserve"> będzie koordynował prace Wykonawców robót na Terenie Budowy i rozstrzygał ewentualne spory i rozbieżności;</w:t>
      </w:r>
    </w:p>
    <w:p w:rsidR="00A64402" w:rsidRPr="006863A8" w:rsidRDefault="00A64402" w:rsidP="004C1503">
      <w:pPr>
        <w:pStyle w:val="Akapitzlist"/>
        <w:numPr>
          <w:ilvl w:val="0"/>
          <w:numId w:val="30"/>
        </w:numPr>
        <w:tabs>
          <w:tab w:val="left" w:pos="709"/>
        </w:tabs>
        <w:spacing w:before="0" w:line="276" w:lineRule="auto"/>
        <w:ind w:left="709"/>
        <w:rPr>
          <w:rFonts w:asciiTheme="minorHAnsi" w:hAnsiTheme="minorHAnsi" w:cstheme="minorHAnsi"/>
          <w:sz w:val="22"/>
        </w:rPr>
      </w:pPr>
      <w:r w:rsidRPr="006863A8">
        <w:rPr>
          <w:rFonts w:asciiTheme="minorHAnsi" w:hAnsiTheme="minorHAnsi" w:cstheme="minorHAnsi"/>
          <w:sz w:val="22"/>
        </w:rPr>
        <w:t>Nadzór Inwestorski</w:t>
      </w:r>
      <w:r w:rsidR="0066772A" w:rsidRPr="006863A8">
        <w:rPr>
          <w:rFonts w:asciiTheme="minorHAnsi" w:hAnsiTheme="minorHAnsi" w:cstheme="minorHAnsi"/>
          <w:sz w:val="22"/>
        </w:rPr>
        <w:t xml:space="preserve"> będzie świadczył konsultacje i doradztwo fachowe dla Zamawiającego przez cały okres wykonywania Umowy;</w:t>
      </w:r>
    </w:p>
    <w:p w:rsidR="00A64402" w:rsidRPr="006863A8" w:rsidRDefault="00A64402" w:rsidP="004C1503">
      <w:pPr>
        <w:pStyle w:val="Akapitzlist"/>
        <w:numPr>
          <w:ilvl w:val="0"/>
          <w:numId w:val="30"/>
        </w:numPr>
        <w:tabs>
          <w:tab w:val="left" w:pos="709"/>
        </w:tabs>
        <w:spacing w:before="0" w:line="276" w:lineRule="auto"/>
        <w:ind w:left="709"/>
        <w:rPr>
          <w:rFonts w:asciiTheme="minorHAnsi" w:hAnsiTheme="minorHAnsi" w:cstheme="minorHAnsi"/>
          <w:sz w:val="22"/>
        </w:rPr>
      </w:pPr>
      <w:r w:rsidRPr="006863A8">
        <w:rPr>
          <w:rFonts w:asciiTheme="minorHAnsi" w:hAnsiTheme="minorHAnsi" w:cstheme="minorHAnsi"/>
          <w:sz w:val="22"/>
        </w:rPr>
        <w:t xml:space="preserve">Nadzór Inwestorski </w:t>
      </w:r>
      <w:r w:rsidR="0066772A" w:rsidRPr="006863A8">
        <w:rPr>
          <w:rFonts w:asciiTheme="minorHAnsi" w:hAnsiTheme="minorHAnsi" w:cstheme="minorHAnsi"/>
          <w:sz w:val="22"/>
        </w:rPr>
        <w:t>zapozna się również z wszelką dokumentacją dotyczącą programów, przepisów, norm, zasad, wytycznych i ich aktualizacji dotyczących realizacji umów na roboty i realizacji Projektu;</w:t>
      </w:r>
    </w:p>
    <w:p w:rsidR="00A64402" w:rsidRPr="006863A8" w:rsidRDefault="00A64402" w:rsidP="004C1503">
      <w:pPr>
        <w:pStyle w:val="Akapitzlist"/>
        <w:numPr>
          <w:ilvl w:val="0"/>
          <w:numId w:val="30"/>
        </w:numPr>
        <w:tabs>
          <w:tab w:val="left" w:pos="709"/>
        </w:tabs>
        <w:spacing w:before="0" w:line="276" w:lineRule="auto"/>
        <w:ind w:left="709"/>
        <w:rPr>
          <w:rFonts w:asciiTheme="minorHAnsi" w:hAnsiTheme="minorHAnsi" w:cstheme="minorHAnsi"/>
          <w:sz w:val="22"/>
        </w:rPr>
      </w:pPr>
      <w:r w:rsidRPr="006863A8">
        <w:rPr>
          <w:rFonts w:asciiTheme="minorHAnsi" w:hAnsiTheme="minorHAnsi" w:cstheme="minorHAnsi"/>
          <w:sz w:val="22"/>
        </w:rPr>
        <w:t>Nadzór Inwestorski</w:t>
      </w:r>
      <w:r w:rsidR="0066772A" w:rsidRPr="006863A8">
        <w:rPr>
          <w:rFonts w:asciiTheme="minorHAnsi" w:hAnsiTheme="minorHAnsi" w:cstheme="minorHAnsi"/>
          <w:sz w:val="22"/>
        </w:rPr>
        <w:t xml:space="preserve"> będzie monitorował i stosował się na bieżąco do wszelkich zmian dotyczących przepisów, zasad, wytycznych i dokumentów związanych z realizacją umowy na roboty i z realizacją Projektu i bezzwłocznie pisemnie przekazywał Zamawiającemu niezbędne informacje, opinie i dokumenty dotyczące tych zmian, a także wprowadzał na bieżąco stosowne zmiany do przygotowywanych raportów i innych dokumentów;</w:t>
      </w:r>
    </w:p>
    <w:p w:rsidR="0066772A" w:rsidRPr="006863A8" w:rsidRDefault="00A64402" w:rsidP="004C1503">
      <w:pPr>
        <w:pStyle w:val="Akapitzlist"/>
        <w:numPr>
          <w:ilvl w:val="0"/>
          <w:numId w:val="30"/>
        </w:numPr>
        <w:tabs>
          <w:tab w:val="left" w:pos="709"/>
        </w:tabs>
        <w:spacing w:before="0" w:line="276" w:lineRule="auto"/>
        <w:ind w:left="709"/>
        <w:rPr>
          <w:rFonts w:asciiTheme="minorHAnsi" w:hAnsiTheme="minorHAnsi" w:cstheme="minorHAnsi"/>
          <w:sz w:val="22"/>
        </w:rPr>
      </w:pPr>
      <w:r w:rsidRPr="006863A8">
        <w:rPr>
          <w:rFonts w:asciiTheme="minorHAnsi" w:hAnsiTheme="minorHAnsi" w:cstheme="minorHAnsi"/>
          <w:sz w:val="22"/>
        </w:rPr>
        <w:t>Nadzór Inwestorski</w:t>
      </w:r>
      <w:r w:rsidR="0066772A" w:rsidRPr="006863A8">
        <w:rPr>
          <w:rFonts w:asciiTheme="minorHAnsi" w:hAnsiTheme="minorHAnsi" w:cstheme="minorHAnsi"/>
          <w:sz w:val="22"/>
        </w:rPr>
        <w:t xml:space="preserve"> będzie gromadził i prawidłowo przechowywał (znakował, grupował, segregował) wszelkie dane niezbędne do przygotowania przez Zamawiającego Raportu Końcowego z wykonania Projektu.</w:t>
      </w:r>
    </w:p>
    <w:p w:rsidR="0066772A" w:rsidRPr="00695A9A" w:rsidRDefault="0066772A" w:rsidP="00A64402">
      <w:pPr>
        <w:tabs>
          <w:tab w:val="left" w:pos="567"/>
        </w:tabs>
        <w:spacing w:line="276" w:lineRule="auto"/>
        <w:ind w:left="567" w:hanging="425"/>
        <w:jc w:val="both"/>
        <w:rPr>
          <w:rFonts w:ascii="Arial Narrow" w:hAnsi="Arial Narrow"/>
          <w:sz w:val="22"/>
          <w:szCs w:val="22"/>
        </w:rPr>
      </w:pPr>
    </w:p>
    <w:p w:rsidR="0066772A" w:rsidRPr="0066772A" w:rsidRDefault="0066772A" w:rsidP="00A64402">
      <w:pPr>
        <w:widowControl w:val="0"/>
        <w:tabs>
          <w:tab w:val="left" w:pos="540"/>
        </w:tabs>
        <w:suppressAutoHyphens w:val="0"/>
        <w:spacing w:line="276" w:lineRule="auto"/>
        <w:jc w:val="both"/>
        <w:rPr>
          <w:rFonts w:ascii="Calibri" w:eastAsiaTheme="minorHAnsi" w:hAnsi="Calibri" w:cs="Calibri"/>
          <w:b/>
          <w:sz w:val="22"/>
          <w:szCs w:val="22"/>
          <w:u w:val="single"/>
          <w:lang w:eastAsia="en-US"/>
        </w:rPr>
      </w:pPr>
    </w:p>
    <w:sectPr w:rsidR="0066772A" w:rsidRPr="0066772A" w:rsidSect="00A74D99">
      <w:headerReference w:type="default" r:id="rId10"/>
      <w:footerReference w:type="default" r:id="rId11"/>
      <w:headerReference w:type="first" r:id="rId12"/>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DD9" w:rsidRDefault="00A93DD9" w:rsidP="00A74D99">
      <w:r>
        <w:separator/>
      </w:r>
    </w:p>
  </w:endnote>
  <w:endnote w:type="continuationSeparator" w:id="0">
    <w:p w:rsidR="00A93DD9" w:rsidRDefault="00A93DD9" w:rsidP="00A74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132921"/>
      <w:docPartObj>
        <w:docPartGallery w:val="Page Numbers (Bottom of Page)"/>
        <w:docPartUnique/>
      </w:docPartObj>
    </w:sdtPr>
    <w:sdtContent>
      <w:p w:rsidR="00926BC6" w:rsidRDefault="0090145B">
        <w:pPr>
          <w:pStyle w:val="Stopka"/>
          <w:jc w:val="right"/>
        </w:pPr>
        <w:r w:rsidRPr="00A74D99">
          <w:rPr>
            <w:rFonts w:ascii="Verdana" w:hAnsi="Verdana"/>
            <w:sz w:val="18"/>
            <w:szCs w:val="18"/>
          </w:rPr>
          <w:fldChar w:fldCharType="begin"/>
        </w:r>
        <w:r w:rsidR="00926BC6" w:rsidRPr="00A74D99">
          <w:rPr>
            <w:rFonts w:ascii="Verdana" w:hAnsi="Verdana"/>
            <w:sz w:val="18"/>
            <w:szCs w:val="18"/>
          </w:rPr>
          <w:instrText>PAGE   \* MERGEFORMAT</w:instrText>
        </w:r>
        <w:r w:rsidRPr="00A74D99">
          <w:rPr>
            <w:rFonts w:ascii="Verdana" w:hAnsi="Verdana"/>
            <w:sz w:val="18"/>
            <w:szCs w:val="18"/>
          </w:rPr>
          <w:fldChar w:fldCharType="separate"/>
        </w:r>
        <w:r w:rsidR="00A837F2">
          <w:rPr>
            <w:rFonts w:ascii="Verdana" w:hAnsi="Verdana"/>
            <w:noProof/>
            <w:sz w:val="18"/>
            <w:szCs w:val="18"/>
          </w:rPr>
          <w:t>29</w:t>
        </w:r>
        <w:r w:rsidRPr="00A74D99">
          <w:rPr>
            <w:rFonts w:ascii="Verdana" w:hAnsi="Verdana"/>
            <w:sz w:val="18"/>
            <w:szCs w:val="18"/>
          </w:rPr>
          <w:fldChar w:fldCharType="end"/>
        </w:r>
      </w:p>
    </w:sdtContent>
  </w:sdt>
  <w:p w:rsidR="00926BC6" w:rsidRDefault="00926B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DD9" w:rsidRDefault="00A93DD9" w:rsidP="00A74D99">
      <w:r>
        <w:separator/>
      </w:r>
    </w:p>
  </w:footnote>
  <w:footnote w:type="continuationSeparator" w:id="0">
    <w:p w:rsidR="00A93DD9" w:rsidRDefault="00A93DD9" w:rsidP="00A74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C6" w:rsidRDefault="00926BC6">
    <w:pPr>
      <w:pStyle w:val="Nagwek"/>
      <w:pBdr>
        <w:bottom w:val="single" w:sz="6" w:space="1" w:color="auto"/>
      </w:pBdr>
      <w:rPr>
        <w:rFonts w:ascii="Verdana" w:hAnsi="Verdana"/>
        <w:i/>
        <w:sz w:val="16"/>
        <w:szCs w:val="16"/>
      </w:rPr>
    </w:pPr>
    <w:r w:rsidRPr="00A74D99">
      <w:rPr>
        <w:rFonts w:ascii="Verdana" w:hAnsi="Verdana"/>
        <w:i/>
        <w:sz w:val="16"/>
        <w:szCs w:val="16"/>
      </w:rPr>
      <w:t>Szczegółowy Opis Przedmiotu Zamówienia</w:t>
    </w:r>
    <w:r>
      <w:rPr>
        <w:rFonts w:ascii="Verdana" w:hAnsi="Verdana"/>
        <w:i/>
        <w:sz w:val="16"/>
        <w:szCs w:val="16"/>
      </w:rPr>
      <w:t xml:space="preserve"> na zadanie pn. „Pełnienie nadzoru inwestorskiego nad realizacją zadania „Przebudowa i rozbudowa Miejskiej Oczyszczalni Ścieków w Chorzelach”</w:t>
    </w:r>
  </w:p>
  <w:p w:rsidR="00926BC6" w:rsidRDefault="00926BC6">
    <w:pPr>
      <w:pStyle w:val="Nagwek"/>
      <w:rPr>
        <w:rFonts w:ascii="Verdana" w:hAnsi="Verdana"/>
        <w:i/>
        <w:sz w:val="16"/>
        <w:szCs w:val="16"/>
      </w:rPr>
    </w:pPr>
  </w:p>
  <w:p w:rsidR="00926BC6" w:rsidRPr="00A74D99" w:rsidRDefault="00926BC6">
    <w:pPr>
      <w:pStyle w:val="Nagwek"/>
      <w:rPr>
        <w:rFonts w:ascii="Verdana" w:hAnsi="Verdana"/>
        <w: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C6" w:rsidRDefault="00926BC6" w:rsidP="00AB0FBC">
    <w:pPr>
      <w:pStyle w:val="Nagwek"/>
      <w:rPr>
        <w:rFonts w:ascii="Arial" w:hAnsi="Arial" w:cs="Arial"/>
        <w:noProof/>
      </w:rPr>
    </w:pPr>
  </w:p>
  <w:p w:rsidR="00926BC6" w:rsidRPr="008A2C85" w:rsidRDefault="00926BC6" w:rsidP="00AB0FBC">
    <w:pPr>
      <w:pStyle w:val="Nagwek"/>
      <w:tabs>
        <w:tab w:val="clear" w:pos="4536"/>
        <w:tab w:val="center" w:pos="4535"/>
        <w:tab w:val="left" w:pos="7169"/>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F5A002A"/>
    <w:name w:val="WW8Num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5"/>
    <w:multiLevelType w:val="singleLevel"/>
    <w:tmpl w:val="00000005"/>
    <w:name w:val="WW8Num11"/>
    <w:lvl w:ilvl="0">
      <w:start w:val="1"/>
      <w:numFmt w:val="lowerLetter"/>
      <w:lvlText w:val="%1)"/>
      <w:lvlJc w:val="left"/>
      <w:pPr>
        <w:tabs>
          <w:tab w:val="num" w:pos="1980"/>
        </w:tabs>
        <w:ind w:left="1980" w:hanging="360"/>
      </w:pPr>
      <w:rPr>
        <w:b w:val="0"/>
        <w:i w:val="0"/>
      </w:rPr>
    </w:lvl>
  </w:abstractNum>
  <w:abstractNum w:abstractNumId="2">
    <w:nsid w:val="00000006"/>
    <w:multiLevelType w:val="multilevel"/>
    <w:tmpl w:val="00000006"/>
    <w:name w:val="WW8Num12"/>
    <w:lvl w:ilvl="0">
      <w:start w:val="1"/>
      <w:numFmt w:val="decimal"/>
      <w:lvlText w:val="%1)"/>
      <w:lvlJc w:val="left"/>
      <w:pPr>
        <w:tabs>
          <w:tab w:val="num" w:pos="928"/>
        </w:tabs>
        <w:ind w:left="928"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9"/>
    <w:multiLevelType w:val="multilevel"/>
    <w:tmpl w:val="2F124484"/>
    <w:name w:val="WW8Num15"/>
    <w:lvl w:ilvl="0">
      <w:start w:val="1"/>
      <w:numFmt w:val="lowerLetter"/>
      <w:lvlText w:val="%1)"/>
      <w:lvlJc w:val="left"/>
      <w:pPr>
        <w:tabs>
          <w:tab w:val="num" w:pos="502"/>
        </w:tabs>
        <w:ind w:left="502" w:hanging="360"/>
      </w:pPr>
      <w:rPr>
        <w:rFonts w:ascii="Verdana" w:eastAsia="Times New Roman" w:hAnsi="Verdana" w:cs="Tahoma"/>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4">
    <w:nsid w:val="0000000D"/>
    <w:multiLevelType w:val="multilevel"/>
    <w:tmpl w:val="0000000D"/>
    <w:name w:val="WW8Num2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1C"/>
    <w:multiLevelType w:val="singleLevel"/>
    <w:tmpl w:val="24FAF262"/>
    <w:name w:val="WW8Num37"/>
    <w:lvl w:ilvl="0">
      <w:start w:val="1"/>
      <w:numFmt w:val="decimal"/>
      <w:lvlText w:val="%1)"/>
      <w:lvlJc w:val="left"/>
      <w:pPr>
        <w:tabs>
          <w:tab w:val="num" w:pos="720"/>
        </w:tabs>
        <w:ind w:left="720" w:hanging="360"/>
      </w:pPr>
      <w:rPr>
        <w:b w:val="0"/>
        <w:lang w:val="pl-PL"/>
      </w:rPr>
    </w:lvl>
  </w:abstractNum>
  <w:abstractNum w:abstractNumId="6">
    <w:nsid w:val="0000001F"/>
    <w:multiLevelType w:val="multilevel"/>
    <w:tmpl w:val="00CE4682"/>
    <w:name w:val="Outline"/>
    <w:lvl w:ilvl="0">
      <w:start w:val="1"/>
      <w:numFmt w:val="decimal"/>
      <w:pStyle w:val="Nagwek1"/>
      <w:lvlText w:val="%1."/>
      <w:lvlJc w:val="left"/>
      <w:pPr>
        <w:tabs>
          <w:tab w:val="num" w:pos="792"/>
        </w:tabs>
        <w:ind w:left="792" w:hanging="432"/>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3075AE6"/>
    <w:multiLevelType w:val="hybridMultilevel"/>
    <w:tmpl w:val="D4963BB0"/>
    <w:lvl w:ilvl="0" w:tplc="64CEC988">
      <w:start w:val="1"/>
      <w:numFmt w:val="decimal"/>
      <w:pStyle w:val="rozdzia"/>
      <w:lvlText w:val="%1."/>
      <w:lvlJc w:val="left"/>
      <w:pPr>
        <w:ind w:left="502" w:hanging="360"/>
      </w:pPr>
      <w:rPr>
        <w:rFonts w:ascii="Calibri" w:hAnsi="Calibri" w:cs="Calibri" w:hint="default"/>
        <w:b/>
        <w:bCs/>
        <w:i w:val="0"/>
        <w:iCs w:val="0"/>
        <w:sz w:val="24"/>
        <w:szCs w:val="24"/>
      </w:rPr>
    </w:lvl>
    <w:lvl w:ilvl="1" w:tplc="9ACE5448">
      <w:start w:val="1"/>
      <w:numFmt w:val="lowerLetter"/>
      <w:pStyle w:val="podrozdzia"/>
      <w:lvlText w:val="%2)"/>
      <w:lvlJc w:val="left"/>
      <w:pPr>
        <w:ind w:left="1440" w:hanging="360"/>
      </w:pPr>
      <w:rPr>
        <w:rFonts w:ascii="Verdana" w:eastAsia="Times New Roman" w:hAnsi="Verdana" w:cs="Times New Roman"/>
      </w:rPr>
    </w:lvl>
    <w:lvl w:ilvl="2" w:tplc="0415001B">
      <w:start w:val="1"/>
      <w:numFmt w:val="lowerRoman"/>
      <w:lvlText w:val="%3."/>
      <w:lvlJc w:val="right"/>
      <w:pPr>
        <w:ind w:left="2160" w:hanging="180"/>
      </w:pPr>
      <w:rPr>
        <w:rFonts w:ascii="Times New Roman" w:hAnsi="Times New Roman" w:cs="Times New Roman"/>
      </w:rPr>
    </w:lvl>
    <w:lvl w:ilvl="3" w:tplc="3D5EA02E">
      <w:start w:val="1"/>
      <w:numFmt w:val="decimal"/>
      <w:lvlText w:val="%4."/>
      <w:lvlJc w:val="left"/>
      <w:pPr>
        <w:ind w:left="644" w:hanging="360"/>
      </w:pPr>
      <w:rPr>
        <w:rFonts w:ascii="Verdana" w:hAnsi="Verdana" w:cs="Times New Roman"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042D72F5"/>
    <w:multiLevelType w:val="hybridMultilevel"/>
    <w:tmpl w:val="3670F04C"/>
    <w:lvl w:ilvl="0" w:tplc="B7501CB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0862383C"/>
    <w:multiLevelType w:val="hybridMultilevel"/>
    <w:tmpl w:val="931282EE"/>
    <w:lvl w:ilvl="0" w:tplc="430EC76A">
      <w:start w:val="1"/>
      <w:numFmt w:val="lowerLetter"/>
      <w:lvlText w:val="%1)"/>
      <w:lvlJc w:val="left"/>
      <w:pPr>
        <w:ind w:left="4164" w:hanging="360"/>
      </w:pPr>
      <w:rPr>
        <w:rFonts w:hint="default"/>
        <w:b w:val="0"/>
      </w:rPr>
    </w:lvl>
    <w:lvl w:ilvl="1" w:tplc="04150019" w:tentative="1">
      <w:start w:val="1"/>
      <w:numFmt w:val="lowerLetter"/>
      <w:lvlText w:val="%2."/>
      <w:lvlJc w:val="left"/>
      <w:pPr>
        <w:ind w:left="4884" w:hanging="360"/>
      </w:pPr>
    </w:lvl>
    <w:lvl w:ilvl="2" w:tplc="0415001B" w:tentative="1">
      <w:start w:val="1"/>
      <w:numFmt w:val="lowerRoman"/>
      <w:lvlText w:val="%3."/>
      <w:lvlJc w:val="right"/>
      <w:pPr>
        <w:ind w:left="5604" w:hanging="180"/>
      </w:pPr>
    </w:lvl>
    <w:lvl w:ilvl="3" w:tplc="0415000F" w:tentative="1">
      <w:start w:val="1"/>
      <w:numFmt w:val="decimal"/>
      <w:lvlText w:val="%4."/>
      <w:lvlJc w:val="left"/>
      <w:pPr>
        <w:ind w:left="6324" w:hanging="360"/>
      </w:pPr>
    </w:lvl>
    <w:lvl w:ilvl="4" w:tplc="04150019">
      <w:start w:val="1"/>
      <w:numFmt w:val="lowerLetter"/>
      <w:lvlText w:val="%5."/>
      <w:lvlJc w:val="left"/>
      <w:pPr>
        <w:ind w:left="7044" w:hanging="360"/>
      </w:pPr>
    </w:lvl>
    <w:lvl w:ilvl="5" w:tplc="0415001B" w:tentative="1">
      <w:start w:val="1"/>
      <w:numFmt w:val="lowerRoman"/>
      <w:lvlText w:val="%6."/>
      <w:lvlJc w:val="right"/>
      <w:pPr>
        <w:ind w:left="7764" w:hanging="180"/>
      </w:pPr>
    </w:lvl>
    <w:lvl w:ilvl="6" w:tplc="0415000F" w:tentative="1">
      <w:start w:val="1"/>
      <w:numFmt w:val="decimal"/>
      <w:lvlText w:val="%7."/>
      <w:lvlJc w:val="left"/>
      <w:pPr>
        <w:ind w:left="8484" w:hanging="360"/>
      </w:pPr>
    </w:lvl>
    <w:lvl w:ilvl="7" w:tplc="04150019" w:tentative="1">
      <w:start w:val="1"/>
      <w:numFmt w:val="lowerLetter"/>
      <w:lvlText w:val="%8."/>
      <w:lvlJc w:val="left"/>
      <w:pPr>
        <w:ind w:left="9204" w:hanging="360"/>
      </w:pPr>
    </w:lvl>
    <w:lvl w:ilvl="8" w:tplc="0415001B" w:tentative="1">
      <w:start w:val="1"/>
      <w:numFmt w:val="lowerRoman"/>
      <w:lvlText w:val="%9."/>
      <w:lvlJc w:val="right"/>
      <w:pPr>
        <w:ind w:left="9924" w:hanging="180"/>
      </w:pPr>
    </w:lvl>
  </w:abstractNum>
  <w:abstractNum w:abstractNumId="10">
    <w:nsid w:val="0AFC2669"/>
    <w:multiLevelType w:val="hybridMultilevel"/>
    <w:tmpl w:val="A6CC819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D9E290F"/>
    <w:multiLevelType w:val="hybridMultilevel"/>
    <w:tmpl w:val="C5EA28AA"/>
    <w:styleLink w:val="Zaimportowanystyl10"/>
    <w:lvl w:ilvl="0" w:tplc="FFFFFFFF">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22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6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8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10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8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54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0F1413C1"/>
    <w:multiLevelType w:val="hybridMultilevel"/>
    <w:tmpl w:val="D3E482DA"/>
    <w:lvl w:ilvl="0" w:tplc="81D2F4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CB5B17"/>
    <w:multiLevelType w:val="hybridMultilevel"/>
    <w:tmpl w:val="7C5EB594"/>
    <w:lvl w:ilvl="0" w:tplc="D0DAC340">
      <w:start w:val="1"/>
      <w:numFmt w:val="decimal"/>
      <w:lvlText w:val="%1)"/>
      <w:lvlJc w:val="left"/>
      <w:pPr>
        <w:ind w:left="29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A50658"/>
    <w:multiLevelType w:val="hybridMultilevel"/>
    <w:tmpl w:val="13FCE6FE"/>
    <w:lvl w:ilvl="0" w:tplc="E64A3214">
      <w:start w:val="1"/>
      <w:numFmt w:val="lowerLetter"/>
      <w:lvlText w:val="%1)"/>
      <w:lvlJc w:val="left"/>
      <w:pPr>
        <w:ind w:left="720" w:hanging="360"/>
      </w:pPr>
    </w:lvl>
    <w:lvl w:ilvl="1" w:tplc="B8A637F8" w:tentative="1">
      <w:start w:val="1"/>
      <w:numFmt w:val="lowerLetter"/>
      <w:lvlText w:val="%2."/>
      <w:lvlJc w:val="left"/>
      <w:pPr>
        <w:ind w:left="1440" w:hanging="360"/>
      </w:pPr>
    </w:lvl>
    <w:lvl w:ilvl="2" w:tplc="84202362" w:tentative="1">
      <w:start w:val="1"/>
      <w:numFmt w:val="lowerRoman"/>
      <w:lvlText w:val="%3."/>
      <w:lvlJc w:val="right"/>
      <w:pPr>
        <w:ind w:left="2160" w:hanging="180"/>
      </w:pPr>
    </w:lvl>
    <w:lvl w:ilvl="3" w:tplc="F0CC7536" w:tentative="1">
      <w:start w:val="1"/>
      <w:numFmt w:val="decimal"/>
      <w:lvlText w:val="%4."/>
      <w:lvlJc w:val="left"/>
      <w:pPr>
        <w:ind w:left="2880" w:hanging="360"/>
      </w:pPr>
    </w:lvl>
    <w:lvl w:ilvl="4" w:tplc="16A05060" w:tentative="1">
      <w:start w:val="1"/>
      <w:numFmt w:val="lowerLetter"/>
      <w:lvlText w:val="%5."/>
      <w:lvlJc w:val="left"/>
      <w:pPr>
        <w:ind w:left="3600" w:hanging="360"/>
      </w:pPr>
    </w:lvl>
    <w:lvl w:ilvl="5" w:tplc="0B76F310" w:tentative="1">
      <w:start w:val="1"/>
      <w:numFmt w:val="lowerRoman"/>
      <w:lvlText w:val="%6."/>
      <w:lvlJc w:val="right"/>
      <w:pPr>
        <w:ind w:left="4320" w:hanging="180"/>
      </w:pPr>
    </w:lvl>
    <w:lvl w:ilvl="6" w:tplc="5FACD0C6" w:tentative="1">
      <w:start w:val="1"/>
      <w:numFmt w:val="decimal"/>
      <w:lvlText w:val="%7."/>
      <w:lvlJc w:val="left"/>
      <w:pPr>
        <w:ind w:left="5040" w:hanging="360"/>
      </w:pPr>
    </w:lvl>
    <w:lvl w:ilvl="7" w:tplc="DAF0BC14" w:tentative="1">
      <w:start w:val="1"/>
      <w:numFmt w:val="lowerLetter"/>
      <w:lvlText w:val="%8."/>
      <w:lvlJc w:val="left"/>
      <w:pPr>
        <w:ind w:left="5760" w:hanging="360"/>
      </w:pPr>
    </w:lvl>
    <w:lvl w:ilvl="8" w:tplc="CCF45712" w:tentative="1">
      <w:start w:val="1"/>
      <w:numFmt w:val="lowerRoman"/>
      <w:lvlText w:val="%9."/>
      <w:lvlJc w:val="right"/>
      <w:pPr>
        <w:ind w:left="6480" w:hanging="180"/>
      </w:pPr>
    </w:lvl>
  </w:abstractNum>
  <w:abstractNum w:abstractNumId="15">
    <w:nsid w:val="1F4846C9"/>
    <w:multiLevelType w:val="hybridMultilevel"/>
    <w:tmpl w:val="C4CA2096"/>
    <w:lvl w:ilvl="0" w:tplc="C1580288">
      <w:start w:val="1"/>
      <w:numFmt w:val="decimal"/>
      <w:lvlText w:val="%1)"/>
      <w:lvlJc w:val="left"/>
      <w:pPr>
        <w:ind w:left="720" w:hanging="360"/>
      </w:pPr>
      <w:rPr>
        <w:rFonts w:hint="default"/>
      </w:rPr>
    </w:lvl>
    <w:lvl w:ilvl="1" w:tplc="7974C4E8" w:tentative="1">
      <w:start w:val="1"/>
      <w:numFmt w:val="lowerLetter"/>
      <w:lvlText w:val="%2."/>
      <w:lvlJc w:val="left"/>
      <w:pPr>
        <w:ind w:left="1440" w:hanging="360"/>
      </w:pPr>
    </w:lvl>
    <w:lvl w:ilvl="2" w:tplc="82800BD2" w:tentative="1">
      <w:start w:val="1"/>
      <w:numFmt w:val="lowerRoman"/>
      <w:lvlText w:val="%3."/>
      <w:lvlJc w:val="right"/>
      <w:pPr>
        <w:ind w:left="2160" w:hanging="180"/>
      </w:pPr>
    </w:lvl>
    <w:lvl w:ilvl="3" w:tplc="E61A16AE" w:tentative="1">
      <w:start w:val="1"/>
      <w:numFmt w:val="decimal"/>
      <w:lvlText w:val="%4."/>
      <w:lvlJc w:val="left"/>
      <w:pPr>
        <w:ind w:left="2880" w:hanging="360"/>
      </w:pPr>
    </w:lvl>
    <w:lvl w:ilvl="4" w:tplc="5D029470" w:tentative="1">
      <w:start w:val="1"/>
      <w:numFmt w:val="lowerLetter"/>
      <w:lvlText w:val="%5."/>
      <w:lvlJc w:val="left"/>
      <w:pPr>
        <w:ind w:left="3600" w:hanging="360"/>
      </w:pPr>
    </w:lvl>
    <w:lvl w:ilvl="5" w:tplc="F3EAFFD0" w:tentative="1">
      <w:start w:val="1"/>
      <w:numFmt w:val="lowerRoman"/>
      <w:lvlText w:val="%6."/>
      <w:lvlJc w:val="right"/>
      <w:pPr>
        <w:ind w:left="4320" w:hanging="180"/>
      </w:pPr>
    </w:lvl>
    <w:lvl w:ilvl="6" w:tplc="77766E3A" w:tentative="1">
      <w:start w:val="1"/>
      <w:numFmt w:val="decimal"/>
      <w:lvlText w:val="%7."/>
      <w:lvlJc w:val="left"/>
      <w:pPr>
        <w:ind w:left="5040" w:hanging="360"/>
      </w:pPr>
    </w:lvl>
    <w:lvl w:ilvl="7" w:tplc="2FD457A2" w:tentative="1">
      <w:start w:val="1"/>
      <w:numFmt w:val="lowerLetter"/>
      <w:lvlText w:val="%8."/>
      <w:lvlJc w:val="left"/>
      <w:pPr>
        <w:ind w:left="5760" w:hanging="360"/>
      </w:pPr>
    </w:lvl>
    <w:lvl w:ilvl="8" w:tplc="68C817A4" w:tentative="1">
      <w:start w:val="1"/>
      <w:numFmt w:val="lowerRoman"/>
      <w:lvlText w:val="%9."/>
      <w:lvlJc w:val="right"/>
      <w:pPr>
        <w:ind w:left="6480" w:hanging="180"/>
      </w:pPr>
    </w:lvl>
  </w:abstractNum>
  <w:abstractNum w:abstractNumId="16">
    <w:nsid w:val="23E2458B"/>
    <w:multiLevelType w:val="hybridMultilevel"/>
    <w:tmpl w:val="BB52DA3E"/>
    <w:lvl w:ilvl="0" w:tplc="FBFECBE2">
      <w:start w:val="1"/>
      <w:numFmt w:val="decimal"/>
      <w:lvlText w:val="%1)"/>
      <w:lvlJc w:val="right"/>
      <w:pPr>
        <w:ind w:left="720" w:hanging="360"/>
      </w:pPr>
      <w:rPr>
        <w:rFonts w:asciiTheme="minorHAnsi" w:eastAsiaTheme="minorHAnsi" w:hAnsiTheme="minorHAnsi" w:cs="Calibri"/>
      </w:rPr>
    </w:lvl>
    <w:lvl w:ilvl="1" w:tplc="587AD018" w:tentative="1">
      <w:start w:val="1"/>
      <w:numFmt w:val="lowerLetter"/>
      <w:lvlText w:val="%2."/>
      <w:lvlJc w:val="left"/>
      <w:pPr>
        <w:ind w:left="1440" w:hanging="360"/>
      </w:pPr>
    </w:lvl>
    <w:lvl w:ilvl="2" w:tplc="9F609A38" w:tentative="1">
      <w:start w:val="1"/>
      <w:numFmt w:val="lowerRoman"/>
      <w:lvlText w:val="%3."/>
      <w:lvlJc w:val="right"/>
      <w:pPr>
        <w:ind w:left="2160" w:hanging="180"/>
      </w:pPr>
    </w:lvl>
    <w:lvl w:ilvl="3" w:tplc="DE04CDA2" w:tentative="1">
      <w:start w:val="1"/>
      <w:numFmt w:val="decimal"/>
      <w:lvlText w:val="%4."/>
      <w:lvlJc w:val="left"/>
      <w:pPr>
        <w:ind w:left="2880" w:hanging="360"/>
      </w:pPr>
    </w:lvl>
    <w:lvl w:ilvl="4" w:tplc="43C441FA" w:tentative="1">
      <w:start w:val="1"/>
      <w:numFmt w:val="lowerLetter"/>
      <w:lvlText w:val="%5."/>
      <w:lvlJc w:val="left"/>
      <w:pPr>
        <w:ind w:left="3600" w:hanging="360"/>
      </w:pPr>
    </w:lvl>
    <w:lvl w:ilvl="5" w:tplc="852A0380" w:tentative="1">
      <w:start w:val="1"/>
      <w:numFmt w:val="lowerRoman"/>
      <w:lvlText w:val="%6."/>
      <w:lvlJc w:val="right"/>
      <w:pPr>
        <w:ind w:left="4320" w:hanging="180"/>
      </w:pPr>
    </w:lvl>
    <w:lvl w:ilvl="6" w:tplc="7E46E63E" w:tentative="1">
      <w:start w:val="1"/>
      <w:numFmt w:val="decimal"/>
      <w:lvlText w:val="%7."/>
      <w:lvlJc w:val="left"/>
      <w:pPr>
        <w:ind w:left="5040" w:hanging="360"/>
      </w:pPr>
    </w:lvl>
    <w:lvl w:ilvl="7" w:tplc="7840C376" w:tentative="1">
      <w:start w:val="1"/>
      <w:numFmt w:val="lowerLetter"/>
      <w:lvlText w:val="%8."/>
      <w:lvlJc w:val="left"/>
      <w:pPr>
        <w:ind w:left="5760" w:hanging="360"/>
      </w:pPr>
    </w:lvl>
    <w:lvl w:ilvl="8" w:tplc="0218BE30" w:tentative="1">
      <w:start w:val="1"/>
      <w:numFmt w:val="lowerRoman"/>
      <w:lvlText w:val="%9."/>
      <w:lvlJc w:val="right"/>
      <w:pPr>
        <w:ind w:left="6480" w:hanging="180"/>
      </w:pPr>
    </w:lvl>
  </w:abstractNum>
  <w:abstractNum w:abstractNumId="17">
    <w:nsid w:val="254A523D"/>
    <w:multiLevelType w:val="hybridMultilevel"/>
    <w:tmpl w:val="279A93A2"/>
    <w:lvl w:ilvl="0" w:tplc="04150011">
      <w:start w:val="1"/>
      <w:numFmt w:val="bullet"/>
      <w:lvlText w:val=""/>
      <w:lvlJc w:val="left"/>
      <w:pPr>
        <w:ind w:left="1284" w:hanging="360"/>
      </w:pPr>
      <w:rPr>
        <w:rFonts w:ascii="Wingdings" w:hAnsi="Wingdings" w:hint="default"/>
      </w:rPr>
    </w:lvl>
    <w:lvl w:ilvl="1" w:tplc="ACF832FA">
      <w:start w:val="1"/>
      <w:numFmt w:val="lowerLetter"/>
      <w:lvlText w:val="%2."/>
      <w:lvlJc w:val="left"/>
      <w:pPr>
        <w:ind w:left="2004" w:hanging="360"/>
      </w:pPr>
    </w:lvl>
    <w:lvl w:ilvl="2" w:tplc="0415001B">
      <w:start w:val="1"/>
      <w:numFmt w:val="lowerLetter"/>
      <w:lvlText w:val="%3)"/>
      <w:lvlJc w:val="left"/>
      <w:pPr>
        <w:ind w:left="2979" w:hanging="435"/>
      </w:pPr>
      <w:rPr>
        <w:rFonts w:hint="default"/>
      </w:rPr>
    </w:lvl>
    <w:lvl w:ilvl="3" w:tplc="15D01382">
      <w:start w:val="1"/>
      <w:numFmt w:val="decimal"/>
      <w:lvlText w:val="%4)"/>
      <w:lvlJc w:val="left"/>
      <w:pPr>
        <w:ind w:left="3504" w:hanging="420"/>
      </w:pPr>
      <w:rPr>
        <w:rFonts w:asciiTheme="minorHAnsi" w:hAnsiTheme="minorHAnsi" w:cstheme="minorHAnsi" w:hint="default"/>
      </w:rPr>
    </w:lvl>
    <w:lvl w:ilvl="4" w:tplc="04150019">
      <w:start w:val="1"/>
      <w:numFmt w:val="upperLetter"/>
      <w:lvlText w:val="%5)"/>
      <w:lvlJc w:val="left"/>
      <w:pPr>
        <w:ind w:left="4164" w:hanging="360"/>
      </w:pPr>
      <w:rPr>
        <w:rFonts w:hint="default"/>
      </w:r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8">
    <w:nsid w:val="25D23114"/>
    <w:multiLevelType w:val="hybridMultilevel"/>
    <w:tmpl w:val="293E78D0"/>
    <w:lvl w:ilvl="0" w:tplc="B9904E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7368DB0" w:tentative="1">
      <w:start w:val="1"/>
      <w:numFmt w:val="decimal"/>
      <w:lvlText w:val="%4."/>
      <w:lvlJc w:val="left"/>
      <w:pPr>
        <w:ind w:left="2880" w:hanging="360"/>
      </w:pPr>
    </w:lvl>
    <w:lvl w:ilvl="4" w:tplc="2C64565A"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15D1D"/>
    <w:multiLevelType w:val="hybridMultilevel"/>
    <w:tmpl w:val="A9965F7C"/>
    <w:lvl w:ilvl="0" w:tplc="1F7673A6">
      <w:start w:val="7"/>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0846FC3"/>
    <w:multiLevelType w:val="hybridMultilevel"/>
    <w:tmpl w:val="9F5E7E9C"/>
    <w:lvl w:ilvl="0" w:tplc="04150017">
      <w:start w:val="1"/>
      <w:numFmt w:val="decimal"/>
      <w:lvlText w:val="%1)"/>
      <w:lvlJc w:val="right"/>
      <w:pPr>
        <w:ind w:left="720" w:hanging="360"/>
      </w:pPr>
      <w:rPr>
        <w:rFonts w:asciiTheme="minorHAnsi" w:eastAsiaTheme="minorHAnsi"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D83603"/>
    <w:multiLevelType w:val="hybridMultilevel"/>
    <w:tmpl w:val="9E3A9D98"/>
    <w:lvl w:ilvl="0" w:tplc="53766246">
      <w:start w:val="1"/>
      <w:numFmt w:val="decimal"/>
      <w:lvlText w:val="%1)"/>
      <w:lvlJc w:val="left"/>
      <w:pPr>
        <w:tabs>
          <w:tab w:val="num" w:pos="720"/>
        </w:tabs>
        <w:ind w:left="720" w:hanging="360"/>
      </w:pPr>
      <w:rPr>
        <w:rFonts w:hint="default"/>
        <w:b w:val="0"/>
        <w:i w:val="0"/>
      </w:rPr>
    </w:lvl>
    <w:lvl w:ilvl="1" w:tplc="04150019">
      <w:numFmt w:val="bullet"/>
      <w:lvlText w:val="▪"/>
      <w:lvlJc w:val="left"/>
      <w:pPr>
        <w:tabs>
          <w:tab w:val="num" w:pos="1440"/>
        </w:tabs>
        <w:ind w:left="1440" w:hanging="360"/>
      </w:pPr>
      <w:rPr>
        <w:rFonts w:ascii="Verdana" w:eastAsia="Times New Roman" w:hAnsi="Verdana" w:cs="Times New Roman" w:hint="default"/>
        <w:b w:val="0"/>
        <w:i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nsid w:val="3C694FAA"/>
    <w:multiLevelType w:val="multilevel"/>
    <w:tmpl w:val="DDA2093E"/>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3F944741"/>
    <w:multiLevelType w:val="hybridMultilevel"/>
    <w:tmpl w:val="B402359C"/>
    <w:lvl w:ilvl="0" w:tplc="04150017">
      <w:start w:val="1"/>
      <w:numFmt w:val="decimal"/>
      <w:lvlText w:val="%1)"/>
      <w:lvlJc w:val="right"/>
      <w:pPr>
        <w:ind w:left="720" w:hanging="360"/>
      </w:pPr>
      <w:rPr>
        <w:rFonts w:asciiTheme="minorHAnsi" w:eastAsiaTheme="minorHAnsi"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D13994"/>
    <w:multiLevelType w:val="multilevel"/>
    <w:tmpl w:val="BEAC807C"/>
    <w:styleLink w:val="Zaimportowanystyl4"/>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2"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638"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424" w:hanging="114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50" w:hanging="114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36" w:hanging="15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062" w:hanging="15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488" w:hanging="15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4C593590"/>
    <w:multiLevelType w:val="hybridMultilevel"/>
    <w:tmpl w:val="8B14275C"/>
    <w:lvl w:ilvl="0" w:tplc="FFFFFFFF">
      <w:start w:val="1"/>
      <w:numFmt w:val="decimal"/>
      <w:lvlText w:val="%1)"/>
      <w:lvlJc w:val="left"/>
      <w:pPr>
        <w:ind w:left="290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1DF24D3"/>
    <w:multiLevelType w:val="hybridMultilevel"/>
    <w:tmpl w:val="160C12AC"/>
    <w:lvl w:ilvl="0" w:tplc="7012D1D2">
      <w:start w:val="1"/>
      <w:numFmt w:val="lowerLetter"/>
      <w:lvlText w:val="%1)"/>
      <w:lvlJc w:val="left"/>
      <w:pPr>
        <w:ind w:left="1353" w:hanging="360"/>
      </w:pPr>
      <w:rPr>
        <w:rFonts w:hint="default"/>
      </w:rPr>
    </w:lvl>
    <w:lvl w:ilvl="1" w:tplc="F0C2C5E2" w:tentative="1">
      <w:start w:val="1"/>
      <w:numFmt w:val="lowerLetter"/>
      <w:lvlText w:val="%2."/>
      <w:lvlJc w:val="left"/>
      <w:pPr>
        <w:ind w:left="2073" w:hanging="360"/>
      </w:pPr>
    </w:lvl>
    <w:lvl w:ilvl="2" w:tplc="EC00858E" w:tentative="1">
      <w:start w:val="1"/>
      <w:numFmt w:val="lowerRoman"/>
      <w:lvlText w:val="%3."/>
      <w:lvlJc w:val="right"/>
      <w:pPr>
        <w:ind w:left="2793" w:hanging="180"/>
      </w:pPr>
    </w:lvl>
    <w:lvl w:ilvl="3" w:tplc="0E1241EA" w:tentative="1">
      <w:start w:val="1"/>
      <w:numFmt w:val="decimal"/>
      <w:lvlText w:val="%4."/>
      <w:lvlJc w:val="left"/>
      <w:pPr>
        <w:ind w:left="3513" w:hanging="360"/>
      </w:pPr>
    </w:lvl>
    <w:lvl w:ilvl="4" w:tplc="38742D36" w:tentative="1">
      <w:start w:val="1"/>
      <w:numFmt w:val="lowerLetter"/>
      <w:lvlText w:val="%5."/>
      <w:lvlJc w:val="left"/>
      <w:pPr>
        <w:ind w:left="4233" w:hanging="360"/>
      </w:pPr>
    </w:lvl>
    <w:lvl w:ilvl="5" w:tplc="FE9E9088" w:tentative="1">
      <w:start w:val="1"/>
      <w:numFmt w:val="lowerRoman"/>
      <w:lvlText w:val="%6."/>
      <w:lvlJc w:val="right"/>
      <w:pPr>
        <w:ind w:left="4953" w:hanging="180"/>
      </w:pPr>
    </w:lvl>
    <w:lvl w:ilvl="6" w:tplc="1736BB0E" w:tentative="1">
      <w:start w:val="1"/>
      <w:numFmt w:val="decimal"/>
      <w:lvlText w:val="%7."/>
      <w:lvlJc w:val="left"/>
      <w:pPr>
        <w:ind w:left="5673" w:hanging="360"/>
      </w:pPr>
    </w:lvl>
    <w:lvl w:ilvl="7" w:tplc="9FD6618A" w:tentative="1">
      <w:start w:val="1"/>
      <w:numFmt w:val="lowerLetter"/>
      <w:lvlText w:val="%8."/>
      <w:lvlJc w:val="left"/>
      <w:pPr>
        <w:ind w:left="6393" w:hanging="360"/>
      </w:pPr>
    </w:lvl>
    <w:lvl w:ilvl="8" w:tplc="7D127BFA" w:tentative="1">
      <w:start w:val="1"/>
      <w:numFmt w:val="lowerRoman"/>
      <w:lvlText w:val="%9."/>
      <w:lvlJc w:val="right"/>
      <w:pPr>
        <w:ind w:left="7113" w:hanging="180"/>
      </w:pPr>
    </w:lvl>
  </w:abstractNum>
  <w:abstractNum w:abstractNumId="27">
    <w:nsid w:val="5452021F"/>
    <w:multiLevelType w:val="hybridMultilevel"/>
    <w:tmpl w:val="083641A6"/>
    <w:styleLink w:val="Zaimportowanystyl18"/>
    <w:lvl w:ilvl="0" w:tplc="0A1416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55294DB7"/>
    <w:multiLevelType w:val="hybridMultilevel"/>
    <w:tmpl w:val="5B3228D0"/>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58296A0A"/>
    <w:multiLevelType w:val="multilevel"/>
    <w:tmpl w:val="BEAC807C"/>
    <w:numStyleLink w:val="Zaimportowanystyl4"/>
  </w:abstractNum>
  <w:abstractNum w:abstractNumId="30">
    <w:nsid w:val="5ACF0BC4"/>
    <w:multiLevelType w:val="hybridMultilevel"/>
    <w:tmpl w:val="4086AB98"/>
    <w:lvl w:ilvl="0" w:tplc="8C5886DE">
      <w:start w:val="1"/>
      <w:numFmt w:val="bullet"/>
      <w:lvlText w:val=""/>
      <w:lvlJc w:val="left"/>
      <w:pPr>
        <w:ind w:left="720" w:hanging="360"/>
      </w:pPr>
      <w:rPr>
        <w:rFonts w:ascii="Symbol" w:hAnsi="Symbol" w:hint="default"/>
      </w:rPr>
    </w:lvl>
    <w:lvl w:ilvl="1" w:tplc="76AC0094">
      <w:start w:val="1"/>
      <w:numFmt w:val="lowerLetter"/>
      <w:lvlText w:val="%2)"/>
      <w:lvlJc w:val="left"/>
      <w:pPr>
        <w:ind w:left="928" w:hanging="360"/>
      </w:pPr>
      <w:rPr>
        <w:rFonts w:hint="default"/>
      </w:rPr>
    </w:lvl>
    <w:lvl w:ilvl="2" w:tplc="68282314">
      <w:start w:val="1"/>
      <w:numFmt w:val="bullet"/>
      <w:lvlText w:val=""/>
      <w:lvlJc w:val="left"/>
      <w:pPr>
        <w:ind w:left="2160" w:hanging="360"/>
      </w:pPr>
      <w:rPr>
        <w:rFonts w:ascii="Wingdings" w:hAnsi="Wingdings" w:hint="default"/>
      </w:rPr>
    </w:lvl>
    <w:lvl w:ilvl="3" w:tplc="0380B71A" w:tentative="1">
      <w:start w:val="1"/>
      <w:numFmt w:val="bullet"/>
      <w:lvlText w:val=""/>
      <w:lvlJc w:val="left"/>
      <w:pPr>
        <w:ind w:left="2880" w:hanging="360"/>
      </w:pPr>
      <w:rPr>
        <w:rFonts w:ascii="Symbol" w:hAnsi="Symbol" w:hint="default"/>
      </w:rPr>
    </w:lvl>
    <w:lvl w:ilvl="4" w:tplc="07DE4982" w:tentative="1">
      <w:start w:val="1"/>
      <w:numFmt w:val="bullet"/>
      <w:lvlText w:val="o"/>
      <w:lvlJc w:val="left"/>
      <w:pPr>
        <w:ind w:left="3600" w:hanging="360"/>
      </w:pPr>
      <w:rPr>
        <w:rFonts w:ascii="Courier New" w:hAnsi="Courier New" w:cs="Courier New" w:hint="default"/>
      </w:rPr>
    </w:lvl>
    <w:lvl w:ilvl="5" w:tplc="958E0184" w:tentative="1">
      <w:start w:val="1"/>
      <w:numFmt w:val="bullet"/>
      <w:lvlText w:val=""/>
      <w:lvlJc w:val="left"/>
      <w:pPr>
        <w:ind w:left="4320" w:hanging="360"/>
      </w:pPr>
      <w:rPr>
        <w:rFonts w:ascii="Wingdings" w:hAnsi="Wingdings" w:hint="default"/>
      </w:rPr>
    </w:lvl>
    <w:lvl w:ilvl="6" w:tplc="9344FE54" w:tentative="1">
      <w:start w:val="1"/>
      <w:numFmt w:val="bullet"/>
      <w:lvlText w:val=""/>
      <w:lvlJc w:val="left"/>
      <w:pPr>
        <w:ind w:left="5040" w:hanging="360"/>
      </w:pPr>
      <w:rPr>
        <w:rFonts w:ascii="Symbol" w:hAnsi="Symbol" w:hint="default"/>
      </w:rPr>
    </w:lvl>
    <w:lvl w:ilvl="7" w:tplc="715A1F46" w:tentative="1">
      <w:start w:val="1"/>
      <w:numFmt w:val="bullet"/>
      <w:lvlText w:val="o"/>
      <w:lvlJc w:val="left"/>
      <w:pPr>
        <w:ind w:left="5760" w:hanging="360"/>
      </w:pPr>
      <w:rPr>
        <w:rFonts w:ascii="Courier New" w:hAnsi="Courier New" w:cs="Courier New" w:hint="default"/>
      </w:rPr>
    </w:lvl>
    <w:lvl w:ilvl="8" w:tplc="3D2C27CC" w:tentative="1">
      <w:start w:val="1"/>
      <w:numFmt w:val="bullet"/>
      <w:lvlText w:val=""/>
      <w:lvlJc w:val="left"/>
      <w:pPr>
        <w:ind w:left="6480" w:hanging="360"/>
      </w:pPr>
      <w:rPr>
        <w:rFonts w:ascii="Wingdings" w:hAnsi="Wingdings" w:hint="default"/>
      </w:rPr>
    </w:lvl>
  </w:abstractNum>
  <w:abstractNum w:abstractNumId="31">
    <w:nsid w:val="5F260E31"/>
    <w:multiLevelType w:val="hybridMultilevel"/>
    <w:tmpl w:val="5E509BB0"/>
    <w:lvl w:ilvl="0" w:tplc="5C580E88">
      <w:start w:val="1"/>
      <w:numFmt w:val="decimal"/>
      <w:lvlText w:val="%1)"/>
      <w:lvlJc w:val="left"/>
      <w:pPr>
        <w:ind w:left="720" w:hanging="360"/>
      </w:pPr>
      <w:rPr>
        <w:rFonts w:hint="default"/>
      </w:rPr>
    </w:lvl>
    <w:lvl w:ilvl="1" w:tplc="DCAC3AFC">
      <w:start w:val="1"/>
      <w:numFmt w:val="decimal"/>
      <w:lvlText w:val="%2)"/>
      <w:lvlJc w:val="left"/>
      <w:pPr>
        <w:tabs>
          <w:tab w:val="num" w:pos="1440"/>
        </w:tabs>
        <w:ind w:left="1440" w:hanging="360"/>
      </w:pPr>
      <w:rPr>
        <w:rFonts w:hint="default"/>
      </w:rPr>
    </w:lvl>
    <w:lvl w:ilvl="2" w:tplc="35E26F52" w:tentative="1">
      <w:start w:val="1"/>
      <w:numFmt w:val="lowerRoman"/>
      <w:lvlText w:val="%3."/>
      <w:lvlJc w:val="right"/>
      <w:pPr>
        <w:ind w:left="2160" w:hanging="180"/>
      </w:pPr>
    </w:lvl>
    <w:lvl w:ilvl="3" w:tplc="FCAAB270" w:tentative="1">
      <w:start w:val="1"/>
      <w:numFmt w:val="decimal"/>
      <w:lvlText w:val="%4."/>
      <w:lvlJc w:val="left"/>
      <w:pPr>
        <w:ind w:left="2880" w:hanging="360"/>
      </w:pPr>
    </w:lvl>
    <w:lvl w:ilvl="4" w:tplc="F9362454" w:tentative="1">
      <w:start w:val="1"/>
      <w:numFmt w:val="lowerLetter"/>
      <w:lvlText w:val="%5."/>
      <w:lvlJc w:val="left"/>
      <w:pPr>
        <w:ind w:left="3600" w:hanging="360"/>
      </w:pPr>
    </w:lvl>
    <w:lvl w:ilvl="5" w:tplc="089C9234" w:tentative="1">
      <w:start w:val="1"/>
      <w:numFmt w:val="lowerRoman"/>
      <w:lvlText w:val="%6."/>
      <w:lvlJc w:val="right"/>
      <w:pPr>
        <w:ind w:left="4320" w:hanging="180"/>
      </w:pPr>
    </w:lvl>
    <w:lvl w:ilvl="6" w:tplc="48CE53B8" w:tentative="1">
      <w:start w:val="1"/>
      <w:numFmt w:val="decimal"/>
      <w:lvlText w:val="%7."/>
      <w:lvlJc w:val="left"/>
      <w:pPr>
        <w:ind w:left="5040" w:hanging="360"/>
      </w:pPr>
    </w:lvl>
    <w:lvl w:ilvl="7" w:tplc="2B6E82B8" w:tentative="1">
      <w:start w:val="1"/>
      <w:numFmt w:val="lowerLetter"/>
      <w:lvlText w:val="%8."/>
      <w:lvlJc w:val="left"/>
      <w:pPr>
        <w:ind w:left="5760" w:hanging="360"/>
      </w:pPr>
    </w:lvl>
    <w:lvl w:ilvl="8" w:tplc="642C7858" w:tentative="1">
      <w:start w:val="1"/>
      <w:numFmt w:val="lowerRoman"/>
      <w:lvlText w:val="%9."/>
      <w:lvlJc w:val="right"/>
      <w:pPr>
        <w:ind w:left="6480" w:hanging="180"/>
      </w:pPr>
    </w:lvl>
  </w:abstractNum>
  <w:abstractNum w:abstractNumId="32">
    <w:nsid w:val="60CF331B"/>
    <w:multiLevelType w:val="hybridMultilevel"/>
    <w:tmpl w:val="7166D810"/>
    <w:lvl w:ilvl="0" w:tplc="04150001">
      <w:start w:val="1"/>
      <w:numFmt w:val="lowerLetter"/>
      <w:lvlText w:val="%1)"/>
      <w:lvlJc w:val="left"/>
      <w:pPr>
        <w:ind w:left="928" w:hanging="360"/>
      </w:pPr>
    </w:lvl>
    <w:lvl w:ilvl="1" w:tplc="04150017" w:tentative="1">
      <w:start w:val="1"/>
      <w:numFmt w:val="lowerLetter"/>
      <w:lvlText w:val="%2."/>
      <w:lvlJc w:val="left"/>
      <w:pPr>
        <w:ind w:left="1648" w:hanging="360"/>
      </w:pPr>
    </w:lvl>
    <w:lvl w:ilvl="2" w:tplc="04150005">
      <w:start w:val="1"/>
      <w:numFmt w:val="decimal"/>
      <w:lvlText w:val="%3)"/>
      <w:lvlJc w:val="right"/>
      <w:pPr>
        <w:ind w:left="1457" w:hanging="180"/>
      </w:pPr>
      <w:rPr>
        <w:rFonts w:asciiTheme="minorHAnsi" w:eastAsiaTheme="minorHAnsi" w:hAnsiTheme="minorHAnsi" w:cs="Calibri"/>
      </w:rPr>
    </w:lvl>
    <w:lvl w:ilvl="3" w:tplc="04150001" w:tentative="1">
      <w:start w:val="1"/>
      <w:numFmt w:val="decimal"/>
      <w:lvlText w:val="%4."/>
      <w:lvlJc w:val="left"/>
      <w:pPr>
        <w:ind w:left="3088" w:hanging="360"/>
      </w:pPr>
    </w:lvl>
    <w:lvl w:ilvl="4" w:tplc="04150003" w:tentative="1">
      <w:start w:val="1"/>
      <w:numFmt w:val="lowerLetter"/>
      <w:lvlText w:val="%5."/>
      <w:lvlJc w:val="left"/>
      <w:pPr>
        <w:ind w:left="3808" w:hanging="360"/>
      </w:pPr>
    </w:lvl>
    <w:lvl w:ilvl="5" w:tplc="04150005" w:tentative="1">
      <w:start w:val="1"/>
      <w:numFmt w:val="lowerRoman"/>
      <w:lvlText w:val="%6."/>
      <w:lvlJc w:val="right"/>
      <w:pPr>
        <w:ind w:left="4528" w:hanging="180"/>
      </w:pPr>
    </w:lvl>
    <w:lvl w:ilvl="6" w:tplc="04150001" w:tentative="1">
      <w:start w:val="1"/>
      <w:numFmt w:val="decimal"/>
      <w:lvlText w:val="%7."/>
      <w:lvlJc w:val="left"/>
      <w:pPr>
        <w:ind w:left="5248" w:hanging="360"/>
      </w:pPr>
    </w:lvl>
    <w:lvl w:ilvl="7" w:tplc="04150003" w:tentative="1">
      <w:start w:val="1"/>
      <w:numFmt w:val="lowerLetter"/>
      <w:lvlText w:val="%8."/>
      <w:lvlJc w:val="left"/>
      <w:pPr>
        <w:ind w:left="5968" w:hanging="360"/>
      </w:pPr>
    </w:lvl>
    <w:lvl w:ilvl="8" w:tplc="04150005" w:tentative="1">
      <w:start w:val="1"/>
      <w:numFmt w:val="lowerRoman"/>
      <w:lvlText w:val="%9."/>
      <w:lvlJc w:val="right"/>
      <w:pPr>
        <w:ind w:left="6688" w:hanging="180"/>
      </w:pPr>
    </w:lvl>
  </w:abstractNum>
  <w:abstractNum w:abstractNumId="33">
    <w:nsid w:val="66D837CE"/>
    <w:multiLevelType w:val="hybridMultilevel"/>
    <w:tmpl w:val="35CE72A8"/>
    <w:lvl w:ilvl="0" w:tplc="04150017">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B56C47"/>
    <w:multiLevelType w:val="multilevel"/>
    <w:tmpl w:val="54C477B8"/>
    <w:lvl w:ilvl="0">
      <w:start w:val="5"/>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5">
    <w:nsid w:val="727A1293"/>
    <w:multiLevelType w:val="hybridMultilevel"/>
    <w:tmpl w:val="9FFE7540"/>
    <w:lvl w:ilvl="0" w:tplc="AE988AC4">
      <w:start w:val="1"/>
      <w:numFmt w:val="lowerRoman"/>
      <w:lvlText w:val="%1."/>
      <w:lvlJc w:val="right"/>
      <w:pPr>
        <w:ind w:left="720" w:hanging="360"/>
      </w:pPr>
    </w:lvl>
    <w:lvl w:ilvl="1" w:tplc="0B66C39E" w:tentative="1">
      <w:start w:val="1"/>
      <w:numFmt w:val="lowerLetter"/>
      <w:lvlText w:val="%2."/>
      <w:lvlJc w:val="left"/>
      <w:pPr>
        <w:ind w:left="1440" w:hanging="360"/>
      </w:pPr>
    </w:lvl>
    <w:lvl w:ilvl="2" w:tplc="1F206CFE" w:tentative="1">
      <w:start w:val="1"/>
      <w:numFmt w:val="lowerRoman"/>
      <w:lvlText w:val="%3."/>
      <w:lvlJc w:val="right"/>
      <w:pPr>
        <w:ind w:left="2160" w:hanging="180"/>
      </w:pPr>
    </w:lvl>
    <w:lvl w:ilvl="3" w:tplc="A9AEE3EA" w:tentative="1">
      <w:start w:val="1"/>
      <w:numFmt w:val="decimal"/>
      <w:lvlText w:val="%4."/>
      <w:lvlJc w:val="left"/>
      <w:pPr>
        <w:ind w:left="2880" w:hanging="360"/>
      </w:pPr>
    </w:lvl>
    <w:lvl w:ilvl="4" w:tplc="21CE508E" w:tentative="1">
      <w:start w:val="1"/>
      <w:numFmt w:val="lowerLetter"/>
      <w:lvlText w:val="%5."/>
      <w:lvlJc w:val="left"/>
      <w:pPr>
        <w:ind w:left="3600" w:hanging="360"/>
      </w:pPr>
    </w:lvl>
    <w:lvl w:ilvl="5" w:tplc="D300393E" w:tentative="1">
      <w:start w:val="1"/>
      <w:numFmt w:val="lowerRoman"/>
      <w:lvlText w:val="%6."/>
      <w:lvlJc w:val="right"/>
      <w:pPr>
        <w:ind w:left="4320" w:hanging="180"/>
      </w:pPr>
    </w:lvl>
    <w:lvl w:ilvl="6" w:tplc="8CAAD9CE" w:tentative="1">
      <w:start w:val="1"/>
      <w:numFmt w:val="decimal"/>
      <w:lvlText w:val="%7."/>
      <w:lvlJc w:val="left"/>
      <w:pPr>
        <w:ind w:left="5040" w:hanging="360"/>
      </w:pPr>
    </w:lvl>
    <w:lvl w:ilvl="7" w:tplc="30904F08" w:tentative="1">
      <w:start w:val="1"/>
      <w:numFmt w:val="lowerLetter"/>
      <w:lvlText w:val="%8."/>
      <w:lvlJc w:val="left"/>
      <w:pPr>
        <w:ind w:left="5760" w:hanging="360"/>
      </w:pPr>
    </w:lvl>
    <w:lvl w:ilvl="8" w:tplc="7DF8F020" w:tentative="1">
      <w:start w:val="1"/>
      <w:numFmt w:val="lowerRoman"/>
      <w:lvlText w:val="%9."/>
      <w:lvlJc w:val="right"/>
      <w:pPr>
        <w:ind w:left="6480" w:hanging="180"/>
      </w:pPr>
    </w:lvl>
  </w:abstractNum>
  <w:abstractNum w:abstractNumId="36">
    <w:nsid w:val="7D6A1AAE"/>
    <w:multiLevelType w:val="hybridMultilevel"/>
    <w:tmpl w:val="9BC41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7"/>
  </w:num>
  <w:num w:numId="4">
    <w:abstractNumId w:val="30"/>
  </w:num>
  <w:num w:numId="5">
    <w:abstractNumId w:val="36"/>
  </w:num>
  <w:num w:numId="6">
    <w:abstractNumId w:val="17"/>
  </w:num>
  <w:num w:numId="7">
    <w:abstractNumId w:val="10"/>
  </w:num>
  <w:num w:numId="8">
    <w:abstractNumId w:val="34"/>
  </w:num>
  <w:num w:numId="9">
    <w:abstractNumId w:val="26"/>
  </w:num>
  <w:num w:numId="10">
    <w:abstractNumId w:val="32"/>
  </w:num>
  <w:num w:numId="11">
    <w:abstractNumId w:val="8"/>
  </w:num>
  <w:num w:numId="12">
    <w:abstractNumId w:val="19"/>
  </w:num>
  <w:num w:numId="13">
    <w:abstractNumId w:val="18"/>
  </w:num>
  <w:num w:numId="14">
    <w:abstractNumId w:val="28"/>
  </w:num>
  <w:num w:numId="15">
    <w:abstractNumId w:val="14"/>
  </w:num>
  <w:num w:numId="16">
    <w:abstractNumId w:val="24"/>
  </w:num>
  <w:num w:numId="17">
    <w:abstractNumId w:val="31"/>
  </w:num>
  <w:num w:numId="18">
    <w:abstractNumId w:val="22"/>
  </w:num>
  <w:num w:numId="19">
    <w:abstractNumId w:val="27"/>
  </w:num>
  <w:num w:numId="20">
    <w:abstractNumId w:val="23"/>
  </w:num>
  <w:num w:numId="21">
    <w:abstractNumId w:val="16"/>
  </w:num>
  <w:num w:numId="22">
    <w:abstractNumId w:val="11"/>
  </w:num>
  <w:num w:numId="23">
    <w:abstractNumId w:val="20"/>
  </w:num>
  <w:num w:numId="24">
    <w:abstractNumId w:val="9"/>
  </w:num>
  <w:num w:numId="25">
    <w:abstractNumId w:val="35"/>
  </w:num>
  <w:num w:numId="26">
    <w:abstractNumId w:val="25"/>
  </w:num>
  <w:num w:numId="27">
    <w:abstractNumId w:val="33"/>
  </w:num>
  <w:num w:numId="28">
    <w:abstractNumId w:val="15"/>
  </w:num>
  <w:num w:numId="29">
    <w:abstractNumId w:val="21"/>
  </w:num>
  <w:num w:numId="30">
    <w:abstractNumId w:val="13"/>
  </w:num>
  <w:num w:numId="31">
    <w:abstractNumId w:val="29"/>
    <w:lvlOverride w:ilvl="0">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6" w:hanging="426"/>
        </w:pPr>
        <w:rPr>
          <w:rFonts w:ascii="Verdana" w:eastAsia="Trebuchet MS" w:hAnsi="Verdana" w:cs="Calibri Light"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212"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638"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424" w:hanging="114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850" w:hanging="114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3636" w:hanging="15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4062" w:hanging="15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4488" w:hanging="15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29"/>
    <w:lvlOverride w:ilvl="0">
      <w:lvl w:ilvl="0">
        <w:numFmt w:val="decimal"/>
        <w:lvlText w:val=""/>
        <w:lvlJc w:val="left"/>
      </w:lvl>
    </w:lvlOverride>
    <w:lvlOverride w:ilvl="1">
      <w:lvl w:ilvl="1">
        <w:start w:val="1"/>
        <w:numFmt w:val="decimal"/>
        <w:lvlText w:val="%2."/>
        <w:lvlJc w:val="left"/>
        <w:pPr>
          <w:ind w:left="426" w:hanging="426"/>
        </w:pPr>
        <w:rPr>
          <w:rFonts w:ascii="Verdana" w:eastAsia="Trebuchet MS" w:hAnsi="Verdana" w:cs="Calibri Light"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611024"/>
    <w:rsid w:val="00006E07"/>
    <w:rsid w:val="00010D65"/>
    <w:rsid w:val="00012E10"/>
    <w:rsid w:val="00050007"/>
    <w:rsid w:val="00063EE9"/>
    <w:rsid w:val="0007268E"/>
    <w:rsid w:val="00074E14"/>
    <w:rsid w:val="000A2C95"/>
    <w:rsid w:val="000B0881"/>
    <w:rsid w:val="000E2FAB"/>
    <w:rsid w:val="000E5B96"/>
    <w:rsid w:val="000E779D"/>
    <w:rsid w:val="000F2533"/>
    <w:rsid w:val="0010457A"/>
    <w:rsid w:val="00142E67"/>
    <w:rsid w:val="0016484E"/>
    <w:rsid w:val="00164FA2"/>
    <w:rsid w:val="00173706"/>
    <w:rsid w:val="001851A1"/>
    <w:rsid w:val="001A1BB9"/>
    <w:rsid w:val="001A1BE6"/>
    <w:rsid w:val="001C36DA"/>
    <w:rsid w:val="001D05F2"/>
    <w:rsid w:val="001F3E94"/>
    <w:rsid w:val="001F6F52"/>
    <w:rsid w:val="00202ECD"/>
    <w:rsid w:val="00206B9F"/>
    <w:rsid w:val="00210BC8"/>
    <w:rsid w:val="0025075E"/>
    <w:rsid w:val="00252F52"/>
    <w:rsid w:val="002559C4"/>
    <w:rsid w:val="00256B7D"/>
    <w:rsid w:val="002576C8"/>
    <w:rsid w:val="0025792D"/>
    <w:rsid w:val="00274E5F"/>
    <w:rsid w:val="00274EEC"/>
    <w:rsid w:val="002B4697"/>
    <w:rsid w:val="002C3167"/>
    <w:rsid w:val="002D0635"/>
    <w:rsid w:val="002D48BA"/>
    <w:rsid w:val="002E19C8"/>
    <w:rsid w:val="002E2FB8"/>
    <w:rsid w:val="002E344D"/>
    <w:rsid w:val="002E49D7"/>
    <w:rsid w:val="002E4D33"/>
    <w:rsid w:val="002F7C62"/>
    <w:rsid w:val="00306A26"/>
    <w:rsid w:val="00323E66"/>
    <w:rsid w:val="00331373"/>
    <w:rsid w:val="00331CA8"/>
    <w:rsid w:val="00335111"/>
    <w:rsid w:val="00335481"/>
    <w:rsid w:val="0033783A"/>
    <w:rsid w:val="00356FD9"/>
    <w:rsid w:val="00357301"/>
    <w:rsid w:val="00361E83"/>
    <w:rsid w:val="003A0B1C"/>
    <w:rsid w:val="003A3290"/>
    <w:rsid w:val="003C0273"/>
    <w:rsid w:val="003D2779"/>
    <w:rsid w:val="003F6203"/>
    <w:rsid w:val="003F7F0E"/>
    <w:rsid w:val="00420376"/>
    <w:rsid w:val="00423393"/>
    <w:rsid w:val="00437EEF"/>
    <w:rsid w:val="004524E8"/>
    <w:rsid w:val="00460E84"/>
    <w:rsid w:val="0047121E"/>
    <w:rsid w:val="004736E4"/>
    <w:rsid w:val="00477D0D"/>
    <w:rsid w:val="004B04C4"/>
    <w:rsid w:val="004C1503"/>
    <w:rsid w:val="004D27A2"/>
    <w:rsid w:val="004F627F"/>
    <w:rsid w:val="00504B60"/>
    <w:rsid w:val="00525066"/>
    <w:rsid w:val="005260F3"/>
    <w:rsid w:val="00530077"/>
    <w:rsid w:val="0053789F"/>
    <w:rsid w:val="00543E5B"/>
    <w:rsid w:val="00555E44"/>
    <w:rsid w:val="00566D14"/>
    <w:rsid w:val="00590D75"/>
    <w:rsid w:val="00591DA2"/>
    <w:rsid w:val="005B47A3"/>
    <w:rsid w:val="005D4341"/>
    <w:rsid w:val="005E08AE"/>
    <w:rsid w:val="005E4DCD"/>
    <w:rsid w:val="005F3B99"/>
    <w:rsid w:val="005F7E85"/>
    <w:rsid w:val="00602B58"/>
    <w:rsid w:val="00611024"/>
    <w:rsid w:val="00620AD1"/>
    <w:rsid w:val="006255F8"/>
    <w:rsid w:val="006509BE"/>
    <w:rsid w:val="00655E0C"/>
    <w:rsid w:val="0066772A"/>
    <w:rsid w:val="006863A8"/>
    <w:rsid w:val="006B29F3"/>
    <w:rsid w:val="006C689C"/>
    <w:rsid w:val="006D1E48"/>
    <w:rsid w:val="006F1AAD"/>
    <w:rsid w:val="006F39E1"/>
    <w:rsid w:val="00721464"/>
    <w:rsid w:val="00726C7A"/>
    <w:rsid w:val="007423EF"/>
    <w:rsid w:val="00746030"/>
    <w:rsid w:val="00753D49"/>
    <w:rsid w:val="007A76F9"/>
    <w:rsid w:val="007B2C74"/>
    <w:rsid w:val="007B7404"/>
    <w:rsid w:val="007B7EAD"/>
    <w:rsid w:val="007C4244"/>
    <w:rsid w:val="007F3AC4"/>
    <w:rsid w:val="00810014"/>
    <w:rsid w:val="00824DB9"/>
    <w:rsid w:val="0083681F"/>
    <w:rsid w:val="0085109F"/>
    <w:rsid w:val="00862902"/>
    <w:rsid w:val="00871213"/>
    <w:rsid w:val="00877561"/>
    <w:rsid w:val="008865B9"/>
    <w:rsid w:val="00887EC6"/>
    <w:rsid w:val="008A3912"/>
    <w:rsid w:val="008B4A9B"/>
    <w:rsid w:val="008E2C7B"/>
    <w:rsid w:val="0090145B"/>
    <w:rsid w:val="00901E1C"/>
    <w:rsid w:val="00907E10"/>
    <w:rsid w:val="0091572F"/>
    <w:rsid w:val="0092326B"/>
    <w:rsid w:val="00925AE6"/>
    <w:rsid w:val="00926BC6"/>
    <w:rsid w:val="00933793"/>
    <w:rsid w:val="00961B65"/>
    <w:rsid w:val="009708AC"/>
    <w:rsid w:val="00974ED3"/>
    <w:rsid w:val="009758CF"/>
    <w:rsid w:val="00975A9E"/>
    <w:rsid w:val="00981477"/>
    <w:rsid w:val="009814DA"/>
    <w:rsid w:val="00981A5A"/>
    <w:rsid w:val="00983FD1"/>
    <w:rsid w:val="00996EC3"/>
    <w:rsid w:val="00997116"/>
    <w:rsid w:val="009B42D1"/>
    <w:rsid w:val="009D6275"/>
    <w:rsid w:val="009F0FB8"/>
    <w:rsid w:val="009F3238"/>
    <w:rsid w:val="009F6F4A"/>
    <w:rsid w:val="00A052EC"/>
    <w:rsid w:val="00A12185"/>
    <w:rsid w:val="00A12C34"/>
    <w:rsid w:val="00A34A7A"/>
    <w:rsid w:val="00A42CCD"/>
    <w:rsid w:val="00A64402"/>
    <w:rsid w:val="00A65005"/>
    <w:rsid w:val="00A66F44"/>
    <w:rsid w:val="00A74963"/>
    <w:rsid w:val="00A74D99"/>
    <w:rsid w:val="00A8109C"/>
    <w:rsid w:val="00A837F2"/>
    <w:rsid w:val="00A93DD9"/>
    <w:rsid w:val="00A966DC"/>
    <w:rsid w:val="00A96C61"/>
    <w:rsid w:val="00AB01B5"/>
    <w:rsid w:val="00AB0FBC"/>
    <w:rsid w:val="00AD0D69"/>
    <w:rsid w:val="00AE2274"/>
    <w:rsid w:val="00AF3619"/>
    <w:rsid w:val="00B35C67"/>
    <w:rsid w:val="00B4133D"/>
    <w:rsid w:val="00B45A69"/>
    <w:rsid w:val="00B63956"/>
    <w:rsid w:val="00B717EA"/>
    <w:rsid w:val="00B7285C"/>
    <w:rsid w:val="00B8564C"/>
    <w:rsid w:val="00BC471B"/>
    <w:rsid w:val="00BC6777"/>
    <w:rsid w:val="00BD6E10"/>
    <w:rsid w:val="00C211AA"/>
    <w:rsid w:val="00C23FEF"/>
    <w:rsid w:val="00C3560B"/>
    <w:rsid w:val="00C41EAF"/>
    <w:rsid w:val="00C47103"/>
    <w:rsid w:val="00C47565"/>
    <w:rsid w:val="00C51A4E"/>
    <w:rsid w:val="00C9669C"/>
    <w:rsid w:val="00CA3EA7"/>
    <w:rsid w:val="00CB1F77"/>
    <w:rsid w:val="00CC23ED"/>
    <w:rsid w:val="00CD2445"/>
    <w:rsid w:val="00CE589C"/>
    <w:rsid w:val="00D01551"/>
    <w:rsid w:val="00D16E58"/>
    <w:rsid w:val="00D32E74"/>
    <w:rsid w:val="00D512C5"/>
    <w:rsid w:val="00D67D59"/>
    <w:rsid w:val="00D75540"/>
    <w:rsid w:val="00D85758"/>
    <w:rsid w:val="00D919A1"/>
    <w:rsid w:val="00D96909"/>
    <w:rsid w:val="00D978AA"/>
    <w:rsid w:val="00DA052E"/>
    <w:rsid w:val="00DA4707"/>
    <w:rsid w:val="00DA7E88"/>
    <w:rsid w:val="00DB6193"/>
    <w:rsid w:val="00E026E3"/>
    <w:rsid w:val="00E130EA"/>
    <w:rsid w:val="00E34576"/>
    <w:rsid w:val="00E35165"/>
    <w:rsid w:val="00E44489"/>
    <w:rsid w:val="00E57AC0"/>
    <w:rsid w:val="00E75CB9"/>
    <w:rsid w:val="00EA7EE8"/>
    <w:rsid w:val="00EB7860"/>
    <w:rsid w:val="00EC27D0"/>
    <w:rsid w:val="00ED0B4D"/>
    <w:rsid w:val="00EE1283"/>
    <w:rsid w:val="00F011F3"/>
    <w:rsid w:val="00F4461C"/>
    <w:rsid w:val="00F50E9D"/>
    <w:rsid w:val="00F9386A"/>
    <w:rsid w:val="00FA35BB"/>
    <w:rsid w:val="00FB3DD1"/>
    <w:rsid w:val="00FB5803"/>
    <w:rsid w:val="00FD61F6"/>
    <w:rsid w:val="00FD75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D9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74D99"/>
    <w:pPr>
      <w:keepNext/>
      <w:numPr>
        <w:numId w:val="1"/>
      </w:numPr>
      <w:tabs>
        <w:tab w:val="left" w:pos="1418"/>
        <w:tab w:val="left" w:pos="1843"/>
      </w:tabs>
      <w:spacing w:before="120"/>
      <w:jc w:val="both"/>
      <w:outlineLvl w:val="0"/>
    </w:pPr>
    <w:rPr>
      <w:rFonts w:cs="Arial"/>
      <w:b/>
      <w:caps/>
      <w:color w:val="000000"/>
      <w:kern w:val="1"/>
      <w:sz w:val="28"/>
      <w:szCs w:val="20"/>
    </w:rPr>
  </w:style>
  <w:style w:type="paragraph" w:styleId="Nagwek2">
    <w:name w:val="heading 2"/>
    <w:basedOn w:val="Normalny"/>
    <w:next w:val="Normalny"/>
    <w:link w:val="Nagwek2Znak"/>
    <w:qFormat/>
    <w:rsid w:val="00A74D99"/>
    <w:pPr>
      <w:keepNext/>
      <w:spacing w:before="240" w:after="60"/>
      <w:jc w:val="both"/>
      <w:outlineLvl w:val="1"/>
    </w:pPr>
    <w:rPr>
      <w:rFonts w:ascii="Verdana" w:hAnsi="Verdana"/>
      <w:b/>
      <w:bCs/>
      <w:iCs/>
      <w:sz w:val="20"/>
      <w:szCs w:val="20"/>
    </w:rPr>
  </w:style>
  <w:style w:type="paragraph" w:styleId="Nagwek3">
    <w:name w:val="heading 3"/>
    <w:basedOn w:val="Normalny"/>
    <w:next w:val="Normalny"/>
    <w:link w:val="Nagwek3Znak"/>
    <w:qFormat/>
    <w:rsid w:val="00A74D99"/>
    <w:pPr>
      <w:keepNext/>
      <w:tabs>
        <w:tab w:val="left" w:pos="993"/>
      </w:tabs>
      <w:spacing w:before="240" w:after="60"/>
      <w:ind w:left="1620"/>
      <w:jc w:val="both"/>
      <w:outlineLvl w:val="2"/>
    </w:pPr>
    <w:rPr>
      <w:rFonts w:ascii="Verdana" w:hAnsi="Verdana"/>
      <w:b/>
      <w:bCs/>
      <w:sz w:val="20"/>
      <w:szCs w:val="20"/>
    </w:rPr>
  </w:style>
  <w:style w:type="paragraph" w:styleId="Nagwek4">
    <w:name w:val="heading 4"/>
    <w:basedOn w:val="Normalny"/>
    <w:next w:val="Normalny"/>
    <w:link w:val="Nagwek4Znak"/>
    <w:qFormat/>
    <w:rsid w:val="00A74D99"/>
    <w:pPr>
      <w:keepNext/>
      <w:spacing w:before="80"/>
      <w:jc w:val="both"/>
      <w:outlineLvl w:val="3"/>
    </w:pPr>
    <w:rPr>
      <w:b/>
      <w:bCs/>
    </w:rPr>
  </w:style>
  <w:style w:type="paragraph" w:styleId="Nagwek5">
    <w:name w:val="heading 5"/>
    <w:basedOn w:val="Normalny"/>
    <w:next w:val="Normalny"/>
    <w:link w:val="Nagwek5Znak"/>
    <w:qFormat/>
    <w:rsid w:val="00A74D99"/>
    <w:pPr>
      <w:keepNext/>
      <w:ind w:left="60"/>
      <w:outlineLvl w:val="4"/>
    </w:pPr>
    <w:rPr>
      <w:b/>
      <w:bCs/>
    </w:rPr>
  </w:style>
  <w:style w:type="paragraph" w:styleId="Nagwek6">
    <w:name w:val="heading 6"/>
    <w:basedOn w:val="Normalny"/>
    <w:next w:val="Normalny"/>
    <w:link w:val="Nagwek6Znak"/>
    <w:qFormat/>
    <w:rsid w:val="00A74D99"/>
    <w:pPr>
      <w:keepNext/>
      <w:spacing w:before="80"/>
      <w:ind w:left="851"/>
      <w:outlineLvl w:val="5"/>
    </w:pPr>
    <w:rPr>
      <w:bCs/>
      <w:u w:val="single"/>
    </w:rPr>
  </w:style>
  <w:style w:type="paragraph" w:styleId="Nagwek7">
    <w:name w:val="heading 7"/>
    <w:basedOn w:val="Normalny"/>
    <w:next w:val="Normalny"/>
    <w:link w:val="Nagwek7Znak"/>
    <w:qFormat/>
    <w:rsid w:val="00A74D99"/>
    <w:pPr>
      <w:keepNext/>
      <w:tabs>
        <w:tab w:val="center" w:pos="7371"/>
      </w:tabs>
      <w:spacing w:before="120"/>
      <w:jc w:val="right"/>
      <w:outlineLvl w:val="6"/>
    </w:pPr>
    <w:rPr>
      <w:rFonts w:ascii="Verdana" w:hAnsi="Verdana"/>
      <w:sz w:val="20"/>
      <w:szCs w:val="20"/>
    </w:rPr>
  </w:style>
  <w:style w:type="paragraph" w:styleId="Nagwek8">
    <w:name w:val="heading 8"/>
    <w:basedOn w:val="Normalny"/>
    <w:next w:val="Normalny"/>
    <w:link w:val="Nagwek8Znak"/>
    <w:qFormat/>
    <w:rsid w:val="00A74D99"/>
    <w:pPr>
      <w:spacing w:before="240" w:after="60"/>
      <w:outlineLvl w:val="7"/>
    </w:pPr>
    <w:rPr>
      <w:i/>
      <w:iCs/>
    </w:rPr>
  </w:style>
  <w:style w:type="paragraph" w:styleId="Nagwek9">
    <w:name w:val="heading 9"/>
    <w:basedOn w:val="Normalny"/>
    <w:next w:val="Normalny"/>
    <w:link w:val="Nagwek9Znak"/>
    <w:qFormat/>
    <w:rsid w:val="00A74D99"/>
    <w:pPr>
      <w:keepNext/>
      <w:spacing w:before="120"/>
      <w:jc w:val="center"/>
      <w:outlineLvl w:val="8"/>
    </w:pPr>
    <w:rPr>
      <w:rFonts w:ascii="Verdana" w:hAnsi="Verdana"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4D99"/>
    <w:rPr>
      <w:rFonts w:ascii="Times New Roman" w:eastAsia="Times New Roman" w:hAnsi="Times New Roman" w:cs="Arial"/>
      <w:b/>
      <w:caps/>
      <w:color w:val="000000"/>
      <w:kern w:val="1"/>
      <w:sz w:val="28"/>
      <w:szCs w:val="20"/>
      <w:lang w:eastAsia="ar-SA"/>
    </w:rPr>
  </w:style>
  <w:style w:type="character" w:customStyle="1" w:styleId="Nagwek2Znak">
    <w:name w:val="Nagłówek 2 Znak"/>
    <w:basedOn w:val="Domylnaczcionkaakapitu"/>
    <w:link w:val="Nagwek2"/>
    <w:rsid w:val="00A74D99"/>
    <w:rPr>
      <w:rFonts w:ascii="Verdana" w:eastAsia="Times New Roman" w:hAnsi="Verdana" w:cs="Times New Roman"/>
      <w:b/>
      <w:bCs/>
      <w:iCs/>
      <w:sz w:val="20"/>
      <w:szCs w:val="20"/>
      <w:lang w:eastAsia="ar-SA"/>
    </w:rPr>
  </w:style>
  <w:style w:type="character" w:customStyle="1" w:styleId="Nagwek3Znak">
    <w:name w:val="Nagłówek 3 Znak"/>
    <w:basedOn w:val="Domylnaczcionkaakapitu"/>
    <w:link w:val="Nagwek3"/>
    <w:rsid w:val="00A74D99"/>
    <w:rPr>
      <w:rFonts w:ascii="Verdana" w:eastAsia="Times New Roman" w:hAnsi="Verdana" w:cs="Times New Roman"/>
      <w:b/>
      <w:bCs/>
      <w:sz w:val="20"/>
      <w:szCs w:val="20"/>
      <w:lang w:eastAsia="ar-SA"/>
    </w:rPr>
  </w:style>
  <w:style w:type="character" w:customStyle="1" w:styleId="Nagwek4Znak">
    <w:name w:val="Nagłówek 4 Znak"/>
    <w:basedOn w:val="Domylnaczcionkaakapitu"/>
    <w:link w:val="Nagwek4"/>
    <w:rsid w:val="00A74D99"/>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A74D99"/>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A74D99"/>
    <w:rPr>
      <w:rFonts w:ascii="Times New Roman" w:eastAsia="Times New Roman" w:hAnsi="Times New Roman" w:cs="Times New Roman"/>
      <w:bCs/>
      <w:sz w:val="24"/>
      <w:szCs w:val="24"/>
      <w:u w:val="single"/>
      <w:lang w:eastAsia="ar-SA"/>
    </w:rPr>
  </w:style>
  <w:style w:type="character" w:customStyle="1" w:styleId="Nagwek7Znak">
    <w:name w:val="Nagłówek 7 Znak"/>
    <w:basedOn w:val="Domylnaczcionkaakapitu"/>
    <w:link w:val="Nagwek7"/>
    <w:rsid w:val="00A74D99"/>
    <w:rPr>
      <w:rFonts w:ascii="Verdana" w:eastAsia="Times New Roman" w:hAnsi="Verdana" w:cs="Times New Roman"/>
      <w:sz w:val="20"/>
      <w:szCs w:val="20"/>
      <w:lang w:eastAsia="ar-SA"/>
    </w:rPr>
  </w:style>
  <w:style w:type="character" w:customStyle="1" w:styleId="Nagwek8Znak">
    <w:name w:val="Nagłówek 8 Znak"/>
    <w:basedOn w:val="Domylnaczcionkaakapitu"/>
    <w:link w:val="Nagwek8"/>
    <w:rsid w:val="00A74D9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A74D99"/>
    <w:rPr>
      <w:rFonts w:ascii="Verdana" w:eastAsia="Times New Roman" w:hAnsi="Verdana" w:cs="Arial"/>
      <w:b/>
      <w:sz w:val="20"/>
      <w:szCs w:val="20"/>
      <w:lang w:eastAsia="ar-SA"/>
    </w:rPr>
  </w:style>
  <w:style w:type="character" w:customStyle="1" w:styleId="WW8Num1z0">
    <w:name w:val="WW8Num1z0"/>
    <w:rsid w:val="00A74D99"/>
    <w:rPr>
      <w:rFonts w:ascii="Symbol" w:hAnsi="Symbol"/>
    </w:rPr>
  </w:style>
  <w:style w:type="character" w:customStyle="1" w:styleId="WW8Num11z0">
    <w:name w:val="WW8Num11z0"/>
    <w:rsid w:val="00A74D99"/>
    <w:rPr>
      <w:b w:val="0"/>
      <w:i w:val="0"/>
    </w:rPr>
  </w:style>
  <w:style w:type="character" w:customStyle="1" w:styleId="WW8Num14z0">
    <w:name w:val="WW8Num14z0"/>
    <w:rsid w:val="00A74D99"/>
    <w:rPr>
      <w:b w:val="0"/>
    </w:rPr>
  </w:style>
  <w:style w:type="character" w:customStyle="1" w:styleId="WW8Num17z0">
    <w:name w:val="WW8Num17z0"/>
    <w:rsid w:val="00A74D99"/>
    <w:rPr>
      <w:b w:val="0"/>
      <w:i w:val="0"/>
    </w:rPr>
  </w:style>
  <w:style w:type="character" w:customStyle="1" w:styleId="WW8Num20z0">
    <w:name w:val="WW8Num20z0"/>
    <w:rsid w:val="00A74D99"/>
    <w:rPr>
      <w:color w:val="auto"/>
    </w:rPr>
  </w:style>
  <w:style w:type="character" w:customStyle="1" w:styleId="WW8Num22z0">
    <w:name w:val="WW8Num22z0"/>
    <w:rsid w:val="00A74D99"/>
    <w:rPr>
      <w:b w:val="0"/>
    </w:rPr>
  </w:style>
  <w:style w:type="character" w:customStyle="1" w:styleId="WW8Num25z1">
    <w:name w:val="WW8Num25z1"/>
    <w:rsid w:val="00A74D99"/>
    <w:rPr>
      <w:b/>
    </w:rPr>
  </w:style>
  <w:style w:type="character" w:customStyle="1" w:styleId="WW8Num36z0">
    <w:name w:val="WW8Num36z0"/>
    <w:rsid w:val="00A74D99"/>
    <w:rPr>
      <w:b w:val="0"/>
      <w:i w:val="0"/>
    </w:rPr>
  </w:style>
  <w:style w:type="character" w:customStyle="1" w:styleId="WW8Num36z3">
    <w:name w:val="WW8Num36z3"/>
    <w:rsid w:val="00A74D99"/>
    <w:rPr>
      <w:b/>
    </w:rPr>
  </w:style>
  <w:style w:type="character" w:customStyle="1" w:styleId="WW8Num37z0">
    <w:name w:val="WW8Num37z0"/>
    <w:rsid w:val="00A74D99"/>
    <w:rPr>
      <w:b w:val="0"/>
    </w:rPr>
  </w:style>
  <w:style w:type="character" w:customStyle="1" w:styleId="WW8Num39z0">
    <w:name w:val="WW8Num39z0"/>
    <w:rsid w:val="00A74D99"/>
    <w:rPr>
      <w:b w:val="0"/>
      <w:i w:val="0"/>
    </w:rPr>
  </w:style>
  <w:style w:type="character" w:customStyle="1" w:styleId="WW8Num39z3">
    <w:name w:val="WW8Num39z3"/>
    <w:rsid w:val="00A74D99"/>
    <w:rPr>
      <w:b/>
    </w:rPr>
  </w:style>
  <w:style w:type="character" w:customStyle="1" w:styleId="WW8Num40z0">
    <w:name w:val="WW8Num40z0"/>
    <w:rsid w:val="00A74D99"/>
    <w:rPr>
      <w:b w:val="0"/>
      <w:i w:val="0"/>
    </w:rPr>
  </w:style>
  <w:style w:type="character" w:customStyle="1" w:styleId="WW8Num40z3">
    <w:name w:val="WW8Num40z3"/>
    <w:rsid w:val="00A74D99"/>
    <w:rPr>
      <w:b/>
    </w:rPr>
  </w:style>
  <w:style w:type="character" w:customStyle="1" w:styleId="Domylnaczcionkaakapitu1">
    <w:name w:val="Domyślna czcionka akapitu1"/>
    <w:rsid w:val="00A74D99"/>
  </w:style>
  <w:style w:type="character" w:styleId="Numerstrony">
    <w:name w:val="page number"/>
    <w:basedOn w:val="Domylnaczcionkaakapitu1"/>
    <w:rsid w:val="00A74D99"/>
  </w:style>
  <w:style w:type="character" w:styleId="Hipercze">
    <w:name w:val="Hyperlink"/>
    <w:uiPriority w:val="99"/>
    <w:rsid w:val="00A74D99"/>
    <w:rPr>
      <w:color w:val="0000FF"/>
      <w:u w:val="single"/>
    </w:rPr>
  </w:style>
  <w:style w:type="character" w:customStyle="1" w:styleId="Znakiprzypiswdolnych">
    <w:name w:val="Znaki przypisów dolnych"/>
    <w:rsid w:val="00A74D99"/>
    <w:rPr>
      <w:vertAlign w:val="superscript"/>
    </w:rPr>
  </w:style>
  <w:style w:type="character" w:customStyle="1" w:styleId="Odwoaniedokomentarza1">
    <w:name w:val="Odwołanie do komentarza1"/>
    <w:rsid w:val="00A74D99"/>
    <w:rPr>
      <w:sz w:val="16"/>
      <w:szCs w:val="16"/>
    </w:rPr>
  </w:style>
  <w:style w:type="character" w:customStyle="1" w:styleId="ZnakZnak1">
    <w:name w:val="Znak Znak1"/>
    <w:rsid w:val="00A74D99"/>
    <w:rPr>
      <w:sz w:val="24"/>
      <w:szCs w:val="24"/>
      <w:lang w:val="pl-PL" w:eastAsia="ar-SA" w:bidi="ar-SA"/>
    </w:rPr>
  </w:style>
  <w:style w:type="character" w:customStyle="1" w:styleId="ZnakZnak2">
    <w:name w:val="Znak Znak2"/>
    <w:rsid w:val="00A74D99"/>
    <w:rPr>
      <w:rFonts w:ascii="Verdana" w:hAnsi="Verdana" w:cs="Arial"/>
      <w:b/>
      <w:lang w:val="pl-PL" w:eastAsia="ar-SA" w:bidi="ar-SA"/>
    </w:rPr>
  </w:style>
  <w:style w:type="character" w:customStyle="1" w:styleId="standZnakZnak">
    <w:name w:val="stand Znak Znak"/>
    <w:rsid w:val="00A74D99"/>
    <w:rPr>
      <w:sz w:val="24"/>
      <w:szCs w:val="24"/>
    </w:rPr>
  </w:style>
  <w:style w:type="character" w:customStyle="1" w:styleId="BodyTextIndentChar">
    <w:name w:val="Body Text Indent Char"/>
    <w:rsid w:val="00A74D99"/>
    <w:rPr>
      <w:sz w:val="24"/>
      <w:szCs w:val="24"/>
    </w:rPr>
  </w:style>
  <w:style w:type="character" w:customStyle="1" w:styleId="ZnakZnak">
    <w:name w:val="Znak Znak"/>
    <w:rsid w:val="00A74D99"/>
    <w:rPr>
      <w:rFonts w:ascii="Calibri" w:hAnsi="Calibri"/>
      <w:sz w:val="22"/>
      <w:szCs w:val="21"/>
    </w:rPr>
  </w:style>
  <w:style w:type="paragraph" w:customStyle="1" w:styleId="Nagwek10">
    <w:name w:val="Nagłówek1"/>
    <w:basedOn w:val="Normalny"/>
    <w:next w:val="Tekstpodstawowy"/>
    <w:rsid w:val="00A74D99"/>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A74D99"/>
    <w:pPr>
      <w:autoSpaceDE w:val="0"/>
      <w:jc w:val="both"/>
    </w:pPr>
    <w:rPr>
      <w:szCs w:val="20"/>
      <w:lang w:val="en-US"/>
    </w:rPr>
  </w:style>
  <w:style w:type="character" w:customStyle="1" w:styleId="TekstpodstawowyZnak">
    <w:name w:val="Tekst podstawowy Znak"/>
    <w:basedOn w:val="Domylnaczcionkaakapitu"/>
    <w:link w:val="Tekstpodstawowy"/>
    <w:rsid w:val="00A74D99"/>
    <w:rPr>
      <w:rFonts w:ascii="Times New Roman" w:eastAsia="Times New Roman" w:hAnsi="Times New Roman" w:cs="Times New Roman"/>
      <w:sz w:val="24"/>
      <w:szCs w:val="20"/>
      <w:lang w:val="en-US" w:eastAsia="ar-SA"/>
    </w:rPr>
  </w:style>
  <w:style w:type="paragraph" w:styleId="Lista">
    <w:name w:val="List"/>
    <w:basedOn w:val="Tekstpodstawowy"/>
    <w:rsid w:val="00A74D99"/>
    <w:rPr>
      <w:rFonts w:cs="Tahoma"/>
    </w:rPr>
  </w:style>
  <w:style w:type="paragraph" w:customStyle="1" w:styleId="Podpis1">
    <w:name w:val="Podpis1"/>
    <w:basedOn w:val="Normalny"/>
    <w:rsid w:val="00A74D99"/>
    <w:pPr>
      <w:suppressLineNumbers/>
      <w:spacing w:before="120" w:after="120"/>
    </w:pPr>
    <w:rPr>
      <w:rFonts w:cs="Tahoma"/>
      <w:i/>
      <w:iCs/>
    </w:rPr>
  </w:style>
  <w:style w:type="paragraph" w:customStyle="1" w:styleId="Indeks">
    <w:name w:val="Indeks"/>
    <w:basedOn w:val="Normalny"/>
    <w:rsid w:val="00A74D99"/>
    <w:pPr>
      <w:suppressLineNumbers/>
    </w:pPr>
    <w:rPr>
      <w:rFonts w:cs="Tahoma"/>
    </w:rPr>
  </w:style>
  <w:style w:type="paragraph" w:customStyle="1" w:styleId="Tekstpodstawowy22">
    <w:name w:val="Tekst podstawowy 22"/>
    <w:basedOn w:val="Normalny"/>
    <w:rsid w:val="00A74D99"/>
    <w:pPr>
      <w:jc w:val="both"/>
    </w:pPr>
    <w:rPr>
      <w:szCs w:val="20"/>
    </w:rPr>
  </w:style>
  <w:style w:type="paragraph" w:customStyle="1" w:styleId="StylNagwek213ptNiePogrubienieNieWszystkiewersaliki">
    <w:name w:val="Styl Nagłówek 2 + 13 pt Nie Pogrubienie Nie Wszystkie wersaliki"/>
    <w:basedOn w:val="Nagwek2"/>
    <w:rsid w:val="00A74D99"/>
    <w:pPr>
      <w:tabs>
        <w:tab w:val="left" w:pos="993"/>
      </w:tabs>
      <w:spacing w:after="120"/>
    </w:pPr>
    <w:rPr>
      <w:bCs w:val="0"/>
      <w:i/>
      <w:iCs w:val="0"/>
      <w:caps/>
      <w:sz w:val="26"/>
      <w:szCs w:val="26"/>
    </w:rPr>
  </w:style>
  <w:style w:type="paragraph" w:customStyle="1" w:styleId="StylStylNagwek213ptNiePogrubienieNieWszystkiewersali">
    <w:name w:val="Styl Styl Nagłówek 2 + 13 pt Nie Pogrubienie Nie Wszystkie wersali..."/>
    <w:basedOn w:val="StylNagwek213ptNiePogrubienieNieWszystkiewersaliki"/>
    <w:rsid w:val="00A74D99"/>
    <w:pPr>
      <w:tabs>
        <w:tab w:val="left" w:pos="360"/>
      </w:tabs>
      <w:ind w:left="360" w:hanging="360"/>
    </w:pPr>
    <w:rPr>
      <w:bCs/>
      <w:sz w:val="22"/>
      <w:u w:val="single"/>
    </w:rPr>
  </w:style>
  <w:style w:type="paragraph" w:customStyle="1" w:styleId="StylNagwek312pt">
    <w:name w:val="Styl Nagłówek 3 + 12 pt"/>
    <w:basedOn w:val="Nagwek3"/>
    <w:rsid w:val="00A74D99"/>
    <w:rPr>
      <w:rFonts w:ascii="Times New Roman" w:hAnsi="Times New Roman"/>
      <w:caps/>
      <w:sz w:val="22"/>
      <w:szCs w:val="22"/>
    </w:rPr>
  </w:style>
  <w:style w:type="paragraph" w:styleId="Tekstpodstawowywcity">
    <w:name w:val="Body Text Indent"/>
    <w:basedOn w:val="Normalny"/>
    <w:link w:val="TekstpodstawowywcityZnak"/>
    <w:rsid w:val="00A74D99"/>
    <w:pPr>
      <w:ind w:left="567"/>
      <w:jc w:val="both"/>
    </w:pPr>
    <w:rPr>
      <w:szCs w:val="20"/>
    </w:rPr>
  </w:style>
  <w:style w:type="character" w:customStyle="1" w:styleId="TekstpodstawowywcityZnak">
    <w:name w:val="Tekst podstawowy wcięty Znak"/>
    <w:basedOn w:val="Domylnaczcionkaakapitu"/>
    <w:link w:val="Tekstpodstawowywcity"/>
    <w:rsid w:val="00A74D99"/>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74D99"/>
    <w:pPr>
      <w:ind w:left="1669"/>
      <w:jc w:val="both"/>
    </w:pPr>
  </w:style>
  <w:style w:type="paragraph" w:customStyle="1" w:styleId="Tekstpodstawowywcity21">
    <w:name w:val="Tekst podstawowy wcięty 21"/>
    <w:basedOn w:val="Normalny"/>
    <w:rsid w:val="00A74D99"/>
    <w:pPr>
      <w:ind w:left="1020"/>
    </w:pPr>
  </w:style>
  <w:style w:type="paragraph" w:customStyle="1" w:styleId="Tekstpodstawowy31">
    <w:name w:val="Tekst podstawowy 31"/>
    <w:basedOn w:val="Normalny"/>
    <w:rsid w:val="00A74D99"/>
    <w:rPr>
      <w:i/>
      <w:iCs/>
    </w:rPr>
  </w:style>
  <w:style w:type="paragraph" w:styleId="Nagwek">
    <w:name w:val="header"/>
    <w:basedOn w:val="Normalny"/>
    <w:link w:val="NagwekZnak"/>
    <w:rsid w:val="00A74D99"/>
    <w:pPr>
      <w:tabs>
        <w:tab w:val="center" w:pos="4536"/>
        <w:tab w:val="right" w:pos="9072"/>
      </w:tabs>
    </w:pPr>
  </w:style>
  <w:style w:type="character" w:customStyle="1" w:styleId="NagwekZnak">
    <w:name w:val="Nagłówek Znak"/>
    <w:basedOn w:val="Domylnaczcionkaakapitu"/>
    <w:link w:val="Nagwek"/>
    <w:uiPriority w:val="99"/>
    <w:rsid w:val="00A74D99"/>
    <w:rPr>
      <w:rFonts w:ascii="Times New Roman" w:eastAsia="Times New Roman" w:hAnsi="Times New Roman" w:cs="Times New Roman"/>
      <w:sz w:val="24"/>
      <w:szCs w:val="24"/>
      <w:lang w:eastAsia="ar-SA"/>
    </w:rPr>
  </w:style>
  <w:style w:type="paragraph" w:styleId="Stopka">
    <w:name w:val="footer"/>
    <w:basedOn w:val="Normalny"/>
    <w:link w:val="StopkaZnak"/>
    <w:rsid w:val="00A74D99"/>
    <w:pPr>
      <w:tabs>
        <w:tab w:val="center" w:pos="4536"/>
        <w:tab w:val="right" w:pos="9072"/>
      </w:tabs>
    </w:pPr>
  </w:style>
  <w:style w:type="character" w:customStyle="1" w:styleId="StopkaZnak">
    <w:name w:val="Stopka Znak"/>
    <w:basedOn w:val="Domylnaczcionkaakapitu"/>
    <w:link w:val="Stopka"/>
    <w:uiPriority w:val="99"/>
    <w:rsid w:val="00A74D99"/>
    <w:rPr>
      <w:rFonts w:ascii="Times New Roman" w:eastAsia="Times New Roman" w:hAnsi="Times New Roman" w:cs="Times New Roman"/>
      <w:sz w:val="24"/>
      <w:szCs w:val="24"/>
      <w:lang w:eastAsia="ar-SA"/>
    </w:rPr>
  </w:style>
  <w:style w:type="paragraph" w:styleId="Spistreci1">
    <w:name w:val="toc 1"/>
    <w:basedOn w:val="Normalny"/>
    <w:next w:val="Normalny"/>
    <w:uiPriority w:val="39"/>
    <w:qFormat/>
    <w:rsid w:val="00A74D99"/>
  </w:style>
  <w:style w:type="paragraph" w:styleId="Spistreci2">
    <w:name w:val="toc 2"/>
    <w:basedOn w:val="Normalny"/>
    <w:next w:val="Normalny"/>
    <w:uiPriority w:val="39"/>
    <w:qFormat/>
    <w:rsid w:val="00A74D99"/>
    <w:pPr>
      <w:keepLines/>
      <w:widowControl w:val="0"/>
      <w:tabs>
        <w:tab w:val="left" w:pos="900"/>
        <w:tab w:val="right" w:leader="underscore" w:pos="1134"/>
        <w:tab w:val="right" w:leader="underscore" w:pos="9344"/>
      </w:tabs>
      <w:spacing w:before="120"/>
      <w:ind w:left="1134" w:hanging="578"/>
    </w:pPr>
    <w:rPr>
      <w:b/>
      <w:sz w:val="22"/>
    </w:rPr>
  </w:style>
  <w:style w:type="paragraph" w:styleId="Spistreci3">
    <w:name w:val="toc 3"/>
    <w:basedOn w:val="Normalny"/>
    <w:next w:val="Normalny"/>
    <w:uiPriority w:val="39"/>
    <w:qFormat/>
    <w:rsid w:val="00A74D99"/>
    <w:pPr>
      <w:keepLines/>
      <w:widowControl w:val="0"/>
      <w:tabs>
        <w:tab w:val="left" w:pos="1800"/>
        <w:tab w:val="right" w:leader="underscore" w:pos="9396"/>
      </w:tabs>
      <w:spacing w:before="60"/>
      <w:ind w:left="1800" w:hanging="723"/>
    </w:pPr>
    <w:rPr>
      <w:sz w:val="22"/>
    </w:rPr>
  </w:style>
  <w:style w:type="paragraph" w:styleId="Spistreci4">
    <w:name w:val="toc 4"/>
    <w:basedOn w:val="Normalny"/>
    <w:next w:val="Normalny"/>
    <w:semiHidden/>
    <w:rsid w:val="00A74D99"/>
    <w:pPr>
      <w:ind w:left="720"/>
    </w:pPr>
  </w:style>
  <w:style w:type="paragraph" w:styleId="Spistreci5">
    <w:name w:val="toc 5"/>
    <w:basedOn w:val="Normalny"/>
    <w:next w:val="Normalny"/>
    <w:semiHidden/>
    <w:rsid w:val="00A74D99"/>
    <w:pPr>
      <w:ind w:left="960"/>
    </w:pPr>
  </w:style>
  <w:style w:type="paragraph" w:styleId="Spistreci6">
    <w:name w:val="toc 6"/>
    <w:basedOn w:val="Normalny"/>
    <w:next w:val="Normalny"/>
    <w:semiHidden/>
    <w:rsid w:val="00A74D99"/>
    <w:pPr>
      <w:ind w:left="1200"/>
    </w:pPr>
  </w:style>
  <w:style w:type="paragraph" w:styleId="Spistreci7">
    <w:name w:val="toc 7"/>
    <w:basedOn w:val="Normalny"/>
    <w:next w:val="Normalny"/>
    <w:semiHidden/>
    <w:rsid w:val="00A74D99"/>
    <w:pPr>
      <w:ind w:left="1440"/>
    </w:pPr>
  </w:style>
  <w:style w:type="paragraph" w:styleId="Spistreci8">
    <w:name w:val="toc 8"/>
    <w:basedOn w:val="Normalny"/>
    <w:next w:val="Normalny"/>
    <w:semiHidden/>
    <w:rsid w:val="00A74D99"/>
    <w:pPr>
      <w:ind w:left="1680"/>
    </w:pPr>
  </w:style>
  <w:style w:type="paragraph" w:styleId="Spistreci9">
    <w:name w:val="toc 9"/>
    <w:basedOn w:val="Normalny"/>
    <w:next w:val="Normalny"/>
    <w:semiHidden/>
    <w:rsid w:val="00A74D99"/>
    <w:pPr>
      <w:ind w:left="1920"/>
    </w:pPr>
  </w:style>
  <w:style w:type="paragraph" w:styleId="Tytu">
    <w:name w:val="Title"/>
    <w:basedOn w:val="Normalny"/>
    <w:next w:val="Podtytu"/>
    <w:link w:val="TytuZnak"/>
    <w:qFormat/>
    <w:rsid w:val="00A74D99"/>
    <w:pPr>
      <w:widowControl w:val="0"/>
      <w:tabs>
        <w:tab w:val="left" w:pos="1418"/>
        <w:tab w:val="left" w:pos="1843"/>
      </w:tabs>
      <w:spacing w:before="240"/>
      <w:jc w:val="center"/>
    </w:pPr>
    <w:rPr>
      <w:b/>
      <w:kern w:val="1"/>
      <w:sz w:val="36"/>
      <w:szCs w:val="20"/>
    </w:rPr>
  </w:style>
  <w:style w:type="character" w:customStyle="1" w:styleId="TytuZnak">
    <w:name w:val="Tytuł Znak"/>
    <w:basedOn w:val="Domylnaczcionkaakapitu"/>
    <w:link w:val="Tytu"/>
    <w:rsid w:val="00A74D99"/>
    <w:rPr>
      <w:rFonts w:ascii="Times New Roman" w:eastAsia="Times New Roman" w:hAnsi="Times New Roman" w:cs="Times New Roman"/>
      <w:b/>
      <w:kern w:val="1"/>
      <w:sz w:val="36"/>
      <w:szCs w:val="20"/>
      <w:lang w:eastAsia="ar-SA"/>
    </w:rPr>
  </w:style>
  <w:style w:type="paragraph" w:styleId="Podtytu">
    <w:name w:val="Subtitle"/>
    <w:basedOn w:val="Normalny"/>
    <w:next w:val="Tekstpodstawowy"/>
    <w:link w:val="PodtytuZnak"/>
    <w:qFormat/>
    <w:rsid w:val="00A74D99"/>
    <w:pPr>
      <w:jc w:val="both"/>
    </w:pPr>
    <w:rPr>
      <w:rFonts w:ascii="Arial" w:hAnsi="Arial"/>
      <w:szCs w:val="20"/>
    </w:rPr>
  </w:style>
  <w:style w:type="character" w:customStyle="1" w:styleId="PodtytuZnak">
    <w:name w:val="Podtytuł Znak"/>
    <w:basedOn w:val="Domylnaczcionkaakapitu"/>
    <w:link w:val="Podtytu"/>
    <w:rsid w:val="00A74D99"/>
    <w:rPr>
      <w:rFonts w:ascii="Arial" w:eastAsia="Times New Roman" w:hAnsi="Arial" w:cs="Times New Roman"/>
      <w:sz w:val="24"/>
      <w:szCs w:val="20"/>
      <w:lang w:eastAsia="ar-SA"/>
    </w:rPr>
  </w:style>
  <w:style w:type="paragraph" w:customStyle="1" w:styleId="Wcicienormalne1">
    <w:name w:val="Wcięcie normalne1"/>
    <w:basedOn w:val="Normalny"/>
    <w:rsid w:val="00A74D99"/>
    <w:pPr>
      <w:widowControl w:val="0"/>
      <w:tabs>
        <w:tab w:val="left" w:pos="1418"/>
        <w:tab w:val="left" w:pos="1843"/>
      </w:tabs>
      <w:spacing w:before="240"/>
      <w:ind w:left="1843" w:hanging="425"/>
    </w:pPr>
    <w:rPr>
      <w:szCs w:val="20"/>
    </w:rPr>
  </w:style>
  <w:style w:type="paragraph" w:styleId="Tekstdymka">
    <w:name w:val="Balloon Text"/>
    <w:basedOn w:val="Normalny"/>
    <w:link w:val="TekstdymkaZnak"/>
    <w:rsid w:val="00A74D99"/>
    <w:rPr>
      <w:rFonts w:ascii="Tahoma" w:hAnsi="Tahoma" w:cs="Tahoma"/>
      <w:sz w:val="16"/>
      <w:szCs w:val="16"/>
    </w:rPr>
  </w:style>
  <w:style w:type="character" w:customStyle="1" w:styleId="TekstdymkaZnak">
    <w:name w:val="Tekst dymka Znak"/>
    <w:basedOn w:val="Domylnaczcionkaakapitu"/>
    <w:link w:val="Tekstdymka"/>
    <w:rsid w:val="00A74D99"/>
    <w:rPr>
      <w:rFonts w:ascii="Tahoma" w:eastAsia="Times New Roman" w:hAnsi="Tahoma" w:cs="Tahoma"/>
      <w:sz w:val="16"/>
      <w:szCs w:val="16"/>
      <w:lang w:eastAsia="ar-SA"/>
    </w:rPr>
  </w:style>
  <w:style w:type="paragraph" w:customStyle="1" w:styleId="Plandokumentu1">
    <w:name w:val="Plan dokumentu1"/>
    <w:basedOn w:val="Normalny"/>
    <w:rsid w:val="00A74D99"/>
    <w:pPr>
      <w:shd w:val="clear" w:color="auto" w:fill="000080"/>
    </w:pPr>
    <w:rPr>
      <w:rFonts w:ascii="Tahoma" w:hAnsi="Tahoma" w:cs="Tahoma"/>
      <w:sz w:val="20"/>
      <w:szCs w:val="20"/>
    </w:rPr>
  </w:style>
  <w:style w:type="paragraph" w:customStyle="1" w:styleId="Standardowywcity1">
    <w:name w:val="Standardowy wcięty 1"/>
    <w:basedOn w:val="Normalny"/>
    <w:next w:val="Normalny"/>
    <w:rsid w:val="00A74D99"/>
    <w:pPr>
      <w:widowControl w:val="0"/>
      <w:tabs>
        <w:tab w:val="left" w:pos="1418"/>
        <w:tab w:val="left" w:pos="1843"/>
      </w:tabs>
      <w:spacing w:before="240"/>
      <w:ind w:left="1843" w:hanging="1417"/>
    </w:pPr>
    <w:rPr>
      <w:szCs w:val="20"/>
    </w:rPr>
  </w:style>
  <w:style w:type="paragraph" w:customStyle="1" w:styleId="Tekstblokowy1">
    <w:name w:val="Tekst blokowy1"/>
    <w:basedOn w:val="Normalny"/>
    <w:rsid w:val="00A74D99"/>
    <w:pPr>
      <w:widowControl w:val="0"/>
      <w:tabs>
        <w:tab w:val="left" w:pos="1418"/>
        <w:tab w:val="left" w:pos="1843"/>
      </w:tabs>
      <w:spacing w:before="240"/>
      <w:ind w:right="-142"/>
    </w:pPr>
    <w:rPr>
      <w:szCs w:val="20"/>
    </w:rPr>
  </w:style>
  <w:style w:type="paragraph" w:customStyle="1" w:styleId="BodyText21">
    <w:name w:val="Body Text 21"/>
    <w:basedOn w:val="Normalny"/>
    <w:rsid w:val="00A74D99"/>
    <w:pPr>
      <w:jc w:val="both"/>
    </w:pPr>
    <w:rPr>
      <w:i/>
      <w:szCs w:val="20"/>
      <w:lang w:val="en-GB"/>
    </w:rPr>
  </w:style>
  <w:style w:type="paragraph" w:customStyle="1" w:styleId="Tekstpodstawowyzwciciem1">
    <w:name w:val="Tekst podstawowy z wcięciem1"/>
    <w:basedOn w:val="Tekstpodstawowy"/>
    <w:rsid w:val="00A74D99"/>
    <w:pPr>
      <w:widowControl w:val="0"/>
      <w:tabs>
        <w:tab w:val="left" w:pos="1418"/>
        <w:tab w:val="left" w:pos="1843"/>
      </w:tabs>
      <w:autoSpaceDE/>
      <w:spacing w:before="240" w:after="120"/>
      <w:ind w:firstLine="210"/>
      <w:jc w:val="left"/>
    </w:pPr>
    <w:rPr>
      <w:lang w:val="pl-PL"/>
    </w:rPr>
  </w:style>
  <w:style w:type="paragraph" w:customStyle="1" w:styleId="Tekstpodstawowy32">
    <w:name w:val="Tekst podstawowy 32"/>
    <w:basedOn w:val="Normalny"/>
    <w:rsid w:val="00A74D99"/>
    <w:pPr>
      <w:jc w:val="both"/>
    </w:pPr>
    <w:rPr>
      <w:sz w:val="20"/>
      <w:szCs w:val="20"/>
      <w:lang w:val="en-GB"/>
    </w:rPr>
  </w:style>
  <w:style w:type="paragraph" w:styleId="Tekstprzypisudolnego">
    <w:name w:val="footnote text"/>
    <w:basedOn w:val="Normalny"/>
    <w:link w:val="TekstprzypisudolnegoZnak"/>
    <w:semiHidden/>
    <w:rsid w:val="00A74D99"/>
    <w:rPr>
      <w:rFonts w:cs="Arial"/>
      <w:bCs/>
      <w:sz w:val="20"/>
      <w:szCs w:val="20"/>
    </w:rPr>
  </w:style>
  <w:style w:type="character" w:customStyle="1" w:styleId="TekstprzypisudolnegoZnak">
    <w:name w:val="Tekst przypisu dolnego Znak"/>
    <w:basedOn w:val="Domylnaczcionkaakapitu"/>
    <w:link w:val="Tekstprzypisudolnego"/>
    <w:semiHidden/>
    <w:rsid w:val="00A74D99"/>
    <w:rPr>
      <w:rFonts w:ascii="Times New Roman" w:eastAsia="Times New Roman" w:hAnsi="Times New Roman" w:cs="Arial"/>
      <w:bCs/>
      <w:sz w:val="20"/>
      <w:szCs w:val="20"/>
      <w:lang w:eastAsia="ar-SA"/>
    </w:rPr>
  </w:style>
  <w:style w:type="paragraph" w:customStyle="1" w:styleId="podpunkt">
    <w:name w:val="podpunkt"/>
    <w:rsid w:val="00A74D99"/>
    <w:pPr>
      <w:tabs>
        <w:tab w:val="left" w:pos="-720"/>
      </w:tabs>
      <w:suppressAutoHyphens/>
      <w:spacing w:after="0" w:line="240" w:lineRule="auto"/>
    </w:pPr>
    <w:rPr>
      <w:rFonts w:ascii="Times New Roman" w:eastAsia="Times New Roman" w:hAnsi="Times New Roman" w:cs="Times New Roman"/>
      <w:sz w:val="24"/>
      <w:szCs w:val="20"/>
      <w:lang w:eastAsia="ar-SA"/>
    </w:rPr>
  </w:style>
  <w:style w:type="paragraph" w:customStyle="1" w:styleId="Styl2">
    <w:name w:val="Styl2"/>
    <w:basedOn w:val="Normalny"/>
    <w:rsid w:val="00A74D99"/>
    <w:pPr>
      <w:widowControl w:val="0"/>
      <w:spacing w:before="120" w:after="120"/>
      <w:ind w:left="567"/>
    </w:pPr>
    <w:rPr>
      <w:rFonts w:ascii="Arial" w:eastAsia="Lucida Sans Unicode" w:hAnsi="Arial"/>
      <w:sz w:val="22"/>
    </w:rPr>
  </w:style>
  <w:style w:type="paragraph" w:customStyle="1" w:styleId="Tekstkomentarza1">
    <w:name w:val="Tekst komentarza1"/>
    <w:basedOn w:val="Normalny"/>
    <w:rsid w:val="00A74D99"/>
    <w:rPr>
      <w:sz w:val="20"/>
      <w:szCs w:val="20"/>
    </w:rPr>
  </w:style>
  <w:style w:type="paragraph" w:styleId="Tekstkomentarza">
    <w:name w:val="annotation text"/>
    <w:basedOn w:val="Normalny"/>
    <w:link w:val="TekstkomentarzaZnak"/>
    <w:unhideWhenUsed/>
    <w:rsid w:val="00A74D99"/>
    <w:rPr>
      <w:sz w:val="20"/>
      <w:szCs w:val="20"/>
    </w:rPr>
  </w:style>
  <w:style w:type="character" w:customStyle="1" w:styleId="TekstkomentarzaZnak">
    <w:name w:val="Tekst komentarza Znak"/>
    <w:basedOn w:val="Domylnaczcionkaakapitu"/>
    <w:link w:val="Tekstkomentarza"/>
    <w:rsid w:val="00A74D99"/>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A74D99"/>
    <w:rPr>
      <w:b/>
      <w:bCs/>
    </w:rPr>
  </w:style>
  <w:style w:type="character" w:customStyle="1" w:styleId="TematkomentarzaZnak">
    <w:name w:val="Temat komentarza Znak"/>
    <w:basedOn w:val="TekstkomentarzaZnak"/>
    <w:link w:val="Tematkomentarza"/>
    <w:rsid w:val="00A74D99"/>
    <w:rPr>
      <w:rFonts w:ascii="Times New Roman" w:eastAsia="Times New Roman" w:hAnsi="Times New Roman" w:cs="Times New Roman"/>
      <w:b/>
      <w:bCs/>
      <w:sz w:val="20"/>
      <w:szCs w:val="20"/>
      <w:lang w:eastAsia="ar-SA"/>
    </w:rPr>
  </w:style>
  <w:style w:type="paragraph" w:customStyle="1" w:styleId="ZnakZnakZnakZnak">
    <w:name w:val="Znak Znak Znak Znak"/>
    <w:basedOn w:val="Normalny"/>
    <w:rsid w:val="00A74D99"/>
  </w:style>
  <w:style w:type="paragraph" w:customStyle="1" w:styleId="St4-punkt">
    <w:name w:val="St4-punkt"/>
    <w:basedOn w:val="Normalny"/>
    <w:rsid w:val="00A74D99"/>
    <w:pPr>
      <w:ind w:left="680" w:hanging="340"/>
      <w:jc w:val="both"/>
    </w:pPr>
    <w:rPr>
      <w:szCs w:val="20"/>
    </w:rPr>
  </w:style>
  <w:style w:type="paragraph" w:customStyle="1" w:styleId="Standardowy0">
    <w:name w:val="Standardowy.+"/>
    <w:rsid w:val="00A74D99"/>
    <w:pPr>
      <w:suppressAutoHyphens/>
      <w:spacing w:after="0" w:line="240" w:lineRule="auto"/>
    </w:pPr>
    <w:rPr>
      <w:rFonts w:ascii="Arial" w:eastAsia="Times New Roman" w:hAnsi="Arial" w:cs="Times New Roman"/>
      <w:sz w:val="24"/>
      <w:szCs w:val="20"/>
      <w:lang w:eastAsia="ar-SA"/>
    </w:rPr>
  </w:style>
  <w:style w:type="paragraph" w:customStyle="1" w:styleId="pkt">
    <w:name w:val="pkt"/>
    <w:basedOn w:val="Normalny"/>
    <w:rsid w:val="00A74D99"/>
    <w:pPr>
      <w:spacing w:before="60" w:after="60"/>
      <w:ind w:left="851" w:hanging="295"/>
      <w:jc w:val="both"/>
    </w:pPr>
    <w:rPr>
      <w:szCs w:val="20"/>
    </w:rPr>
  </w:style>
  <w:style w:type="paragraph" w:customStyle="1" w:styleId="ZnakZnakZnakZnak1">
    <w:name w:val="Znak Znak Znak Znak1"/>
    <w:basedOn w:val="Normalny"/>
    <w:rsid w:val="00A74D99"/>
  </w:style>
  <w:style w:type="paragraph" w:customStyle="1" w:styleId="Stdwciety">
    <w:name w:val="Std_wciety"/>
    <w:basedOn w:val="Normalny"/>
    <w:rsid w:val="00A74D99"/>
    <w:pPr>
      <w:spacing w:line="360" w:lineRule="auto"/>
      <w:jc w:val="both"/>
    </w:pPr>
  </w:style>
  <w:style w:type="paragraph" w:customStyle="1" w:styleId="Standard12">
    <w:name w:val="Standard 12"/>
    <w:basedOn w:val="Normalny"/>
    <w:rsid w:val="00A74D99"/>
    <w:rPr>
      <w:szCs w:val="20"/>
    </w:rPr>
  </w:style>
  <w:style w:type="paragraph" w:customStyle="1" w:styleId="xl25">
    <w:name w:val="xl25"/>
    <w:basedOn w:val="Normalny"/>
    <w:rsid w:val="00A74D99"/>
    <w:pPr>
      <w:spacing w:before="280" w:after="280"/>
      <w:jc w:val="center"/>
    </w:pPr>
    <w:rPr>
      <w:rFonts w:ascii="Arial Unicode MS" w:eastAsia="Arial Unicode MS" w:hAnsi="Arial Unicode MS" w:cs="Arial Unicode MS"/>
    </w:rPr>
  </w:style>
  <w:style w:type="paragraph" w:customStyle="1" w:styleId="tab">
    <w:name w:val="tab"/>
    <w:basedOn w:val="Normalny"/>
    <w:rsid w:val="00A74D99"/>
    <w:pPr>
      <w:spacing w:before="60" w:after="60"/>
    </w:pPr>
    <w:rPr>
      <w:rFonts w:ascii="Arial" w:hAnsi="Arial"/>
      <w:spacing w:val="-3"/>
      <w:sz w:val="22"/>
      <w:szCs w:val="20"/>
    </w:rPr>
  </w:style>
  <w:style w:type="paragraph" w:customStyle="1" w:styleId="O">
    <w:name w:val="O"/>
    <w:basedOn w:val="Normalny"/>
    <w:rsid w:val="00A74D99"/>
    <w:pPr>
      <w:widowControl w:val="0"/>
      <w:jc w:val="both"/>
    </w:pPr>
    <w:rPr>
      <w:rFonts w:ascii="Arial" w:hAnsi="Arial"/>
      <w:szCs w:val="20"/>
    </w:rPr>
  </w:style>
  <w:style w:type="paragraph" w:customStyle="1" w:styleId="Tabela">
    <w:name w:val="Tabela"/>
    <w:basedOn w:val="Normalny"/>
    <w:rsid w:val="00A74D99"/>
    <w:pPr>
      <w:spacing w:line="288" w:lineRule="auto"/>
      <w:jc w:val="both"/>
    </w:pPr>
    <w:rPr>
      <w:rFonts w:ascii="Arial" w:hAnsi="Arial"/>
      <w:sz w:val="20"/>
      <w:szCs w:val="20"/>
    </w:rPr>
  </w:style>
  <w:style w:type="paragraph" w:customStyle="1" w:styleId="Legenda1">
    <w:name w:val="Legenda1"/>
    <w:basedOn w:val="Normalny"/>
    <w:next w:val="Normalny"/>
    <w:rsid w:val="00A74D99"/>
    <w:pPr>
      <w:spacing w:line="360" w:lineRule="auto"/>
      <w:jc w:val="both"/>
    </w:pPr>
    <w:rPr>
      <w:rFonts w:ascii="Arial" w:hAnsi="Arial"/>
      <w:b/>
      <w:bCs/>
      <w:sz w:val="20"/>
      <w:szCs w:val="20"/>
    </w:rPr>
  </w:style>
  <w:style w:type="paragraph" w:customStyle="1" w:styleId="EPStandardowy">
    <w:name w:val="EP Standardowy"/>
    <w:basedOn w:val="Normalny"/>
    <w:rsid w:val="00A74D99"/>
    <w:pPr>
      <w:spacing w:before="60" w:after="60"/>
      <w:ind w:left="1418"/>
      <w:jc w:val="both"/>
    </w:pPr>
    <w:rPr>
      <w:szCs w:val="20"/>
    </w:rPr>
  </w:style>
  <w:style w:type="paragraph" w:customStyle="1" w:styleId="Znak">
    <w:name w:val="Znak"/>
    <w:basedOn w:val="Normalny"/>
    <w:rsid w:val="00A74D99"/>
    <w:pPr>
      <w:spacing w:after="160" w:line="240" w:lineRule="exact"/>
    </w:pPr>
    <w:rPr>
      <w:rFonts w:ascii="Verdana" w:hAnsi="Verdana"/>
      <w:sz w:val="20"/>
      <w:szCs w:val="20"/>
      <w:lang w:val="en-US"/>
    </w:rPr>
  </w:style>
  <w:style w:type="paragraph" w:customStyle="1" w:styleId="Tekstpodstawowy21">
    <w:name w:val="Tekst podstawowy 21"/>
    <w:basedOn w:val="Normalny"/>
    <w:rsid w:val="00A74D99"/>
    <w:pPr>
      <w:overflowPunct w:val="0"/>
      <w:autoSpaceDE w:val="0"/>
      <w:jc w:val="both"/>
      <w:textAlignment w:val="baseline"/>
    </w:pPr>
    <w:rPr>
      <w:sz w:val="28"/>
      <w:szCs w:val="20"/>
    </w:rPr>
  </w:style>
  <w:style w:type="paragraph" w:customStyle="1" w:styleId="Poradnik">
    <w:name w:val="Poradnik"/>
    <w:basedOn w:val="Normalny"/>
    <w:rsid w:val="00A74D99"/>
    <w:pPr>
      <w:spacing w:before="120" w:line="288" w:lineRule="auto"/>
    </w:pPr>
  </w:style>
  <w:style w:type="paragraph" w:customStyle="1" w:styleId="bodytextindent2">
    <w:name w:val="bodytextindent2"/>
    <w:basedOn w:val="Normalny"/>
    <w:rsid w:val="00A74D99"/>
    <w:pPr>
      <w:spacing w:before="280" w:after="280"/>
    </w:pPr>
  </w:style>
  <w:style w:type="paragraph" w:customStyle="1" w:styleId="texte1">
    <w:name w:val="texte 1"/>
    <w:basedOn w:val="Normalny"/>
    <w:rsid w:val="00A74D99"/>
    <w:pPr>
      <w:spacing w:before="120" w:after="120"/>
      <w:ind w:left="425"/>
      <w:jc w:val="both"/>
    </w:pPr>
    <w:rPr>
      <w:rFonts w:ascii="Arial" w:hAnsi="Arial" w:cs="Arial"/>
      <w:sz w:val="22"/>
      <w:szCs w:val="22"/>
    </w:rPr>
  </w:style>
  <w:style w:type="paragraph" w:customStyle="1" w:styleId="ZnakZnakZnakZnakZnak1ZnakZnakZnakZnak">
    <w:name w:val="Znak Znak Znak Znak Znak1 Znak Znak Znak Znak"/>
    <w:basedOn w:val="Normalny"/>
    <w:rsid w:val="00A74D99"/>
    <w:pPr>
      <w:tabs>
        <w:tab w:val="left" w:pos="709"/>
      </w:tabs>
    </w:pPr>
    <w:rPr>
      <w:rFonts w:ascii="Tahoma" w:hAnsi="Tahoma"/>
      <w:sz w:val="20"/>
      <w:szCs w:val="20"/>
    </w:rPr>
  </w:style>
  <w:style w:type="paragraph" w:styleId="Poprawka">
    <w:name w:val="Revision"/>
    <w:rsid w:val="00A74D99"/>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link w:val="AkapitzlistZnak"/>
    <w:qFormat/>
    <w:rsid w:val="00A74D99"/>
    <w:pPr>
      <w:spacing w:before="120"/>
      <w:ind w:left="720"/>
      <w:jc w:val="both"/>
    </w:pPr>
    <w:rPr>
      <w:rFonts w:ascii="Verdana" w:eastAsia="Calibri" w:hAnsi="Verdana"/>
      <w:sz w:val="20"/>
      <w:szCs w:val="22"/>
    </w:rPr>
  </w:style>
  <w:style w:type="paragraph" w:customStyle="1" w:styleId="Tekstpodstawowywcity1">
    <w:name w:val="Tekst podstawowy wcięty1"/>
    <w:basedOn w:val="Normalny"/>
    <w:rsid w:val="00A74D99"/>
    <w:pPr>
      <w:spacing w:after="120"/>
      <w:ind w:left="283"/>
    </w:pPr>
  </w:style>
  <w:style w:type="paragraph" w:customStyle="1" w:styleId="SSPWtekstglowny">
    <w:name w:val="SSPW_tekst_glowny"/>
    <w:basedOn w:val="Normalny"/>
    <w:rsid w:val="00A74D99"/>
    <w:pPr>
      <w:spacing w:after="60" w:line="312" w:lineRule="auto"/>
      <w:jc w:val="both"/>
    </w:pPr>
    <w:rPr>
      <w:rFonts w:ascii="Tahoma" w:hAnsi="Tahoma"/>
    </w:rPr>
  </w:style>
  <w:style w:type="paragraph" w:customStyle="1" w:styleId="Zwykytekst1">
    <w:name w:val="Zwykły tekst1"/>
    <w:basedOn w:val="Normalny"/>
    <w:rsid w:val="00A74D99"/>
    <w:rPr>
      <w:rFonts w:ascii="Calibri" w:hAnsi="Calibri"/>
      <w:sz w:val="22"/>
      <w:szCs w:val="21"/>
    </w:rPr>
  </w:style>
  <w:style w:type="paragraph" w:customStyle="1" w:styleId="Tekstpodstawowy211">
    <w:name w:val="Tekst podstawowy 211"/>
    <w:basedOn w:val="Normalny"/>
    <w:rsid w:val="00A74D99"/>
    <w:pPr>
      <w:overflowPunct w:val="0"/>
      <w:autoSpaceDE w:val="0"/>
      <w:jc w:val="both"/>
      <w:textAlignment w:val="baseline"/>
    </w:pPr>
    <w:rPr>
      <w:sz w:val="28"/>
      <w:szCs w:val="20"/>
    </w:rPr>
  </w:style>
  <w:style w:type="character" w:customStyle="1" w:styleId="RTFNum201">
    <w:name w:val="RTF_Num 20 1"/>
    <w:rsid w:val="00A74D99"/>
    <w:rPr>
      <w:rFonts w:cs="Times New Roman"/>
    </w:rPr>
  </w:style>
  <w:style w:type="character" w:customStyle="1" w:styleId="RTFNum202">
    <w:name w:val="RTF_Num 20 2"/>
    <w:rsid w:val="00A74D99"/>
    <w:rPr>
      <w:rFonts w:cs="Times New Roman"/>
    </w:rPr>
  </w:style>
  <w:style w:type="character" w:customStyle="1" w:styleId="RTFNum203">
    <w:name w:val="RTF_Num 20 3"/>
    <w:rsid w:val="00A74D99"/>
    <w:rPr>
      <w:rFonts w:cs="Times New Roman"/>
    </w:rPr>
  </w:style>
  <w:style w:type="character" w:customStyle="1" w:styleId="RTFNum204">
    <w:name w:val="RTF_Num 20 4"/>
    <w:rsid w:val="00A74D99"/>
    <w:rPr>
      <w:rFonts w:cs="Times New Roman"/>
    </w:rPr>
  </w:style>
  <w:style w:type="character" w:customStyle="1" w:styleId="RTFNum205">
    <w:name w:val="RTF_Num 20 5"/>
    <w:rsid w:val="00A74D99"/>
    <w:rPr>
      <w:rFonts w:cs="Times New Roman"/>
    </w:rPr>
  </w:style>
  <w:style w:type="character" w:customStyle="1" w:styleId="RTFNum206">
    <w:name w:val="RTF_Num 20 6"/>
    <w:rsid w:val="00A74D99"/>
    <w:rPr>
      <w:rFonts w:cs="Times New Roman"/>
    </w:rPr>
  </w:style>
  <w:style w:type="character" w:customStyle="1" w:styleId="RTFNum207">
    <w:name w:val="RTF_Num 20 7"/>
    <w:rsid w:val="00A74D99"/>
    <w:rPr>
      <w:rFonts w:cs="Times New Roman"/>
    </w:rPr>
  </w:style>
  <w:style w:type="character" w:customStyle="1" w:styleId="RTFNum208">
    <w:name w:val="RTF_Num 20 8"/>
    <w:rsid w:val="00A74D99"/>
    <w:rPr>
      <w:rFonts w:cs="Times New Roman"/>
    </w:rPr>
  </w:style>
  <w:style w:type="character" w:customStyle="1" w:styleId="RTFNum209">
    <w:name w:val="RTF_Num 20 9"/>
    <w:rsid w:val="00A74D99"/>
    <w:rPr>
      <w:rFonts w:cs="Times New Roman"/>
    </w:rPr>
  </w:style>
  <w:style w:type="character" w:customStyle="1" w:styleId="RTFNum91">
    <w:name w:val="RTF_Num 9 1"/>
    <w:rsid w:val="00A74D99"/>
    <w:rPr>
      <w:rFonts w:ascii="Arial" w:eastAsia="Arial" w:hAnsi="Arial" w:cs="Arial"/>
    </w:rPr>
  </w:style>
  <w:style w:type="character" w:customStyle="1" w:styleId="RTFNum181">
    <w:name w:val="RTF_Num 18 1"/>
    <w:rsid w:val="00A74D99"/>
    <w:rPr>
      <w:rFonts w:ascii="Arial" w:eastAsia="Arial" w:hAnsi="Arial" w:cs="Arial"/>
    </w:rPr>
  </w:style>
  <w:style w:type="character" w:customStyle="1" w:styleId="RTFNum41">
    <w:name w:val="RTF_Num 4 1"/>
    <w:rsid w:val="00A74D99"/>
    <w:rPr>
      <w:rFonts w:cs="Times New Roman"/>
    </w:rPr>
  </w:style>
  <w:style w:type="character" w:customStyle="1" w:styleId="RTFNum42">
    <w:name w:val="RTF_Num 4 2"/>
    <w:rsid w:val="00A74D99"/>
    <w:rPr>
      <w:rFonts w:cs="Times New Roman"/>
    </w:rPr>
  </w:style>
  <w:style w:type="character" w:customStyle="1" w:styleId="RTFNum43">
    <w:name w:val="RTF_Num 4 3"/>
    <w:rsid w:val="00A74D99"/>
    <w:rPr>
      <w:rFonts w:cs="Times New Roman"/>
    </w:rPr>
  </w:style>
  <w:style w:type="character" w:customStyle="1" w:styleId="RTFNum44">
    <w:name w:val="RTF_Num 4 4"/>
    <w:rsid w:val="00A74D99"/>
    <w:rPr>
      <w:rFonts w:cs="Times New Roman"/>
    </w:rPr>
  </w:style>
  <w:style w:type="character" w:customStyle="1" w:styleId="RTFNum45">
    <w:name w:val="RTF_Num 4 5"/>
    <w:rsid w:val="00A74D99"/>
    <w:rPr>
      <w:rFonts w:cs="Times New Roman"/>
    </w:rPr>
  </w:style>
  <w:style w:type="character" w:customStyle="1" w:styleId="RTFNum46">
    <w:name w:val="RTF_Num 4 6"/>
    <w:rsid w:val="00A74D99"/>
    <w:rPr>
      <w:rFonts w:cs="Times New Roman"/>
    </w:rPr>
  </w:style>
  <w:style w:type="character" w:customStyle="1" w:styleId="RTFNum47">
    <w:name w:val="RTF_Num 4 7"/>
    <w:rsid w:val="00A74D99"/>
    <w:rPr>
      <w:rFonts w:cs="Times New Roman"/>
    </w:rPr>
  </w:style>
  <w:style w:type="character" w:customStyle="1" w:styleId="RTFNum48">
    <w:name w:val="RTF_Num 4 8"/>
    <w:rsid w:val="00A74D99"/>
    <w:rPr>
      <w:rFonts w:cs="Times New Roman"/>
    </w:rPr>
  </w:style>
  <w:style w:type="character" w:customStyle="1" w:styleId="RTFNum49">
    <w:name w:val="RTF_Num 4 9"/>
    <w:rsid w:val="00A74D99"/>
    <w:rPr>
      <w:rFonts w:cs="Times New Roman"/>
    </w:rPr>
  </w:style>
  <w:style w:type="character" w:customStyle="1" w:styleId="RTFNum61">
    <w:name w:val="RTF_Num 6 1"/>
    <w:rsid w:val="00A74D99"/>
    <w:rPr>
      <w:rFonts w:ascii="Arial" w:eastAsia="Arial" w:hAnsi="Arial" w:cs="Arial"/>
    </w:rPr>
  </w:style>
  <w:style w:type="character" w:customStyle="1" w:styleId="RTFNum31">
    <w:name w:val="RTF_Num 3 1"/>
    <w:rsid w:val="00A74D99"/>
    <w:rPr>
      <w:rFonts w:ascii="Arial" w:eastAsia="Arial" w:hAnsi="Arial" w:cs="Arial"/>
    </w:rPr>
  </w:style>
  <w:style w:type="character" w:customStyle="1" w:styleId="RTFNum151">
    <w:name w:val="RTF_Num 15 1"/>
    <w:rsid w:val="00A74D99"/>
    <w:rPr>
      <w:rFonts w:cs="Times New Roman"/>
    </w:rPr>
  </w:style>
  <w:style w:type="character" w:customStyle="1" w:styleId="RTFNum152">
    <w:name w:val="RTF_Num 15 2"/>
    <w:rsid w:val="00A74D99"/>
    <w:rPr>
      <w:rFonts w:cs="Times New Roman"/>
    </w:rPr>
  </w:style>
  <w:style w:type="character" w:customStyle="1" w:styleId="RTFNum153">
    <w:name w:val="RTF_Num 15 3"/>
    <w:rsid w:val="00A74D99"/>
    <w:rPr>
      <w:rFonts w:cs="Times New Roman"/>
    </w:rPr>
  </w:style>
  <w:style w:type="character" w:customStyle="1" w:styleId="RTFNum154">
    <w:name w:val="RTF_Num 15 4"/>
    <w:rsid w:val="00A74D99"/>
    <w:rPr>
      <w:rFonts w:cs="Times New Roman"/>
    </w:rPr>
  </w:style>
  <w:style w:type="character" w:customStyle="1" w:styleId="RTFNum155">
    <w:name w:val="RTF_Num 15 5"/>
    <w:rsid w:val="00A74D99"/>
    <w:rPr>
      <w:rFonts w:cs="Times New Roman"/>
    </w:rPr>
  </w:style>
  <w:style w:type="character" w:customStyle="1" w:styleId="RTFNum156">
    <w:name w:val="RTF_Num 15 6"/>
    <w:rsid w:val="00A74D99"/>
    <w:rPr>
      <w:rFonts w:cs="Times New Roman"/>
    </w:rPr>
  </w:style>
  <w:style w:type="character" w:customStyle="1" w:styleId="RTFNum157">
    <w:name w:val="RTF_Num 15 7"/>
    <w:rsid w:val="00A74D99"/>
    <w:rPr>
      <w:rFonts w:cs="Times New Roman"/>
    </w:rPr>
  </w:style>
  <w:style w:type="character" w:customStyle="1" w:styleId="RTFNum158">
    <w:name w:val="RTF_Num 15 8"/>
    <w:rsid w:val="00A74D99"/>
    <w:rPr>
      <w:rFonts w:cs="Times New Roman"/>
    </w:rPr>
  </w:style>
  <w:style w:type="character" w:customStyle="1" w:styleId="RTFNum159">
    <w:name w:val="RTF_Num 15 9"/>
    <w:rsid w:val="00A74D99"/>
    <w:rPr>
      <w:rFonts w:cs="Times New Roman"/>
    </w:rPr>
  </w:style>
  <w:style w:type="character" w:customStyle="1" w:styleId="RTFNum121">
    <w:name w:val="RTF_Num 12 1"/>
    <w:rsid w:val="00A74D99"/>
    <w:rPr>
      <w:rFonts w:cs="Times New Roman"/>
    </w:rPr>
  </w:style>
  <w:style w:type="character" w:customStyle="1" w:styleId="RTFNum122">
    <w:name w:val="RTF_Num 12 2"/>
    <w:rsid w:val="00A74D99"/>
    <w:rPr>
      <w:rFonts w:cs="Times New Roman"/>
    </w:rPr>
  </w:style>
  <w:style w:type="character" w:customStyle="1" w:styleId="RTFNum123">
    <w:name w:val="RTF_Num 12 3"/>
    <w:rsid w:val="00A74D99"/>
    <w:rPr>
      <w:rFonts w:cs="Times New Roman"/>
    </w:rPr>
  </w:style>
  <w:style w:type="character" w:customStyle="1" w:styleId="RTFNum124">
    <w:name w:val="RTF_Num 12 4"/>
    <w:rsid w:val="00A74D99"/>
    <w:rPr>
      <w:rFonts w:cs="Times New Roman"/>
    </w:rPr>
  </w:style>
  <w:style w:type="character" w:customStyle="1" w:styleId="RTFNum125">
    <w:name w:val="RTF_Num 12 5"/>
    <w:rsid w:val="00A74D99"/>
    <w:rPr>
      <w:rFonts w:cs="Times New Roman"/>
    </w:rPr>
  </w:style>
  <w:style w:type="character" w:customStyle="1" w:styleId="RTFNum126">
    <w:name w:val="RTF_Num 12 6"/>
    <w:rsid w:val="00A74D99"/>
    <w:rPr>
      <w:rFonts w:cs="Times New Roman"/>
    </w:rPr>
  </w:style>
  <w:style w:type="character" w:customStyle="1" w:styleId="RTFNum127">
    <w:name w:val="RTF_Num 12 7"/>
    <w:rsid w:val="00A74D99"/>
    <w:rPr>
      <w:rFonts w:cs="Times New Roman"/>
    </w:rPr>
  </w:style>
  <w:style w:type="character" w:customStyle="1" w:styleId="RTFNum128">
    <w:name w:val="RTF_Num 12 8"/>
    <w:rsid w:val="00A74D99"/>
    <w:rPr>
      <w:rFonts w:cs="Times New Roman"/>
    </w:rPr>
  </w:style>
  <w:style w:type="character" w:customStyle="1" w:styleId="RTFNum129">
    <w:name w:val="RTF_Num 12 9"/>
    <w:rsid w:val="00A74D99"/>
    <w:rPr>
      <w:rFonts w:cs="Times New Roman"/>
    </w:rPr>
  </w:style>
  <w:style w:type="character" w:customStyle="1" w:styleId="RTFNum221">
    <w:name w:val="RTF_Num 22 1"/>
    <w:rsid w:val="00A74D99"/>
    <w:rPr>
      <w:rFonts w:ascii="Arial" w:eastAsia="Arial" w:hAnsi="Arial" w:cs="Arial"/>
    </w:rPr>
  </w:style>
  <w:style w:type="character" w:customStyle="1" w:styleId="RTFNum191">
    <w:name w:val="RTF_Num 19 1"/>
    <w:rsid w:val="00A74D99"/>
    <w:rPr>
      <w:rFonts w:ascii="Arial" w:eastAsia="Arial" w:hAnsi="Arial" w:cs="Arial"/>
    </w:rPr>
  </w:style>
  <w:style w:type="character" w:customStyle="1" w:styleId="RTFNum131">
    <w:name w:val="RTF_Num 13 1"/>
    <w:rsid w:val="00A74D99"/>
    <w:rPr>
      <w:rFonts w:ascii="Arial" w:eastAsia="Arial" w:hAnsi="Arial" w:cs="Arial"/>
    </w:rPr>
  </w:style>
  <w:style w:type="character" w:customStyle="1" w:styleId="RTFNum111">
    <w:name w:val="RTF_Num 11 1"/>
    <w:rsid w:val="00A74D99"/>
    <w:rPr>
      <w:rFonts w:ascii="Arial" w:eastAsia="Arial" w:hAnsi="Arial" w:cs="Arial"/>
    </w:rPr>
  </w:style>
  <w:style w:type="character" w:customStyle="1" w:styleId="RTFNum141">
    <w:name w:val="RTF_Num 14 1"/>
    <w:rsid w:val="00A74D99"/>
    <w:rPr>
      <w:rFonts w:ascii="Arial" w:eastAsia="Arial" w:hAnsi="Arial" w:cs="Arial"/>
    </w:rPr>
  </w:style>
  <w:style w:type="character" w:customStyle="1" w:styleId="RTFNum231">
    <w:name w:val="RTF_Num 23 1"/>
    <w:rsid w:val="00A74D99"/>
    <w:rPr>
      <w:rFonts w:ascii="Arial" w:eastAsia="Arial" w:hAnsi="Arial" w:cs="Arial"/>
    </w:rPr>
  </w:style>
  <w:style w:type="character" w:customStyle="1" w:styleId="RTFNum171">
    <w:name w:val="RTF_Num 17 1"/>
    <w:rsid w:val="00A74D99"/>
    <w:rPr>
      <w:rFonts w:ascii="Arial" w:eastAsia="Arial" w:hAnsi="Arial" w:cs="Arial"/>
    </w:rPr>
  </w:style>
  <w:style w:type="character" w:customStyle="1" w:styleId="RTFNum161">
    <w:name w:val="RTF_Num 16 1"/>
    <w:rsid w:val="00A74D99"/>
    <w:rPr>
      <w:rFonts w:ascii="Arial" w:eastAsia="Arial" w:hAnsi="Arial" w:cs="Arial"/>
    </w:rPr>
  </w:style>
  <w:style w:type="character" w:customStyle="1" w:styleId="RTFNum21">
    <w:name w:val="RTF_Num 2 1"/>
    <w:rsid w:val="00A74D99"/>
    <w:rPr>
      <w:rFonts w:ascii="Arial" w:eastAsia="Arial" w:hAnsi="Arial" w:cs="Arial"/>
    </w:rPr>
  </w:style>
  <w:style w:type="character" w:customStyle="1" w:styleId="RTFNum51">
    <w:name w:val="RTF_Num 5 1"/>
    <w:rsid w:val="00A74D99"/>
    <w:rPr>
      <w:rFonts w:ascii="Arial" w:eastAsia="Arial" w:hAnsi="Arial" w:cs="Arial"/>
    </w:rPr>
  </w:style>
  <w:style w:type="character" w:customStyle="1" w:styleId="RTFNum81">
    <w:name w:val="RTF_Num 8 1"/>
    <w:rsid w:val="00A74D99"/>
    <w:rPr>
      <w:rFonts w:ascii="Arial" w:eastAsia="Arial" w:hAnsi="Arial" w:cs="Arial"/>
    </w:rPr>
  </w:style>
  <w:style w:type="character" w:customStyle="1" w:styleId="Symbolewypunktowania">
    <w:name w:val="Symbole wypunktowania"/>
    <w:rsid w:val="00A74D99"/>
    <w:rPr>
      <w:rFonts w:ascii="OpenSymbol" w:eastAsia="OpenSymbol" w:hAnsi="OpenSymbol" w:cs="OpenSymbol"/>
    </w:rPr>
  </w:style>
  <w:style w:type="character" w:customStyle="1" w:styleId="Znakinumeracji">
    <w:name w:val="Znaki numeracji"/>
    <w:rsid w:val="00A74D99"/>
  </w:style>
  <w:style w:type="paragraph" w:styleId="Legenda">
    <w:name w:val="caption"/>
    <w:basedOn w:val="Normalny"/>
    <w:qFormat/>
    <w:rsid w:val="00A74D99"/>
    <w:pPr>
      <w:suppressLineNumbers/>
      <w:spacing w:before="120" w:after="120" w:line="312" w:lineRule="auto"/>
      <w:jc w:val="both"/>
    </w:pPr>
    <w:rPr>
      <w:rFonts w:ascii="Arial" w:eastAsia="Arial Unicode MS" w:hAnsi="Arial" w:cs="Tahoma"/>
      <w:i/>
      <w:iCs/>
      <w:kern w:val="1"/>
    </w:rPr>
  </w:style>
  <w:style w:type="character" w:customStyle="1" w:styleId="StylaciskiTahoma">
    <w:name w:val="Styl (Łaciński) Tahoma"/>
    <w:rsid w:val="00A74D99"/>
    <w:rPr>
      <w:rFonts w:ascii="Tahoma" w:hAnsi="Tahoma"/>
      <w:sz w:val="20"/>
    </w:rPr>
  </w:style>
  <w:style w:type="character" w:styleId="Uwydatnienie">
    <w:name w:val="Emphasis"/>
    <w:qFormat/>
    <w:rsid w:val="00A74D99"/>
    <w:rPr>
      <w:rFonts w:cs="Times New Roman"/>
      <w:b/>
      <w:bCs/>
    </w:rPr>
  </w:style>
  <w:style w:type="character" w:styleId="Odwoaniedokomentarza">
    <w:name w:val="annotation reference"/>
    <w:uiPriority w:val="99"/>
    <w:rsid w:val="00A74D99"/>
    <w:rPr>
      <w:sz w:val="16"/>
      <w:szCs w:val="16"/>
    </w:rPr>
  </w:style>
  <w:style w:type="paragraph" w:customStyle="1" w:styleId="Akapitzlist1">
    <w:name w:val="Akapit z listą1"/>
    <w:basedOn w:val="Normalny"/>
    <w:rsid w:val="00A74D99"/>
    <w:pPr>
      <w:suppressAutoHyphens w:val="0"/>
      <w:autoSpaceDE w:val="0"/>
      <w:autoSpaceDN w:val="0"/>
      <w:ind w:left="708"/>
    </w:pPr>
    <w:rPr>
      <w:lang w:val="en-US" w:eastAsia="pl-PL"/>
    </w:rPr>
  </w:style>
  <w:style w:type="paragraph" w:customStyle="1" w:styleId="ListParagraph1">
    <w:name w:val="List Paragraph1"/>
    <w:rsid w:val="00A74D99"/>
    <w:pPr>
      <w:widowControl w:val="0"/>
      <w:suppressAutoHyphens/>
      <w:autoSpaceDE w:val="0"/>
      <w:autoSpaceDN w:val="0"/>
      <w:ind w:left="720"/>
    </w:pPr>
    <w:rPr>
      <w:rFonts w:ascii="Calibri" w:eastAsia="Times New Roman" w:hAnsi="Calibri" w:cs="Calibri"/>
      <w:kern w:val="1"/>
      <w:lang w:eastAsia="pl-PL"/>
    </w:rPr>
  </w:style>
  <w:style w:type="paragraph" w:customStyle="1" w:styleId="Standard">
    <w:name w:val="Standard"/>
    <w:rsid w:val="00A74D99"/>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Default">
    <w:name w:val="Default"/>
    <w:rsid w:val="00A74D9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A74D9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ny"/>
    <w:rsid w:val="00A74D99"/>
    <w:pPr>
      <w:suppressAutoHyphens w:val="0"/>
      <w:spacing w:before="170" w:after="113" w:line="312" w:lineRule="auto"/>
      <w:jc w:val="both"/>
    </w:pPr>
    <w:rPr>
      <w:rFonts w:ascii="Arial" w:hAnsi="Arial" w:cs="Arial"/>
      <w:sz w:val="20"/>
      <w:szCs w:val="20"/>
      <w:lang w:eastAsia="pl-PL"/>
    </w:rPr>
  </w:style>
  <w:style w:type="paragraph" w:styleId="Zwykytekst">
    <w:name w:val="Plain Text"/>
    <w:basedOn w:val="Normalny"/>
    <w:link w:val="ZwykytekstZnak"/>
    <w:rsid w:val="00A74D99"/>
    <w:pPr>
      <w:suppressAutoHyphens w:val="0"/>
    </w:pPr>
    <w:rPr>
      <w:rFonts w:ascii="Calibri" w:hAnsi="Calibri"/>
      <w:sz w:val="22"/>
      <w:szCs w:val="21"/>
    </w:rPr>
  </w:style>
  <w:style w:type="character" w:customStyle="1" w:styleId="ZwykytekstZnak">
    <w:name w:val="Zwykły tekst Znak"/>
    <w:basedOn w:val="Domylnaczcionkaakapitu"/>
    <w:link w:val="Zwykytekst"/>
    <w:rsid w:val="00A74D99"/>
    <w:rPr>
      <w:rFonts w:ascii="Calibri" w:eastAsia="Times New Roman" w:hAnsi="Calibri" w:cs="Times New Roman"/>
      <w:szCs w:val="21"/>
    </w:rPr>
  </w:style>
  <w:style w:type="paragraph" w:styleId="Nagwekspisutreci">
    <w:name w:val="TOC Heading"/>
    <w:basedOn w:val="Nagwek1"/>
    <w:next w:val="Normalny"/>
    <w:uiPriority w:val="39"/>
    <w:semiHidden/>
    <w:unhideWhenUsed/>
    <w:qFormat/>
    <w:rsid w:val="00A74D99"/>
    <w:pPr>
      <w:keepLines/>
      <w:numPr>
        <w:numId w:val="0"/>
      </w:numPr>
      <w:tabs>
        <w:tab w:val="clear" w:pos="1418"/>
        <w:tab w:val="clear" w:pos="1843"/>
      </w:tabs>
      <w:suppressAutoHyphens w:val="0"/>
      <w:spacing w:before="480" w:line="276" w:lineRule="auto"/>
      <w:jc w:val="left"/>
      <w:outlineLvl w:val="9"/>
    </w:pPr>
    <w:rPr>
      <w:rFonts w:ascii="Cambria" w:hAnsi="Cambria" w:cs="Times New Roman"/>
      <w:bCs/>
      <w:caps w:val="0"/>
      <w:color w:val="365F91"/>
      <w:kern w:val="0"/>
      <w:szCs w:val="28"/>
      <w:lang w:eastAsia="pl-PL"/>
    </w:rPr>
  </w:style>
  <w:style w:type="paragraph" w:customStyle="1" w:styleId="rozdzia">
    <w:name w:val="rozdział"/>
    <w:basedOn w:val="Normalny"/>
    <w:link w:val="rozdziaZnak"/>
    <w:uiPriority w:val="99"/>
    <w:rsid w:val="006255F8"/>
    <w:pPr>
      <w:numPr>
        <w:numId w:val="3"/>
      </w:numPr>
      <w:suppressAutoHyphens w:val="0"/>
      <w:spacing w:before="120"/>
      <w:jc w:val="both"/>
    </w:pPr>
    <w:rPr>
      <w:rFonts w:ascii="Verdana" w:hAnsi="Verdana"/>
      <w:b/>
      <w:sz w:val="20"/>
      <w:szCs w:val="20"/>
      <w:lang w:eastAsia="pl-PL"/>
    </w:rPr>
  </w:style>
  <w:style w:type="character" w:customStyle="1" w:styleId="rozdziaZnak">
    <w:name w:val="rozdział Znak"/>
    <w:link w:val="rozdzia"/>
    <w:uiPriority w:val="99"/>
    <w:locked/>
    <w:rsid w:val="006255F8"/>
    <w:rPr>
      <w:rFonts w:ascii="Verdana" w:eastAsia="Times New Roman" w:hAnsi="Verdana" w:cs="Times New Roman"/>
      <w:b/>
      <w:sz w:val="20"/>
      <w:szCs w:val="20"/>
      <w:lang w:eastAsia="pl-PL"/>
    </w:rPr>
  </w:style>
  <w:style w:type="paragraph" w:customStyle="1" w:styleId="rozdziasswp">
    <w:name w:val="rozdział sswp"/>
    <w:basedOn w:val="rozdzia"/>
    <w:link w:val="rozdziasswpZnak"/>
    <w:rsid w:val="006255F8"/>
    <w:pPr>
      <w:numPr>
        <w:numId w:val="0"/>
      </w:numPr>
      <w:tabs>
        <w:tab w:val="num" w:pos="502"/>
      </w:tabs>
      <w:ind w:left="502" w:hanging="360"/>
    </w:pPr>
    <w:rPr>
      <w:sz w:val="22"/>
      <w:szCs w:val="22"/>
    </w:rPr>
  </w:style>
  <w:style w:type="paragraph" w:customStyle="1" w:styleId="podrozdzia">
    <w:name w:val="podrozdział"/>
    <w:basedOn w:val="Normalny"/>
    <w:link w:val="podrozdziaZnak"/>
    <w:uiPriority w:val="99"/>
    <w:rsid w:val="006255F8"/>
    <w:pPr>
      <w:numPr>
        <w:ilvl w:val="1"/>
        <w:numId w:val="3"/>
      </w:numPr>
      <w:tabs>
        <w:tab w:val="num" w:pos="720"/>
      </w:tabs>
      <w:suppressAutoHyphens w:val="0"/>
      <w:spacing w:before="120"/>
      <w:ind w:left="360"/>
      <w:jc w:val="both"/>
    </w:pPr>
    <w:rPr>
      <w:rFonts w:ascii="Verdana" w:hAnsi="Verdana"/>
      <w:b/>
      <w:sz w:val="20"/>
      <w:szCs w:val="20"/>
      <w:lang w:eastAsia="pl-PL"/>
    </w:rPr>
  </w:style>
  <w:style w:type="character" w:customStyle="1" w:styleId="rozdziasswpZnak">
    <w:name w:val="rozdział sswp Znak"/>
    <w:link w:val="rozdziasswp"/>
    <w:locked/>
    <w:rsid w:val="006255F8"/>
    <w:rPr>
      <w:rFonts w:ascii="Verdana" w:eastAsia="Times New Roman" w:hAnsi="Verdana" w:cs="Times New Roman"/>
      <w:b/>
      <w:lang w:eastAsia="pl-PL"/>
    </w:rPr>
  </w:style>
  <w:style w:type="paragraph" w:styleId="Tekstpodstawowy2">
    <w:name w:val="Body Text 2"/>
    <w:basedOn w:val="Normalny"/>
    <w:link w:val="Tekstpodstawowy2Znak"/>
    <w:uiPriority w:val="99"/>
    <w:unhideWhenUsed/>
    <w:rsid w:val="00543E5B"/>
    <w:pPr>
      <w:spacing w:after="120" w:line="480" w:lineRule="auto"/>
    </w:pPr>
  </w:style>
  <w:style w:type="character" w:customStyle="1" w:styleId="Tekstpodstawowy2Znak">
    <w:name w:val="Tekst podstawowy 2 Znak"/>
    <w:basedOn w:val="Domylnaczcionkaakapitu"/>
    <w:link w:val="Tekstpodstawowy2"/>
    <w:uiPriority w:val="99"/>
    <w:rsid w:val="00543E5B"/>
    <w:rPr>
      <w:rFonts w:ascii="Times New Roman" w:eastAsia="Times New Roman" w:hAnsi="Times New Roman" w:cs="Times New Roman"/>
      <w:sz w:val="24"/>
      <w:szCs w:val="24"/>
      <w:lang w:eastAsia="ar-SA"/>
    </w:rPr>
  </w:style>
  <w:style w:type="character" w:customStyle="1" w:styleId="AkapitzlistZnak">
    <w:name w:val="Akapit z listą Znak"/>
    <w:link w:val="Akapitzlist"/>
    <w:uiPriority w:val="99"/>
    <w:locked/>
    <w:rsid w:val="00BD6E10"/>
    <w:rPr>
      <w:rFonts w:ascii="Verdana" w:eastAsia="Calibri" w:hAnsi="Verdana" w:cs="Times New Roman"/>
      <w:sz w:val="20"/>
      <w:lang w:eastAsia="ar-SA"/>
    </w:rPr>
  </w:style>
  <w:style w:type="character" w:customStyle="1" w:styleId="podrozdziaZnak">
    <w:name w:val="podrozdział Znak"/>
    <w:link w:val="podrozdzia"/>
    <w:uiPriority w:val="99"/>
    <w:locked/>
    <w:rsid w:val="00A65005"/>
    <w:rPr>
      <w:rFonts w:ascii="Verdana" w:eastAsia="Times New Roman" w:hAnsi="Verdana" w:cs="Times New Roman"/>
      <w:b/>
      <w:sz w:val="20"/>
      <w:szCs w:val="20"/>
      <w:lang w:eastAsia="pl-PL"/>
    </w:rPr>
  </w:style>
  <w:style w:type="numbering" w:customStyle="1" w:styleId="Zaimportowanystyl4">
    <w:name w:val="Zaimportowany styl 4"/>
    <w:rsid w:val="00B63956"/>
    <w:pPr>
      <w:numPr>
        <w:numId w:val="16"/>
      </w:numPr>
    </w:pPr>
  </w:style>
  <w:style w:type="paragraph" w:customStyle="1" w:styleId="normaltableau">
    <w:name w:val="normal_tableau"/>
    <w:basedOn w:val="Normalny"/>
    <w:rsid w:val="00961B65"/>
    <w:pPr>
      <w:suppressAutoHyphens w:val="0"/>
      <w:spacing w:before="120" w:after="120"/>
      <w:jc w:val="both"/>
    </w:pPr>
    <w:rPr>
      <w:rFonts w:ascii="Optima" w:hAnsi="Optima"/>
      <w:sz w:val="22"/>
      <w:szCs w:val="20"/>
      <w:lang w:val="en-GB" w:eastAsia="pl-PL"/>
    </w:rPr>
  </w:style>
  <w:style w:type="character" w:styleId="HTML-staaszeroko">
    <w:name w:val="HTML Typewriter"/>
    <w:uiPriority w:val="99"/>
    <w:unhideWhenUsed/>
    <w:rsid w:val="00C9669C"/>
    <w:rPr>
      <w:rFonts w:ascii="Courier New" w:eastAsia="Times New Roman" w:hAnsi="Courier New" w:cs="Courier New"/>
      <w:sz w:val="20"/>
      <w:szCs w:val="20"/>
    </w:rPr>
  </w:style>
  <w:style w:type="numbering" w:customStyle="1" w:styleId="Zaimportowanystyl18">
    <w:name w:val="Zaimportowany styl 18"/>
    <w:rsid w:val="00753D49"/>
    <w:pPr>
      <w:numPr>
        <w:numId w:val="19"/>
      </w:numPr>
    </w:pPr>
  </w:style>
  <w:style w:type="numbering" w:customStyle="1" w:styleId="Zaimportowanystyl10">
    <w:name w:val="Zaimportowany styl 10"/>
    <w:rsid w:val="008A3912"/>
    <w:pPr>
      <w:numPr>
        <w:numId w:val="22"/>
      </w:numPr>
    </w:pPr>
  </w:style>
</w:styles>
</file>

<file path=word/webSettings.xml><?xml version="1.0" encoding="utf-8"?>
<w:webSettings xmlns:r="http://schemas.openxmlformats.org/officeDocument/2006/relationships" xmlns:w="http://schemas.openxmlformats.org/wordprocessingml/2006/main">
  <w:divs>
    <w:div w:id="12042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0330-8429-4EE5-B34A-F16BC888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29</Pages>
  <Words>11125</Words>
  <Characters>66751</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b.olber-pawlowska_2</cp:lastModifiedBy>
  <cp:revision>25</cp:revision>
  <cp:lastPrinted>2015-04-15T08:49:00Z</cp:lastPrinted>
  <dcterms:created xsi:type="dcterms:W3CDTF">2016-10-11T11:27:00Z</dcterms:created>
  <dcterms:modified xsi:type="dcterms:W3CDTF">2017-03-15T10:32:00Z</dcterms:modified>
</cp:coreProperties>
</file>