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9F" w:rsidRPr="002474A0" w:rsidRDefault="00BC5F9F" w:rsidP="007C518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2474A0">
        <w:rPr>
          <w:rFonts w:ascii="Tahoma" w:hAnsi="Tahoma" w:cs="Tahoma"/>
          <w:b/>
          <w:bCs/>
          <w:sz w:val="24"/>
          <w:szCs w:val="24"/>
        </w:rPr>
        <w:t xml:space="preserve">Zarządzenie nr </w:t>
      </w:r>
      <w:r w:rsidR="00152766" w:rsidRPr="002474A0">
        <w:rPr>
          <w:rFonts w:ascii="Tahoma" w:hAnsi="Tahoma" w:cs="Tahoma"/>
          <w:b/>
          <w:bCs/>
          <w:sz w:val="24"/>
          <w:szCs w:val="24"/>
        </w:rPr>
        <w:t>150</w:t>
      </w:r>
      <w:r w:rsidRPr="002474A0">
        <w:rPr>
          <w:rFonts w:ascii="Tahoma" w:hAnsi="Tahoma" w:cs="Tahoma"/>
          <w:b/>
          <w:bCs/>
          <w:sz w:val="24"/>
          <w:szCs w:val="24"/>
        </w:rPr>
        <w:t>/2020</w:t>
      </w:r>
    </w:p>
    <w:p w:rsidR="00BC5F9F" w:rsidRPr="002474A0" w:rsidRDefault="00BC5F9F" w:rsidP="007C518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2474A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:rsidR="00BC5F9F" w:rsidRPr="002474A0" w:rsidRDefault="00BC5F9F" w:rsidP="007C518C">
      <w:pPr>
        <w:jc w:val="center"/>
        <w:rPr>
          <w:rFonts w:ascii="Tahoma" w:hAnsi="Tahoma" w:cs="Tahoma"/>
          <w:sz w:val="24"/>
          <w:szCs w:val="24"/>
        </w:rPr>
      </w:pPr>
      <w:r w:rsidRPr="002474A0">
        <w:rPr>
          <w:rFonts w:ascii="Tahoma" w:hAnsi="Tahoma" w:cs="Tahoma"/>
          <w:sz w:val="24"/>
          <w:szCs w:val="24"/>
        </w:rPr>
        <w:t xml:space="preserve">Z dnia </w:t>
      </w:r>
      <w:r w:rsidR="00152766" w:rsidRPr="002474A0">
        <w:rPr>
          <w:rFonts w:ascii="Tahoma" w:hAnsi="Tahoma" w:cs="Tahoma"/>
          <w:sz w:val="24"/>
          <w:szCs w:val="24"/>
        </w:rPr>
        <w:t>30.09.2020r.</w:t>
      </w:r>
    </w:p>
    <w:p w:rsidR="00BC5F9F" w:rsidRPr="002474A0" w:rsidRDefault="00406DDA" w:rsidP="007C518C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2474A0">
        <w:rPr>
          <w:rFonts w:ascii="Tahoma" w:hAnsi="Tahoma" w:cs="Tahoma"/>
          <w:b/>
          <w:bCs/>
          <w:sz w:val="24"/>
          <w:szCs w:val="24"/>
        </w:rPr>
        <w:t>w</w:t>
      </w:r>
      <w:r w:rsidR="00BC5F9F" w:rsidRPr="002474A0">
        <w:rPr>
          <w:rFonts w:ascii="Tahoma" w:hAnsi="Tahoma" w:cs="Tahoma"/>
          <w:b/>
          <w:bCs/>
          <w:sz w:val="24"/>
          <w:szCs w:val="24"/>
        </w:rPr>
        <w:t xml:space="preserve"> sprawie wprowadzenia Regulaminu </w:t>
      </w:r>
      <w:r w:rsidRPr="002474A0">
        <w:rPr>
          <w:rFonts w:ascii="Tahoma" w:hAnsi="Tahoma" w:cs="Tahoma"/>
          <w:b/>
          <w:bCs/>
          <w:sz w:val="24"/>
          <w:szCs w:val="24"/>
        </w:rPr>
        <w:t xml:space="preserve">korzystania z </w:t>
      </w:r>
      <w:r w:rsidR="00BC5F9F" w:rsidRPr="002474A0">
        <w:rPr>
          <w:rFonts w:ascii="Tahoma" w:hAnsi="Tahoma" w:cs="Tahoma"/>
          <w:b/>
          <w:bCs/>
          <w:sz w:val="24"/>
          <w:szCs w:val="24"/>
        </w:rPr>
        <w:t>Punktu Selektywnego Zbierania Odpadów Komunalnych w Chorzelach</w:t>
      </w:r>
    </w:p>
    <w:p w:rsidR="00BC5F9F" w:rsidRPr="002474A0" w:rsidRDefault="00BC5F9F" w:rsidP="007C518C">
      <w:pPr>
        <w:rPr>
          <w:rFonts w:ascii="Tahoma" w:hAnsi="Tahoma" w:cs="Tahoma"/>
          <w:sz w:val="24"/>
          <w:szCs w:val="24"/>
        </w:rPr>
      </w:pPr>
      <w:r w:rsidRPr="002474A0">
        <w:rPr>
          <w:rFonts w:ascii="Tahoma" w:hAnsi="Tahoma" w:cs="Tahoma"/>
          <w:sz w:val="24"/>
          <w:szCs w:val="24"/>
        </w:rPr>
        <w:t>Na podstawie</w:t>
      </w:r>
      <w:r w:rsidR="00494C44" w:rsidRPr="002474A0">
        <w:rPr>
          <w:rFonts w:ascii="Tahoma" w:hAnsi="Tahoma" w:cs="Tahoma"/>
          <w:sz w:val="24"/>
          <w:szCs w:val="24"/>
        </w:rPr>
        <w:t xml:space="preserve"> art.30 ust.1 ustawy o samorządzie gminnym z dnia 8 marca 1990 roku (tj. Dz.U z 2020r. poz.713)</w:t>
      </w:r>
      <w:r w:rsidRPr="002474A0">
        <w:rPr>
          <w:rFonts w:ascii="Tahoma" w:hAnsi="Tahoma" w:cs="Tahoma"/>
          <w:sz w:val="24"/>
          <w:szCs w:val="24"/>
        </w:rPr>
        <w:t xml:space="preserve"> </w:t>
      </w:r>
      <w:r w:rsidR="00494C44" w:rsidRPr="002474A0">
        <w:rPr>
          <w:rFonts w:ascii="Tahoma" w:hAnsi="Tahoma" w:cs="Tahoma"/>
          <w:sz w:val="24"/>
          <w:szCs w:val="24"/>
        </w:rPr>
        <w:t>,</w:t>
      </w:r>
      <w:r w:rsidRPr="002474A0">
        <w:rPr>
          <w:rFonts w:ascii="Tahoma" w:hAnsi="Tahoma" w:cs="Tahoma"/>
          <w:sz w:val="24"/>
          <w:szCs w:val="24"/>
        </w:rPr>
        <w:t xml:space="preserve">art.3 ust.2 pkt 6 ustawy z dnia 13 września 1996 roku o utrzymaniu czystości i porządku w gminach (Dz. U. z 2020r. poz.1439) oraz w związku z uchwałą </w:t>
      </w:r>
      <w:r w:rsidR="00BD373E" w:rsidRPr="002474A0">
        <w:rPr>
          <w:rFonts w:ascii="Tahoma" w:hAnsi="Tahoma" w:cs="Tahoma"/>
          <w:sz w:val="24"/>
          <w:szCs w:val="24"/>
        </w:rPr>
        <w:t>nr 172/XXV/20 z dnia 13.07.2020r.</w:t>
      </w:r>
      <w:r w:rsidR="001F493A" w:rsidRPr="002474A0">
        <w:rPr>
          <w:rFonts w:ascii="Tahoma" w:hAnsi="Tahoma" w:cs="Tahoma"/>
          <w:sz w:val="24"/>
          <w:szCs w:val="24"/>
        </w:rPr>
        <w:br/>
      </w:r>
      <w:r w:rsidR="00BD373E" w:rsidRPr="002474A0">
        <w:rPr>
          <w:rFonts w:ascii="Tahoma" w:hAnsi="Tahoma" w:cs="Tahoma"/>
          <w:sz w:val="24"/>
          <w:szCs w:val="24"/>
        </w:rPr>
        <w:t xml:space="preserve"> w sprawie ustalenia szczegółowego sposobu i zakresu świadczenia usług w zakresie odbierania i zagospodarowania odpadów komunalnych od właścicieli nieruchomości, na których zamieszkują mieszkańcy, zarządzam co następuje:</w:t>
      </w:r>
    </w:p>
    <w:p w:rsidR="001F493A" w:rsidRPr="002474A0" w:rsidRDefault="00BD373E" w:rsidP="007C518C">
      <w:pPr>
        <w:jc w:val="center"/>
        <w:rPr>
          <w:rFonts w:ascii="Tahoma" w:hAnsi="Tahoma" w:cs="Tahoma"/>
          <w:sz w:val="24"/>
          <w:szCs w:val="24"/>
        </w:rPr>
      </w:pPr>
      <w:r w:rsidRPr="002474A0">
        <w:rPr>
          <w:rFonts w:ascii="Tahoma" w:hAnsi="Tahoma" w:cs="Tahoma"/>
          <w:sz w:val="24"/>
          <w:szCs w:val="24"/>
        </w:rPr>
        <w:t>§1</w:t>
      </w:r>
    </w:p>
    <w:p w:rsidR="00BD373E" w:rsidRPr="002474A0" w:rsidRDefault="00BD373E" w:rsidP="007C518C">
      <w:pPr>
        <w:rPr>
          <w:rFonts w:ascii="Tahoma" w:hAnsi="Tahoma" w:cs="Tahoma"/>
          <w:sz w:val="24"/>
          <w:szCs w:val="24"/>
        </w:rPr>
      </w:pPr>
      <w:r w:rsidRPr="002474A0">
        <w:rPr>
          <w:rFonts w:ascii="Tahoma" w:hAnsi="Tahoma" w:cs="Tahoma"/>
          <w:sz w:val="24"/>
          <w:szCs w:val="24"/>
        </w:rPr>
        <w:t xml:space="preserve">Wprowadza </w:t>
      </w:r>
      <w:r w:rsidR="001F493A" w:rsidRPr="002474A0">
        <w:rPr>
          <w:rFonts w:ascii="Tahoma" w:hAnsi="Tahoma" w:cs="Tahoma"/>
          <w:sz w:val="24"/>
          <w:szCs w:val="24"/>
        </w:rPr>
        <w:t>się „</w:t>
      </w:r>
      <w:r w:rsidRPr="002474A0">
        <w:rPr>
          <w:rFonts w:ascii="Tahoma" w:hAnsi="Tahoma" w:cs="Tahoma"/>
          <w:sz w:val="24"/>
          <w:szCs w:val="24"/>
        </w:rPr>
        <w:t>Regulamin</w:t>
      </w:r>
      <w:r w:rsidR="00406DDA" w:rsidRPr="002474A0">
        <w:rPr>
          <w:rFonts w:ascii="Tahoma" w:hAnsi="Tahoma" w:cs="Tahoma"/>
          <w:sz w:val="24"/>
          <w:szCs w:val="24"/>
        </w:rPr>
        <w:t xml:space="preserve"> korzystania z</w:t>
      </w:r>
      <w:r w:rsidRPr="002474A0">
        <w:rPr>
          <w:rFonts w:ascii="Tahoma" w:hAnsi="Tahoma" w:cs="Tahoma"/>
          <w:sz w:val="24"/>
          <w:szCs w:val="24"/>
        </w:rPr>
        <w:t xml:space="preserve"> Punktu Selektywnego Zbierania Odpadów Komunalnych w Chorzelach” stanowiący załącznik</w:t>
      </w:r>
      <w:r w:rsidR="00152766" w:rsidRPr="002474A0">
        <w:rPr>
          <w:rFonts w:ascii="Tahoma" w:hAnsi="Tahoma" w:cs="Tahoma"/>
          <w:sz w:val="24"/>
          <w:szCs w:val="24"/>
        </w:rPr>
        <w:t xml:space="preserve"> nr 1</w:t>
      </w:r>
      <w:r w:rsidRPr="002474A0">
        <w:rPr>
          <w:rFonts w:ascii="Tahoma" w:hAnsi="Tahoma" w:cs="Tahoma"/>
          <w:sz w:val="24"/>
          <w:szCs w:val="24"/>
        </w:rPr>
        <w:t xml:space="preserve"> do zarządzenia.</w:t>
      </w:r>
    </w:p>
    <w:p w:rsidR="001F493A" w:rsidRPr="002474A0" w:rsidRDefault="00BD373E" w:rsidP="007C518C">
      <w:pPr>
        <w:jc w:val="center"/>
        <w:rPr>
          <w:rFonts w:ascii="Tahoma" w:hAnsi="Tahoma" w:cs="Tahoma"/>
          <w:sz w:val="24"/>
          <w:szCs w:val="24"/>
        </w:rPr>
      </w:pPr>
      <w:r w:rsidRPr="002474A0">
        <w:rPr>
          <w:rFonts w:ascii="Tahoma" w:hAnsi="Tahoma" w:cs="Tahoma"/>
          <w:sz w:val="24"/>
          <w:szCs w:val="24"/>
        </w:rPr>
        <w:t>§2</w:t>
      </w:r>
    </w:p>
    <w:p w:rsidR="00BD373E" w:rsidRPr="002474A0" w:rsidRDefault="00BD373E" w:rsidP="007C518C">
      <w:pPr>
        <w:rPr>
          <w:rFonts w:ascii="Tahoma" w:hAnsi="Tahoma" w:cs="Tahoma"/>
          <w:sz w:val="24"/>
          <w:szCs w:val="24"/>
        </w:rPr>
      </w:pPr>
      <w:r w:rsidRPr="002474A0">
        <w:rPr>
          <w:rFonts w:ascii="Tahoma" w:hAnsi="Tahoma" w:cs="Tahoma"/>
          <w:sz w:val="24"/>
          <w:szCs w:val="24"/>
        </w:rPr>
        <w:t>Wykonanie zarządzenia powierza się Dyrektorowi Zakład</w:t>
      </w:r>
      <w:r w:rsidR="00494C44" w:rsidRPr="002474A0">
        <w:rPr>
          <w:rFonts w:ascii="Tahoma" w:hAnsi="Tahoma" w:cs="Tahoma"/>
          <w:sz w:val="24"/>
          <w:szCs w:val="24"/>
        </w:rPr>
        <w:t>u</w:t>
      </w:r>
      <w:r w:rsidRPr="002474A0">
        <w:rPr>
          <w:rFonts w:ascii="Tahoma" w:hAnsi="Tahoma" w:cs="Tahoma"/>
          <w:sz w:val="24"/>
          <w:szCs w:val="24"/>
        </w:rPr>
        <w:t xml:space="preserve"> Gospodarki Komunalnej </w:t>
      </w:r>
      <w:r w:rsidR="001F493A" w:rsidRPr="002474A0">
        <w:rPr>
          <w:rFonts w:ascii="Tahoma" w:hAnsi="Tahoma" w:cs="Tahoma"/>
          <w:sz w:val="24"/>
          <w:szCs w:val="24"/>
        </w:rPr>
        <w:br/>
      </w:r>
      <w:r w:rsidRPr="002474A0">
        <w:rPr>
          <w:rFonts w:ascii="Tahoma" w:hAnsi="Tahoma" w:cs="Tahoma"/>
          <w:sz w:val="24"/>
          <w:szCs w:val="24"/>
        </w:rPr>
        <w:t>i Mieszkaniowej w Chorzelach.</w:t>
      </w:r>
    </w:p>
    <w:p w:rsidR="001F493A" w:rsidRPr="002474A0" w:rsidRDefault="00BD373E" w:rsidP="007C518C">
      <w:pPr>
        <w:jc w:val="center"/>
        <w:rPr>
          <w:rFonts w:ascii="Tahoma" w:hAnsi="Tahoma" w:cs="Tahoma"/>
          <w:sz w:val="24"/>
          <w:szCs w:val="24"/>
        </w:rPr>
      </w:pPr>
      <w:r w:rsidRPr="002474A0">
        <w:rPr>
          <w:rFonts w:ascii="Tahoma" w:hAnsi="Tahoma" w:cs="Tahoma"/>
          <w:sz w:val="24"/>
          <w:szCs w:val="24"/>
        </w:rPr>
        <w:t>§</w:t>
      </w:r>
      <w:r w:rsidR="001F493A" w:rsidRPr="002474A0">
        <w:rPr>
          <w:rFonts w:ascii="Tahoma" w:hAnsi="Tahoma" w:cs="Tahoma"/>
          <w:sz w:val="24"/>
          <w:szCs w:val="24"/>
        </w:rPr>
        <w:t>3</w:t>
      </w:r>
    </w:p>
    <w:p w:rsidR="00BD373E" w:rsidRPr="002474A0" w:rsidRDefault="001F493A" w:rsidP="007C518C">
      <w:pPr>
        <w:rPr>
          <w:rFonts w:ascii="Tahoma" w:hAnsi="Tahoma" w:cs="Tahoma"/>
          <w:sz w:val="24"/>
          <w:szCs w:val="24"/>
        </w:rPr>
      </w:pPr>
      <w:r w:rsidRPr="002474A0">
        <w:rPr>
          <w:rFonts w:ascii="Tahoma" w:hAnsi="Tahoma" w:cs="Tahoma"/>
          <w:sz w:val="24"/>
          <w:szCs w:val="24"/>
        </w:rPr>
        <w:t>Zarządzenie wchodzi w życie z dniem podjęcia.</w:t>
      </w:r>
    </w:p>
    <w:p w:rsidR="001F493A" w:rsidRPr="002474A0" w:rsidRDefault="001F493A" w:rsidP="002474A0">
      <w:pPr>
        <w:jc w:val="both"/>
        <w:rPr>
          <w:sz w:val="24"/>
          <w:szCs w:val="24"/>
        </w:rPr>
      </w:pPr>
    </w:p>
    <w:p w:rsidR="001F493A" w:rsidRDefault="001F493A" w:rsidP="001F493A"/>
    <w:p w:rsidR="001F493A" w:rsidRPr="007C518C" w:rsidRDefault="007C518C" w:rsidP="007C518C">
      <w:pPr>
        <w:jc w:val="right"/>
        <w:rPr>
          <w:rFonts w:ascii="Tahoma" w:hAnsi="Tahoma" w:cs="Tahoma"/>
          <w:sz w:val="24"/>
          <w:szCs w:val="24"/>
        </w:rPr>
      </w:pPr>
      <w:r w:rsidRPr="007C518C">
        <w:rPr>
          <w:rFonts w:ascii="Tahoma" w:hAnsi="Tahoma" w:cs="Tahoma"/>
          <w:sz w:val="24"/>
          <w:szCs w:val="24"/>
        </w:rPr>
        <w:t>Burmistrz Miasta i Gminy Chorzele</w:t>
      </w:r>
    </w:p>
    <w:p w:rsidR="002474A0" w:rsidRDefault="007C518C" w:rsidP="007C518C">
      <w:pPr>
        <w:jc w:val="right"/>
      </w:pPr>
      <w:r w:rsidRPr="007C518C">
        <w:rPr>
          <w:rFonts w:ascii="Tahoma" w:hAnsi="Tahoma" w:cs="Tahoma"/>
          <w:sz w:val="24"/>
          <w:szCs w:val="24"/>
        </w:rPr>
        <w:t>mgr Beata Szczepankowska</w:t>
      </w:r>
    </w:p>
    <w:p w:rsidR="002474A0" w:rsidRDefault="002474A0" w:rsidP="001F493A"/>
    <w:p w:rsidR="002474A0" w:rsidRDefault="002474A0" w:rsidP="001F493A"/>
    <w:p w:rsidR="002474A0" w:rsidRDefault="002474A0" w:rsidP="001F493A"/>
    <w:p w:rsidR="002474A0" w:rsidRDefault="002474A0" w:rsidP="001F493A"/>
    <w:p w:rsidR="002474A0" w:rsidRDefault="002474A0" w:rsidP="001F493A"/>
    <w:p w:rsidR="002474A0" w:rsidRDefault="002474A0" w:rsidP="001F493A"/>
    <w:p w:rsidR="002474A0" w:rsidRDefault="002474A0" w:rsidP="001F493A"/>
    <w:p w:rsidR="002474A0" w:rsidRDefault="002474A0" w:rsidP="001F493A"/>
    <w:p w:rsidR="002474A0" w:rsidRDefault="002474A0" w:rsidP="001F493A"/>
    <w:p w:rsidR="002474A0" w:rsidRDefault="002474A0" w:rsidP="001F493A"/>
    <w:p w:rsidR="00E55C29" w:rsidRPr="0042021E" w:rsidRDefault="00E55C29" w:rsidP="00E55C29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42021E">
        <w:rPr>
          <w:rFonts w:ascii="Tahoma" w:hAnsi="Tahoma" w:cs="Tahoma"/>
          <w:b/>
          <w:bCs/>
          <w:sz w:val="24"/>
          <w:szCs w:val="24"/>
        </w:rPr>
        <w:t>Regulamin korzystania z Punktu Selektywnego Zbierania Odpadów Komunalnych</w:t>
      </w:r>
    </w:p>
    <w:p w:rsidR="00E55C29" w:rsidRPr="0042021E" w:rsidRDefault="00E55C29" w:rsidP="00E55C29">
      <w:pPr>
        <w:pStyle w:val="NormalnyWeb"/>
        <w:shd w:val="clear" w:color="auto" w:fill="FFFFFF"/>
        <w:rPr>
          <w:rFonts w:ascii="Tahoma" w:hAnsi="Tahoma" w:cs="Tahoma"/>
          <w:color w:val="383838"/>
        </w:rPr>
      </w:pPr>
      <w:r w:rsidRPr="0042021E">
        <w:rPr>
          <w:rFonts w:ascii="Tahoma" w:hAnsi="Tahoma" w:cs="Tahoma"/>
          <w:color w:val="383838"/>
        </w:rPr>
        <w:t>§ 1. Regulamin określa szczegółowe zasady funkcjonowania Punktu Selektywnego Zbierania Odpadów Komunalnych zwanym dalej PSZOK, znajdującym się w Chorzelach przy ul. Młynarskiej.</w:t>
      </w:r>
    </w:p>
    <w:p w:rsidR="00E55C29" w:rsidRPr="0042021E" w:rsidRDefault="00E55C29" w:rsidP="00E55C29">
      <w:pPr>
        <w:pStyle w:val="NormalnyWeb"/>
        <w:shd w:val="clear" w:color="auto" w:fill="FFFFFF"/>
        <w:rPr>
          <w:rFonts w:ascii="Tahoma" w:hAnsi="Tahoma" w:cs="Tahoma"/>
          <w:color w:val="383838"/>
        </w:rPr>
      </w:pPr>
      <w:r w:rsidRPr="0042021E">
        <w:rPr>
          <w:rFonts w:ascii="Tahoma" w:hAnsi="Tahoma" w:cs="Tahoma"/>
          <w:color w:val="383838"/>
        </w:rPr>
        <w:t>§ 2. PSZOK czynny będzie 5 dni w tygodniu tj. od wtorku do soboty w godzinach od 11.00 do 19.00.</w:t>
      </w:r>
    </w:p>
    <w:p w:rsidR="00E55C29" w:rsidRPr="0042021E" w:rsidRDefault="00E55C29" w:rsidP="00E55C29">
      <w:pPr>
        <w:pStyle w:val="NormalnyWeb"/>
        <w:shd w:val="clear" w:color="auto" w:fill="FFFFFF"/>
        <w:rPr>
          <w:rFonts w:ascii="Tahoma" w:hAnsi="Tahoma" w:cs="Tahoma"/>
          <w:color w:val="383838"/>
        </w:rPr>
      </w:pPr>
      <w:r w:rsidRPr="0042021E">
        <w:rPr>
          <w:rFonts w:ascii="Tahoma" w:hAnsi="Tahoma" w:cs="Tahoma"/>
          <w:color w:val="383838"/>
        </w:rPr>
        <w:t>§ 3. PSZOK przyjmuje nieodpłatnie selektywnie zebrane odpady komunalne wytworzone na terenie Gminy Chorzele, z przeznaczeniem do przetwarzania lub unieszkodliwiania.</w:t>
      </w:r>
    </w:p>
    <w:p w:rsidR="00E55C29" w:rsidRPr="0042021E" w:rsidRDefault="00E55C29" w:rsidP="00E55C29">
      <w:pPr>
        <w:pStyle w:val="NormalnyWeb"/>
        <w:shd w:val="clear" w:color="auto" w:fill="FFFFFF"/>
        <w:rPr>
          <w:rFonts w:ascii="Tahoma" w:hAnsi="Tahoma" w:cs="Tahoma"/>
          <w:color w:val="383838"/>
        </w:rPr>
      </w:pPr>
      <w:r w:rsidRPr="0042021E">
        <w:rPr>
          <w:rFonts w:ascii="Tahoma" w:hAnsi="Tahoma" w:cs="Tahoma"/>
          <w:color w:val="383838"/>
        </w:rPr>
        <w:t>§ 4. Odpady w PSZOK gromadzone są selektywnie, w specjalnie do tego celu przeznaczonych, oznakowanych pojemnikach bądź w wyznaczonych miejscach w sposób bezpieczny dla zdrowia, ludzi i środowiska.</w:t>
      </w:r>
    </w:p>
    <w:p w:rsidR="00E55C29" w:rsidRPr="0042021E" w:rsidRDefault="00E55C29" w:rsidP="00E55C29">
      <w:pPr>
        <w:pStyle w:val="NormalnyWeb"/>
        <w:shd w:val="clear" w:color="auto" w:fill="FFFFFF"/>
        <w:rPr>
          <w:rFonts w:ascii="Tahoma" w:hAnsi="Tahoma" w:cs="Tahoma"/>
          <w:color w:val="383838"/>
        </w:rPr>
      </w:pPr>
      <w:r w:rsidRPr="0042021E">
        <w:rPr>
          <w:rFonts w:ascii="Tahoma" w:hAnsi="Tahoma" w:cs="Tahoma"/>
          <w:color w:val="383838"/>
        </w:rPr>
        <w:t>§ 5. Korzystający z PSZOK zobowiązani są do bezwzględnego przestrzegania regulaminu.</w:t>
      </w:r>
    </w:p>
    <w:p w:rsidR="00E55C29" w:rsidRPr="0042021E" w:rsidRDefault="00E55C29" w:rsidP="00E55C29">
      <w:pPr>
        <w:pStyle w:val="NormalnyWeb"/>
        <w:shd w:val="clear" w:color="auto" w:fill="FFFFFF"/>
        <w:rPr>
          <w:rFonts w:ascii="Tahoma" w:hAnsi="Tahoma" w:cs="Tahoma"/>
          <w:color w:val="383838"/>
        </w:rPr>
      </w:pPr>
      <w:r w:rsidRPr="0042021E">
        <w:rPr>
          <w:rFonts w:ascii="Tahoma" w:hAnsi="Tahoma" w:cs="Tahoma"/>
          <w:color w:val="383838"/>
        </w:rPr>
        <w:t>§ 6. Na terenie PSZOK dzieci mogą przebywać jedynie pod opieką osoby pełnoletniej.</w:t>
      </w:r>
    </w:p>
    <w:p w:rsidR="00E55C29" w:rsidRPr="0042021E" w:rsidRDefault="00E55C29" w:rsidP="00E55C29">
      <w:p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§ 7. W PSZOK nie przyjmuje się odpadów zmieszanych.</w:t>
      </w:r>
    </w:p>
    <w:p w:rsidR="00E55C29" w:rsidRPr="0042021E" w:rsidRDefault="00E55C29" w:rsidP="00E55C29">
      <w:p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 xml:space="preserve">§ 8. Przyjęcia odpadów dokonuje pracownik PSZOK. </w:t>
      </w:r>
    </w:p>
    <w:p w:rsidR="00E55C29" w:rsidRPr="0042021E" w:rsidRDefault="00E55C29" w:rsidP="00E55C29">
      <w:p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§ 9. Odpady przy przyjęciu są sprawdzane przez pracownika PSZOK, który wydaje potwierdzenie przyjęcia odpadów.</w:t>
      </w:r>
    </w:p>
    <w:p w:rsidR="00E55C29" w:rsidRPr="0042021E" w:rsidRDefault="00E55C29" w:rsidP="00E55C29">
      <w:pPr>
        <w:pStyle w:val="Teksttreci0"/>
        <w:shd w:val="clear" w:color="auto" w:fill="auto"/>
        <w:tabs>
          <w:tab w:val="left" w:pos="674"/>
        </w:tabs>
        <w:spacing w:before="120" w:after="120" w:line="269" w:lineRule="exact"/>
        <w:ind w:right="40"/>
        <w:jc w:val="left"/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 xml:space="preserve">§ 10. Rodzaje odpadów przyjmowanych w PSZOK: </w:t>
      </w:r>
    </w:p>
    <w:p w:rsidR="00E55C29" w:rsidRPr="0042021E" w:rsidRDefault="00E55C29" w:rsidP="00E55C29">
      <w:pPr>
        <w:pStyle w:val="Teksttreci0"/>
        <w:numPr>
          <w:ilvl w:val="0"/>
          <w:numId w:val="3"/>
        </w:numPr>
        <w:shd w:val="clear" w:color="auto" w:fill="auto"/>
        <w:tabs>
          <w:tab w:val="left" w:pos="674"/>
        </w:tabs>
        <w:spacing w:before="120" w:after="120" w:line="269" w:lineRule="exact"/>
        <w:ind w:right="40"/>
        <w:jc w:val="left"/>
        <w:rPr>
          <w:rFonts w:ascii="Tahoma" w:hAnsi="Tahoma" w:cs="Tahoma"/>
          <w:sz w:val="24"/>
          <w:szCs w:val="24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 xml:space="preserve">papier, tworzywa sztuczne, szkło, opakowania wielomateriałowe, </w:t>
      </w:r>
    </w:p>
    <w:p w:rsidR="00E55C29" w:rsidRPr="0042021E" w:rsidRDefault="00E55C29" w:rsidP="00E55C29">
      <w:pPr>
        <w:pStyle w:val="Teksttreci0"/>
        <w:numPr>
          <w:ilvl w:val="0"/>
          <w:numId w:val="3"/>
        </w:numPr>
        <w:shd w:val="clear" w:color="auto" w:fill="auto"/>
        <w:tabs>
          <w:tab w:val="left" w:pos="674"/>
        </w:tabs>
        <w:spacing w:before="120" w:after="120" w:line="269" w:lineRule="exact"/>
        <w:ind w:right="40"/>
        <w:jc w:val="left"/>
        <w:rPr>
          <w:rFonts w:ascii="Tahoma" w:hAnsi="Tahoma" w:cs="Tahoma"/>
          <w:sz w:val="24"/>
          <w:szCs w:val="24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 xml:space="preserve">zmieszane odpady opakowaniowe, opakowania z drewna (odpady komunalne ulegające biodegradacji), </w:t>
      </w:r>
    </w:p>
    <w:p w:rsidR="00E55C29" w:rsidRPr="0042021E" w:rsidRDefault="00E55C29" w:rsidP="00E55C29">
      <w:pPr>
        <w:pStyle w:val="Teksttreci0"/>
        <w:numPr>
          <w:ilvl w:val="0"/>
          <w:numId w:val="3"/>
        </w:numPr>
        <w:shd w:val="clear" w:color="auto" w:fill="auto"/>
        <w:tabs>
          <w:tab w:val="left" w:pos="674"/>
        </w:tabs>
        <w:spacing w:before="120" w:after="120" w:line="269" w:lineRule="exact"/>
        <w:ind w:right="40"/>
        <w:jc w:val="left"/>
        <w:rPr>
          <w:rFonts w:ascii="Tahoma" w:hAnsi="Tahoma" w:cs="Tahoma"/>
          <w:sz w:val="24"/>
          <w:szCs w:val="24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bioodpady,</w:t>
      </w:r>
    </w:p>
    <w:p w:rsidR="00E55C29" w:rsidRPr="0042021E" w:rsidRDefault="00E55C29" w:rsidP="00E55C29">
      <w:pPr>
        <w:pStyle w:val="Teksttreci0"/>
        <w:numPr>
          <w:ilvl w:val="0"/>
          <w:numId w:val="3"/>
        </w:numPr>
        <w:shd w:val="clear" w:color="auto" w:fill="auto"/>
        <w:tabs>
          <w:tab w:val="left" w:pos="674"/>
        </w:tabs>
        <w:spacing w:before="120" w:after="120" w:line="269" w:lineRule="exact"/>
        <w:ind w:right="40"/>
        <w:jc w:val="left"/>
        <w:rPr>
          <w:rFonts w:ascii="Tahoma" w:hAnsi="Tahoma" w:cs="Tahoma"/>
          <w:sz w:val="24"/>
          <w:szCs w:val="24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 xml:space="preserve">zużyte baterie i akumulatory, </w:t>
      </w:r>
    </w:p>
    <w:p w:rsidR="00E55C29" w:rsidRPr="0042021E" w:rsidRDefault="00E55C29" w:rsidP="00E55C29">
      <w:pPr>
        <w:pStyle w:val="Teksttreci0"/>
        <w:numPr>
          <w:ilvl w:val="0"/>
          <w:numId w:val="3"/>
        </w:numPr>
        <w:shd w:val="clear" w:color="auto" w:fill="auto"/>
        <w:tabs>
          <w:tab w:val="left" w:pos="674"/>
        </w:tabs>
        <w:spacing w:before="120" w:after="120" w:line="269" w:lineRule="exact"/>
        <w:ind w:right="40"/>
        <w:jc w:val="left"/>
        <w:rPr>
          <w:rFonts w:ascii="Tahoma" w:hAnsi="Tahoma" w:cs="Tahoma"/>
          <w:sz w:val="24"/>
          <w:szCs w:val="24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 xml:space="preserve">zużyte opony, </w:t>
      </w:r>
    </w:p>
    <w:p w:rsidR="00E55C29" w:rsidRPr="0042021E" w:rsidRDefault="00E55C29" w:rsidP="00E55C29">
      <w:pPr>
        <w:pStyle w:val="Teksttreci0"/>
        <w:numPr>
          <w:ilvl w:val="0"/>
          <w:numId w:val="3"/>
        </w:numPr>
        <w:shd w:val="clear" w:color="auto" w:fill="auto"/>
        <w:tabs>
          <w:tab w:val="left" w:pos="674"/>
        </w:tabs>
        <w:spacing w:before="120" w:after="120" w:line="269" w:lineRule="exact"/>
        <w:ind w:right="40"/>
        <w:jc w:val="left"/>
        <w:rPr>
          <w:rFonts w:ascii="Tahoma" w:hAnsi="Tahoma" w:cs="Tahoma"/>
          <w:sz w:val="24"/>
          <w:szCs w:val="24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 xml:space="preserve">odzież i tekstylia inne niż biodegradowalne, </w:t>
      </w:r>
    </w:p>
    <w:p w:rsidR="00E55C29" w:rsidRPr="0042021E" w:rsidRDefault="00E55C29" w:rsidP="00E55C29">
      <w:pPr>
        <w:pStyle w:val="Teksttreci0"/>
        <w:numPr>
          <w:ilvl w:val="0"/>
          <w:numId w:val="3"/>
        </w:numPr>
        <w:shd w:val="clear" w:color="auto" w:fill="auto"/>
        <w:tabs>
          <w:tab w:val="left" w:pos="674"/>
        </w:tabs>
        <w:spacing w:before="120" w:after="120" w:line="269" w:lineRule="exact"/>
        <w:ind w:right="40"/>
        <w:jc w:val="left"/>
        <w:rPr>
          <w:rFonts w:ascii="Tahoma" w:hAnsi="Tahoma" w:cs="Tahoma"/>
          <w:sz w:val="24"/>
          <w:szCs w:val="24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 xml:space="preserve">popioły, odpady z czyszczenia kominów, </w:t>
      </w:r>
    </w:p>
    <w:p w:rsidR="00E55C29" w:rsidRPr="0042021E" w:rsidRDefault="00E55C29" w:rsidP="00E55C29">
      <w:pPr>
        <w:pStyle w:val="Teksttreci0"/>
        <w:numPr>
          <w:ilvl w:val="0"/>
          <w:numId w:val="3"/>
        </w:numPr>
        <w:shd w:val="clear" w:color="auto" w:fill="auto"/>
        <w:tabs>
          <w:tab w:val="left" w:pos="674"/>
        </w:tabs>
        <w:spacing w:before="120" w:after="120" w:line="269" w:lineRule="exact"/>
        <w:ind w:right="40"/>
        <w:jc w:val="left"/>
        <w:rPr>
          <w:rFonts w:ascii="Tahoma" w:hAnsi="Tahoma" w:cs="Tahoma"/>
          <w:sz w:val="24"/>
          <w:szCs w:val="24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 xml:space="preserve">meble i inne odpady wielkogabarytowe, </w:t>
      </w:r>
    </w:p>
    <w:p w:rsidR="00E55C29" w:rsidRPr="0042021E" w:rsidRDefault="00E55C29" w:rsidP="00E55C29">
      <w:pPr>
        <w:pStyle w:val="Teksttreci0"/>
        <w:numPr>
          <w:ilvl w:val="0"/>
          <w:numId w:val="3"/>
        </w:numPr>
        <w:shd w:val="clear" w:color="auto" w:fill="auto"/>
        <w:tabs>
          <w:tab w:val="left" w:pos="674"/>
        </w:tabs>
        <w:spacing w:before="120" w:after="120" w:line="269" w:lineRule="exact"/>
        <w:ind w:right="40"/>
        <w:jc w:val="left"/>
        <w:rPr>
          <w:rFonts w:ascii="Tahoma" w:hAnsi="Tahoma" w:cs="Tahoma"/>
          <w:sz w:val="24"/>
          <w:szCs w:val="24"/>
        </w:rPr>
      </w:pPr>
      <w:r w:rsidRPr="0042021E">
        <w:rPr>
          <w:rFonts w:ascii="Tahoma" w:hAnsi="Tahoma" w:cs="Tahoma"/>
          <w:sz w:val="24"/>
          <w:szCs w:val="24"/>
        </w:rPr>
        <w:t>odpady budo</w:t>
      </w:r>
      <w:bookmarkStart w:id="0" w:name="_GoBack"/>
      <w:bookmarkEnd w:id="0"/>
      <w:r w:rsidRPr="0042021E">
        <w:rPr>
          <w:rFonts w:ascii="Tahoma" w:hAnsi="Tahoma" w:cs="Tahoma"/>
          <w:sz w:val="24"/>
          <w:szCs w:val="24"/>
        </w:rPr>
        <w:t>wlane i rozbiórkowe,</w:t>
      </w:r>
    </w:p>
    <w:p w:rsidR="00E55C29" w:rsidRPr="0042021E" w:rsidRDefault="00E55C29" w:rsidP="00E55C29">
      <w:pPr>
        <w:pStyle w:val="Teksttreci0"/>
        <w:numPr>
          <w:ilvl w:val="0"/>
          <w:numId w:val="3"/>
        </w:numPr>
        <w:shd w:val="clear" w:color="auto" w:fill="auto"/>
        <w:tabs>
          <w:tab w:val="left" w:pos="674"/>
        </w:tabs>
        <w:spacing w:before="120" w:after="120" w:line="269" w:lineRule="exact"/>
        <w:ind w:right="40"/>
        <w:jc w:val="left"/>
        <w:rPr>
          <w:rFonts w:ascii="Tahoma" w:hAnsi="Tahoma" w:cs="Tahoma"/>
          <w:sz w:val="24"/>
          <w:szCs w:val="24"/>
        </w:rPr>
      </w:pPr>
      <w:r w:rsidRPr="0042021E">
        <w:rPr>
          <w:rFonts w:ascii="Tahoma" w:hAnsi="Tahoma" w:cs="Tahoma"/>
          <w:sz w:val="24"/>
          <w:szCs w:val="24"/>
        </w:rPr>
        <w:t xml:space="preserve">zużyty sprzęt elektryczny i elektroniczny (sprzęt elektroniczny powinien być kompletny), </w:t>
      </w:r>
    </w:p>
    <w:p w:rsidR="00E55C29" w:rsidRPr="0042021E" w:rsidRDefault="00E55C29" w:rsidP="00E55C29">
      <w:pPr>
        <w:pStyle w:val="Teksttreci0"/>
        <w:numPr>
          <w:ilvl w:val="0"/>
          <w:numId w:val="3"/>
        </w:numPr>
        <w:shd w:val="clear" w:color="auto" w:fill="auto"/>
        <w:tabs>
          <w:tab w:val="left" w:pos="674"/>
        </w:tabs>
        <w:spacing w:before="120" w:after="120" w:line="269" w:lineRule="exact"/>
        <w:ind w:right="40"/>
        <w:jc w:val="left"/>
        <w:rPr>
          <w:rFonts w:ascii="Tahoma" w:hAnsi="Tahoma" w:cs="Tahoma"/>
          <w:sz w:val="24"/>
          <w:szCs w:val="24"/>
        </w:rPr>
      </w:pPr>
      <w:r w:rsidRPr="0042021E">
        <w:rPr>
          <w:rFonts w:ascii="Tahoma" w:hAnsi="Tahoma" w:cs="Tahoma"/>
          <w:sz w:val="24"/>
          <w:szCs w:val="24"/>
        </w:rPr>
        <w:lastRenderedPageBreak/>
        <w:t xml:space="preserve">odpady niebezpieczne (przeterminowane leki, termometry, akumulatory, baterie, farby, lakiery, impregnaty, rozpuszczalniki, odczynniki chemiczne, środki ochrony roślin, tusze, tonery, farby drukarskie, </w:t>
      </w:r>
      <w:proofErr w:type="spellStart"/>
      <w:r w:rsidRPr="0042021E">
        <w:rPr>
          <w:rFonts w:ascii="Tahoma" w:hAnsi="Tahoma" w:cs="Tahoma"/>
          <w:sz w:val="24"/>
          <w:szCs w:val="24"/>
        </w:rPr>
        <w:t>cartridge</w:t>
      </w:r>
      <w:proofErr w:type="spellEnd"/>
      <w:r w:rsidRPr="0042021E">
        <w:rPr>
          <w:rFonts w:ascii="Tahoma" w:hAnsi="Tahoma" w:cs="Tahoma"/>
          <w:sz w:val="24"/>
          <w:szCs w:val="24"/>
        </w:rPr>
        <w:t>, oleje i tłuszcze zawierające substancje niebezpieczne, opakowania po olejach, farbach, detergentach, środkach ochrony roślin, puszki po farbach, opakowania po aerozolach, lampy fluorescencyjne, żarówki energooszczędne, urządzenia zawierające freony, zużyte urządzenia elektryczne i elektroniczne zawierające niebezpieczne składniki)</w:t>
      </w:r>
    </w:p>
    <w:p w:rsidR="00E55C29" w:rsidRPr="0042021E" w:rsidRDefault="00E55C29" w:rsidP="00E55C29">
      <w:pPr>
        <w:pStyle w:val="Teksttreci0"/>
        <w:numPr>
          <w:ilvl w:val="0"/>
          <w:numId w:val="3"/>
        </w:numPr>
        <w:shd w:val="clear" w:color="auto" w:fill="auto"/>
        <w:tabs>
          <w:tab w:val="left" w:pos="674"/>
        </w:tabs>
        <w:spacing w:before="120" w:after="120" w:line="269" w:lineRule="exact"/>
        <w:ind w:right="40"/>
        <w:jc w:val="left"/>
        <w:rPr>
          <w:rFonts w:ascii="Tahoma" w:hAnsi="Tahoma" w:cs="Tahoma"/>
          <w:sz w:val="24"/>
          <w:szCs w:val="24"/>
        </w:rPr>
      </w:pPr>
      <w:r w:rsidRPr="0042021E">
        <w:rPr>
          <w:rFonts w:ascii="Tahoma" w:hAnsi="Tahoma" w:cs="Tahoma"/>
          <w:sz w:val="24"/>
          <w:szCs w:val="24"/>
        </w:rPr>
        <w:t xml:space="preserve">odpady niekwalifikujące się do odpadów medycznych powstałych w gospodarstwie domowym w wyniku przyjmowania produktów leczniczych w formie iniekcji </w:t>
      </w:r>
      <w:r w:rsidRPr="0042021E">
        <w:rPr>
          <w:rFonts w:ascii="Tahoma" w:hAnsi="Tahoma" w:cs="Tahoma"/>
          <w:sz w:val="24"/>
          <w:szCs w:val="24"/>
        </w:rPr>
        <w:br/>
        <w:t xml:space="preserve">i prowadzenia monitoringu poziomu substancji we krwi, w szczególności igieł </w:t>
      </w:r>
      <w:r w:rsidRPr="0042021E">
        <w:rPr>
          <w:rFonts w:ascii="Tahoma" w:hAnsi="Tahoma" w:cs="Tahoma"/>
          <w:sz w:val="24"/>
          <w:szCs w:val="24"/>
        </w:rPr>
        <w:br/>
        <w:t xml:space="preserve">i strzykawek. </w:t>
      </w:r>
    </w:p>
    <w:p w:rsidR="00E55C29" w:rsidRPr="0042021E" w:rsidRDefault="00E55C29" w:rsidP="00E55C29">
      <w:pPr>
        <w:pStyle w:val="Teksttreci0"/>
        <w:numPr>
          <w:ilvl w:val="0"/>
          <w:numId w:val="3"/>
        </w:numPr>
        <w:shd w:val="clear" w:color="auto" w:fill="auto"/>
        <w:tabs>
          <w:tab w:val="left" w:pos="674"/>
        </w:tabs>
        <w:spacing w:before="120" w:after="120" w:line="269" w:lineRule="exact"/>
        <w:ind w:right="40"/>
        <w:jc w:val="left"/>
        <w:rPr>
          <w:rFonts w:ascii="Tahoma" w:hAnsi="Tahoma" w:cs="Tahoma"/>
          <w:sz w:val="24"/>
          <w:szCs w:val="24"/>
        </w:rPr>
      </w:pPr>
      <w:r w:rsidRPr="0042021E">
        <w:rPr>
          <w:rFonts w:ascii="Tahoma" w:hAnsi="Tahoma" w:cs="Tahoma"/>
          <w:sz w:val="24"/>
          <w:szCs w:val="24"/>
        </w:rPr>
        <w:t>metale</w:t>
      </w:r>
    </w:p>
    <w:p w:rsidR="00E55C29" w:rsidRPr="0042021E" w:rsidRDefault="00E55C29" w:rsidP="00E55C29">
      <w:p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§ 11. Obsługujący PSZOK umieszcza w miejscu ogólnie dostępnym tablicę informacyjną, zawierającą dane</w:t>
      </w:r>
      <w:r w:rsidRPr="0042021E">
        <w:rPr>
          <w:rFonts w:ascii="Tahoma" w:hAnsi="Tahoma" w:cs="Tahoma"/>
          <w:color w:val="383838"/>
          <w:sz w:val="24"/>
          <w:szCs w:val="24"/>
        </w:rPr>
        <w:t xml:space="preserve"> </w:t>
      </w: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identyfikacyjne: nazwa, adres i nr telefonu, wykaz rodzajów przyjmowanych odpadów komunalnych oraz dni</w:t>
      </w:r>
      <w:r w:rsidRPr="0042021E">
        <w:rPr>
          <w:rFonts w:ascii="Tahoma" w:hAnsi="Tahoma" w:cs="Tahoma"/>
          <w:color w:val="383838"/>
          <w:sz w:val="24"/>
          <w:szCs w:val="24"/>
        </w:rPr>
        <w:t xml:space="preserve"> </w:t>
      </w: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i godziny pracy PSZOK.</w:t>
      </w:r>
    </w:p>
    <w:p w:rsidR="00E55C29" w:rsidRPr="0042021E" w:rsidRDefault="00E55C29" w:rsidP="00E55C29">
      <w:p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§ 12. Obsługujący PSZOK ma obowiązek przyjmowania odpadów, wymienionych w § 10, dostarczonych przez właścicieli nieruchomości po okazaniu dowodu wpłaty za gospodarowanie odpadami komunalnymi.</w:t>
      </w:r>
    </w:p>
    <w:p w:rsidR="00E55C29" w:rsidRPr="0042021E" w:rsidRDefault="00E55C29" w:rsidP="00E55C29">
      <w:p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§ 13. Obsługujący PSZOK ma prawo odmówić przyjęcia innych niż wymienione w § 10 odpadów oraz nie przyjąć odpadów w przypadku braku dowodu wpłaty.</w:t>
      </w:r>
    </w:p>
    <w:p w:rsidR="00E55C29" w:rsidRPr="0042021E" w:rsidRDefault="00E55C29" w:rsidP="00E55C29">
      <w:pPr>
        <w:rPr>
          <w:rFonts w:ascii="Tahoma" w:hAnsi="Tahoma" w:cs="Tahoma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sz w:val="24"/>
          <w:szCs w:val="24"/>
          <w:shd w:val="clear" w:color="auto" w:fill="FFFFFF"/>
        </w:rPr>
        <w:t>§ 14. Limity dotyczące odpadów dostarczanych do PSZOK:</w:t>
      </w:r>
    </w:p>
    <w:p w:rsidR="00E55C29" w:rsidRPr="0042021E" w:rsidRDefault="00E55C29" w:rsidP="00E55C29">
      <w:pPr>
        <w:pStyle w:val="Akapitzlist"/>
        <w:numPr>
          <w:ilvl w:val="1"/>
          <w:numId w:val="1"/>
        </w:numPr>
        <w:ind w:left="709" w:hanging="425"/>
        <w:rPr>
          <w:rFonts w:ascii="Tahoma" w:hAnsi="Tahoma" w:cs="Tahoma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sz w:val="24"/>
          <w:szCs w:val="24"/>
          <w:shd w:val="clear" w:color="auto" w:fill="FFFFFF"/>
        </w:rPr>
        <w:t xml:space="preserve">Odpady budowlane i rozbiórkowe stanowiące odpady komunalne (w tym gruz) niezawierające azbestu oraz innych materiałów niebezpiecznych, powstałe w wyniku prowadzonych samodzielnie przez właścicieli nieruchomości prac remontowych </w:t>
      </w:r>
      <w:r w:rsidRPr="0042021E">
        <w:rPr>
          <w:rFonts w:ascii="Tahoma" w:hAnsi="Tahoma" w:cs="Tahoma"/>
          <w:sz w:val="24"/>
          <w:szCs w:val="24"/>
          <w:shd w:val="clear" w:color="auto" w:fill="FFFFFF"/>
        </w:rPr>
        <w:br/>
        <w:t xml:space="preserve">w budynku mieszkalnym, niewymagających pozwolenia na budowę mogą być dostarczane w ilości 100 kg na rok z danej nieruchomości zamieszkałej, </w:t>
      </w:r>
    </w:p>
    <w:p w:rsidR="00E55C29" w:rsidRPr="0042021E" w:rsidRDefault="00E55C29" w:rsidP="00E55C29">
      <w:pPr>
        <w:pStyle w:val="Akapitzlist"/>
        <w:ind w:left="709"/>
        <w:rPr>
          <w:rFonts w:ascii="Tahoma" w:hAnsi="Tahoma" w:cs="Tahoma"/>
          <w:sz w:val="24"/>
          <w:szCs w:val="24"/>
          <w:shd w:val="clear" w:color="auto" w:fill="FFFFFF"/>
        </w:rPr>
      </w:pPr>
    </w:p>
    <w:p w:rsidR="00E55C29" w:rsidRPr="0042021E" w:rsidRDefault="00E55C29" w:rsidP="00E55C29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sz w:val="24"/>
          <w:szCs w:val="24"/>
          <w:shd w:val="clear" w:color="auto" w:fill="FFFFFF"/>
        </w:rPr>
        <w:t>50 kg mebli i odpadów wielkogabarytowych na rok z danej nieruchomości zamieszkałej,</w:t>
      </w:r>
    </w:p>
    <w:p w:rsidR="00E55C29" w:rsidRPr="0042021E" w:rsidRDefault="00E55C29" w:rsidP="00E55C29">
      <w:pPr>
        <w:pStyle w:val="Akapitzlist"/>
        <w:rPr>
          <w:rFonts w:ascii="Tahoma" w:hAnsi="Tahoma" w:cs="Tahoma"/>
          <w:sz w:val="24"/>
          <w:szCs w:val="24"/>
          <w:shd w:val="clear" w:color="auto" w:fill="FFFFFF"/>
        </w:rPr>
      </w:pPr>
    </w:p>
    <w:p w:rsidR="00E55C29" w:rsidRPr="0042021E" w:rsidRDefault="00E55C29" w:rsidP="00E55C29">
      <w:pPr>
        <w:pStyle w:val="Akapitzlist"/>
        <w:numPr>
          <w:ilvl w:val="0"/>
          <w:numId w:val="1"/>
        </w:numPr>
        <w:rPr>
          <w:rFonts w:ascii="Tahoma" w:hAnsi="Tahoma" w:cs="Tahoma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sz w:val="24"/>
          <w:szCs w:val="24"/>
          <w:shd w:val="clear" w:color="auto" w:fill="FFFFFF"/>
        </w:rPr>
        <w:t xml:space="preserve">4 </w:t>
      </w:r>
      <w:proofErr w:type="spellStart"/>
      <w:r w:rsidRPr="0042021E">
        <w:rPr>
          <w:rFonts w:ascii="Tahoma" w:hAnsi="Tahoma" w:cs="Tahoma"/>
          <w:sz w:val="24"/>
          <w:szCs w:val="24"/>
          <w:shd w:val="clear" w:color="auto" w:fill="FFFFFF"/>
        </w:rPr>
        <w:t>szt</w:t>
      </w:r>
      <w:proofErr w:type="spellEnd"/>
      <w:r w:rsidRPr="0042021E">
        <w:rPr>
          <w:rFonts w:ascii="Tahoma" w:hAnsi="Tahoma" w:cs="Tahoma"/>
          <w:sz w:val="24"/>
          <w:szCs w:val="24"/>
          <w:shd w:val="clear" w:color="auto" w:fill="FFFFFF"/>
        </w:rPr>
        <w:t xml:space="preserve"> opon na 1 gospodarstwo domowe w roku kalendarzowym. Opony przyjmowane do PSZOK mogą pochodzić wyłącznie z rowerów, wózków, motorowerów i motocykli oraz samochodów osobowych.</w:t>
      </w:r>
    </w:p>
    <w:p w:rsidR="00E55C29" w:rsidRPr="0042021E" w:rsidRDefault="00E55C29" w:rsidP="00E55C29">
      <w:pPr>
        <w:rPr>
          <w:rFonts w:ascii="Tahoma" w:hAnsi="Tahoma" w:cs="Tahoma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sz w:val="24"/>
          <w:szCs w:val="24"/>
          <w:shd w:val="clear" w:color="auto" w:fill="FFFFFF"/>
        </w:rPr>
        <w:t>§ 15. Do weryfikacji masy będzie użyta waga będąca na wyposażeniu PSZOK.</w:t>
      </w:r>
    </w:p>
    <w:p w:rsidR="00E55C29" w:rsidRPr="0042021E" w:rsidRDefault="00E55C29" w:rsidP="00E55C29">
      <w:pPr>
        <w:rPr>
          <w:rFonts w:ascii="Tahoma" w:hAnsi="Tahoma" w:cs="Tahoma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sz w:val="24"/>
          <w:szCs w:val="24"/>
          <w:shd w:val="clear" w:color="auto" w:fill="FFFFFF"/>
        </w:rPr>
        <w:t>§ 16. W PSZOK prowadzony jest rejestr osób dostarczających odpady oraz ewidencja zbieranych i przekazywanych odpadów, który jest weryfikowany z bazą danych Urzędu Miasta i Gminy w Chorzelach.</w:t>
      </w:r>
    </w:p>
    <w:p w:rsidR="00E55C29" w:rsidRPr="0042021E" w:rsidRDefault="00E55C29" w:rsidP="00E55C29">
      <w:pPr>
        <w:rPr>
          <w:rFonts w:ascii="Tahoma" w:hAnsi="Tahoma" w:cs="Tahoma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sz w:val="24"/>
          <w:szCs w:val="24"/>
          <w:shd w:val="clear" w:color="auto" w:fill="FFFFFF"/>
        </w:rPr>
        <w:lastRenderedPageBreak/>
        <w:t xml:space="preserve">§ 17. Osoby fizyczne dostarczając odpady do PSZOK, na podstawie ustawy o ochronie danych osobowych wyrażają zgodę na przetwarzanie ich danych osobowych (zakres: imię, nazwisko, adres nieruchomości, z której pochodzą odpady) przez administratora danych, którym jest Burmistrz Miasta i Gminy Chorzele. </w:t>
      </w:r>
    </w:p>
    <w:p w:rsidR="00E55C29" w:rsidRPr="0042021E" w:rsidRDefault="00E55C29" w:rsidP="00E55C29">
      <w:pPr>
        <w:rPr>
          <w:rFonts w:ascii="Tahoma" w:hAnsi="Tahoma" w:cs="Tahoma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sz w:val="24"/>
          <w:szCs w:val="24"/>
          <w:shd w:val="clear" w:color="auto" w:fill="FFFFFF"/>
        </w:rPr>
        <w:t>§ 18.  Do PSZOK właściciele nieruchomości dostarczają odpady we własnym zakresie i na własny koszt.</w:t>
      </w:r>
    </w:p>
    <w:p w:rsidR="00E55C29" w:rsidRPr="0042021E" w:rsidRDefault="00E55C29" w:rsidP="00E55C29">
      <w:p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§ 19. Na terenie PSZOK zabrania się:</w:t>
      </w:r>
    </w:p>
    <w:p w:rsidR="00E55C29" w:rsidRPr="0042021E" w:rsidRDefault="00E55C29" w:rsidP="00E55C29">
      <w:pPr>
        <w:pStyle w:val="Akapitzlist"/>
        <w:numPr>
          <w:ilvl w:val="0"/>
          <w:numId w:val="2"/>
        </w:num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 xml:space="preserve">Poruszania się osób postronnych niezwiązanych z wyładunkiem odpadów, </w:t>
      </w:r>
    </w:p>
    <w:p w:rsidR="00E55C29" w:rsidRPr="0042021E" w:rsidRDefault="00E55C29" w:rsidP="00E55C29">
      <w:pPr>
        <w:pStyle w:val="Akapitzlist"/>
        <w:numPr>
          <w:ilvl w:val="0"/>
          <w:numId w:val="2"/>
        </w:num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Przebywania osób niepełnoletnich oraz zwierząt poza pojazdem,</w:t>
      </w:r>
    </w:p>
    <w:p w:rsidR="00E55C29" w:rsidRPr="0042021E" w:rsidRDefault="00E55C29" w:rsidP="00E55C29">
      <w:pPr>
        <w:pStyle w:val="Akapitzlist"/>
        <w:numPr>
          <w:ilvl w:val="0"/>
          <w:numId w:val="2"/>
        </w:num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 xml:space="preserve">Poruszania się po terenie zakładu poza obszarem wyznaczonym na PSZOK </w:t>
      </w:r>
    </w:p>
    <w:p w:rsidR="00E55C29" w:rsidRPr="0042021E" w:rsidRDefault="00E55C29" w:rsidP="00E55C29">
      <w:pPr>
        <w:pStyle w:val="Akapitzlist"/>
        <w:numPr>
          <w:ilvl w:val="0"/>
          <w:numId w:val="2"/>
        </w:num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Wchodzenia do kontenerów, w których deponowane są odpady</w:t>
      </w:r>
    </w:p>
    <w:p w:rsidR="00E55C29" w:rsidRPr="0042021E" w:rsidRDefault="00E55C29" w:rsidP="00E55C29">
      <w:pPr>
        <w:pStyle w:val="Akapitzlist"/>
        <w:numPr>
          <w:ilvl w:val="0"/>
          <w:numId w:val="2"/>
        </w:num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Używania otwartego ognia</w:t>
      </w:r>
    </w:p>
    <w:p w:rsidR="00E55C29" w:rsidRPr="0042021E" w:rsidRDefault="00E55C29" w:rsidP="00E55C29">
      <w:pPr>
        <w:pStyle w:val="Akapitzlist"/>
        <w:numPr>
          <w:ilvl w:val="0"/>
          <w:numId w:val="2"/>
        </w:num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Pozostawiania odpadów w miejscach do tego nieprzeznaczonych</w:t>
      </w:r>
    </w:p>
    <w:p w:rsidR="00E55C29" w:rsidRPr="0042021E" w:rsidRDefault="00E55C29" w:rsidP="00E55C29">
      <w:pPr>
        <w:pStyle w:val="Akapitzlist"/>
        <w:numPr>
          <w:ilvl w:val="0"/>
          <w:numId w:val="2"/>
        </w:num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Przywożenia materiałów wybuchowych, łatwopalnych</w:t>
      </w:r>
    </w:p>
    <w:p w:rsidR="00E55C29" w:rsidRPr="0042021E" w:rsidRDefault="00E55C29" w:rsidP="00E55C29">
      <w:p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§ 20. Pozostawienie odpadów poza godzinami i dniami pracy jest zabronione. W przypadku zaistniałej sytuacji pracownik PSZOK ma obowiązek wezwać policję.</w:t>
      </w:r>
    </w:p>
    <w:p w:rsidR="00E55C29" w:rsidRPr="0042021E" w:rsidRDefault="00E55C29" w:rsidP="00E55C29">
      <w:p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§ 21. Każdy zaistniały wypadek na terenie PSZOK należy zgłosić obsłudze PSZOK.</w:t>
      </w:r>
    </w:p>
    <w:p w:rsidR="00E55C29" w:rsidRPr="0042021E" w:rsidRDefault="00E55C29" w:rsidP="00E55C29">
      <w:p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§ 22. Pracownik PSZOK ma prawo odmówić przyjęcia odpadów z działalności gospodarczej oraz nieruchomości niezamieszkałych jak również może odmówić nieodpłatnego przyjęcia odpadów selektywnie zebranych, jeżeli ich skład i ilość wskazują na to, że nie należą one do grupy odpadów komunalnych lub nie są odpadami zebranymi selektywnie.</w:t>
      </w:r>
    </w:p>
    <w:p w:rsidR="00E55C29" w:rsidRPr="0042021E" w:rsidRDefault="00E55C29" w:rsidP="00E55C29">
      <w:p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 xml:space="preserve">§ 23. Niniejszy regulamin w każdym czasie może zostać zmieniony przez Burmistrza Miasta </w:t>
      </w: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br/>
        <w:t>i Gminy Chorzele.</w:t>
      </w:r>
    </w:p>
    <w:p w:rsidR="00E55C29" w:rsidRPr="0042021E" w:rsidRDefault="00E55C29" w:rsidP="00E55C29">
      <w:p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  <w:r w:rsidRPr="0042021E">
        <w:rPr>
          <w:rFonts w:ascii="Tahoma" w:hAnsi="Tahoma" w:cs="Tahoma"/>
          <w:color w:val="383838"/>
          <w:sz w:val="24"/>
          <w:szCs w:val="24"/>
          <w:shd w:val="clear" w:color="auto" w:fill="FFFFFF"/>
        </w:rPr>
        <w:t>§ 24. Niniejszy regulamin obowiązuje od 01.10.2020r.</w:t>
      </w:r>
    </w:p>
    <w:p w:rsidR="00E55C29" w:rsidRPr="0042021E" w:rsidRDefault="00E55C29" w:rsidP="00E55C29">
      <w:pPr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</w:p>
    <w:p w:rsidR="00E55C29" w:rsidRPr="0042021E" w:rsidRDefault="00E55C29" w:rsidP="00E55C29">
      <w:pPr>
        <w:jc w:val="both"/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</w:p>
    <w:p w:rsidR="00E55C29" w:rsidRPr="0042021E" w:rsidRDefault="00E55C29" w:rsidP="00E55C29">
      <w:pPr>
        <w:jc w:val="both"/>
        <w:rPr>
          <w:rFonts w:ascii="Tahoma" w:hAnsi="Tahoma" w:cs="Tahoma"/>
          <w:color w:val="383838"/>
          <w:sz w:val="24"/>
          <w:szCs w:val="24"/>
          <w:shd w:val="clear" w:color="auto" w:fill="FFFFFF"/>
        </w:rPr>
      </w:pPr>
    </w:p>
    <w:p w:rsidR="001F493A" w:rsidRDefault="001F493A" w:rsidP="001F493A"/>
    <w:p w:rsidR="001F493A" w:rsidRDefault="001F493A" w:rsidP="001F493A"/>
    <w:p w:rsidR="001F493A" w:rsidRDefault="001F493A" w:rsidP="001F493A"/>
    <w:p w:rsidR="001F493A" w:rsidRDefault="001F493A" w:rsidP="001F493A"/>
    <w:p w:rsidR="00BD373E" w:rsidRDefault="00BD373E"/>
    <w:sectPr w:rsidR="00BD373E" w:rsidSect="00E55C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73E" w:rsidRDefault="00BD373E" w:rsidP="00BD373E">
      <w:pPr>
        <w:spacing w:after="0" w:line="240" w:lineRule="auto"/>
      </w:pPr>
      <w:r>
        <w:separator/>
      </w:r>
    </w:p>
  </w:endnote>
  <w:endnote w:type="continuationSeparator" w:id="0">
    <w:p w:rsidR="00BD373E" w:rsidRDefault="00BD373E" w:rsidP="00BD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C29" w:rsidRDefault="00E55C29">
    <w:pPr>
      <w:pStyle w:val="Stopka"/>
    </w:pPr>
  </w:p>
  <w:p w:rsidR="00E55C29" w:rsidRDefault="00E55C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73E" w:rsidRDefault="00BD373E" w:rsidP="00BD373E">
      <w:pPr>
        <w:spacing w:after="0" w:line="240" w:lineRule="auto"/>
      </w:pPr>
      <w:r>
        <w:separator/>
      </w:r>
    </w:p>
  </w:footnote>
  <w:footnote w:type="continuationSeparator" w:id="0">
    <w:p w:rsidR="00BD373E" w:rsidRDefault="00BD373E" w:rsidP="00BD3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C29" w:rsidRDefault="00E55C29" w:rsidP="00E55C29">
    <w:pPr>
      <w:pStyle w:val="Nagwek"/>
      <w:jc w:val="right"/>
    </w:pPr>
    <w:r>
      <w:tab/>
    </w:r>
    <w:r>
      <w:tab/>
      <w:t>Załącznik nr 1 do Zarządzenia nr 150/2020 Burmistrza Miasta i Gminy Chorzele z dnia 30.09.2020r.</w:t>
    </w:r>
  </w:p>
  <w:p w:rsidR="001F493A" w:rsidRDefault="001F493A" w:rsidP="0079229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56CF8"/>
    <w:multiLevelType w:val="hybridMultilevel"/>
    <w:tmpl w:val="611042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62128"/>
    <w:multiLevelType w:val="hybridMultilevel"/>
    <w:tmpl w:val="6D40A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00688"/>
    <w:multiLevelType w:val="hybridMultilevel"/>
    <w:tmpl w:val="82B49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ChangesUpdateDate" w:val="2020-09-30"/>
    <w:docVar w:name="LE_Links" w:val="{83CA6897-FD3B-4D60-8BF1-22305F76481C}"/>
  </w:docVars>
  <w:rsids>
    <w:rsidRoot w:val="00BC5F9F"/>
    <w:rsid w:val="00152766"/>
    <w:rsid w:val="001F493A"/>
    <w:rsid w:val="002474A0"/>
    <w:rsid w:val="00406DDA"/>
    <w:rsid w:val="00494C44"/>
    <w:rsid w:val="0079229F"/>
    <w:rsid w:val="007C518C"/>
    <w:rsid w:val="00BC5F9F"/>
    <w:rsid w:val="00BD373E"/>
    <w:rsid w:val="00D96CA4"/>
    <w:rsid w:val="00E5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6732287-F53C-4AAF-B2CD-3834FD39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37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37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373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4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93A"/>
  </w:style>
  <w:style w:type="paragraph" w:styleId="Stopka">
    <w:name w:val="footer"/>
    <w:basedOn w:val="Normalny"/>
    <w:link w:val="StopkaZnak"/>
    <w:uiPriority w:val="99"/>
    <w:unhideWhenUsed/>
    <w:rsid w:val="001F4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93A"/>
  </w:style>
  <w:style w:type="paragraph" w:styleId="Akapitzlist">
    <w:name w:val="List Paragraph"/>
    <w:basedOn w:val="Normalny"/>
    <w:uiPriority w:val="34"/>
    <w:qFormat/>
    <w:rsid w:val="00E55C2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5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E55C29"/>
    <w:rPr>
      <w:rFonts w:ascii="Batang" w:eastAsia="Batang" w:hAnsi="Batang" w:cs="Batang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55C29"/>
    <w:pPr>
      <w:shd w:val="clear" w:color="auto" w:fill="FFFFFF"/>
      <w:spacing w:after="60" w:line="0" w:lineRule="atLeast"/>
      <w:jc w:val="right"/>
    </w:pPr>
    <w:rPr>
      <w:rFonts w:ascii="Batang" w:eastAsia="Batang" w:hAnsi="Batang" w:cs="Batang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3CA6897-FD3B-4D60-8BF1-22305F76481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5625</Characters>
  <Application>Microsoft Office Word</Application>
  <DocSecurity>4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Klaudia Nożyńska</dc:creator>
  <cp:keywords/>
  <dc:description/>
  <cp:lastModifiedBy>Wojciech Fronczak</cp:lastModifiedBy>
  <cp:revision>2</cp:revision>
  <cp:lastPrinted>2020-09-30T10:23:00Z</cp:lastPrinted>
  <dcterms:created xsi:type="dcterms:W3CDTF">2020-10-16T06:59:00Z</dcterms:created>
  <dcterms:modified xsi:type="dcterms:W3CDTF">2020-10-16T06:59:00Z</dcterms:modified>
</cp:coreProperties>
</file>