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FF" w:rsidRPr="00C07690" w:rsidRDefault="00A434FF" w:rsidP="00A434FF">
      <w:pPr>
        <w:tabs>
          <w:tab w:val="center" w:pos="2068"/>
          <w:tab w:val="center" w:pos="8194"/>
        </w:tabs>
        <w:spacing w:after="1162" w:line="259" w:lineRule="auto"/>
        <w:ind w:firstLine="0"/>
        <w:jc w:val="right"/>
        <w:rPr>
          <w:rFonts w:ascii="Tahoma" w:hAnsi="Tahoma" w:cs="Tahoma"/>
          <w:lang w:val="pl-PL"/>
        </w:rPr>
      </w:pPr>
      <w:r w:rsidRPr="00C07690">
        <w:rPr>
          <w:rFonts w:ascii="Tahoma" w:hAnsi="Tahoma" w:cs="Tahoma"/>
          <w:sz w:val="24"/>
          <w:lang w:val="pl-PL"/>
        </w:rPr>
        <w:t>Chorzele, dnia 23.10.2020 r.</w:t>
      </w:r>
    </w:p>
    <w:p w:rsidR="00A434FF" w:rsidRPr="00C07690" w:rsidRDefault="00A434FF" w:rsidP="00A434FF">
      <w:pPr>
        <w:spacing w:after="572" w:line="216" w:lineRule="auto"/>
        <w:ind w:left="19" w:right="19" w:hanging="19"/>
        <w:jc w:val="left"/>
        <w:rPr>
          <w:rFonts w:ascii="Tahoma" w:hAnsi="Tahoma" w:cs="Tahoma"/>
          <w:b/>
          <w:bCs/>
          <w:sz w:val="24"/>
          <w:szCs w:val="24"/>
          <w:lang w:val="pl-PL"/>
        </w:rPr>
      </w:pPr>
      <w:r w:rsidRPr="00C07690">
        <w:rPr>
          <w:rFonts w:ascii="Tahoma" w:hAnsi="Tahoma" w:cs="Tahoma"/>
          <w:b/>
          <w:bCs/>
          <w:sz w:val="24"/>
          <w:szCs w:val="24"/>
          <w:lang w:val="pl-PL"/>
        </w:rPr>
        <w:t>Ogłoszenie w sprawie konsultacji z organizacjami pozarządowymi i podmiotami, o których mowa w art. 3 ust. 3 ustawy o działalności pożytku publicznego i o wolontariacie dotyczące projektu rocznego Programu współpracy Gminy Chorzele z organizacjami oraz innymi podmiotami prowadzącymi działalność pożytku publicznego na 2021 rok.</w:t>
      </w:r>
    </w:p>
    <w:p w:rsidR="00A434FF" w:rsidRPr="00C07690" w:rsidRDefault="00A434FF" w:rsidP="00A434FF">
      <w:pPr>
        <w:spacing w:after="1" w:line="228" w:lineRule="auto"/>
        <w:ind w:left="-15" w:right="4" w:firstLine="826"/>
        <w:jc w:val="left"/>
        <w:rPr>
          <w:rFonts w:ascii="Tahoma" w:hAnsi="Tahoma" w:cs="Tahoma"/>
          <w:sz w:val="24"/>
          <w:lang w:val="pl-PL"/>
        </w:rPr>
      </w:pPr>
      <w:r w:rsidRPr="00C07690">
        <w:rPr>
          <w:rFonts w:ascii="Tahoma" w:hAnsi="Tahoma" w:cs="Tahoma"/>
          <w:sz w:val="24"/>
          <w:lang w:val="pl-PL"/>
        </w:rPr>
        <w:t>W związku z rozpoczęciem prac nad opracowaniem Rocznego programu i współpracy Gminy Chorzele z organizacjami pozarządowymi oraz innymi podmiotami prowadzącymi działalność pożytku publicznego na 2021 rok zamieszczam projekt Programu w celu zapoznania się i ewentualnego zgłaszania opinii do projektu Programu.</w:t>
      </w:r>
    </w:p>
    <w:p w:rsidR="00A434FF" w:rsidRPr="00C07690" w:rsidRDefault="00A434FF" w:rsidP="00A434FF">
      <w:pPr>
        <w:spacing w:after="1" w:line="228" w:lineRule="auto"/>
        <w:ind w:left="-15" w:right="4"/>
        <w:jc w:val="left"/>
        <w:rPr>
          <w:rFonts w:ascii="Tahoma" w:hAnsi="Tahoma" w:cs="Tahoma"/>
          <w:lang w:val="pl-PL"/>
        </w:rPr>
      </w:pPr>
      <w:r w:rsidRPr="00C07690">
        <w:rPr>
          <w:rFonts w:ascii="Tahoma" w:hAnsi="Tahoma" w:cs="Tahoma"/>
          <w:sz w:val="24"/>
          <w:lang w:val="pl-PL"/>
        </w:rPr>
        <w:t>Konsultacje będą prowadzone w formie elektronicznej na stronie internetowej Miasta i Gminy Chorzele www.chorzele.pl zgodnie z Regulaminem konsultacji z organizacjami pozarządowymi i podmiotami, o których mowa w art. 3 ust. 3 ustawy o działalności pożytku publicznego i o wolontariacie, projektów aktów prawa miejscowego w dziedzinach dotyczących ich działalności statutowej stanowiącym załącznik Nr 1 do Uchwały Nr 48\VII/15 Rady Miejskiej w Chorzelach z dnia 30.04.2015 r.</w:t>
      </w:r>
    </w:p>
    <w:p w:rsidR="00A434FF" w:rsidRPr="00C07690" w:rsidRDefault="00A434FF" w:rsidP="00A434FF">
      <w:pPr>
        <w:spacing w:after="37" w:line="228" w:lineRule="auto"/>
        <w:ind w:left="-15" w:right="4"/>
        <w:jc w:val="left"/>
        <w:rPr>
          <w:rFonts w:ascii="Tahoma" w:hAnsi="Tahoma" w:cs="Tahoma"/>
          <w:lang w:val="pl-PL"/>
        </w:rPr>
      </w:pPr>
      <w:r w:rsidRPr="00C07690">
        <w:rPr>
          <w:rFonts w:ascii="Tahoma" w:hAnsi="Tahoma" w:cs="Tahoma"/>
          <w:sz w:val="24"/>
          <w:lang w:val="pl-PL"/>
        </w:rPr>
        <w:t>Ewentualne uwagi do projektu Programu należy zgłaszać za pośrednictwem poczty elektronicznej Urzędu Miasta i Gminy Chorzele (</w:t>
      </w:r>
      <w:r w:rsidRPr="00C07690">
        <w:rPr>
          <w:rFonts w:ascii="Tahoma" w:hAnsi="Tahoma" w:cs="Tahoma"/>
          <w:sz w:val="24"/>
          <w:u w:val="single" w:color="000000"/>
          <w:lang w:val="pl-PL"/>
        </w:rPr>
        <w:t>sekretariat@chorzele.pl)</w:t>
      </w:r>
      <w:r w:rsidRPr="00C07690">
        <w:rPr>
          <w:rFonts w:ascii="Tahoma" w:hAnsi="Tahoma" w:cs="Tahoma"/>
          <w:sz w:val="24"/>
          <w:lang w:val="pl-PL"/>
        </w:rPr>
        <w:t xml:space="preserve"> na formularzu stanowiącym załącznik do w/w Regulaminu w terminie od 31.10.2020 r do 13.11.2020 r. do godz. 10:00. Nieprzedstawienie opinii w powyższym terminie oznacza rezygnację z prawa jej wyrażania.                                                                                                                                               </w:t>
      </w:r>
      <w:r w:rsidRPr="00C07690">
        <w:rPr>
          <w:rFonts w:ascii="Tahoma" w:hAnsi="Tahoma" w:cs="Tahoma"/>
          <w:noProof/>
          <w:lang w:val="pl-PL" w:eastAsia="pl-PL"/>
        </w:rPr>
        <w:drawing>
          <wp:inline distT="0" distB="0" distL="0" distR="0">
            <wp:extent cx="6096" cy="12189"/>
            <wp:effectExtent l="0" t="0" r="0" b="0"/>
            <wp:docPr id="1992" name="Picture 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Picture 19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690">
        <w:rPr>
          <w:rFonts w:ascii="Tahoma" w:hAnsi="Tahoma" w:cs="Tahoma"/>
          <w:sz w:val="24"/>
          <w:lang w:val="pl-PL"/>
        </w:rPr>
        <w:t>Nie będą uwzględniane w toku konsultacji:</w:t>
      </w:r>
    </w:p>
    <w:p w:rsidR="00A434FF" w:rsidRPr="00C07690" w:rsidRDefault="00A434FF" w:rsidP="00A434FF">
      <w:pPr>
        <w:pStyle w:val="Akapitzlist"/>
        <w:numPr>
          <w:ilvl w:val="0"/>
          <w:numId w:val="41"/>
        </w:numPr>
        <w:spacing w:after="0" w:line="224" w:lineRule="auto"/>
        <w:ind w:right="12"/>
        <w:jc w:val="left"/>
        <w:rPr>
          <w:rFonts w:ascii="Tahoma" w:hAnsi="Tahoma" w:cs="Tahoma"/>
          <w:lang w:val="pl-PL"/>
        </w:rPr>
      </w:pPr>
      <w:r w:rsidRPr="00C07690">
        <w:rPr>
          <w:rFonts w:ascii="Tahoma" w:hAnsi="Tahoma" w:cs="Tahoma"/>
          <w:sz w:val="24"/>
          <w:lang w:val="pl-PL"/>
        </w:rPr>
        <w:t>opinie i uwagi zgłoszone na formularzu stanowiącym załącznik do regulaminu, jeśli nie zawierały wszystkich wymienionych w nim danych,</w:t>
      </w:r>
    </w:p>
    <w:p w:rsidR="00A434FF" w:rsidRPr="00C07690" w:rsidRDefault="00A434FF" w:rsidP="00A434FF">
      <w:pPr>
        <w:pStyle w:val="Akapitzlist"/>
        <w:numPr>
          <w:ilvl w:val="0"/>
          <w:numId w:val="41"/>
        </w:numPr>
        <w:spacing w:after="0" w:line="224" w:lineRule="auto"/>
        <w:ind w:right="12"/>
        <w:jc w:val="left"/>
        <w:rPr>
          <w:rFonts w:ascii="Tahoma" w:hAnsi="Tahoma" w:cs="Tahoma"/>
          <w:lang w:val="pl-PL"/>
        </w:rPr>
      </w:pPr>
      <w:r w:rsidRPr="00C07690">
        <w:rPr>
          <w:rFonts w:ascii="Tahoma" w:hAnsi="Tahoma" w:cs="Tahoma"/>
          <w:sz w:val="24"/>
          <w:lang w:val="pl-PL"/>
        </w:rPr>
        <w:t>opinie i uwagi zgłoszone bez uzasadnienia.</w:t>
      </w:r>
    </w:p>
    <w:p w:rsidR="00A434FF" w:rsidRPr="00C07690" w:rsidRDefault="00A434FF" w:rsidP="00A434FF">
      <w:pPr>
        <w:pStyle w:val="Akapitzlist"/>
        <w:numPr>
          <w:ilvl w:val="0"/>
          <w:numId w:val="41"/>
        </w:numPr>
        <w:spacing w:after="31" w:line="228" w:lineRule="auto"/>
        <w:ind w:right="12"/>
        <w:jc w:val="left"/>
        <w:rPr>
          <w:rFonts w:ascii="Tahoma" w:hAnsi="Tahoma" w:cs="Tahoma"/>
          <w:lang w:val="pl-PL"/>
        </w:rPr>
      </w:pPr>
      <w:r w:rsidRPr="00C07690">
        <w:rPr>
          <w:rFonts w:ascii="Tahoma" w:hAnsi="Tahoma" w:cs="Tahoma"/>
          <w:sz w:val="24"/>
          <w:lang w:val="pl-PL"/>
        </w:rPr>
        <w:t>opinie i uwagi zgłoszone w innej formie.</w:t>
      </w:r>
      <w:r w:rsidRPr="00C07690">
        <w:rPr>
          <w:rFonts w:ascii="Tahoma" w:hAnsi="Tahoma" w:cs="Tahoma"/>
          <w:sz w:val="24"/>
          <w:lang w:val="pl-PL"/>
        </w:rPr>
        <w:tab/>
      </w:r>
    </w:p>
    <w:p w:rsidR="00A434FF" w:rsidRPr="00C07690" w:rsidRDefault="00A434FF" w:rsidP="00A434FF">
      <w:pPr>
        <w:spacing w:after="561" w:line="233" w:lineRule="auto"/>
        <w:ind w:firstLine="730"/>
        <w:rPr>
          <w:rFonts w:ascii="Tahoma" w:hAnsi="Tahoma" w:cs="Tahoma"/>
          <w:sz w:val="24"/>
          <w:lang w:val="pl-PL"/>
        </w:rPr>
      </w:pPr>
    </w:p>
    <w:p w:rsidR="00A434FF" w:rsidRPr="003A2C07" w:rsidRDefault="00A434FF" w:rsidP="00A434F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  <w:lang w:val="pl-PL"/>
        </w:rPr>
      </w:pPr>
      <w:r w:rsidRPr="003A2C07">
        <w:rPr>
          <w:rFonts w:ascii="Tahoma" w:hAnsi="Tahoma" w:cs="Tahoma"/>
          <w:sz w:val="24"/>
          <w:szCs w:val="24"/>
          <w:lang w:val="pl-PL"/>
        </w:rPr>
        <w:t xml:space="preserve">Z up. BURMISTRZA </w:t>
      </w:r>
    </w:p>
    <w:p w:rsidR="00A434FF" w:rsidRPr="003A2C07" w:rsidRDefault="00A434FF" w:rsidP="00A434F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  <w:lang w:val="pl-PL"/>
        </w:rPr>
      </w:pP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  <w:t>/-/Mgr Katarzyna Brzezicka</w:t>
      </w:r>
    </w:p>
    <w:p w:rsidR="00A434FF" w:rsidRPr="003A2C07" w:rsidRDefault="00A434FF" w:rsidP="00A434F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  <w:lang w:val="pl-PL"/>
        </w:rPr>
      </w:pP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  <w:t xml:space="preserve">Zastępca Burmistrza </w:t>
      </w:r>
    </w:p>
    <w:p w:rsidR="00A434FF" w:rsidRPr="003A2C07" w:rsidRDefault="00A434FF" w:rsidP="00A434F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  <w:lang w:val="pl-PL"/>
        </w:rPr>
      </w:pP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</w:r>
      <w:r w:rsidRPr="003A2C07">
        <w:rPr>
          <w:rFonts w:ascii="Tahoma" w:hAnsi="Tahoma" w:cs="Tahoma"/>
          <w:sz w:val="24"/>
          <w:szCs w:val="24"/>
          <w:lang w:val="pl-PL"/>
        </w:rPr>
        <w:tab/>
        <w:t xml:space="preserve">Miasta i Gminy Chorzele </w:t>
      </w:r>
    </w:p>
    <w:p w:rsidR="00A434FF" w:rsidRPr="003A2C07" w:rsidRDefault="00A434FF" w:rsidP="00A434F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  <w:lang w:val="pl-PL"/>
        </w:rPr>
      </w:pPr>
    </w:p>
    <w:p w:rsidR="00A434FF" w:rsidRPr="00C07690" w:rsidRDefault="00A434FF" w:rsidP="00A434FF">
      <w:pPr>
        <w:spacing w:after="561" w:line="233" w:lineRule="auto"/>
        <w:ind w:firstLine="730"/>
        <w:jc w:val="right"/>
        <w:rPr>
          <w:sz w:val="24"/>
        </w:rPr>
      </w:pPr>
    </w:p>
    <w:p w:rsidR="00A434FF" w:rsidRPr="00981545" w:rsidRDefault="00A434FF" w:rsidP="00A434FF">
      <w:pPr>
        <w:rPr>
          <w:lang w:val="pl-PL"/>
        </w:rPr>
      </w:pPr>
    </w:p>
    <w:p w:rsidR="00A434FF" w:rsidRDefault="00A434FF">
      <w:pPr>
        <w:spacing w:after="1104" w:line="238" w:lineRule="auto"/>
        <w:ind w:left="6809" w:right="341" w:firstLine="0"/>
        <w:rPr>
          <w:rFonts w:ascii="Tahoma" w:hAnsi="Tahoma" w:cs="Tahoma"/>
          <w:sz w:val="24"/>
          <w:szCs w:val="24"/>
          <w:lang w:val="pl-PL"/>
        </w:rPr>
      </w:pPr>
      <w:bookmarkStart w:id="0" w:name="_GoBack"/>
      <w:bookmarkEnd w:id="0"/>
    </w:p>
    <w:p w:rsidR="00871BE0" w:rsidRPr="00DB068C" w:rsidRDefault="001A6FE0" w:rsidP="003C2F30">
      <w:pPr>
        <w:spacing w:after="1104" w:line="238" w:lineRule="auto"/>
        <w:ind w:left="6809" w:right="341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lastRenderedPageBreak/>
        <w:t>Załącznik do uchwały Nr</w:t>
      </w:r>
      <w:r w:rsidR="00B778D9" w:rsidRPr="00DB068C">
        <w:rPr>
          <w:rFonts w:ascii="Tahoma" w:hAnsi="Tahoma" w:cs="Tahoma"/>
          <w:sz w:val="24"/>
          <w:szCs w:val="24"/>
          <w:lang w:val="pl-PL"/>
        </w:rPr>
        <w:t xml:space="preserve"> ……..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Rady Miejskiej w Chorzelach z dnia </w:t>
      </w:r>
      <w:r w:rsidR="00B778D9" w:rsidRPr="00DB068C">
        <w:rPr>
          <w:rFonts w:ascii="Tahoma" w:hAnsi="Tahoma" w:cs="Tahoma"/>
          <w:sz w:val="24"/>
          <w:szCs w:val="24"/>
          <w:lang w:val="pl-PL"/>
        </w:rPr>
        <w:t>……………………….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20</w:t>
      </w:r>
      <w:r w:rsidR="00C41154" w:rsidRPr="00DB068C">
        <w:rPr>
          <w:rFonts w:ascii="Tahoma" w:hAnsi="Tahoma" w:cs="Tahoma"/>
          <w:sz w:val="24"/>
          <w:szCs w:val="24"/>
          <w:lang w:val="pl-PL"/>
        </w:rPr>
        <w:t>2</w:t>
      </w:r>
      <w:r w:rsidR="00363320" w:rsidRPr="00DB068C">
        <w:rPr>
          <w:rFonts w:ascii="Tahoma" w:hAnsi="Tahoma" w:cs="Tahoma"/>
          <w:sz w:val="24"/>
          <w:szCs w:val="24"/>
          <w:lang w:val="pl-PL"/>
        </w:rPr>
        <w:t>0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r.</w:t>
      </w:r>
    </w:p>
    <w:p w:rsidR="00871BE0" w:rsidRPr="00DB068C" w:rsidRDefault="001A6FE0" w:rsidP="003C2F30">
      <w:pPr>
        <w:spacing w:after="565" w:line="254" w:lineRule="auto"/>
        <w:ind w:left="10" w:firstLine="72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Program współpracy Gminy Chorzele z organizacjami pozarządowymi oraz innymi podmiotami prowadzącymi działalność pożytku publicznego o których mowa w art. 3. ust. 3 ustawy z dnia 24 kwietnia 2003 roku o działalności pożytku publicznego i o wolontariacie(tj.</w:t>
      </w:r>
      <w:r w:rsidR="00B778D9" w:rsidRPr="00DB068C">
        <w:rPr>
          <w:rFonts w:ascii="Tahoma" w:hAnsi="Tahoma" w:cs="Tahoma"/>
          <w:sz w:val="24"/>
          <w:szCs w:val="24"/>
          <w:lang w:val="pl-PL" w:eastAsia="pl-PL"/>
        </w:rPr>
        <w:t xml:space="preserve"> Dz.U.</w:t>
      </w:r>
      <w:r w:rsidR="00EE18F6" w:rsidRPr="00DB068C">
        <w:rPr>
          <w:rFonts w:ascii="Tahoma" w:hAnsi="Tahoma" w:cs="Tahoma"/>
          <w:sz w:val="24"/>
          <w:szCs w:val="24"/>
          <w:lang w:val="pl-PL" w:eastAsia="pl-PL"/>
        </w:rPr>
        <w:t xml:space="preserve"> z </w:t>
      </w:r>
      <w:r w:rsidR="00B778D9" w:rsidRPr="00DB068C">
        <w:rPr>
          <w:rFonts w:ascii="Tahoma" w:hAnsi="Tahoma" w:cs="Tahoma"/>
          <w:sz w:val="24"/>
          <w:szCs w:val="24"/>
          <w:lang w:val="pl-PL" w:eastAsia="pl-PL"/>
        </w:rPr>
        <w:t>20</w:t>
      </w:r>
      <w:r w:rsidR="00C41154" w:rsidRPr="00DB068C">
        <w:rPr>
          <w:rFonts w:ascii="Tahoma" w:hAnsi="Tahoma" w:cs="Tahoma"/>
          <w:sz w:val="24"/>
          <w:szCs w:val="24"/>
          <w:lang w:val="pl-PL" w:eastAsia="pl-PL"/>
        </w:rPr>
        <w:t xml:space="preserve">20 </w:t>
      </w:r>
      <w:r w:rsidR="00EE18F6" w:rsidRPr="00DB068C">
        <w:rPr>
          <w:rFonts w:ascii="Tahoma" w:hAnsi="Tahoma" w:cs="Tahoma"/>
          <w:sz w:val="24"/>
          <w:szCs w:val="24"/>
          <w:lang w:val="pl-PL" w:eastAsia="pl-PL"/>
        </w:rPr>
        <w:t>r., poz</w:t>
      </w:r>
      <w:r w:rsidR="00B85B4E" w:rsidRPr="00DB068C">
        <w:rPr>
          <w:rFonts w:ascii="Tahoma" w:hAnsi="Tahoma" w:cs="Tahoma"/>
          <w:sz w:val="24"/>
          <w:szCs w:val="24"/>
          <w:lang w:val="pl-PL" w:eastAsia="pl-PL"/>
        </w:rPr>
        <w:t>.</w:t>
      </w:r>
      <w:r w:rsidR="00C41154" w:rsidRPr="00DB068C">
        <w:rPr>
          <w:rFonts w:ascii="Tahoma" w:hAnsi="Tahoma" w:cs="Tahoma"/>
          <w:sz w:val="24"/>
          <w:szCs w:val="24"/>
          <w:lang w:val="pl-PL" w:eastAsia="pl-PL"/>
        </w:rPr>
        <w:t>1057</w:t>
      </w:r>
      <w:r w:rsidRPr="00DB068C">
        <w:rPr>
          <w:rFonts w:ascii="Tahoma" w:hAnsi="Tahoma" w:cs="Tahoma"/>
          <w:sz w:val="24"/>
          <w:szCs w:val="24"/>
          <w:lang w:val="pl-PL"/>
        </w:rPr>
        <w:t>) na rok 20</w:t>
      </w:r>
      <w:r w:rsidR="00B778D9" w:rsidRPr="00DB068C">
        <w:rPr>
          <w:rFonts w:ascii="Tahoma" w:hAnsi="Tahoma" w:cs="Tahoma"/>
          <w:sz w:val="24"/>
          <w:szCs w:val="24"/>
          <w:lang w:val="pl-PL"/>
        </w:rPr>
        <w:t>2</w:t>
      </w:r>
      <w:r w:rsidR="00C41154" w:rsidRPr="00DB068C">
        <w:rPr>
          <w:rFonts w:ascii="Tahoma" w:hAnsi="Tahoma" w:cs="Tahoma"/>
          <w:sz w:val="24"/>
          <w:szCs w:val="24"/>
          <w:lang w:val="pl-PL"/>
        </w:rPr>
        <w:t>1</w:t>
      </w:r>
      <w:r w:rsidR="00B778D9" w:rsidRPr="00DB068C">
        <w:rPr>
          <w:rFonts w:ascii="Tahoma" w:hAnsi="Tahoma" w:cs="Tahoma"/>
          <w:sz w:val="24"/>
          <w:szCs w:val="24"/>
          <w:lang w:val="pl-PL"/>
        </w:rPr>
        <w:t>.</w:t>
      </w:r>
    </w:p>
    <w:p w:rsidR="00871BE0" w:rsidRPr="00DB068C" w:rsidRDefault="001A6FE0" w:rsidP="003C2F30">
      <w:pPr>
        <w:spacing w:after="309" w:line="259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Gmina Chorzele dążąc do stworzenia demokratycznego ładu społecznego, jako istotny czynnik uznaje budowę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3392" name="Picture 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" name="Picture 33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 xml:space="preserve">społeczeństwa obywatelskiego, którego bazą jest ścisłe partnerstwo między administracją publiczną a organizacjami pozarządowymi skupiającymi osoby wrażliwe społecznie. Partnerstwo to ma na celu lepsze wykonywanie zadań Gminy Chorzele poprzez możliwe pełne wykorzystanie potencjału organizacji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6098" cy="9144"/>
            <wp:effectExtent l="0" t="0" r="0" b="0"/>
            <wp:docPr id="3393" name="Picture 3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" name="Picture 33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pozarządowych.</w:t>
      </w:r>
    </w:p>
    <w:p w:rsidR="00871BE0" w:rsidRPr="00DB068C" w:rsidRDefault="001A6FE0" w:rsidP="003C2F30">
      <w:pPr>
        <w:spacing w:after="257" w:line="259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Zakładanym efektem współpracy jest zwiększenie skuteczności i efektywności działań związanych z realizacją zadań publicznych i dalszy wzrost partycypacji społecznej w rozwiązywaniu problemów lokalnych.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3394" name="Picture 3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4" name="Picture 33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spacing w:after="257" w:line="259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Program współpracy określa cele, zasady oraz formy współpracy Gminy Chorzele z organizacjami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3395" name="Picture 3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" name="Picture 33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 xml:space="preserve">pozarządowymi. Ponadto wskazuje on zakres przedmiotowy współpracy, priorytetowe zadania publiczne oraz zakładaną wysokość środków przeznaczonych najego realizację. Program określa również tryb powoływania i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9148" cy="115824"/>
            <wp:effectExtent l="0" t="0" r="0" b="0"/>
            <wp:docPr id="35575" name="Picture 35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5" name="Picture 355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zasady działania komisji konkursowych powoływanych do opiniowania ofert w otwartym konkursie ofert.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3399" name="Picture 3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" name="Picture 33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spacing w:after="257" w:line="259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Program opracowano we współpracy z organizacjami pozarządowymi w ramach konsultacji społecznych.</w:t>
      </w:r>
    </w:p>
    <w:p w:rsidR="009F7EB4" w:rsidRPr="00DB068C" w:rsidRDefault="009F7EB4" w:rsidP="003C2F30">
      <w:pPr>
        <w:spacing w:after="257" w:line="259" w:lineRule="auto"/>
        <w:ind w:left="-10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9F7EB4" w:rsidRPr="00DB068C" w:rsidRDefault="009F7EB4">
      <w:pPr>
        <w:spacing w:after="257" w:line="259" w:lineRule="auto"/>
        <w:ind w:left="-10" w:firstLine="0"/>
        <w:rPr>
          <w:rFonts w:ascii="Tahoma" w:hAnsi="Tahoma" w:cs="Tahoma"/>
          <w:sz w:val="24"/>
          <w:szCs w:val="24"/>
          <w:lang w:val="pl-PL"/>
        </w:rPr>
      </w:pPr>
    </w:p>
    <w:p w:rsidR="00871BE0" w:rsidRPr="00DB068C" w:rsidRDefault="009F7EB4">
      <w:pPr>
        <w:spacing w:after="0" w:line="259" w:lineRule="auto"/>
        <w:ind w:firstLine="0"/>
        <w:jc w:val="center"/>
        <w:rPr>
          <w:rFonts w:ascii="Tahoma" w:hAnsi="Tahoma" w:cs="Tahoma"/>
          <w:b/>
          <w:bCs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>I</w:t>
      </w:r>
      <w:r w:rsidR="001A6FE0" w:rsidRPr="00DB068C">
        <w:rPr>
          <w:rFonts w:ascii="Tahoma" w:hAnsi="Tahoma" w:cs="Tahoma"/>
          <w:b/>
          <w:bCs/>
          <w:sz w:val="24"/>
          <w:szCs w:val="24"/>
          <w:lang w:val="pl-PL"/>
        </w:rPr>
        <w:t>. WSTĘP</w:t>
      </w:r>
    </w:p>
    <w:p w:rsidR="00871BE0" w:rsidRPr="00DB068C" w:rsidRDefault="001A6FE0" w:rsidP="003C2F30">
      <w:pPr>
        <w:numPr>
          <w:ilvl w:val="0"/>
          <w:numId w:val="1"/>
        </w:numPr>
        <w:spacing w:after="253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Ilekroć w programie jest mowa o:</w:t>
      </w:r>
    </w:p>
    <w:p w:rsidR="00871BE0" w:rsidRPr="00DB068C" w:rsidRDefault="001A6FE0" w:rsidP="003C2F30">
      <w:pPr>
        <w:numPr>
          <w:ilvl w:val="1"/>
          <w:numId w:val="1"/>
        </w:numPr>
        <w:spacing w:line="385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ustawie - należy przez rozumieć ustawę z dnia 24 kwietnia 2003 r. o działalności pożytku publicznego i o wolontariacie </w:t>
      </w:r>
      <w:r w:rsidR="00B778D9" w:rsidRPr="00DB068C">
        <w:rPr>
          <w:rFonts w:ascii="Tahoma" w:hAnsi="Tahoma" w:cs="Tahoma"/>
          <w:sz w:val="24"/>
          <w:szCs w:val="24"/>
          <w:lang w:val="pl-PL"/>
        </w:rPr>
        <w:t>(tj.</w:t>
      </w:r>
      <w:r w:rsidR="00B778D9" w:rsidRPr="00DB068C">
        <w:rPr>
          <w:rFonts w:ascii="Tahoma" w:hAnsi="Tahoma" w:cs="Tahoma"/>
          <w:sz w:val="24"/>
          <w:szCs w:val="24"/>
          <w:lang w:val="pl-PL" w:eastAsia="pl-PL"/>
        </w:rPr>
        <w:t>Dz.U.</w:t>
      </w:r>
      <w:r w:rsidR="00293A62" w:rsidRPr="00DB068C">
        <w:rPr>
          <w:rFonts w:ascii="Tahoma" w:hAnsi="Tahoma" w:cs="Tahoma"/>
          <w:sz w:val="24"/>
          <w:szCs w:val="24"/>
          <w:lang w:val="pl-PL" w:eastAsia="pl-PL"/>
        </w:rPr>
        <w:t xml:space="preserve"> z</w:t>
      </w:r>
      <w:r w:rsidR="00C41154" w:rsidRPr="00DB068C">
        <w:rPr>
          <w:rFonts w:ascii="Tahoma" w:hAnsi="Tahoma" w:cs="Tahoma"/>
          <w:sz w:val="24"/>
          <w:szCs w:val="24"/>
          <w:lang w:val="pl-PL" w:eastAsia="pl-PL"/>
        </w:rPr>
        <w:t xml:space="preserve"> 2020 r., poz. 1057</w:t>
      </w:r>
      <w:r w:rsidR="00B778D9" w:rsidRPr="00DB068C">
        <w:rPr>
          <w:rFonts w:ascii="Tahoma" w:hAnsi="Tahoma" w:cs="Tahoma"/>
          <w:sz w:val="24"/>
          <w:szCs w:val="24"/>
          <w:lang w:val="pl-PL"/>
        </w:rPr>
        <w:t>).</w:t>
      </w:r>
    </w:p>
    <w:p w:rsidR="00871BE0" w:rsidRPr="00DB068C" w:rsidRDefault="001A6FE0" w:rsidP="003C2F30">
      <w:pPr>
        <w:numPr>
          <w:ilvl w:val="1"/>
          <w:numId w:val="1"/>
        </w:numPr>
        <w:spacing w:after="109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zadaniu publicznym - należy przez to rozumieć zadania określone w art. 4 ustawy,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5449" name="Picture 5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" name="Picture 54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numPr>
          <w:ilvl w:val="1"/>
          <w:numId w:val="1"/>
        </w:numPr>
        <w:spacing w:line="389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organizacji - należy przez to rozumieć organizacje pozarządowe oraz podmioty, o których mowa w art. 3 ust. 3 ustawy o działalności pożytku publicznego i o wolontariacie,</w:t>
      </w:r>
    </w:p>
    <w:p w:rsidR="00871BE0" w:rsidRPr="00DB068C" w:rsidRDefault="001A6FE0" w:rsidP="003C2F30">
      <w:pPr>
        <w:numPr>
          <w:ilvl w:val="1"/>
          <w:numId w:val="1"/>
        </w:numPr>
        <w:spacing w:line="384" w:lineRule="auto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Programie - należy przez to rozumieć program współpracy Gminy Chorzele z organizacjami pozarządowymi oraz podmiotami wymienionymi w art. 3 ust. 3 ustawy o działalności pożytku publicznego i o wolontariacie na rok 20</w:t>
      </w:r>
      <w:r w:rsidR="003731A6" w:rsidRPr="00DB068C">
        <w:rPr>
          <w:rFonts w:ascii="Tahoma" w:hAnsi="Tahoma" w:cs="Tahoma"/>
          <w:sz w:val="24"/>
          <w:szCs w:val="24"/>
          <w:lang w:val="pl-PL"/>
        </w:rPr>
        <w:t>2</w:t>
      </w:r>
      <w:r w:rsidR="00C41154" w:rsidRPr="00DB068C">
        <w:rPr>
          <w:rFonts w:ascii="Tahoma" w:hAnsi="Tahoma" w:cs="Tahoma"/>
          <w:sz w:val="24"/>
          <w:szCs w:val="24"/>
          <w:lang w:val="pl-PL"/>
        </w:rPr>
        <w:t>1</w:t>
      </w:r>
      <w:r w:rsidRPr="00DB068C">
        <w:rPr>
          <w:rFonts w:ascii="Tahoma" w:hAnsi="Tahoma" w:cs="Tahoma"/>
          <w:sz w:val="24"/>
          <w:szCs w:val="24"/>
          <w:lang w:val="pl-PL"/>
        </w:rPr>
        <w:t>,</w:t>
      </w:r>
    </w:p>
    <w:p w:rsidR="00871BE0" w:rsidRPr="00DB068C" w:rsidRDefault="001A6FE0" w:rsidP="003C2F30">
      <w:pPr>
        <w:numPr>
          <w:ilvl w:val="1"/>
          <w:numId w:val="1"/>
        </w:numPr>
        <w:spacing w:after="116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Urzędzie - należy przez to rozumieć Urząd Miasta i Gminy w Chorzelach,</w:t>
      </w:r>
    </w:p>
    <w:p w:rsidR="00871BE0" w:rsidRPr="00DB068C" w:rsidRDefault="001A6FE0" w:rsidP="003C2F30">
      <w:pPr>
        <w:numPr>
          <w:ilvl w:val="1"/>
          <w:numId w:val="1"/>
        </w:numPr>
        <w:spacing w:after="409"/>
        <w:ind w:hanging="3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Radzie - należy przez to rozumieć Radę Miejską w Chorzelach.</w:t>
      </w:r>
    </w:p>
    <w:p w:rsidR="00871BE0" w:rsidRPr="00DB068C" w:rsidRDefault="001A6FE0" w:rsidP="003C2F30">
      <w:pPr>
        <w:numPr>
          <w:ilvl w:val="0"/>
          <w:numId w:val="1"/>
        </w:numPr>
        <w:spacing w:after="222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Program obejmuje współpracę Gminy Chorzele z organizacjami działającymi na rzecz Gminy Chorzele i jej mieszkańców.</w:t>
      </w:r>
    </w:p>
    <w:p w:rsidR="00871BE0" w:rsidRPr="00DB068C" w:rsidRDefault="001A6FE0" w:rsidP="003C2F30">
      <w:pPr>
        <w:pStyle w:val="Nagwek1"/>
        <w:spacing w:after="167"/>
        <w:ind w:left="404" w:right="466"/>
        <w:jc w:val="left"/>
        <w:rPr>
          <w:rFonts w:ascii="Tahoma" w:hAnsi="Tahoma" w:cs="Tahoma"/>
          <w:szCs w:val="24"/>
          <w:lang w:val="pl-PL"/>
        </w:rPr>
      </w:pPr>
      <w:r w:rsidRPr="00DB068C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6949190</wp:posOffset>
            </wp:positionH>
            <wp:positionV relativeFrom="page">
              <wp:posOffset>2441448</wp:posOffset>
            </wp:positionV>
            <wp:extent cx="3049" cy="3048"/>
            <wp:effectExtent l="0" t="0" r="0" b="0"/>
            <wp:wrapSquare wrapText="bothSides"/>
            <wp:docPr id="5448" name="Picture 5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" name="Picture 54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6988829</wp:posOffset>
            </wp:positionH>
            <wp:positionV relativeFrom="page">
              <wp:posOffset>8918448</wp:posOffset>
            </wp:positionV>
            <wp:extent cx="3049" cy="3049"/>
            <wp:effectExtent l="0" t="0" r="0" b="0"/>
            <wp:wrapSquare wrapText="bothSides"/>
            <wp:docPr id="5454" name="Picture 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" name="Picture 54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6988829</wp:posOffset>
            </wp:positionH>
            <wp:positionV relativeFrom="page">
              <wp:posOffset>8933688</wp:posOffset>
            </wp:positionV>
            <wp:extent cx="3049" cy="3048"/>
            <wp:effectExtent l="0" t="0" r="0" b="0"/>
            <wp:wrapSquare wrapText="bothSides"/>
            <wp:docPr id="5455" name="Picture 5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" name="Picture 54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6988829</wp:posOffset>
            </wp:positionH>
            <wp:positionV relativeFrom="page">
              <wp:posOffset>8939785</wp:posOffset>
            </wp:positionV>
            <wp:extent cx="3049" cy="3048"/>
            <wp:effectExtent l="0" t="0" r="0" b="0"/>
            <wp:wrapSquare wrapText="bothSides"/>
            <wp:docPr id="5456" name="Picture 5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" name="Picture 54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EB4" w:rsidRPr="00DB068C">
        <w:rPr>
          <w:rFonts w:ascii="Tahoma" w:hAnsi="Tahoma" w:cs="Tahoma"/>
          <w:b/>
          <w:bCs/>
          <w:szCs w:val="24"/>
          <w:lang w:val="pl-PL"/>
        </w:rPr>
        <w:t>II</w:t>
      </w:r>
      <w:r w:rsidRPr="00DB068C">
        <w:rPr>
          <w:rFonts w:ascii="Tahoma" w:hAnsi="Tahoma" w:cs="Tahoma"/>
          <w:b/>
          <w:bCs/>
          <w:szCs w:val="24"/>
          <w:lang w:val="pl-PL"/>
        </w:rPr>
        <w:t>. CEL GŁÓWNY 1 CELE SZCZEGÓŁOWE PROGRAMU</w:t>
      </w:r>
      <w:r w:rsidRPr="00DB068C">
        <w:rPr>
          <w:rFonts w:ascii="Tahoma" w:hAnsi="Tahoma" w:cs="Tahoma"/>
          <w:noProof/>
          <w:szCs w:val="24"/>
          <w:lang w:val="pl-PL" w:eastAsia="pl-PL"/>
        </w:rPr>
        <w:drawing>
          <wp:inline distT="0" distB="0" distL="0" distR="0">
            <wp:extent cx="3050" cy="3048"/>
            <wp:effectExtent l="0" t="0" r="0" b="0"/>
            <wp:docPr id="5450" name="Picture 5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" name="Picture 54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980" w:rsidRPr="00DB068C" w:rsidRDefault="001A6FE0" w:rsidP="003C2F30">
      <w:pPr>
        <w:ind w:left="14" w:right="33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1. Głównym celem Programu jest dążenie do zaspokojenia potrzeb społecznych mieszkańców Gminy oraz wzmocnienie rozwoju społeczeństwa obywatelskiego poprzez budowanie i umacnianie partnerstwa pomiędzy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5451" name="Picture 5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" name="Picture 54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 xml:space="preserve">Gminą a organizacjami. </w:t>
      </w:r>
    </w:p>
    <w:p w:rsidR="00871BE0" w:rsidRPr="00DB068C" w:rsidRDefault="001A6FE0" w:rsidP="003C2F30">
      <w:pPr>
        <w:ind w:left="14" w:right="33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2. Celami szczegółowymi Programu są:</w:t>
      </w:r>
    </w:p>
    <w:p w:rsidR="00871BE0" w:rsidRPr="00DB068C" w:rsidRDefault="001A6FE0" w:rsidP="003C2F30">
      <w:pPr>
        <w:numPr>
          <w:ilvl w:val="0"/>
          <w:numId w:val="2"/>
        </w:numPr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poprawa jakości życia poprzez pełniejsze zaspokojenie potrzeb mieszkańców Gminy,</w:t>
      </w:r>
    </w:p>
    <w:p w:rsidR="00871BE0" w:rsidRPr="00DB068C" w:rsidRDefault="001A6FE0" w:rsidP="003C2F30">
      <w:pPr>
        <w:numPr>
          <w:ilvl w:val="0"/>
          <w:numId w:val="2"/>
        </w:numPr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racjonalne wykorzystanie publicznych środków finansowych,</w:t>
      </w:r>
    </w:p>
    <w:p w:rsidR="00871BE0" w:rsidRPr="00DB068C" w:rsidRDefault="001A6FE0" w:rsidP="003C2F30">
      <w:pPr>
        <w:numPr>
          <w:ilvl w:val="0"/>
          <w:numId w:val="2"/>
        </w:numPr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otwarcie na innowacyjność i konkurencyjność w wykonywaniu zadań publicznych,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9624"/>
            <wp:effectExtent l="0" t="0" r="0" b="0"/>
            <wp:docPr id="35578" name="Picture 35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8" name="Picture 355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numPr>
          <w:ilvl w:val="0"/>
          <w:numId w:val="2"/>
        </w:numPr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integracja organizacji lokalnych obejmujących zakresem działania sferę zadań publicznych,</w:t>
      </w:r>
    </w:p>
    <w:p w:rsidR="00871BE0" w:rsidRPr="00DB068C" w:rsidRDefault="001A6FE0" w:rsidP="003C2F30">
      <w:pPr>
        <w:numPr>
          <w:ilvl w:val="0"/>
          <w:numId w:val="2"/>
        </w:numPr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wzmocnienie potencjału organizacji,</w:t>
      </w:r>
    </w:p>
    <w:p w:rsidR="00871BE0" w:rsidRPr="00DB068C" w:rsidRDefault="001A6FE0" w:rsidP="003C2F30">
      <w:pPr>
        <w:numPr>
          <w:ilvl w:val="0"/>
          <w:numId w:val="2"/>
        </w:numPr>
        <w:spacing w:after="216"/>
        <w:ind w:hanging="70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promowanie i wzmocnienie postaw obywatelskich.</w:t>
      </w:r>
    </w:p>
    <w:p w:rsidR="00871BE0" w:rsidRPr="00DB068C" w:rsidRDefault="009F7EB4" w:rsidP="003C2F30">
      <w:pPr>
        <w:spacing w:after="70" w:line="256" w:lineRule="auto"/>
        <w:ind w:left="432" w:right="1993" w:firstLine="281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lastRenderedPageBreak/>
        <w:t>III</w:t>
      </w:r>
      <w:r w:rsidR="001A6FE0" w:rsidRPr="00DB068C">
        <w:rPr>
          <w:rFonts w:ascii="Tahoma" w:hAnsi="Tahoma" w:cs="Tahoma"/>
          <w:b/>
          <w:bCs/>
          <w:sz w:val="24"/>
          <w:szCs w:val="24"/>
          <w:lang w:val="pl-PL"/>
        </w:rPr>
        <w:t>. REALIZATORZY PROGRAMU</w:t>
      </w:r>
      <w:r w:rsidR="001A6FE0" w:rsidRPr="00DB068C">
        <w:rPr>
          <w:rFonts w:ascii="Tahoma" w:hAnsi="Tahoma" w:cs="Tahoma"/>
          <w:sz w:val="24"/>
          <w:szCs w:val="24"/>
          <w:lang w:val="pl-PL"/>
        </w:rPr>
        <w:t xml:space="preserve"> Realizatorami Programu są:</w:t>
      </w:r>
    </w:p>
    <w:p w:rsidR="00871BE0" w:rsidRPr="00DB068C" w:rsidRDefault="001A6FE0" w:rsidP="003C2F30">
      <w:pPr>
        <w:spacing w:after="160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l. Rada i jej Komisje w zakresie:</w:t>
      </w:r>
    </w:p>
    <w:p w:rsidR="00871BE0" w:rsidRPr="00DB068C" w:rsidRDefault="001A6FE0" w:rsidP="003C2F30">
      <w:pPr>
        <w:ind w:left="408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1) planowania i wytyczania polityki społecznej i finansowej Gminy oraz priorytetów w sferze współpracy Gminy z organizacjami,</w:t>
      </w:r>
    </w:p>
    <w:p w:rsidR="00871BE0" w:rsidRPr="00DB068C" w:rsidRDefault="001A6FE0" w:rsidP="003C2F30">
      <w:pPr>
        <w:ind w:left="39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7"/>
            <wp:effectExtent l="0" t="0" r="0" b="0"/>
            <wp:docPr id="5457" name="Picture 5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" name="Picture 54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2) utrzymywania kontaktów pomiędzy merytorycznymi Komisjami Rady Miejskiej a organizacjami, realizującymi zadania w obszarach działań Komisji.</w:t>
      </w:r>
    </w:p>
    <w:p w:rsidR="00871BE0" w:rsidRPr="00DB068C" w:rsidRDefault="003731A6" w:rsidP="003C2F30">
      <w:pPr>
        <w:ind w:left="0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2. </w:t>
      </w:r>
      <w:r w:rsidR="001A6FE0" w:rsidRPr="00DB068C">
        <w:rPr>
          <w:rFonts w:ascii="Tahoma" w:hAnsi="Tahoma" w:cs="Tahoma"/>
          <w:sz w:val="24"/>
          <w:szCs w:val="24"/>
          <w:lang w:val="pl-PL"/>
        </w:rPr>
        <w:t>Burmistrz Miasta i Gminy w zakresie:</w:t>
      </w:r>
    </w:p>
    <w:p w:rsidR="00871BE0" w:rsidRPr="00DB068C" w:rsidRDefault="001A6FE0" w:rsidP="003C2F30">
      <w:pPr>
        <w:ind w:left="783" w:right="214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l) realizacji polityki społecznej i finansowej wytyczonej przez Radę Miejską, 2) realizacji zadań wynikających z Programu, w tym m. in.:</w:t>
      </w:r>
    </w:p>
    <w:p w:rsidR="00871BE0" w:rsidRPr="00DB068C" w:rsidRDefault="001A6FE0" w:rsidP="003C2F30">
      <w:pPr>
        <w:numPr>
          <w:ilvl w:val="1"/>
          <w:numId w:val="4"/>
        </w:numPr>
        <w:ind w:hanging="303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zlecania organizacjom realizacji zadań publicznych Gminy,</w:t>
      </w:r>
    </w:p>
    <w:p w:rsidR="00871BE0" w:rsidRPr="00DB068C" w:rsidRDefault="001A6FE0" w:rsidP="003C2F30">
      <w:pPr>
        <w:numPr>
          <w:ilvl w:val="1"/>
          <w:numId w:val="4"/>
        </w:numPr>
        <w:ind w:hanging="303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kontroli i oceny stanu realizacji zadań zleconych organizacjom pod względem efektywności i jakości przy pomocy upoważnionych pracowników Gminy,</w:t>
      </w:r>
    </w:p>
    <w:p w:rsidR="003731A6" w:rsidRPr="00DB068C" w:rsidRDefault="001A6FE0" w:rsidP="003C2F30">
      <w:pPr>
        <w:numPr>
          <w:ilvl w:val="1"/>
          <w:numId w:val="4"/>
        </w:numPr>
        <w:spacing w:after="37"/>
        <w:ind w:hanging="303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przedstawiania Radzie Miejskiej rocznego sprawozdania z realizacji Programu.</w:t>
      </w:r>
    </w:p>
    <w:p w:rsidR="00871BE0" w:rsidRPr="00DB068C" w:rsidRDefault="003731A6" w:rsidP="003C2F30">
      <w:pPr>
        <w:pStyle w:val="Akapitzlist"/>
        <w:spacing w:after="37"/>
        <w:ind w:left="4" w:firstLine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3. </w:t>
      </w:r>
      <w:r w:rsidR="001A6FE0" w:rsidRPr="00DB068C">
        <w:rPr>
          <w:rFonts w:ascii="Tahoma" w:hAnsi="Tahoma" w:cs="Tahoma"/>
          <w:sz w:val="24"/>
          <w:szCs w:val="24"/>
          <w:lang w:val="pl-PL"/>
        </w:rPr>
        <w:t>Merytoryczny Referat oraz gminne jednostki organizacyjne w zakresie:</w:t>
      </w:r>
    </w:p>
    <w:p w:rsidR="00871BE0" w:rsidRPr="00DB068C" w:rsidRDefault="001A6FE0" w:rsidP="003C2F30">
      <w:pPr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l) bieżącej współpracy z orga</w:t>
      </w:r>
      <w:r w:rsidR="009F7EB4" w:rsidRPr="00DB068C">
        <w:rPr>
          <w:rFonts w:ascii="Tahoma" w:hAnsi="Tahoma" w:cs="Tahoma"/>
          <w:sz w:val="24"/>
          <w:szCs w:val="24"/>
          <w:lang w:val="pl-PL"/>
        </w:rPr>
        <w:t>ni</w:t>
      </w:r>
      <w:r w:rsidRPr="00DB068C">
        <w:rPr>
          <w:rFonts w:ascii="Tahoma" w:hAnsi="Tahoma" w:cs="Tahoma"/>
          <w:sz w:val="24"/>
          <w:szCs w:val="24"/>
          <w:lang w:val="pl-PL"/>
        </w:rPr>
        <w:t>zacjami i aktualizacji rejestrów organizacji - Referat Organizacyjny i Spraw Obywatelskich,</w:t>
      </w:r>
    </w:p>
    <w:p w:rsidR="00871BE0" w:rsidRPr="00DB068C" w:rsidRDefault="001A6FE0" w:rsidP="003C2F30">
      <w:pPr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2) inne referaty oraz gminne jednostki organizacyjne - w zakresie wynikającym z potrzeb.</w:t>
      </w:r>
    </w:p>
    <w:p w:rsidR="00871BE0" w:rsidRPr="00DB068C" w:rsidRDefault="001A6FE0" w:rsidP="003C2F30">
      <w:pPr>
        <w:spacing w:after="318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4. Organizacje.</w:t>
      </w:r>
    </w:p>
    <w:p w:rsidR="00871BE0" w:rsidRPr="00DB068C" w:rsidRDefault="001A6FE0" w:rsidP="003C2F30">
      <w:pPr>
        <w:pStyle w:val="Nagwek1"/>
        <w:ind w:left="404" w:right="912"/>
        <w:jc w:val="left"/>
        <w:rPr>
          <w:rFonts w:ascii="Tahoma" w:hAnsi="Tahoma" w:cs="Tahoma"/>
          <w:b/>
          <w:bCs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IV. ZASADY WSPÓŁPRACY</w:t>
      </w:r>
    </w:p>
    <w:p w:rsidR="00871BE0" w:rsidRPr="00DB068C" w:rsidRDefault="001A6FE0" w:rsidP="003C2F30">
      <w:pPr>
        <w:spacing w:after="327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Współpraca z organizacjami odbywa się na zasadach:</w:t>
      </w:r>
    </w:p>
    <w:p w:rsidR="00871BE0" w:rsidRPr="00DB068C" w:rsidRDefault="001A6FE0" w:rsidP="003C2F30">
      <w:pPr>
        <w:numPr>
          <w:ilvl w:val="0"/>
          <w:numId w:val="5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>pomocniczości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- samorząd Gminy Chorzele uznaje prawo samo organizujących się obywateli do samodzielnego określania i rozwiązywania problemów społeczności, także należących do sfery zadań publicznych. Samorząd stosuje zasadę względnego pierwszeństwa organizacji pozarządowych w realizacji zadań publicznych, wspierając je w wypełnianiu tych zadań, które są gotowe realizować. Szczególną troską będą otaczane organizacje seniorskie i kombatanckie oraz organizacje nowo powstałe.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6099" cy="6096"/>
            <wp:effectExtent l="0" t="0" r="0" b="0"/>
            <wp:docPr id="8248" name="Picture 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" name="Picture 82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ind w:left="14" w:firstLine="71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Od organizacji oczekuje się samodzielnego wzmacniania swoich zasobów kadrowych i finansowych. Budżet gminy nie powinien stanowić jedynego źródła finansowania organizacji. Organizacje winny w jak najpełniejszym stopniu wykorzystywać możliwości pozyskiwania środków pozabudżetowych z funduszy europejskich oraz innych organizacji i instytucji </w:t>
      </w:r>
      <w:proofErr w:type="spellStart"/>
      <w:r w:rsidRPr="00DB068C">
        <w:rPr>
          <w:rFonts w:ascii="Tahoma" w:hAnsi="Tahoma" w:cs="Tahoma"/>
          <w:sz w:val="24"/>
          <w:szCs w:val="24"/>
          <w:lang w:val="pl-PL"/>
        </w:rPr>
        <w:t>grantodawczych</w:t>
      </w:r>
      <w:proofErr w:type="spellEnd"/>
      <w:r w:rsidRPr="00DB068C">
        <w:rPr>
          <w:rFonts w:ascii="Tahoma" w:hAnsi="Tahoma" w:cs="Tahoma"/>
          <w:sz w:val="24"/>
          <w:szCs w:val="24"/>
          <w:lang w:val="pl-PL"/>
        </w:rPr>
        <w:t>;</w:t>
      </w:r>
    </w:p>
    <w:p w:rsidR="00871BE0" w:rsidRPr="00DB068C" w:rsidRDefault="001A6FE0" w:rsidP="003C2F30">
      <w:pPr>
        <w:numPr>
          <w:ilvl w:val="0"/>
          <w:numId w:val="5"/>
        </w:numPr>
        <w:spacing w:after="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6915649</wp:posOffset>
            </wp:positionH>
            <wp:positionV relativeFrom="page">
              <wp:posOffset>1761744</wp:posOffset>
            </wp:positionV>
            <wp:extent cx="3049" cy="3048"/>
            <wp:effectExtent l="0" t="0" r="0" b="0"/>
            <wp:wrapSquare wrapText="bothSides"/>
            <wp:docPr id="8247" name="Picture 8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" name="Picture 82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>suwerenności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- samorząd respektuje niezależność i podmiotowość organizacji pozarządowych. Akceptuje również kontrolną rolę organizacji obywatelskich, mając świadomość dysponowania przez siebie środkami publicznymi.</w:t>
      </w:r>
    </w:p>
    <w:p w:rsidR="00871BE0" w:rsidRPr="00DB068C" w:rsidRDefault="001A6FE0" w:rsidP="003C2F30">
      <w:pPr>
        <w:spacing w:after="102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Samorząd oczekuje od organizacji poszanowania swojej autonomii i gotowości do rozważania propozycji przez niego składanych;</w:t>
      </w:r>
    </w:p>
    <w:p w:rsidR="00871BE0" w:rsidRPr="00DB068C" w:rsidRDefault="001A6FE0" w:rsidP="003C2F30">
      <w:pPr>
        <w:numPr>
          <w:ilvl w:val="0"/>
          <w:numId w:val="5"/>
        </w:numPr>
        <w:spacing w:after="88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>partnerstwa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- samorząd traktuje orga</w:t>
      </w:r>
      <w:r w:rsidR="00D9485A" w:rsidRPr="00DB068C">
        <w:rPr>
          <w:rFonts w:ascii="Tahoma" w:hAnsi="Tahoma" w:cs="Tahoma"/>
          <w:sz w:val="24"/>
          <w:szCs w:val="24"/>
          <w:lang w:val="pl-PL"/>
        </w:rPr>
        <w:t>ni</w:t>
      </w:r>
      <w:r w:rsidRPr="00DB068C">
        <w:rPr>
          <w:rFonts w:ascii="Tahoma" w:hAnsi="Tahoma" w:cs="Tahoma"/>
          <w:sz w:val="24"/>
          <w:szCs w:val="24"/>
          <w:lang w:val="pl-PL"/>
        </w:rPr>
        <w:t>zacje pozarządowe jak</w:t>
      </w:r>
      <w:r w:rsidR="00D9485A" w:rsidRPr="00DB068C">
        <w:rPr>
          <w:rFonts w:ascii="Tahoma" w:hAnsi="Tahoma" w:cs="Tahoma"/>
          <w:sz w:val="24"/>
          <w:szCs w:val="24"/>
          <w:lang w:val="pl-PL"/>
        </w:rPr>
        <w:t>o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równoprawnych partnerów w definiowaniu problemów społecznych, określaniu sposobów ich rozwiązywania </w:t>
      </w:r>
      <w:r w:rsidRPr="00DB068C">
        <w:rPr>
          <w:rFonts w:ascii="Tahoma" w:hAnsi="Tahoma" w:cs="Tahoma"/>
          <w:sz w:val="24"/>
          <w:szCs w:val="24"/>
          <w:lang w:val="pl-PL"/>
        </w:rPr>
        <w:lastRenderedPageBreak/>
        <w:t>oraz realizacji zadań publicznych. Samorząd oczekuje od organizacji aktywnego uczestnictwa w pracach grup zadaniowych, organizowanych przez samorząd spotkaniach tematycznych, przekazywania informacji, udziału w innych wydarzeniach organizowanych przez samorząd;</w:t>
      </w:r>
    </w:p>
    <w:p w:rsidR="00871BE0" w:rsidRPr="00DB068C" w:rsidRDefault="001A6FE0" w:rsidP="003C2F30">
      <w:pPr>
        <w:numPr>
          <w:ilvl w:val="0"/>
          <w:numId w:val="5"/>
        </w:numPr>
        <w:spacing w:after="4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>efektywności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- samorząd będzie dokonywał wyboru najbardziej efektywnego sposobu realizacji zadań publicznych proponowanych do realizacji przez organizacje pozarządowe. Samorząd oczekuje od organizacji sporządzania właściwej dokumentacji, rzetelnej realizacji powierzonych zadań,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9"/>
            <wp:effectExtent l="0" t="0" r="0" b="0"/>
            <wp:docPr id="8249" name="Picture 8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" name="Picture 82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wywiązywania się z obowiązków merytorycznych, finansowych i sprawozdawczych;</w:t>
      </w:r>
    </w:p>
    <w:p w:rsidR="00871BE0" w:rsidRPr="00DB068C" w:rsidRDefault="001A6FE0" w:rsidP="003C2F30">
      <w:pPr>
        <w:numPr>
          <w:ilvl w:val="0"/>
          <w:numId w:val="5"/>
        </w:numPr>
        <w:spacing w:after="32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>uczciwej konkurencji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- samorząd będzie równorzędnie traktował podmioty konkurujące o realizację zadań publicznych: organizacje pozarządowe i jednostki samorządowe. Samorząd będzie ogłaszał w tym samym czasie, takie same założenia określające zadanie oraz będzie stosował takie same kryteria oceny zgłoszonych ofert konkurujących podmiotów.</w:t>
      </w:r>
    </w:p>
    <w:p w:rsidR="00871BE0" w:rsidRPr="00DB068C" w:rsidRDefault="001A6FE0" w:rsidP="003C2F30">
      <w:pPr>
        <w:spacing w:after="48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Podmioty publiczne i pozarządowe konkurujące ze sobą o realizację zadań publicznych winny w sposób uczciwy przedstawiać swoje zasoby, metody, warunki i kalkulacje stosowane przy planowanej realizacji tych zadań. W składanych przez organizacje pozarządowe ofertach realizacji zadania publicznego, samorząd oczekuje pełnej i rzetelnej informacji;</w:t>
      </w:r>
    </w:p>
    <w:p w:rsidR="00871BE0" w:rsidRPr="00DB068C" w:rsidRDefault="001A6FE0" w:rsidP="003C2F30">
      <w:pPr>
        <w:numPr>
          <w:ilvl w:val="0"/>
          <w:numId w:val="5"/>
        </w:numPr>
        <w:ind w:left="11" w:firstLine="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 xml:space="preserve">jawności </w:t>
      </w:r>
      <w:r w:rsidRPr="00DB068C">
        <w:rPr>
          <w:rFonts w:ascii="Tahoma" w:hAnsi="Tahoma" w:cs="Tahoma"/>
          <w:sz w:val="24"/>
          <w:szCs w:val="24"/>
          <w:lang w:val="pl-PL"/>
        </w:rPr>
        <w:t>- polega na udostępnianiu informacji na temat zamiarów, celów i środków przeznaczonych na realizację zadań publicznych oraz o dotychczas ponoszonych kosztach prowadzenia tych zadań przez administrację. Samorząd będzie dążył do tego, aby wszystkiemożliwości współpracy z organizacjami pozarządowymi były powszechnie wiadome i dostępne oraz jasne i zrozumiałe w zakresie stosowanych procedur i kryteriów podejmowania decyzji. Samorząd oczekuje od organizacji jawności w działalności statutowej i finansowej wyrażanej przez przekazywanie do pracownika odpowiedzialnego za współpracę z organizacjami pozarządowymi raportów rocznych z działalności organizacji.</w:t>
      </w:r>
    </w:p>
    <w:p w:rsidR="00871BE0" w:rsidRPr="00DB068C" w:rsidRDefault="001A6FE0" w:rsidP="003C2F30">
      <w:pPr>
        <w:pStyle w:val="Nagwek1"/>
        <w:spacing w:after="286"/>
        <w:ind w:left="404" w:right="408"/>
        <w:jc w:val="left"/>
        <w:rPr>
          <w:rFonts w:ascii="Tahoma" w:hAnsi="Tahoma" w:cs="Tahoma"/>
          <w:b/>
          <w:bCs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V. ZAKRES PRZEDMIOTOWY</w:t>
      </w:r>
    </w:p>
    <w:p w:rsidR="00871BE0" w:rsidRPr="00DB068C" w:rsidRDefault="001A6FE0" w:rsidP="003C2F30">
      <w:pPr>
        <w:numPr>
          <w:ilvl w:val="0"/>
          <w:numId w:val="6"/>
        </w:numPr>
        <w:spacing w:after="43"/>
        <w:ind w:right="48" w:hanging="298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Samorząd Gminy współpracuje z organizacjami w sferze zadań publicznych wymienionych w art. 4 ust. 1 ustawy, o ile zadania te są zadaniami Samorządu Gminy określonymi w ustawie z dnia 8 marca 1990 roku o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1030" name="Picture 1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" name="Picture 110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samorządzie gminnym.</w:t>
      </w:r>
    </w:p>
    <w:p w:rsidR="00871BE0" w:rsidRPr="00DB068C" w:rsidRDefault="001A6FE0" w:rsidP="003C2F30">
      <w:pPr>
        <w:numPr>
          <w:ilvl w:val="0"/>
          <w:numId w:val="6"/>
        </w:numPr>
        <w:spacing w:after="270"/>
        <w:ind w:right="48" w:hanging="298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Priorytetowe zadania publiczne realizowane w formie współpracy finansowej oraz ewentualne formy współpracy poza finansowej w poszczególnych obszarach opisane są w kolejnych rozdziałach.</w:t>
      </w:r>
    </w:p>
    <w:p w:rsidR="00871BE0" w:rsidRPr="00DB068C" w:rsidRDefault="001A6FE0" w:rsidP="003C2F30">
      <w:pPr>
        <w:pStyle w:val="Nagwek1"/>
        <w:ind w:left="404" w:right="413"/>
        <w:jc w:val="left"/>
        <w:rPr>
          <w:rFonts w:ascii="Tahoma" w:hAnsi="Tahoma" w:cs="Tahoma"/>
          <w:b/>
          <w:bCs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VI. FORMY WSPÓŁPRACY</w:t>
      </w:r>
    </w:p>
    <w:p w:rsidR="00871BE0" w:rsidRPr="00DB068C" w:rsidRDefault="001A6FE0" w:rsidP="003C2F30">
      <w:p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Gmina Chorzele współpracuje z organizacjami w formie: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1031" name="Picture 1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" name="Picture 11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l) zlecania organizacjom realizacji zadań publicznych, na zasadach określonych w ustawie, w formach powierzania lub wspierania wykonania zadania wraz z udzieleniem dotacji na dofinansowanie ich realizacji (w tym dofinansowanie wkładu własnego organizacji do projektów współfinansowanych ze środków funduszy europejskich i innych źródeł zewnętrznych),</w:t>
      </w:r>
    </w:p>
    <w:p w:rsidR="00871BE0" w:rsidRPr="00DB068C" w:rsidRDefault="001A6FE0" w:rsidP="003C2F30">
      <w:pPr>
        <w:numPr>
          <w:ilvl w:val="0"/>
          <w:numId w:val="7"/>
        </w:numPr>
        <w:spacing w:after="5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lastRenderedPageBreak/>
        <w:t>wzajemnego informowania się o planowanych kierunkach działalności i realizowanych zadaniach poprzez: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1032" name="Picture 1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" name="Picture 110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A6" w:rsidRPr="00DB068C" w:rsidRDefault="001A6FE0" w:rsidP="003C2F30">
      <w:pPr>
        <w:pStyle w:val="Akapitzlist"/>
        <w:numPr>
          <w:ilvl w:val="0"/>
          <w:numId w:val="40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6915649</wp:posOffset>
            </wp:positionH>
            <wp:positionV relativeFrom="page">
              <wp:posOffset>5477256</wp:posOffset>
            </wp:positionV>
            <wp:extent cx="3049" cy="3048"/>
            <wp:effectExtent l="0" t="0" r="0" b="0"/>
            <wp:wrapSquare wrapText="bothSides"/>
            <wp:docPr id="11034" name="Picture 1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" name="Picture 110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6915649</wp:posOffset>
            </wp:positionH>
            <wp:positionV relativeFrom="page">
              <wp:posOffset>5815584</wp:posOffset>
            </wp:positionV>
            <wp:extent cx="3049" cy="3048"/>
            <wp:effectExtent l="0" t="0" r="0" b="0"/>
            <wp:wrapSquare wrapText="bothSides"/>
            <wp:docPr id="11037" name="Picture 1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" name="Picture 1103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6915649</wp:posOffset>
            </wp:positionH>
            <wp:positionV relativeFrom="page">
              <wp:posOffset>8833104</wp:posOffset>
            </wp:positionV>
            <wp:extent cx="3049" cy="3048"/>
            <wp:effectExtent l="0" t="0" r="0" b="0"/>
            <wp:wrapSquare wrapText="bothSides"/>
            <wp:docPr id="11042" name="Picture 1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" name="Picture 110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6921747</wp:posOffset>
            </wp:positionH>
            <wp:positionV relativeFrom="page">
              <wp:posOffset>5596128</wp:posOffset>
            </wp:positionV>
            <wp:extent cx="3049" cy="3048"/>
            <wp:effectExtent l="0" t="0" r="0" b="0"/>
            <wp:wrapSquare wrapText="bothSides"/>
            <wp:docPr id="11035" name="Picture 1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" name="Picture 1103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6918697</wp:posOffset>
            </wp:positionH>
            <wp:positionV relativeFrom="page">
              <wp:posOffset>5602224</wp:posOffset>
            </wp:positionV>
            <wp:extent cx="3049" cy="3048"/>
            <wp:effectExtent l="0" t="0" r="0" b="0"/>
            <wp:wrapSquare wrapText="bothSides"/>
            <wp:docPr id="11036" name="Picture 1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6" name="Picture 1103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sz w:val="24"/>
          <w:szCs w:val="24"/>
          <w:lang w:val="pl-PL"/>
        </w:rPr>
        <w:t>publikowanie ważnych informacji w Biuletynie Informacji Publicznej,</w:t>
      </w:r>
    </w:p>
    <w:p w:rsidR="003731A6" w:rsidRPr="00DB068C" w:rsidRDefault="001A6FE0" w:rsidP="003C2F30">
      <w:pPr>
        <w:pStyle w:val="Akapitzlist"/>
        <w:numPr>
          <w:ilvl w:val="0"/>
          <w:numId w:val="40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przekazywanie informacji o dostępnych programach pomocowych, szkoleniach i konferencjach,</w:t>
      </w:r>
    </w:p>
    <w:p w:rsidR="00871BE0" w:rsidRPr="00DB068C" w:rsidRDefault="001A6FE0" w:rsidP="003C2F30">
      <w:pPr>
        <w:pStyle w:val="Akapitzlist"/>
        <w:numPr>
          <w:ilvl w:val="0"/>
          <w:numId w:val="40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konsultacje z organizacjami projektów aktów prawa miejscowego stanowionych przez Radę Miejską w dziedzinach dotyczących działalności statutowej tych organizacji oraz projektu programu współpracy z organizacjami pozarządowymi zgodnie z uchwałą Rady Miejskiej w Chorzelach Nr 48/VII/15 z dnia 30 kwietnia 2015 r. w sprawie określenia szczegółowego sposobu konsultowania z organizacjami pozarządowymi i podmiotami, o których mowa w art.3 ust.3 ustawy o działalności pożytku publicznego i o wolontariacie, projektów aktów prawa miejscowego w dziedzinach dotyczących ich działalności statutowej,</w:t>
      </w:r>
    </w:p>
    <w:p w:rsidR="00871BE0" w:rsidRPr="00DB068C" w:rsidRDefault="001A6FE0" w:rsidP="003C2F30">
      <w:pPr>
        <w:numPr>
          <w:ilvl w:val="0"/>
          <w:numId w:val="7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udzielania rekomendacji organizacjom, które ubiegają się o dofinansowanie z innych źródeł,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1038" name="Picture 1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" name="Picture 110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numPr>
          <w:ilvl w:val="0"/>
          <w:numId w:val="7"/>
        </w:numPr>
        <w:spacing w:after="3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współdziałania z organizacjami w pozyskiwaniu środków z innych źródeł, w szczególności z Unii Europejskiej,</w:t>
      </w:r>
    </w:p>
    <w:p w:rsidR="00871BE0" w:rsidRPr="00DB068C" w:rsidRDefault="001A6FE0" w:rsidP="003C2F30">
      <w:pPr>
        <w:numPr>
          <w:ilvl w:val="0"/>
          <w:numId w:val="7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udzielania w miarę możliwości wsparcia technicznego, organizacyjnego i merytorycznego w szczególności poradnictwa i doradztwa,</w:t>
      </w:r>
    </w:p>
    <w:p w:rsidR="00871BE0" w:rsidRPr="00DB068C" w:rsidRDefault="001A6FE0" w:rsidP="003C2F30">
      <w:pPr>
        <w:numPr>
          <w:ilvl w:val="0"/>
          <w:numId w:val="7"/>
        </w:numPr>
        <w:spacing w:after="62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prowadzenia i aktualizowania bazy o organizacjach pozarządowych realizujących zadania publiczne.</w:t>
      </w:r>
    </w:p>
    <w:p w:rsidR="00871BE0" w:rsidRPr="00DB068C" w:rsidRDefault="001A6FE0" w:rsidP="003C2F30">
      <w:pPr>
        <w:pStyle w:val="Nagwek1"/>
        <w:spacing w:after="6"/>
        <w:ind w:left="404" w:right="0"/>
        <w:jc w:val="left"/>
        <w:rPr>
          <w:rFonts w:ascii="Tahoma" w:hAnsi="Tahoma" w:cs="Tahoma"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VII. SPOSÓB REALIZACJI PROGRAMU</w:t>
      </w:r>
      <w:r w:rsidRPr="00DB068C">
        <w:rPr>
          <w:rFonts w:ascii="Tahoma" w:hAnsi="Tahoma" w:cs="Tahoma"/>
          <w:noProof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1039" name="Picture 1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" name="Picture 1103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spacing w:after="44"/>
        <w:ind w:left="327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l. Podstawowym trybem przekazania środków finansowych organizacjom będzie otwarty konkurs ofert.</w:t>
      </w:r>
    </w:p>
    <w:p w:rsidR="00871BE0" w:rsidRPr="00DB068C" w:rsidRDefault="001A6FE0" w:rsidP="003C2F30">
      <w:pPr>
        <w:ind w:left="341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2. Przeprowadzenie otwartych konkursów ofert odbywać się będzie według następujących zasad: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9"/>
            <wp:effectExtent l="0" t="0" r="0" b="0"/>
            <wp:docPr id="11040" name="Picture 1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" name="Picture 110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85A" w:rsidRPr="00DB068C" w:rsidRDefault="001A6FE0" w:rsidP="003C2F30">
      <w:pPr>
        <w:numPr>
          <w:ilvl w:val="0"/>
          <w:numId w:val="8"/>
        </w:numPr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zlecanie realizacji zadań organizacjom obejmuje w pierwszej kolejności zadania priorytetowe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1041" name="Picture 1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" name="Picture 1104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 xml:space="preserve">i odbywać się będzie po przeprowadzeniu otwartego konkursu ofert, chyba że przepisy odrębne przewidują inny tryb zlecania lub dane zadanie można zrealizować efektywniej w inny sposób określony w przepisach odrębnych (w szczególności na zasadach i w trybie określonym wprzepisach o zamówieniach publicznych z zachowaniem metod kalkulacji kosztów oraz porównywalności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3955" name="Picture 13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" name="Picture 1395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opodatkowania),</w:t>
      </w:r>
    </w:p>
    <w:p w:rsidR="00871BE0" w:rsidRPr="00DB068C" w:rsidRDefault="001A6FE0" w:rsidP="003C2F30">
      <w:pPr>
        <w:numPr>
          <w:ilvl w:val="0"/>
          <w:numId w:val="8"/>
        </w:numPr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otwarty konkurs ofert ogłasza Burmistrz Miasta i Gminy Chorzele,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3957" name="Picture 13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" name="Picture 1395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numPr>
          <w:ilvl w:val="0"/>
          <w:numId w:val="8"/>
        </w:numPr>
        <w:spacing w:after="29"/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termin do składania ofert nie może być krótszy niż 21 dni od dnia ukazania się ostatniego ogłoszenia, o którym mowa w art. 13 ust. 3 ustawy,</w:t>
      </w:r>
    </w:p>
    <w:p w:rsidR="00871BE0" w:rsidRPr="00DB068C" w:rsidRDefault="001A6FE0" w:rsidP="003C2F30">
      <w:pPr>
        <w:numPr>
          <w:ilvl w:val="0"/>
          <w:numId w:val="8"/>
        </w:numPr>
        <w:spacing w:after="31"/>
        <w:ind w:firstLine="26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otwarty konkurs ofert ogłasza się w Biuletynie Informacji Publicznej </w:t>
      </w:r>
      <w:r w:rsidRPr="00DB068C">
        <w:rPr>
          <w:rFonts w:ascii="Tahoma" w:hAnsi="Tahoma" w:cs="Tahoma"/>
          <w:sz w:val="24"/>
          <w:szCs w:val="24"/>
          <w:u w:val="single" w:color="000000"/>
          <w:lang w:val="pl-PL"/>
        </w:rPr>
        <w:t>bip.chorzele.pl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. na stronie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3958" name="Picture 1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" name="Picture 139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 xml:space="preserve">internetowej Urzędu Gminy </w:t>
      </w:r>
      <w:r w:rsidRPr="00DB068C">
        <w:rPr>
          <w:rFonts w:ascii="Tahoma" w:hAnsi="Tahoma" w:cs="Tahoma"/>
          <w:sz w:val="24"/>
          <w:szCs w:val="24"/>
          <w:u w:val="single" w:color="000000"/>
          <w:lang w:val="pl-PL"/>
        </w:rPr>
        <w:t>www.chorzele.pl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oraz na tablicy ogłoszeń Urzędu Miasta i Gminy w Chorzelach.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3959" name="Picture 13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" name="Picture 1395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5) konkurs ofert prowadzi Komisja Konkursowa powołana przez Burmistrza Miasta i Gminy Chorzele,</w:t>
      </w:r>
    </w:p>
    <w:p w:rsidR="00871BE0" w:rsidRPr="00DB068C" w:rsidRDefault="001A6FE0" w:rsidP="003C2F30">
      <w:pPr>
        <w:numPr>
          <w:ilvl w:val="0"/>
          <w:numId w:val="9"/>
        </w:numPr>
        <w:spacing w:after="47"/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decyzję o wyborze ofert i o udzieleniu dotacji podejmuje Burmistrz Miasta i Gminy, po zasięgnięciu opinii Komisji Konkursowej,</w:t>
      </w:r>
    </w:p>
    <w:p w:rsidR="00871BE0" w:rsidRPr="00DB068C" w:rsidRDefault="001A6FE0" w:rsidP="003C2F30">
      <w:pPr>
        <w:numPr>
          <w:ilvl w:val="0"/>
          <w:numId w:val="9"/>
        </w:numPr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lastRenderedPageBreak/>
        <w:t xml:space="preserve">wyniki otwartego konkursu ofert ogłasza się niezwłocznie w Biuletynie Informacji Publicznej </w:t>
      </w:r>
      <w:r w:rsidRPr="00DB068C">
        <w:rPr>
          <w:rFonts w:ascii="Tahoma" w:hAnsi="Tahoma" w:cs="Tahoma"/>
          <w:sz w:val="24"/>
          <w:szCs w:val="24"/>
          <w:u w:val="single" w:color="000000"/>
          <w:lang w:val="pl-PL"/>
        </w:rPr>
        <w:t>bip.chorzele.pl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, na stronie internetowej Urzędu Miasta Gminy </w:t>
      </w:r>
      <w:r w:rsidRPr="00DB068C">
        <w:rPr>
          <w:rFonts w:ascii="Tahoma" w:hAnsi="Tahoma" w:cs="Tahoma"/>
          <w:sz w:val="24"/>
          <w:szCs w:val="24"/>
          <w:u w:val="single" w:color="000000"/>
          <w:lang w:val="pl-PL"/>
        </w:rPr>
        <w:t xml:space="preserve">www.chorzele.pl </w:t>
      </w:r>
      <w:r w:rsidRPr="00DB068C">
        <w:rPr>
          <w:rFonts w:ascii="Tahoma" w:hAnsi="Tahoma" w:cs="Tahoma"/>
          <w:sz w:val="24"/>
          <w:szCs w:val="24"/>
          <w:lang w:val="pl-PL"/>
        </w:rPr>
        <w:t>oraz na tablicy ogłoszeń Urzędu Miasta Gminy w Chorzelach.</w:t>
      </w:r>
    </w:p>
    <w:p w:rsidR="00871BE0" w:rsidRPr="00DB068C" w:rsidRDefault="001A6FE0" w:rsidP="003C2F30">
      <w:pPr>
        <w:numPr>
          <w:ilvl w:val="0"/>
          <w:numId w:val="9"/>
        </w:numPr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po ogłoszeniu wyników otwartego konkursu ofert Burmistrz Miasta i Gminy Chorzele bez zbędnej zwłoki, zawiera umowy o wsparcie realizacji zadania publicznego lub o powierzenie realizacji zadania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6099" cy="9144"/>
            <wp:effectExtent l="0" t="0" r="0" b="0"/>
            <wp:docPr id="35582" name="Picture 35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" name="Picture 3558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publicznego z wyłonionymi organizacjami lub podmiotami wymienionymi w art. 3 ust.3 ustawy.</w:t>
      </w:r>
    </w:p>
    <w:p w:rsidR="00871BE0" w:rsidRPr="00DB068C" w:rsidRDefault="001A6FE0" w:rsidP="003C2F30">
      <w:pPr>
        <w:numPr>
          <w:ilvl w:val="0"/>
          <w:numId w:val="9"/>
        </w:numPr>
        <w:spacing w:after="49"/>
        <w:ind w:firstLine="27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dwie lub więcej organizacje pozarządowe lub podmioty wymienione w art. 3 ust. 3 działające wspólnie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9148" cy="6096"/>
            <wp:effectExtent l="0" t="0" r="0" b="0"/>
            <wp:docPr id="35584" name="Picture 35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4" name="Picture 3558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mogą złożyć ofertę wspólna.</w:t>
      </w:r>
    </w:p>
    <w:p w:rsidR="00871BE0" w:rsidRPr="00DB068C" w:rsidRDefault="001A6FE0" w:rsidP="003C2F30">
      <w:pPr>
        <w:spacing w:after="615"/>
        <w:ind w:left="1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3. Burmistrz Miasta i Gminy Chorzele może zlecić organizacji realizację zadania publicznego na wniosek tej organizacji - z pominięciem otwartego konkursu ofert. Szczegółowe warunki oraz tryb przyznawania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3964" name="Picture 13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" name="Picture 139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dofinansowania określa art. 19a ustawy.</w:t>
      </w:r>
    </w:p>
    <w:p w:rsidR="00871BE0" w:rsidRPr="00DB068C" w:rsidRDefault="009F7EB4" w:rsidP="003C2F30">
      <w:pPr>
        <w:pStyle w:val="Nagwek1"/>
        <w:spacing w:after="221"/>
        <w:ind w:left="404" w:right="413"/>
        <w:jc w:val="left"/>
        <w:rPr>
          <w:rFonts w:ascii="Tahoma" w:hAnsi="Tahoma" w:cs="Tahoma"/>
          <w:b/>
          <w:bCs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VIII</w:t>
      </w:r>
      <w:r w:rsidR="001A6FE0" w:rsidRPr="00DB068C">
        <w:rPr>
          <w:rFonts w:ascii="Tahoma" w:hAnsi="Tahoma" w:cs="Tahoma"/>
          <w:b/>
          <w:bCs/>
          <w:szCs w:val="24"/>
          <w:lang w:val="pl-PL"/>
        </w:rPr>
        <w:t>. PRIORYTETOWE ZADANIA PUBLICZNE</w:t>
      </w:r>
    </w:p>
    <w:p w:rsidR="00871BE0" w:rsidRPr="00DB068C" w:rsidRDefault="001A6FE0" w:rsidP="003C2F30">
      <w:pPr>
        <w:numPr>
          <w:ilvl w:val="0"/>
          <w:numId w:val="27"/>
        </w:numPr>
        <w:spacing w:after="57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Zakres zadań objętych Programem obejmuje wyłącznie sferę zadań publicznych określonych w art. 4 ustawy.</w:t>
      </w:r>
    </w:p>
    <w:p w:rsidR="00871BE0" w:rsidRPr="00DB068C" w:rsidRDefault="001A6FE0" w:rsidP="003C2F30">
      <w:pPr>
        <w:numPr>
          <w:ilvl w:val="0"/>
          <w:numId w:val="27"/>
        </w:numPr>
        <w:spacing w:after="42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Ustala się następujące zadania jako priorytetowe, które mogą być zlecane do realizacji organizacjom pozarządowym prowadzącym działalność statutową w danej dziedzinie:</w:t>
      </w:r>
    </w:p>
    <w:p w:rsidR="00871BE0" w:rsidRPr="00DB068C" w:rsidRDefault="001A6FE0" w:rsidP="003C2F30">
      <w:pPr>
        <w:numPr>
          <w:ilvl w:val="1"/>
          <w:numId w:val="27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pomocy społecznej, w tym pomocy rodzinom i osobom w trudnej sytuacji życiowej oraz wyrównywania szans tych rodzin i osób.</w:t>
      </w:r>
    </w:p>
    <w:p w:rsidR="00871BE0" w:rsidRPr="00DB068C" w:rsidRDefault="001A6FE0" w:rsidP="003C2F30">
      <w:pPr>
        <w:numPr>
          <w:ilvl w:val="1"/>
          <w:numId w:val="27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wspierania i upowszechniania kultury fizycznej.</w:t>
      </w:r>
    </w:p>
    <w:p w:rsidR="00871BE0" w:rsidRPr="00DB068C" w:rsidRDefault="001A6FE0" w:rsidP="003C2F30">
      <w:pPr>
        <w:numPr>
          <w:ilvl w:val="1"/>
          <w:numId w:val="27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ochrony i promocji zdrowia,</w:t>
      </w:r>
    </w:p>
    <w:p w:rsidR="00E53828" w:rsidRPr="00DB068C" w:rsidRDefault="001A6FE0" w:rsidP="003C2F30">
      <w:pPr>
        <w:numPr>
          <w:ilvl w:val="1"/>
          <w:numId w:val="27"/>
        </w:num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kultury, sztuki, ochrony dóbr kultury i dziedzictwa narodowego,</w:t>
      </w:r>
    </w:p>
    <w:p w:rsidR="00E53828" w:rsidRPr="00DB068C" w:rsidRDefault="001A6FE0" w:rsidP="003C2F30">
      <w:pPr>
        <w:numPr>
          <w:ilvl w:val="1"/>
          <w:numId w:val="27"/>
        </w:num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ekologii ochrony zwierząt oraz ochrony dziedzictwa przyrodniczego,</w:t>
      </w:r>
    </w:p>
    <w:p w:rsidR="00871BE0" w:rsidRPr="00DB068C" w:rsidRDefault="001A6FE0" w:rsidP="003C2F30">
      <w:pPr>
        <w:numPr>
          <w:ilvl w:val="1"/>
          <w:numId w:val="27"/>
        </w:num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działalność na rzecz osób niepełnosprawnych.</w:t>
      </w:r>
    </w:p>
    <w:p w:rsidR="00E53828" w:rsidRPr="00DB068C" w:rsidRDefault="00E53828" w:rsidP="003C2F30">
      <w:p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</w:p>
    <w:p w:rsidR="00E53828" w:rsidRPr="00DB068C" w:rsidRDefault="00E53828" w:rsidP="003C2F30">
      <w:p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</w:p>
    <w:p w:rsidR="00871BE0" w:rsidRPr="00DB068C" w:rsidRDefault="001A6FE0" w:rsidP="003C2F30">
      <w:pPr>
        <w:pStyle w:val="Nagwek1"/>
        <w:spacing w:after="280"/>
        <w:ind w:left="404" w:right="403"/>
        <w:jc w:val="left"/>
        <w:rPr>
          <w:rFonts w:ascii="Tahoma" w:hAnsi="Tahoma" w:cs="Tahoma"/>
          <w:b/>
          <w:bCs/>
          <w:szCs w:val="24"/>
          <w:lang w:val="pl-PL"/>
        </w:rPr>
      </w:pPr>
      <w:bookmarkStart w:id="1" w:name="_Hlk32400802"/>
      <w:r w:rsidRPr="00DB068C">
        <w:rPr>
          <w:rFonts w:ascii="Tahoma" w:hAnsi="Tahoma" w:cs="Tahoma"/>
          <w:b/>
          <w:bCs/>
          <w:szCs w:val="24"/>
          <w:lang w:val="pl-PL"/>
        </w:rPr>
        <w:t>IX. WYSOKOŚĆ ŚRODKÓW PLANOWANYCH NA REALIZACJĘ PROGRAMU</w:t>
      </w:r>
      <w:r w:rsidRPr="00DB068C">
        <w:rPr>
          <w:rFonts w:ascii="Tahoma" w:hAnsi="Tahoma" w:cs="Tahoma"/>
          <w:b/>
          <w:bCs/>
          <w:noProof/>
          <w:szCs w:val="24"/>
          <w:lang w:val="pl-PL" w:eastAsia="pl-PL"/>
        </w:rPr>
        <w:drawing>
          <wp:inline distT="0" distB="0" distL="0" distR="0">
            <wp:extent cx="3050" cy="3048"/>
            <wp:effectExtent l="0" t="0" r="0" b="0"/>
            <wp:docPr id="13966" name="Picture 13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" name="Picture 139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5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E0" w:rsidRPr="00DB068C" w:rsidRDefault="001A6FE0" w:rsidP="003C2F30">
      <w:pPr>
        <w:spacing w:after="282"/>
        <w:ind w:left="14" w:firstLine="221"/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Na realizację zadań publicznych objętych niniejszym Programem planuje się kwotę w wysokości</w:t>
      </w:r>
      <w:r w:rsidR="00F0097A" w:rsidRPr="00DB068C">
        <w:rPr>
          <w:rFonts w:ascii="Tahoma" w:hAnsi="Tahoma" w:cs="Tahoma"/>
          <w:sz w:val="24"/>
          <w:szCs w:val="24"/>
          <w:lang w:val="pl-PL"/>
        </w:rPr>
        <w:t xml:space="preserve"> ……..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zł (słownie: </w:t>
      </w:r>
      <w:r w:rsidR="00F0097A" w:rsidRPr="00DB068C">
        <w:rPr>
          <w:rFonts w:ascii="Tahoma" w:hAnsi="Tahoma" w:cs="Tahoma"/>
          <w:color w:val="auto"/>
          <w:sz w:val="24"/>
          <w:szCs w:val="24"/>
          <w:lang w:val="pl-PL"/>
        </w:rPr>
        <w:t>……………………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.</w:t>
      </w:r>
      <w:r w:rsidR="008D17DC" w:rsidRPr="00DB068C">
        <w:rPr>
          <w:rFonts w:ascii="Tahoma" w:hAnsi="Tahoma" w:cs="Tahoma"/>
          <w:color w:val="auto"/>
          <w:sz w:val="24"/>
          <w:szCs w:val="24"/>
          <w:lang w:val="pl-PL"/>
        </w:rPr>
        <w:t>).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 Powyższe środki zabezpieczone zostaną w budżecie Gminy na 20</w:t>
      </w:r>
      <w:r w:rsidR="00DF5F7F" w:rsidRPr="00DB068C">
        <w:rPr>
          <w:rFonts w:ascii="Tahoma" w:hAnsi="Tahoma" w:cs="Tahoma"/>
          <w:color w:val="auto"/>
          <w:sz w:val="24"/>
          <w:szCs w:val="24"/>
          <w:lang w:val="pl-PL"/>
        </w:rPr>
        <w:t>2</w:t>
      </w:r>
      <w:r w:rsidR="003D600E" w:rsidRPr="00DB068C">
        <w:rPr>
          <w:rFonts w:ascii="Tahoma" w:hAnsi="Tahoma" w:cs="Tahoma"/>
          <w:color w:val="auto"/>
          <w:sz w:val="24"/>
          <w:szCs w:val="24"/>
          <w:lang w:val="pl-PL"/>
        </w:rPr>
        <w:t>1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 rok.</w:t>
      </w:r>
    </w:p>
    <w:bookmarkEnd w:id="1"/>
    <w:p w:rsidR="00871BE0" w:rsidRPr="00DB068C" w:rsidRDefault="001A6FE0" w:rsidP="003C2F30">
      <w:pPr>
        <w:pStyle w:val="Nagwek1"/>
        <w:spacing w:after="327" w:line="256" w:lineRule="auto"/>
        <w:ind w:left="389" w:right="1993"/>
        <w:jc w:val="left"/>
        <w:rPr>
          <w:rFonts w:ascii="Tahoma" w:hAnsi="Tahoma" w:cs="Tahoma"/>
          <w:b/>
          <w:bCs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X. SPOSÓB OCENY REALIZACJI PROGRAMU</w:t>
      </w:r>
    </w:p>
    <w:p w:rsidR="00871BE0" w:rsidRPr="00DB068C" w:rsidRDefault="001A6FE0" w:rsidP="003C2F30">
      <w:pPr>
        <w:numPr>
          <w:ilvl w:val="0"/>
          <w:numId w:val="30"/>
        </w:numPr>
        <w:spacing w:after="4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Burmistrz Miasta i Gminy Chorzele dokonuje kontroli i oceny realizacji zadania wspieranego lub powierzanego organizacji pozarządowej na zasadach określonych w ustawie.</w:t>
      </w:r>
    </w:p>
    <w:p w:rsidR="00871BE0" w:rsidRPr="00DB068C" w:rsidRDefault="001A6FE0" w:rsidP="003C2F30">
      <w:pPr>
        <w:numPr>
          <w:ilvl w:val="0"/>
          <w:numId w:val="30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Mierniki efektywności programu oparte są na informacji dotyczącej jego realizacji w ciągu ostatniego roku, a w szczególności:</w:t>
      </w:r>
    </w:p>
    <w:p w:rsidR="00871BE0" w:rsidRPr="00DB068C" w:rsidRDefault="001A6FE0" w:rsidP="003C2F30">
      <w:pPr>
        <w:numPr>
          <w:ilvl w:val="2"/>
          <w:numId w:val="31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liczbie organizacji pozarządowych i innych podmiotów biorących udział w realizacji Programu.</w:t>
      </w:r>
    </w:p>
    <w:p w:rsidR="00871BE0" w:rsidRPr="00DB068C" w:rsidRDefault="001A6FE0" w:rsidP="003C2F30">
      <w:pPr>
        <w:numPr>
          <w:ilvl w:val="2"/>
          <w:numId w:val="31"/>
        </w:num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lastRenderedPageBreak/>
        <w:t>liczbie osób zaangażowanych w realizację Programu.</w:t>
      </w:r>
    </w:p>
    <w:p w:rsidR="00871BE0" w:rsidRPr="00DB068C" w:rsidRDefault="001A6FE0" w:rsidP="003C2F30">
      <w:pPr>
        <w:numPr>
          <w:ilvl w:val="2"/>
          <w:numId w:val="31"/>
        </w:num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liczbie osób, które były adresatami działań publicznych ujętych w Programie,</w:t>
      </w:r>
    </w:p>
    <w:p w:rsidR="00871BE0" w:rsidRPr="00DB068C" w:rsidRDefault="001A6FE0" w:rsidP="003C2F30">
      <w:pPr>
        <w:numPr>
          <w:ilvl w:val="2"/>
          <w:numId w:val="31"/>
        </w:numPr>
        <w:spacing w:after="0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wysokości środków finansowych przeznaczonych na realizację programu, wysokości środków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6969" name="Picture 16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" name="Picture 169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finansowych zaangażowanych przez organizacje pozarządowe i inne podmioty w realizację zadań publicznych ujętych w Programie.</w:t>
      </w:r>
    </w:p>
    <w:p w:rsidR="00871BE0" w:rsidRPr="00DB068C" w:rsidRDefault="001A6FE0" w:rsidP="003C2F30">
      <w:pPr>
        <w:pStyle w:val="Akapitzlist"/>
        <w:numPr>
          <w:ilvl w:val="0"/>
          <w:numId w:val="30"/>
        </w:numPr>
        <w:spacing w:after="28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Burmistrz Miasta i Gminy Chorzele składa Radzie sprawozdanie z realizacji Programu w terminie do 31 maja następnego roku.</w:t>
      </w:r>
    </w:p>
    <w:p w:rsidR="00871BE0" w:rsidRPr="00DB068C" w:rsidRDefault="001A6FE0" w:rsidP="003C2F30">
      <w:pPr>
        <w:pStyle w:val="Nagwek1"/>
        <w:spacing w:after="302" w:line="256" w:lineRule="auto"/>
        <w:ind w:left="-5" w:right="0"/>
        <w:jc w:val="left"/>
        <w:rPr>
          <w:rFonts w:ascii="Tahoma" w:hAnsi="Tahoma" w:cs="Tahoma"/>
          <w:b/>
          <w:bCs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XI</w:t>
      </w:r>
      <w:r w:rsidRPr="00DB068C">
        <w:rPr>
          <w:rFonts w:ascii="Tahoma" w:hAnsi="Tahoma" w:cs="Tahoma"/>
          <w:szCs w:val="24"/>
          <w:lang w:val="pl-PL"/>
        </w:rPr>
        <w:t xml:space="preserve">. </w:t>
      </w:r>
      <w:r w:rsidRPr="00DB068C">
        <w:rPr>
          <w:rFonts w:ascii="Tahoma" w:hAnsi="Tahoma" w:cs="Tahoma"/>
          <w:b/>
          <w:bCs/>
          <w:szCs w:val="24"/>
          <w:lang w:val="pl-PL"/>
        </w:rPr>
        <w:t>SPOSÓB TWORZENIA PROGRAMU ORAZ PRZEBIEG KONSULTACJI</w:t>
      </w:r>
    </w:p>
    <w:p w:rsidR="00E53828" w:rsidRPr="00DB068C" w:rsidRDefault="004924C2" w:rsidP="003C2F30">
      <w:pPr>
        <w:pStyle w:val="Akapitzlist"/>
        <w:numPr>
          <w:ilvl w:val="0"/>
          <w:numId w:val="36"/>
        </w:numPr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Na podstawie sprawozdania i po zebraniu uwag o realizacji Programu, przygotowywany jest kolejnyProgramroczn</w:t>
      </w:r>
      <w:r w:rsidR="00E53828" w:rsidRPr="00DB068C">
        <w:rPr>
          <w:rFonts w:ascii="Tahoma" w:hAnsi="Tahoma" w:cs="Tahoma"/>
          <w:color w:val="auto"/>
          <w:sz w:val="24"/>
          <w:szCs w:val="24"/>
          <w:lang w:val="pl-PL"/>
        </w:rPr>
        <w:t>y</w:t>
      </w:r>
    </w:p>
    <w:p w:rsidR="004924C2" w:rsidRPr="00DB068C" w:rsidRDefault="001A6FE0" w:rsidP="003C2F30">
      <w:pPr>
        <w:pStyle w:val="Akapitzlist"/>
        <w:numPr>
          <w:ilvl w:val="0"/>
          <w:numId w:val="36"/>
        </w:numPr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Roczny projekt Programu przygotowuje pracownik ds. współpracy z organizacjami pozarządowymi. </w:t>
      </w:r>
    </w:p>
    <w:p w:rsidR="00871BE0" w:rsidRPr="00DB068C" w:rsidRDefault="001A6FE0" w:rsidP="003C2F30">
      <w:pPr>
        <w:pStyle w:val="Akapitzlist"/>
        <w:numPr>
          <w:ilvl w:val="0"/>
          <w:numId w:val="36"/>
        </w:numPr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Zgodnie z</w:t>
      </w:r>
      <w:r w:rsidR="00293A62" w:rsidRPr="00DB068C">
        <w:rPr>
          <w:rFonts w:ascii="Tahoma" w:hAnsi="Tahoma" w:cs="Tahoma"/>
          <w:spacing w:val="60"/>
          <w:sz w:val="24"/>
          <w:szCs w:val="24"/>
          <w:lang w:eastAsia="pl-PL" w:bidi="pl-PL"/>
        </w:rPr>
        <w:t>§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4 i </w:t>
      </w:r>
      <w:r w:rsidR="00293A62" w:rsidRPr="00DB068C">
        <w:rPr>
          <w:rFonts w:ascii="Tahoma" w:hAnsi="Tahoma" w:cs="Tahoma"/>
          <w:spacing w:val="60"/>
          <w:sz w:val="24"/>
          <w:szCs w:val="24"/>
          <w:lang w:eastAsia="pl-PL" w:bidi="pl-PL"/>
        </w:rPr>
        <w:t>§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5 Regulaminu konsultacji z organizacjami pozarządowymi i podmiotami, o którychmowa w art. 3 ust. 3 ustawy o działalności pożytku publicznego i o wolontariacie, projektów aktów prawa miejscowego w dziedzinach dotyczących ich działalności statutowej stanowiącego załącznik Nr 1 do Uchwały </w:t>
      </w:r>
      <w:r w:rsidRPr="00DB068C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6970" name="Picture 16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" name="Picture 1697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Nr 48/V</w:t>
      </w:r>
      <w:r w:rsidR="008354CF" w:rsidRPr="00DB068C">
        <w:rPr>
          <w:rFonts w:ascii="Tahoma" w:hAnsi="Tahoma" w:cs="Tahoma"/>
          <w:color w:val="auto"/>
          <w:sz w:val="24"/>
          <w:szCs w:val="24"/>
          <w:lang w:val="pl-PL"/>
        </w:rPr>
        <w:t>I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I/15 Rady Miejskiej w Chorzelach z dnia 30 kwietnia 2015 r. Projek</w:t>
      </w:r>
      <w:r w:rsidR="008354CF"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t 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Programu w dniu</w:t>
      </w:r>
      <w:r w:rsidR="003D600E" w:rsidRPr="00DB068C">
        <w:rPr>
          <w:rFonts w:ascii="Tahoma" w:hAnsi="Tahoma" w:cs="Tahoma"/>
          <w:color w:val="auto"/>
          <w:sz w:val="24"/>
          <w:szCs w:val="24"/>
          <w:lang w:val="pl-PL"/>
        </w:rPr>
        <w:t>………2020</w:t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 r. został ogłoszony i zamieszczony na stronie internetowej Urzędu Miasta i Gminy w </w:t>
      </w:r>
      <w:r w:rsidRPr="00DB068C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inline distT="0" distB="0" distL="0" distR="0">
            <wp:extent cx="6098" cy="9144"/>
            <wp:effectExtent l="0" t="0" r="0" b="0"/>
            <wp:docPr id="35587" name="Picture 35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7" name="Picture 3558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 xml:space="preserve">Chorzelach www.chorzele.pl, w Biuletynie Informacji Publicznej oraz na tablicy ogłoszeń Urzędu Miasta i </w:t>
      </w:r>
      <w:r w:rsidRPr="00DB068C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6973" name="Picture 16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" name="Picture 169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Gminy w Chorzelach.</w:t>
      </w:r>
    </w:p>
    <w:p w:rsidR="00871BE0" w:rsidRPr="00DB068C" w:rsidRDefault="001A6FE0" w:rsidP="003C2F30">
      <w:pPr>
        <w:pStyle w:val="Akapitzlist"/>
        <w:ind w:left="863" w:firstLine="0"/>
        <w:jc w:val="left"/>
        <w:rPr>
          <w:rFonts w:ascii="Tahoma" w:hAnsi="Tahoma" w:cs="Tahoma"/>
          <w:color w:val="auto"/>
          <w:sz w:val="24"/>
          <w:szCs w:val="24"/>
          <w:lang w:val="pl-PL"/>
        </w:rPr>
      </w:pPr>
      <w:r w:rsidRPr="00DB068C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634239</wp:posOffset>
            </wp:positionH>
            <wp:positionV relativeFrom="page">
              <wp:posOffset>8735568</wp:posOffset>
            </wp:positionV>
            <wp:extent cx="3049" cy="3049"/>
            <wp:effectExtent l="0" t="0" r="0" b="0"/>
            <wp:wrapSquare wrapText="bothSides"/>
            <wp:docPr id="16976" name="Picture 16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" name="Picture 169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250037</wp:posOffset>
            </wp:positionH>
            <wp:positionV relativeFrom="page">
              <wp:posOffset>661416</wp:posOffset>
            </wp:positionV>
            <wp:extent cx="33541" cy="24384"/>
            <wp:effectExtent l="0" t="0" r="0" b="0"/>
            <wp:wrapSquare wrapText="bothSides"/>
            <wp:docPr id="16966" name="Picture 16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" name="Picture 1696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1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243938</wp:posOffset>
            </wp:positionH>
            <wp:positionV relativeFrom="page">
              <wp:posOffset>664464</wp:posOffset>
            </wp:positionV>
            <wp:extent cx="3049" cy="3048"/>
            <wp:effectExtent l="0" t="0" r="0" b="0"/>
            <wp:wrapSquare wrapText="bothSides"/>
            <wp:docPr id="16967" name="Picture 16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" name="Picture 1696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color w:val="auto"/>
          <w:sz w:val="24"/>
          <w:szCs w:val="24"/>
          <w:lang w:val="pl-PL" w:eastAsia="pl-PL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240889</wp:posOffset>
            </wp:positionH>
            <wp:positionV relativeFrom="page">
              <wp:posOffset>691896</wp:posOffset>
            </wp:positionV>
            <wp:extent cx="15246" cy="18288"/>
            <wp:effectExtent l="0" t="0" r="0" b="0"/>
            <wp:wrapSquare wrapText="bothSides"/>
            <wp:docPr id="16968" name="Picture 1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" name="Picture 1696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color w:val="auto"/>
          <w:sz w:val="24"/>
          <w:szCs w:val="24"/>
          <w:lang w:val="pl-PL"/>
        </w:rPr>
        <w:t>W wyniku konsultacji prowadzonych w formie elektronicznej</w:t>
      </w:r>
      <w:r w:rsidR="003D600E" w:rsidRPr="00DB068C">
        <w:rPr>
          <w:rFonts w:ascii="Tahoma" w:hAnsi="Tahoma" w:cs="Tahoma"/>
          <w:color w:val="auto"/>
          <w:sz w:val="24"/>
          <w:szCs w:val="24"/>
          <w:lang w:val="pl-PL"/>
        </w:rPr>
        <w:t>………………………………….</w:t>
      </w:r>
      <w:r w:rsidR="0007267F" w:rsidRPr="00DB068C">
        <w:rPr>
          <w:rFonts w:ascii="Tahoma" w:hAnsi="Tahoma" w:cs="Tahoma"/>
          <w:color w:val="auto"/>
          <w:sz w:val="24"/>
          <w:szCs w:val="24"/>
          <w:lang w:val="pl-PL"/>
        </w:rPr>
        <w:t>.</w:t>
      </w:r>
    </w:p>
    <w:p w:rsidR="00E53828" w:rsidRPr="00DB068C" w:rsidRDefault="00E53828" w:rsidP="003C2F30">
      <w:pPr>
        <w:pStyle w:val="Akapitzlist"/>
        <w:ind w:left="863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:rsidR="00871BE0" w:rsidRPr="00DB068C" w:rsidRDefault="001A6FE0" w:rsidP="003C2F30">
      <w:pPr>
        <w:pStyle w:val="Nagwek1"/>
        <w:spacing w:after="3" w:line="256" w:lineRule="auto"/>
        <w:ind w:left="1177" w:right="1993"/>
        <w:jc w:val="left"/>
        <w:rPr>
          <w:rFonts w:ascii="Tahoma" w:hAnsi="Tahoma" w:cs="Tahoma"/>
          <w:b/>
          <w:bCs/>
          <w:szCs w:val="24"/>
          <w:lang w:val="pl-PL"/>
        </w:rPr>
      </w:pPr>
      <w:r w:rsidRPr="00DB068C">
        <w:rPr>
          <w:rFonts w:ascii="Tahoma" w:hAnsi="Tahoma" w:cs="Tahoma"/>
          <w:b/>
          <w:bCs/>
          <w:szCs w:val="24"/>
          <w:lang w:val="pl-PL"/>
        </w:rPr>
        <w:t>XII. OKRES REALIZACJI PROGRAMU</w:t>
      </w:r>
    </w:p>
    <w:p w:rsidR="00AF0C9E" w:rsidRPr="00DB068C" w:rsidRDefault="001A6FE0" w:rsidP="003C2F30">
      <w:pPr>
        <w:pStyle w:val="Akapitzlist"/>
        <w:numPr>
          <w:ilvl w:val="0"/>
          <w:numId w:val="37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Niniejszy Program realizowany będzie w okresie od </w:t>
      </w:r>
      <w:r w:rsidR="00AF0C9E" w:rsidRPr="00DB068C">
        <w:rPr>
          <w:rFonts w:ascii="Tahoma" w:hAnsi="Tahoma" w:cs="Tahoma"/>
          <w:sz w:val="24"/>
          <w:szCs w:val="24"/>
          <w:lang w:val="pl-PL"/>
        </w:rPr>
        <w:t>1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stycznia 20</w:t>
      </w:r>
      <w:r w:rsidR="00AF0C9E" w:rsidRPr="00DB068C">
        <w:rPr>
          <w:rFonts w:ascii="Tahoma" w:hAnsi="Tahoma" w:cs="Tahoma"/>
          <w:sz w:val="24"/>
          <w:szCs w:val="24"/>
          <w:lang w:val="pl-PL"/>
        </w:rPr>
        <w:t>2</w:t>
      </w:r>
      <w:r w:rsidR="003D600E" w:rsidRPr="00DB068C">
        <w:rPr>
          <w:rFonts w:ascii="Tahoma" w:hAnsi="Tahoma" w:cs="Tahoma"/>
          <w:sz w:val="24"/>
          <w:szCs w:val="24"/>
          <w:lang w:val="pl-PL"/>
        </w:rPr>
        <w:t>1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do 31 grudnia 20</w:t>
      </w:r>
      <w:r w:rsidR="00AF0C9E" w:rsidRPr="00DB068C">
        <w:rPr>
          <w:rFonts w:ascii="Tahoma" w:hAnsi="Tahoma" w:cs="Tahoma"/>
          <w:sz w:val="24"/>
          <w:szCs w:val="24"/>
          <w:lang w:val="pl-PL"/>
        </w:rPr>
        <w:t>2</w:t>
      </w:r>
      <w:r w:rsidR="003D600E" w:rsidRPr="00DB068C">
        <w:rPr>
          <w:rFonts w:ascii="Tahoma" w:hAnsi="Tahoma" w:cs="Tahoma"/>
          <w:sz w:val="24"/>
          <w:szCs w:val="24"/>
          <w:lang w:val="pl-PL"/>
        </w:rPr>
        <w:t>1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roku, z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9" cy="3048"/>
            <wp:effectExtent l="0" t="0" r="0" b="0"/>
            <wp:docPr id="16974" name="Picture 16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" name="Picture 1697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zastrzeżeniem ust. 2.</w:t>
      </w:r>
    </w:p>
    <w:p w:rsidR="00AF0C9E" w:rsidRPr="00DB068C" w:rsidRDefault="001A6FE0" w:rsidP="003C2F30">
      <w:pPr>
        <w:pStyle w:val="Akapitzlist"/>
        <w:numPr>
          <w:ilvl w:val="0"/>
          <w:numId w:val="37"/>
        </w:numPr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Termin realizacji poszczególnych zadań określony będzie w warunkach konkursu ofert na wsparcie realizacji zadań gminy w 20</w:t>
      </w:r>
      <w:r w:rsidR="00AF0C9E" w:rsidRPr="00DB068C">
        <w:rPr>
          <w:rFonts w:ascii="Tahoma" w:hAnsi="Tahoma" w:cs="Tahoma"/>
          <w:sz w:val="24"/>
          <w:szCs w:val="24"/>
          <w:lang w:val="pl-PL"/>
        </w:rPr>
        <w:t>2</w:t>
      </w:r>
      <w:r w:rsidR="003D600E" w:rsidRPr="00DB068C">
        <w:rPr>
          <w:rFonts w:ascii="Tahoma" w:hAnsi="Tahoma" w:cs="Tahoma"/>
          <w:sz w:val="24"/>
          <w:szCs w:val="24"/>
          <w:lang w:val="pl-PL"/>
        </w:rPr>
        <w:t>1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roku.</w:t>
      </w:r>
    </w:p>
    <w:p w:rsidR="00AF0C9E" w:rsidRPr="00DB068C" w:rsidRDefault="00AF0C9E" w:rsidP="003C2F30">
      <w:pPr>
        <w:ind w:left="14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:rsidR="004924C2" w:rsidRPr="00DB068C" w:rsidRDefault="00AF0C9E" w:rsidP="003C2F30">
      <w:pPr>
        <w:ind w:left="14" w:firstLine="0"/>
        <w:jc w:val="left"/>
        <w:rPr>
          <w:rFonts w:ascii="Tahoma" w:hAnsi="Tahoma" w:cs="Tahoma"/>
          <w:b/>
          <w:bCs/>
          <w:sz w:val="24"/>
          <w:szCs w:val="24"/>
          <w:lang w:val="pl-PL"/>
        </w:rPr>
      </w:pP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 xml:space="preserve">XIII. TRYB POWOŁYWANIA </w:t>
      </w:r>
      <w:r w:rsidR="00293A62" w:rsidRPr="00DB068C">
        <w:rPr>
          <w:rFonts w:ascii="Tahoma" w:hAnsi="Tahoma" w:cs="Tahoma"/>
          <w:b/>
          <w:bCs/>
          <w:sz w:val="24"/>
          <w:szCs w:val="24"/>
          <w:lang w:val="pl-PL"/>
        </w:rPr>
        <w:t>I</w:t>
      </w:r>
      <w:r w:rsidRPr="00DB068C">
        <w:rPr>
          <w:rFonts w:ascii="Tahoma" w:hAnsi="Tahoma" w:cs="Tahoma"/>
          <w:b/>
          <w:bCs/>
          <w:sz w:val="24"/>
          <w:szCs w:val="24"/>
          <w:lang w:val="pl-PL"/>
        </w:rPr>
        <w:t xml:space="preserve"> ZASADY DZIAŁANIA KOMISJI KONKURSOWYCH DO OPINIOWANIA OFERT W OTWARTYCH KONKURSACH OFERT</w:t>
      </w:r>
    </w:p>
    <w:p w:rsidR="004C121F" w:rsidRPr="00DB068C" w:rsidRDefault="004C121F" w:rsidP="003C2F30">
      <w:pPr>
        <w:pStyle w:val="Akapitzlist"/>
        <w:numPr>
          <w:ilvl w:val="0"/>
          <w:numId w:val="38"/>
        </w:numPr>
        <w:jc w:val="left"/>
        <w:rPr>
          <w:rFonts w:ascii="Tahoma" w:hAnsi="Tahoma" w:cs="Tahoma"/>
          <w:b/>
          <w:bCs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Każdorazowo, w związku zogłoszonym konkursem ofert na wykonanie zadań publicznych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3047"/>
            <wp:effectExtent l="0" t="0" r="0" b="0"/>
            <wp:docPr id="3032" name="Picture 3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" name="Picture 30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 xml:space="preserve">Samorządu Gminy, wynikającym z rocznego programu współpracy z organizacjami pozarządowymi oraz podmiotami, o których mowa w art. 3 ust. 3 ustawy z dnia 24 kwietnia 2003 r. o działalności pożytku publicznego i o wolontariacie, w celu opiniowania ofert składanych w otwartych konkursach ofert Burmistrz Miasta i Gminy powołuje komisję konkursową, zwaną dalej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9144" cy="9144"/>
            <wp:effectExtent l="0" t="0" r="0" b="0"/>
            <wp:docPr id="7742" name="Picture 7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" name="Picture 774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Komisją,</w:t>
      </w:r>
    </w:p>
    <w:p w:rsidR="004C121F" w:rsidRPr="00DB068C" w:rsidRDefault="004C121F" w:rsidP="003C2F30">
      <w:pPr>
        <w:numPr>
          <w:ilvl w:val="0"/>
          <w:numId w:val="38"/>
        </w:numPr>
        <w:spacing w:after="26"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5754624</wp:posOffset>
            </wp:positionV>
            <wp:extent cx="3048" cy="3048"/>
            <wp:effectExtent l="0" t="0" r="0" b="0"/>
            <wp:wrapSquare wrapText="bothSides"/>
            <wp:docPr id="3037" name="Picture 3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" name="Picture 303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2081784</wp:posOffset>
            </wp:positionV>
            <wp:extent cx="3048" cy="3048"/>
            <wp:effectExtent l="0" t="0" r="0" b="0"/>
            <wp:wrapSquare wrapText="bothSides"/>
            <wp:docPr id="3020" name="Picture 3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" name="Picture 302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3084576</wp:posOffset>
            </wp:positionV>
            <wp:extent cx="3048" cy="3048"/>
            <wp:effectExtent l="0" t="0" r="0" b="0"/>
            <wp:wrapSquare wrapText="bothSides"/>
            <wp:docPr id="3027" name="Picture 3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" name="Picture 302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5538216</wp:posOffset>
            </wp:positionV>
            <wp:extent cx="3048" cy="3048"/>
            <wp:effectExtent l="0" t="0" r="0" b="0"/>
            <wp:wrapSquare wrapText="bothSides"/>
            <wp:docPr id="3035" name="Picture 3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" name="Picture 303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5550409</wp:posOffset>
            </wp:positionV>
            <wp:extent cx="6096" cy="9144"/>
            <wp:effectExtent l="0" t="0" r="0" b="0"/>
            <wp:wrapSquare wrapText="bothSides"/>
            <wp:docPr id="3036" name="Picture 3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" name="Picture 303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7812024</wp:posOffset>
            </wp:positionV>
            <wp:extent cx="3048" cy="3049"/>
            <wp:effectExtent l="0" t="0" r="0" b="0"/>
            <wp:wrapSquare wrapText="bothSides"/>
            <wp:docPr id="3047" name="Picture 3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" name="Picture 30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7824217</wp:posOffset>
            </wp:positionV>
            <wp:extent cx="3048" cy="3047"/>
            <wp:effectExtent l="0" t="0" r="0" b="0"/>
            <wp:wrapSquare wrapText="bothSides"/>
            <wp:docPr id="3048" name="Picture 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" name="Picture 304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856488</wp:posOffset>
            </wp:positionH>
            <wp:positionV relativeFrom="page">
              <wp:posOffset>1338072</wp:posOffset>
            </wp:positionV>
            <wp:extent cx="3048" cy="3048"/>
            <wp:effectExtent l="0" t="0" r="0" b="0"/>
            <wp:wrapSquare wrapText="bothSides"/>
            <wp:docPr id="3016" name="Picture 3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" name="Picture 301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1392936</wp:posOffset>
            </wp:positionV>
            <wp:extent cx="3048" cy="3048"/>
            <wp:effectExtent l="0" t="0" r="0" b="0"/>
            <wp:wrapSquare wrapText="bothSides"/>
            <wp:docPr id="3017" name="Picture 3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" name="Picture 301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1405128</wp:posOffset>
            </wp:positionV>
            <wp:extent cx="3048" cy="3048"/>
            <wp:effectExtent l="0" t="0" r="0" b="0"/>
            <wp:wrapSquare wrapText="bothSides"/>
            <wp:docPr id="3018" name="Picture 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1411224</wp:posOffset>
            </wp:positionV>
            <wp:extent cx="3048" cy="3048"/>
            <wp:effectExtent l="0" t="0" r="0" b="0"/>
            <wp:wrapSquare wrapText="bothSides"/>
            <wp:docPr id="3019" name="Picture 3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" name="Picture 301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6629400</wp:posOffset>
            </wp:positionH>
            <wp:positionV relativeFrom="page">
              <wp:posOffset>2115312</wp:posOffset>
            </wp:positionV>
            <wp:extent cx="3048" cy="3048"/>
            <wp:effectExtent l="0" t="0" r="0" b="0"/>
            <wp:wrapSquare wrapText="bothSides"/>
            <wp:docPr id="3023" name="Picture 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6629400</wp:posOffset>
            </wp:positionH>
            <wp:positionV relativeFrom="page">
              <wp:posOffset>9625585</wp:posOffset>
            </wp:positionV>
            <wp:extent cx="3048" cy="3048"/>
            <wp:effectExtent l="0" t="0" r="0" b="0"/>
            <wp:wrapSquare wrapText="bothSides"/>
            <wp:docPr id="3062" name="Picture 3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" name="Picture 306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068C">
        <w:rPr>
          <w:rFonts w:ascii="Tahoma" w:hAnsi="Tahoma" w:cs="Tahoma"/>
          <w:sz w:val="24"/>
          <w:szCs w:val="24"/>
          <w:lang w:val="pl-PL"/>
        </w:rPr>
        <w:t>W stosunku do członków komisji stosuje się przepisy ustawy z dnia 14 czerwca 1960r. - Kodeks postępowania administracyjnego w zakresie wyłączenia pracownika.</w:t>
      </w:r>
    </w:p>
    <w:p w:rsidR="004C121F" w:rsidRPr="00DB068C" w:rsidRDefault="004C121F" w:rsidP="003C2F30">
      <w:pPr>
        <w:numPr>
          <w:ilvl w:val="0"/>
          <w:numId w:val="38"/>
        </w:numPr>
        <w:spacing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Pracami Komisji kieruje Przewodniczący Komisji.</w:t>
      </w:r>
    </w:p>
    <w:p w:rsidR="004C121F" w:rsidRPr="00DB068C" w:rsidRDefault="004C121F" w:rsidP="003C2F30">
      <w:pPr>
        <w:numPr>
          <w:ilvl w:val="0"/>
          <w:numId w:val="38"/>
        </w:numPr>
        <w:spacing w:after="26"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lastRenderedPageBreak/>
        <w:t>Komisja obraduje na posiedzeniach zamkniętych, bez udziału oferentów. Termin i miejsce posiedzenia Komisji określa Przewodniczący.</w:t>
      </w:r>
    </w:p>
    <w:p w:rsidR="004C121F" w:rsidRPr="00DB068C" w:rsidRDefault="004C121F" w:rsidP="003C2F30">
      <w:pPr>
        <w:numPr>
          <w:ilvl w:val="0"/>
          <w:numId w:val="38"/>
        </w:numPr>
        <w:spacing w:after="27"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Na pierwszym posiedzen</w:t>
      </w:r>
      <w:r w:rsidR="00345E9F" w:rsidRPr="00DB068C">
        <w:rPr>
          <w:rFonts w:ascii="Tahoma" w:hAnsi="Tahoma" w:cs="Tahoma"/>
          <w:sz w:val="24"/>
          <w:szCs w:val="24"/>
          <w:lang w:val="pl-PL"/>
        </w:rPr>
        <w:t>i</w:t>
      </w:r>
      <w:r w:rsidRPr="00DB068C">
        <w:rPr>
          <w:rFonts w:ascii="Tahoma" w:hAnsi="Tahoma" w:cs="Tahoma"/>
          <w:sz w:val="24"/>
          <w:szCs w:val="24"/>
          <w:lang w:val="pl-PL"/>
        </w:rPr>
        <w:t>u Komisja wybiera ze swego grona Wiceprzewodniczącego i Sekretarza.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3048"/>
            <wp:effectExtent l="0" t="0" r="0" b="0"/>
            <wp:docPr id="3038" name="Picture 3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" name="Picture 303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21F" w:rsidRPr="00DB068C" w:rsidRDefault="004C121F" w:rsidP="003C2F30">
      <w:pPr>
        <w:numPr>
          <w:ilvl w:val="0"/>
          <w:numId w:val="38"/>
        </w:numPr>
        <w:spacing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Komisja podejmuje rozstrzygnięcia w głosowaniu jawnym, zwykłą większością głosów, w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3048"/>
            <wp:effectExtent l="0" t="0" r="0" b="0"/>
            <wp:docPr id="3039" name="Picture 3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" name="Picture 303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obecności co najmniej połowy pełnego składu. W przypadku równej liczby głosów decyduje głos Przewodniczącego.</w:t>
      </w:r>
    </w:p>
    <w:p w:rsidR="004C121F" w:rsidRPr="00DB068C" w:rsidRDefault="004C121F" w:rsidP="003C2F30">
      <w:pPr>
        <w:numPr>
          <w:ilvl w:val="0"/>
          <w:numId w:val="38"/>
        </w:numPr>
        <w:spacing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Do zadań Komisji należy:</w:t>
      </w:r>
    </w:p>
    <w:p w:rsidR="00E53828" w:rsidRPr="00DB068C" w:rsidRDefault="004C121F" w:rsidP="003C2F30">
      <w:pPr>
        <w:pStyle w:val="Akapitzlist"/>
        <w:numPr>
          <w:ilvl w:val="1"/>
          <w:numId w:val="38"/>
        </w:numPr>
        <w:spacing w:after="37" w:line="269" w:lineRule="auto"/>
        <w:ind w:right="26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ocena merytoryczna ofert spełniających kryteria formalne, zgodnie z dyspozycją art. 15 ust.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3048"/>
            <wp:effectExtent l="0" t="0" r="0" b="0"/>
            <wp:docPr id="3040" name="Picture 3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" name="Picture 30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6B8E" w:rsidRPr="00DB068C">
        <w:rPr>
          <w:rFonts w:ascii="Tahoma" w:hAnsi="Tahoma" w:cs="Tahoma"/>
          <w:sz w:val="24"/>
          <w:szCs w:val="24"/>
          <w:lang w:val="pl-PL"/>
        </w:rPr>
        <w:t>1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 ustawy z dnia 24 kwietnia 2003 r. o działalności pożytku publicznego i o wolontariaci</w:t>
      </w:r>
      <w:r w:rsidR="00EB6B8E" w:rsidRPr="00DB068C">
        <w:rPr>
          <w:rFonts w:ascii="Tahoma" w:hAnsi="Tahoma" w:cs="Tahoma"/>
          <w:sz w:val="24"/>
          <w:szCs w:val="24"/>
          <w:lang w:val="pl-PL"/>
        </w:rPr>
        <w:t>e</w:t>
      </w:r>
      <w:r w:rsidR="005950B2" w:rsidRPr="00DB068C">
        <w:rPr>
          <w:rFonts w:ascii="Tahoma" w:hAnsi="Tahoma" w:cs="Tahoma"/>
          <w:sz w:val="24"/>
          <w:szCs w:val="24"/>
          <w:lang w:val="pl-PL"/>
        </w:rPr>
        <w:t>,</w:t>
      </w:r>
    </w:p>
    <w:p w:rsidR="00E53828" w:rsidRPr="00DB068C" w:rsidRDefault="00EB6B8E" w:rsidP="003C2F30">
      <w:pPr>
        <w:pStyle w:val="Akapitzlist"/>
        <w:numPr>
          <w:ilvl w:val="1"/>
          <w:numId w:val="38"/>
        </w:numPr>
        <w:spacing w:after="37" w:line="269" w:lineRule="auto"/>
        <w:ind w:right="26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s</w:t>
      </w:r>
      <w:r w:rsidR="004C121F" w:rsidRPr="00DB068C">
        <w:rPr>
          <w:rFonts w:ascii="Tahoma" w:hAnsi="Tahoma" w:cs="Tahoma"/>
          <w:sz w:val="24"/>
          <w:szCs w:val="24"/>
          <w:lang w:val="pl-PL"/>
        </w:rPr>
        <w:t xml:space="preserve">porządzenie listy ocenianych ofert, zgodnie z przyznaną punktacją, </w:t>
      </w:r>
    </w:p>
    <w:p w:rsidR="004C121F" w:rsidRPr="00DB068C" w:rsidRDefault="004C121F" w:rsidP="003C2F30">
      <w:pPr>
        <w:pStyle w:val="Akapitzlist"/>
        <w:numPr>
          <w:ilvl w:val="1"/>
          <w:numId w:val="38"/>
        </w:numPr>
        <w:spacing w:after="37" w:line="269" w:lineRule="auto"/>
        <w:ind w:right="264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propozycja podziału środków finansowych na poszczególne oferty.</w:t>
      </w:r>
    </w:p>
    <w:p w:rsidR="004C121F" w:rsidRPr="00DB068C" w:rsidRDefault="004C121F" w:rsidP="003C2F30">
      <w:pPr>
        <w:numPr>
          <w:ilvl w:val="0"/>
          <w:numId w:val="38"/>
        </w:numPr>
        <w:spacing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Komisja dokonuje oceny merytorycznej ofert na formularzu </w:t>
      </w:r>
      <w:r w:rsidR="005950B2" w:rsidRPr="00DB068C">
        <w:rPr>
          <w:rFonts w:ascii="Tahoma" w:hAnsi="Tahoma" w:cs="Tahoma"/>
          <w:sz w:val="24"/>
          <w:szCs w:val="24"/>
          <w:lang w:val="pl-PL"/>
        </w:rPr>
        <w:t>‘</w:t>
      </w:r>
      <w:r w:rsidRPr="00DB068C">
        <w:rPr>
          <w:rFonts w:ascii="Tahoma" w:hAnsi="Tahoma" w:cs="Tahoma"/>
          <w:sz w:val="24"/>
          <w:szCs w:val="24"/>
          <w:lang w:val="pl-PL"/>
        </w:rPr>
        <w:t>'Karta oceny oferty”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24384" cy="21336"/>
            <wp:effectExtent l="0" t="0" r="0" b="0"/>
            <wp:docPr id="3046" name="Picture 3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" name="Picture 304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21F" w:rsidRPr="00DB068C" w:rsidRDefault="004C121F" w:rsidP="003C2F30">
      <w:pPr>
        <w:numPr>
          <w:ilvl w:val="0"/>
          <w:numId w:val="38"/>
        </w:numPr>
        <w:spacing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Ocena merytoryczna ofert odbywa się w oparciu o kryteria ustalone Zarządzeniem Burmistrza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15240"/>
            <wp:effectExtent l="0" t="0" r="0" b="0"/>
            <wp:docPr id="7746" name="Picture 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" name="Picture 774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Miasta i Gminy w spraw</w:t>
      </w:r>
      <w:r w:rsidR="00C57990" w:rsidRPr="00DB068C">
        <w:rPr>
          <w:rFonts w:ascii="Tahoma" w:hAnsi="Tahoma" w:cs="Tahoma"/>
          <w:sz w:val="24"/>
          <w:szCs w:val="24"/>
          <w:lang w:val="pl-PL"/>
        </w:rPr>
        <w:t>i</w:t>
      </w:r>
      <w:r w:rsidRPr="00DB068C">
        <w:rPr>
          <w:rFonts w:ascii="Tahoma" w:hAnsi="Tahoma" w:cs="Tahoma"/>
          <w:sz w:val="24"/>
          <w:szCs w:val="24"/>
          <w:lang w:val="pl-PL"/>
        </w:rPr>
        <w:t>e ustalenia zasad współpracy pomiędzy samorządowymi władzami Gminy Chorzele a organizacjami pozarządowymi.</w:t>
      </w:r>
    </w:p>
    <w:p w:rsidR="004C121F" w:rsidRPr="00DB068C" w:rsidRDefault="004C121F" w:rsidP="003C2F30">
      <w:pPr>
        <w:numPr>
          <w:ilvl w:val="0"/>
          <w:numId w:val="38"/>
        </w:numPr>
        <w:spacing w:after="39" w:line="263" w:lineRule="auto"/>
        <w:ind w:right="-5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Z prac Komisji sporządza się protokół, Protokół zawiera w szczególności:</w:t>
      </w:r>
    </w:p>
    <w:p w:rsidR="004C121F" w:rsidRPr="00DB068C" w:rsidRDefault="004C121F" w:rsidP="003C2F30">
      <w:pPr>
        <w:pStyle w:val="Akapitzlist"/>
        <w:numPr>
          <w:ilvl w:val="0"/>
          <w:numId w:val="39"/>
        </w:numPr>
        <w:spacing w:line="240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wskazan</w:t>
      </w:r>
      <w:r w:rsidR="00C57990" w:rsidRPr="00DB068C">
        <w:rPr>
          <w:rFonts w:ascii="Tahoma" w:hAnsi="Tahoma" w:cs="Tahoma"/>
          <w:sz w:val="24"/>
          <w:szCs w:val="24"/>
          <w:lang w:val="pl-PL"/>
        </w:rPr>
        <w:t>i</w:t>
      </w:r>
      <w:r w:rsidRPr="00DB068C">
        <w:rPr>
          <w:rFonts w:ascii="Tahoma" w:hAnsi="Tahoma" w:cs="Tahoma"/>
          <w:sz w:val="24"/>
          <w:szCs w:val="24"/>
          <w:lang w:val="pl-PL"/>
        </w:rPr>
        <w:t xml:space="preserve">e liczby ofert, które wpłynęły na otwarty konkurs ofert w terminie oraz ofert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12192"/>
            <wp:effectExtent l="0" t="0" r="0" b="0"/>
            <wp:docPr id="7748" name="Picture 7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" name="Picture 774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zgłoszonych po terminie;</w:t>
      </w:r>
    </w:p>
    <w:p w:rsidR="00E53828" w:rsidRPr="00DB068C" w:rsidRDefault="004C121F" w:rsidP="003C2F30">
      <w:pPr>
        <w:pStyle w:val="Akapitzlist"/>
        <w:numPr>
          <w:ilvl w:val="0"/>
          <w:numId w:val="39"/>
        </w:numPr>
        <w:spacing w:after="46" w:line="240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wskazanie ofert odrzuconych na etapie oceny formalnej wraz z podaniem przyczynodrzucenia;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3048"/>
            <wp:effectExtent l="0" t="0" r="0" b="0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828" w:rsidRPr="00DB068C" w:rsidRDefault="004C121F" w:rsidP="003C2F30">
      <w:pPr>
        <w:pStyle w:val="Akapitzlist"/>
        <w:numPr>
          <w:ilvl w:val="0"/>
          <w:numId w:val="39"/>
        </w:numPr>
        <w:spacing w:after="46" w:line="240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informację o wyłączeniu członków Komisji z oceny ofe</w:t>
      </w:r>
      <w:r w:rsidR="00C57990" w:rsidRPr="00DB068C">
        <w:rPr>
          <w:rFonts w:ascii="Tahoma" w:hAnsi="Tahoma" w:cs="Tahoma"/>
          <w:sz w:val="24"/>
          <w:szCs w:val="24"/>
          <w:lang w:val="pl-PL"/>
        </w:rPr>
        <w:t>r</w:t>
      </w:r>
      <w:r w:rsidRPr="00DB068C">
        <w:rPr>
          <w:rFonts w:ascii="Tahoma" w:hAnsi="Tahoma" w:cs="Tahoma"/>
          <w:sz w:val="24"/>
          <w:szCs w:val="24"/>
          <w:lang w:val="pl-PL"/>
        </w:rPr>
        <w:t>t z powodów, o których mowa w ust.2;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6095" cy="60960"/>
            <wp:effectExtent l="0" t="0" r="0" b="0"/>
            <wp:docPr id="7750" name="Picture 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" name="Picture 775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21F" w:rsidRPr="00DB068C" w:rsidRDefault="004C121F" w:rsidP="003C2F30">
      <w:pPr>
        <w:pStyle w:val="Akapitzlist"/>
        <w:numPr>
          <w:ilvl w:val="0"/>
          <w:numId w:val="39"/>
        </w:numPr>
        <w:spacing w:after="46" w:line="240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zestawienie ofert ocenianych merytoryczn</w:t>
      </w:r>
      <w:r w:rsidR="00C57990" w:rsidRPr="00DB068C">
        <w:rPr>
          <w:rFonts w:ascii="Tahoma" w:hAnsi="Tahoma" w:cs="Tahoma"/>
          <w:sz w:val="24"/>
          <w:szCs w:val="24"/>
          <w:lang w:val="pl-PL"/>
        </w:rPr>
        <w:t>i</w:t>
      </w:r>
      <w:r w:rsidRPr="00DB068C">
        <w:rPr>
          <w:rFonts w:ascii="Tahoma" w:hAnsi="Tahoma" w:cs="Tahoma"/>
          <w:sz w:val="24"/>
          <w:szCs w:val="24"/>
          <w:lang w:val="pl-PL"/>
        </w:rPr>
        <w:t>e ze wskazaniem liczby przyznanych punktów ipropozycją kwot dotacji;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3049"/>
            <wp:effectExtent l="0" t="0" r="0" b="0"/>
            <wp:docPr id="3060" name="Picture 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" name="Picture 30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21F" w:rsidRPr="00DB068C" w:rsidRDefault="004C121F" w:rsidP="003C2F30">
      <w:pPr>
        <w:pStyle w:val="Akapitzlist"/>
        <w:numPr>
          <w:ilvl w:val="0"/>
          <w:numId w:val="39"/>
        </w:numPr>
        <w:spacing w:after="27" w:line="240" w:lineRule="auto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 xml:space="preserve">wskazanie przesłanek, którymi kierowała się Komisja przy określaniu proponowanej kwoty 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3048" cy="3048"/>
            <wp:effectExtent l="0" t="0" r="0" b="0"/>
            <wp:docPr id="3061" name="Picture 3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068C">
        <w:rPr>
          <w:rFonts w:ascii="Tahoma" w:hAnsi="Tahoma" w:cs="Tahoma"/>
          <w:sz w:val="24"/>
          <w:szCs w:val="24"/>
          <w:lang w:val="pl-PL"/>
        </w:rPr>
        <w:t>dotacji.</w:t>
      </w:r>
      <w:r w:rsidRPr="00DB068C">
        <w:rPr>
          <w:rFonts w:ascii="Tahoma" w:hAnsi="Tahoma" w:cs="Tahoma"/>
          <w:noProof/>
          <w:sz w:val="24"/>
          <w:szCs w:val="24"/>
          <w:lang w:val="pl-PL" w:eastAsia="pl-PL"/>
        </w:rPr>
        <w:drawing>
          <wp:inline distT="0" distB="0" distL="0" distR="0">
            <wp:extent cx="9144" cy="12192"/>
            <wp:effectExtent l="0" t="0" r="0" b="0"/>
            <wp:docPr id="7752" name="Picture 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" name="Picture 775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21F" w:rsidRPr="00DB068C" w:rsidRDefault="004C121F" w:rsidP="003C2F30">
      <w:pPr>
        <w:pStyle w:val="Akapitzlist"/>
        <w:numPr>
          <w:ilvl w:val="0"/>
          <w:numId w:val="38"/>
        </w:numPr>
        <w:spacing w:line="263" w:lineRule="auto"/>
        <w:ind w:left="736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Protokół podpisują Przewodniczący i Sekretarz.</w:t>
      </w:r>
    </w:p>
    <w:p w:rsidR="004C121F" w:rsidRPr="00DB068C" w:rsidRDefault="004C121F" w:rsidP="003C2F30">
      <w:pPr>
        <w:pStyle w:val="Akapitzlist"/>
        <w:numPr>
          <w:ilvl w:val="0"/>
          <w:numId w:val="38"/>
        </w:numPr>
        <w:spacing w:after="525" w:line="276" w:lineRule="auto"/>
        <w:ind w:right="149"/>
        <w:jc w:val="left"/>
        <w:rPr>
          <w:rFonts w:ascii="Tahoma" w:hAnsi="Tahoma" w:cs="Tahoma"/>
          <w:sz w:val="24"/>
          <w:szCs w:val="24"/>
          <w:lang w:val="pl-PL"/>
        </w:rPr>
      </w:pPr>
      <w:r w:rsidRPr="00DB068C">
        <w:rPr>
          <w:rFonts w:ascii="Tahoma" w:hAnsi="Tahoma" w:cs="Tahoma"/>
          <w:sz w:val="24"/>
          <w:szCs w:val="24"/>
          <w:lang w:val="pl-PL"/>
        </w:rPr>
        <w:t>Protokół przedstawiany jest Burmistrzowi Miasta i Gminy łącznie z propozycją udzieleniadotacji dla wybranej organizacji pozarządowej lub podmiotu wymienionego w art. 3 ust. 3. Ustawy z dnia 24 kwietnia 2003 r. o działalności pożytku publicznego i o wolontariacie</w:t>
      </w:r>
      <w:r w:rsidR="005950B2" w:rsidRPr="00DB068C">
        <w:rPr>
          <w:rFonts w:ascii="Tahoma" w:hAnsi="Tahoma" w:cs="Tahoma"/>
          <w:sz w:val="24"/>
          <w:szCs w:val="24"/>
          <w:lang w:val="pl-PL"/>
        </w:rPr>
        <w:t>.</w:t>
      </w:r>
    </w:p>
    <w:p w:rsidR="004C121F" w:rsidRPr="00DB068C" w:rsidRDefault="004C121F" w:rsidP="003C2F30">
      <w:pPr>
        <w:ind w:left="14" w:firstLine="0"/>
        <w:jc w:val="left"/>
        <w:rPr>
          <w:rFonts w:ascii="Tahoma" w:hAnsi="Tahoma" w:cs="Tahoma"/>
          <w:sz w:val="24"/>
          <w:szCs w:val="24"/>
          <w:lang w:val="pl-PL"/>
        </w:rPr>
      </w:pPr>
    </w:p>
    <w:p w:rsidR="00AF0C9E" w:rsidRPr="00AF0C9E" w:rsidRDefault="00AF0C9E" w:rsidP="003C2F30">
      <w:pPr>
        <w:spacing w:after="1138"/>
        <w:ind w:left="18" w:firstLine="0"/>
        <w:jc w:val="left"/>
        <w:rPr>
          <w:lang w:val="pl-PL"/>
        </w:rPr>
      </w:pPr>
    </w:p>
    <w:sectPr w:rsidR="00AF0C9E" w:rsidRPr="00AF0C9E" w:rsidSect="005B0724">
      <w:pgSz w:w="11923" w:h="16819"/>
      <w:pgMar w:top="986" w:right="1042" w:bottom="1584" w:left="105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372"/>
    <w:multiLevelType w:val="hybridMultilevel"/>
    <w:tmpl w:val="E7FC4AC8"/>
    <w:lvl w:ilvl="0" w:tplc="71A8D95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8AADC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25CC6">
      <w:start w:val="1"/>
      <w:numFmt w:val="lowerRoman"/>
      <w:lvlText w:val="%3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8D68A">
      <w:start w:val="1"/>
      <w:numFmt w:val="decimal"/>
      <w:lvlText w:val="%4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C39A">
      <w:start w:val="1"/>
      <w:numFmt w:val="lowerLetter"/>
      <w:lvlText w:val="%5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43AA4">
      <w:start w:val="1"/>
      <w:numFmt w:val="lowerRoman"/>
      <w:lvlText w:val="%6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49EF2">
      <w:start w:val="1"/>
      <w:numFmt w:val="decimal"/>
      <w:lvlText w:val="%7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6F812">
      <w:start w:val="1"/>
      <w:numFmt w:val="lowerLetter"/>
      <w:lvlText w:val="%8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0CB5A">
      <w:start w:val="1"/>
      <w:numFmt w:val="lowerRoman"/>
      <w:lvlText w:val="%9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E5347A"/>
    <w:multiLevelType w:val="hybridMultilevel"/>
    <w:tmpl w:val="B39604DA"/>
    <w:lvl w:ilvl="0" w:tplc="7F2A11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807A4">
      <w:start w:val="1"/>
      <w:numFmt w:val="lowerLetter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09AB4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EE48C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AFF3A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821E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4142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6B35E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797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364AAC"/>
    <w:multiLevelType w:val="hybridMultilevel"/>
    <w:tmpl w:val="E9ECB060"/>
    <w:lvl w:ilvl="0" w:tplc="F20ECC7E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2249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DC614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364CE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ACF0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036C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CA3B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0773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9E62A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69146A"/>
    <w:multiLevelType w:val="hybridMultilevel"/>
    <w:tmpl w:val="B28E93A8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>
    <w:nsid w:val="05BE6D23"/>
    <w:multiLevelType w:val="hybridMultilevel"/>
    <w:tmpl w:val="68B66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03104"/>
    <w:multiLevelType w:val="hybridMultilevel"/>
    <w:tmpl w:val="ACAE346A"/>
    <w:lvl w:ilvl="0" w:tplc="52DC5B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07A22"/>
    <w:multiLevelType w:val="hybridMultilevel"/>
    <w:tmpl w:val="6EAAF5D8"/>
    <w:lvl w:ilvl="0" w:tplc="71A8D95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634" w:hanging="360"/>
      </w:pPr>
    </w:lvl>
    <w:lvl w:ilvl="2" w:tplc="0415001B">
      <w:start w:val="1"/>
      <w:numFmt w:val="lowerRoman"/>
      <w:lvlText w:val="%3."/>
      <w:lvlJc w:val="right"/>
      <w:pPr>
        <w:ind w:left="1354" w:hanging="180"/>
      </w:pPr>
    </w:lvl>
    <w:lvl w:ilvl="3" w:tplc="0415000F" w:tentative="1">
      <w:start w:val="1"/>
      <w:numFmt w:val="decimal"/>
      <w:lvlText w:val="%4."/>
      <w:lvlJc w:val="left"/>
      <w:pPr>
        <w:ind w:left="2074" w:hanging="360"/>
      </w:pPr>
    </w:lvl>
    <w:lvl w:ilvl="4" w:tplc="04150019" w:tentative="1">
      <w:start w:val="1"/>
      <w:numFmt w:val="lowerLetter"/>
      <w:lvlText w:val="%5."/>
      <w:lvlJc w:val="left"/>
      <w:pPr>
        <w:ind w:left="2794" w:hanging="360"/>
      </w:pPr>
    </w:lvl>
    <w:lvl w:ilvl="5" w:tplc="0415001B" w:tentative="1">
      <w:start w:val="1"/>
      <w:numFmt w:val="lowerRoman"/>
      <w:lvlText w:val="%6."/>
      <w:lvlJc w:val="right"/>
      <w:pPr>
        <w:ind w:left="3514" w:hanging="180"/>
      </w:pPr>
    </w:lvl>
    <w:lvl w:ilvl="6" w:tplc="0415000F" w:tentative="1">
      <w:start w:val="1"/>
      <w:numFmt w:val="decimal"/>
      <w:lvlText w:val="%7."/>
      <w:lvlJc w:val="left"/>
      <w:pPr>
        <w:ind w:left="4234" w:hanging="360"/>
      </w:pPr>
    </w:lvl>
    <w:lvl w:ilvl="7" w:tplc="04150019" w:tentative="1">
      <w:start w:val="1"/>
      <w:numFmt w:val="lowerLetter"/>
      <w:lvlText w:val="%8."/>
      <w:lvlJc w:val="left"/>
      <w:pPr>
        <w:ind w:left="4954" w:hanging="360"/>
      </w:pPr>
    </w:lvl>
    <w:lvl w:ilvl="8" w:tplc="0415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7">
    <w:nsid w:val="0CF84393"/>
    <w:multiLevelType w:val="hybridMultilevel"/>
    <w:tmpl w:val="3DCC3E56"/>
    <w:lvl w:ilvl="0" w:tplc="F4A0410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8057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07C2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C447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8303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A10D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A6A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0C7A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638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DDB3664"/>
    <w:multiLevelType w:val="hybridMultilevel"/>
    <w:tmpl w:val="9FB8BF62"/>
    <w:lvl w:ilvl="0" w:tplc="A37C74A4">
      <w:start w:val="6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846C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EA14E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A38F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E46A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4677E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E9F6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CDB6A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6A5D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E061D8C"/>
    <w:multiLevelType w:val="hybridMultilevel"/>
    <w:tmpl w:val="5986DD8C"/>
    <w:lvl w:ilvl="0" w:tplc="D778AFA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B06AA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2CC1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EAE0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4633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AB85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283C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A764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CE5B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2126086"/>
    <w:multiLevelType w:val="hybridMultilevel"/>
    <w:tmpl w:val="738667BC"/>
    <w:lvl w:ilvl="0" w:tplc="348E7FBE">
      <w:start w:val="1"/>
      <w:numFmt w:val="decimal"/>
      <w:lvlText w:val="%1)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8155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0AC1E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C4522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F3D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EDE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C86F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C856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A78F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2847EA5"/>
    <w:multiLevelType w:val="hybridMultilevel"/>
    <w:tmpl w:val="AE22CC92"/>
    <w:lvl w:ilvl="0" w:tplc="B2644308">
      <w:start w:val="14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E003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C011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0DD1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45BF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8876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6711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E514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8E0D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6C798D"/>
    <w:multiLevelType w:val="hybridMultilevel"/>
    <w:tmpl w:val="7C00A3C2"/>
    <w:lvl w:ilvl="0" w:tplc="901E7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B123F"/>
    <w:multiLevelType w:val="hybridMultilevel"/>
    <w:tmpl w:val="7F464782"/>
    <w:lvl w:ilvl="0" w:tplc="9E92B4B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C5E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A3D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807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32E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E370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0FB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ACA8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E6C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FD84C40"/>
    <w:multiLevelType w:val="hybridMultilevel"/>
    <w:tmpl w:val="FF562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1526B"/>
    <w:multiLevelType w:val="hybridMultilevel"/>
    <w:tmpl w:val="595811AC"/>
    <w:lvl w:ilvl="0" w:tplc="784A0FE4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A54B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87DC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CB8B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228B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C599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0024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6DF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ECC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BEF29EB"/>
    <w:multiLevelType w:val="hybridMultilevel"/>
    <w:tmpl w:val="C91A9B1A"/>
    <w:lvl w:ilvl="0" w:tplc="E1FC28C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F80DD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B260D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3CCEF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EE0C3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50CB1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64326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5C59C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0CDB5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785638"/>
    <w:multiLevelType w:val="hybridMultilevel"/>
    <w:tmpl w:val="BCAA755C"/>
    <w:lvl w:ilvl="0" w:tplc="71A8D95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634" w:hanging="360"/>
      </w:pPr>
    </w:lvl>
    <w:lvl w:ilvl="2" w:tplc="04150017">
      <w:start w:val="1"/>
      <w:numFmt w:val="lowerLetter"/>
      <w:lvlText w:val="%3)"/>
      <w:lvlJc w:val="left"/>
      <w:pPr>
        <w:ind w:left="1354" w:hanging="180"/>
      </w:pPr>
    </w:lvl>
    <w:lvl w:ilvl="3" w:tplc="0415000F" w:tentative="1">
      <w:start w:val="1"/>
      <w:numFmt w:val="decimal"/>
      <w:lvlText w:val="%4."/>
      <w:lvlJc w:val="left"/>
      <w:pPr>
        <w:ind w:left="2074" w:hanging="360"/>
      </w:pPr>
    </w:lvl>
    <w:lvl w:ilvl="4" w:tplc="04150019" w:tentative="1">
      <w:start w:val="1"/>
      <w:numFmt w:val="lowerLetter"/>
      <w:lvlText w:val="%5."/>
      <w:lvlJc w:val="left"/>
      <w:pPr>
        <w:ind w:left="2794" w:hanging="360"/>
      </w:pPr>
    </w:lvl>
    <w:lvl w:ilvl="5" w:tplc="0415001B" w:tentative="1">
      <w:start w:val="1"/>
      <w:numFmt w:val="lowerRoman"/>
      <w:lvlText w:val="%6."/>
      <w:lvlJc w:val="right"/>
      <w:pPr>
        <w:ind w:left="3514" w:hanging="180"/>
      </w:pPr>
    </w:lvl>
    <w:lvl w:ilvl="6" w:tplc="0415000F" w:tentative="1">
      <w:start w:val="1"/>
      <w:numFmt w:val="decimal"/>
      <w:lvlText w:val="%7."/>
      <w:lvlJc w:val="left"/>
      <w:pPr>
        <w:ind w:left="4234" w:hanging="360"/>
      </w:pPr>
    </w:lvl>
    <w:lvl w:ilvl="7" w:tplc="04150019" w:tentative="1">
      <w:start w:val="1"/>
      <w:numFmt w:val="lowerLetter"/>
      <w:lvlText w:val="%8."/>
      <w:lvlJc w:val="left"/>
      <w:pPr>
        <w:ind w:left="4954" w:hanging="360"/>
      </w:pPr>
    </w:lvl>
    <w:lvl w:ilvl="8" w:tplc="0415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8">
    <w:nsid w:val="32830C35"/>
    <w:multiLevelType w:val="hybridMultilevel"/>
    <w:tmpl w:val="E9E830E4"/>
    <w:lvl w:ilvl="0" w:tplc="192C22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E11C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24DD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96B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05DA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ED180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CC42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26A50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87E8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427EB1"/>
    <w:multiLevelType w:val="hybridMultilevel"/>
    <w:tmpl w:val="21BCB4D2"/>
    <w:lvl w:ilvl="0" w:tplc="63F63072">
      <w:start w:val="1"/>
      <w:numFmt w:val="decimal"/>
      <w:lvlText w:val="%1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E738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6C8F4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8244E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0AD0E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6AA6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0237E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0081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C379E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2965A0"/>
    <w:multiLevelType w:val="hybridMultilevel"/>
    <w:tmpl w:val="E988C1F2"/>
    <w:lvl w:ilvl="0" w:tplc="F0604D8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4F62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2626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2AF1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E927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0CDA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2E1B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A714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2E4E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F5F5ED3"/>
    <w:multiLevelType w:val="hybridMultilevel"/>
    <w:tmpl w:val="118A527E"/>
    <w:lvl w:ilvl="0" w:tplc="2576AAA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801E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470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E386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CA5A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6779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16401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EFE9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E53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FE8602B"/>
    <w:multiLevelType w:val="hybridMultilevel"/>
    <w:tmpl w:val="2E5AA848"/>
    <w:lvl w:ilvl="0" w:tplc="0415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6378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210D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EE8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007D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69FB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6B0F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2EFC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001C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0E96DCD"/>
    <w:multiLevelType w:val="hybridMultilevel"/>
    <w:tmpl w:val="2A603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796A"/>
    <w:multiLevelType w:val="hybridMultilevel"/>
    <w:tmpl w:val="42FC1482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>
    <w:nsid w:val="43072A22"/>
    <w:multiLevelType w:val="hybridMultilevel"/>
    <w:tmpl w:val="1D16345C"/>
    <w:lvl w:ilvl="0" w:tplc="212E2C6A">
      <w:start w:val="1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8D22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4F12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874C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E2C1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AF67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A35D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A1C3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8FF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6B70BC1"/>
    <w:multiLevelType w:val="hybridMultilevel"/>
    <w:tmpl w:val="18944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D6DB6"/>
    <w:multiLevelType w:val="hybridMultilevel"/>
    <w:tmpl w:val="6C6CC36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B4C5F08"/>
    <w:multiLevelType w:val="hybridMultilevel"/>
    <w:tmpl w:val="18362DE4"/>
    <w:lvl w:ilvl="0" w:tplc="04150017">
      <w:start w:val="1"/>
      <w:numFmt w:val="lowerLetter"/>
      <w:lvlText w:val="%1)"/>
      <w:lvlJc w:val="left"/>
      <w:pPr>
        <w:ind w:left="2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8155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0AC1E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C4522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F3D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EDE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C86F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C856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A78F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4DD5F28"/>
    <w:multiLevelType w:val="hybridMultilevel"/>
    <w:tmpl w:val="949835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317C06"/>
    <w:multiLevelType w:val="hybridMultilevel"/>
    <w:tmpl w:val="A3BCD58C"/>
    <w:lvl w:ilvl="0" w:tplc="1228D4F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6957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6BB4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8848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CDD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644E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8CDE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AC47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E129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0B07D98"/>
    <w:multiLevelType w:val="hybridMultilevel"/>
    <w:tmpl w:val="1862DEDC"/>
    <w:lvl w:ilvl="0" w:tplc="458EC8D4">
      <w:start w:val="2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89FFA">
      <w:start w:val="1"/>
      <w:numFmt w:val="lowerLetter"/>
      <w:lvlText w:val="%2)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40192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EB6FE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4763E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E80DA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66962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4D702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677B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D3426E"/>
    <w:multiLevelType w:val="hybridMultilevel"/>
    <w:tmpl w:val="95A8FDA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99120D3"/>
    <w:multiLevelType w:val="hybridMultilevel"/>
    <w:tmpl w:val="53FA1DEA"/>
    <w:lvl w:ilvl="0" w:tplc="DF3A701E">
      <w:start w:val="1"/>
      <w:numFmt w:val="decimal"/>
      <w:lvlText w:val="%1."/>
      <w:lvlJc w:val="left"/>
      <w:pPr>
        <w:ind w:left="7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>
    <w:nsid w:val="6D0363C8"/>
    <w:multiLevelType w:val="hybridMultilevel"/>
    <w:tmpl w:val="7F789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45639"/>
    <w:multiLevelType w:val="hybridMultilevel"/>
    <w:tmpl w:val="0FE4E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A6A90"/>
    <w:multiLevelType w:val="hybridMultilevel"/>
    <w:tmpl w:val="CC461BCA"/>
    <w:lvl w:ilvl="0" w:tplc="803CE10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E49D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8A1E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C482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2D0E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C84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6D77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E026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C13A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88D1916"/>
    <w:multiLevelType w:val="hybridMultilevel"/>
    <w:tmpl w:val="4E9A0280"/>
    <w:lvl w:ilvl="0" w:tplc="71A8D952">
      <w:start w:val="1"/>
      <w:numFmt w:val="decimal"/>
      <w:lvlText w:val="%1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32726"/>
    <w:multiLevelType w:val="hybridMultilevel"/>
    <w:tmpl w:val="1256B95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7A2C2A4A"/>
    <w:multiLevelType w:val="hybridMultilevel"/>
    <w:tmpl w:val="2588449A"/>
    <w:lvl w:ilvl="0" w:tplc="22DEFF36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D0AD0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885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69F9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600C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CDA0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A6FA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8548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06A3D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D2378BE"/>
    <w:multiLevelType w:val="hybridMultilevel"/>
    <w:tmpl w:val="B5BEC2E8"/>
    <w:lvl w:ilvl="0" w:tplc="B3D22B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2038C">
      <w:start w:val="1"/>
      <w:numFmt w:val="decimal"/>
      <w:lvlText w:val="%2)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0112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20F8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C15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C415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AD50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C80F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A79A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19"/>
  </w:num>
  <w:num w:numId="3">
    <w:abstractNumId w:val="39"/>
  </w:num>
  <w:num w:numId="4">
    <w:abstractNumId w:val="1"/>
  </w:num>
  <w:num w:numId="5">
    <w:abstractNumId w:val="16"/>
  </w:num>
  <w:num w:numId="6">
    <w:abstractNumId w:val="0"/>
  </w:num>
  <w:num w:numId="7">
    <w:abstractNumId w:val="31"/>
  </w:num>
  <w:num w:numId="8">
    <w:abstractNumId w:val="18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22"/>
  </w:num>
  <w:num w:numId="15">
    <w:abstractNumId w:val="20"/>
  </w:num>
  <w:num w:numId="16">
    <w:abstractNumId w:val="36"/>
  </w:num>
  <w:num w:numId="17">
    <w:abstractNumId w:val="15"/>
  </w:num>
  <w:num w:numId="18">
    <w:abstractNumId w:val="21"/>
  </w:num>
  <w:num w:numId="19">
    <w:abstractNumId w:val="25"/>
  </w:num>
  <w:num w:numId="20">
    <w:abstractNumId w:val="30"/>
  </w:num>
  <w:num w:numId="21">
    <w:abstractNumId w:val="11"/>
  </w:num>
  <w:num w:numId="22">
    <w:abstractNumId w:val="2"/>
  </w:num>
  <w:num w:numId="23">
    <w:abstractNumId w:val="38"/>
  </w:num>
  <w:num w:numId="24">
    <w:abstractNumId w:val="33"/>
  </w:num>
  <w:num w:numId="25">
    <w:abstractNumId w:val="28"/>
  </w:num>
  <w:num w:numId="26">
    <w:abstractNumId w:val="4"/>
  </w:num>
  <w:num w:numId="27">
    <w:abstractNumId w:val="26"/>
  </w:num>
  <w:num w:numId="28">
    <w:abstractNumId w:val="35"/>
  </w:num>
  <w:num w:numId="29">
    <w:abstractNumId w:val="37"/>
  </w:num>
  <w:num w:numId="30">
    <w:abstractNumId w:val="6"/>
  </w:num>
  <w:num w:numId="31">
    <w:abstractNumId w:val="17"/>
  </w:num>
  <w:num w:numId="32">
    <w:abstractNumId w:val="29"/>
  </w:num>
  <w:num w:numId="33">
    <w:abstractNumId w:val="14"/>
  </w:num>
  <w:num w:numId="34">
    <w:abstractNumId w:val="34"/>
  </w:num>
  <w:num w:numId="35">
    <w:abstractNumId w:val="23"/>
  </w:num>
  <w:num w:numId="36">
    <w:abstractNumId w:val="3"/>
  </w:num>
  <w:num w:numId="37">
    <w:abstractNumId w:val="24"/>
  </w:num>
  <w:num w:numId="38">
    <w:abstractNumId w:val="5"/>
  </w:num>
  <w:num w:numId="39">
    <w:abstractNumId w:val="32"/>
  </w:num>
  <w:num w:numId="40">
    <w:abstractNumId w:val="2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characterSpacingControl w:val="doNotCompress"/>
  <w:compat>
    <w:useFELayout/>
  </w:compat>
  <w:rsids>
    <w:rsidRoot w:val="00871BE0"/>
    <w:rsid w:val="00062DBF"/>
    <w:rsid w:val="0006738C"/>
    <w:rsid w:val="0007267F"/>
    <w:rsid w:val="00120454"/>
    <w:rsid w:val="001A6FE0"/>
    <w:rsid w:val="00293A62"/>
    <w:rsid w:val="00297496"/>
    <w:rsid w:val="00322961"/>
    <w:rsid w:val="00345E9F"/>
    <w:rsid w:val="00363320"/>
    <w:rsid w:val="003731A6"/>
    <w:rsid w:val="003C2F30"/>
    <w:rsid w:val="003D600E"/>
    <w:rsid w:val="004924C2"/>
    <w:rsid w:val="004C121F"/>
    <w:rsid w:val="00575DC6"/>
    <w:rsid w:val="005950B2"/>
    <w:rsid w:val="005B0724"/>
    <w:rsid w:val="00783311"/>
    <w:rsid w:val="008354CF"/>
    <w:rsid w:val="00864E11"/>
    <w:rsid w:val="00871BE0"/>
    <w:rsid w:val="008D17DC"/>
    <w:rsid w:val="00955980"/>
    <w:rsid w:val="009839F1"/>
    <w:rsid w:val="009F3C2B"/>
    <w:rsid w:val="009F7EB4"/>
    <w:rsid w:val="00A434FF"/>
    <w:rsid w:val="00AD358A"/>
    <w:rsid w:val="00AF0C9E"/>
    <w:rsid w:val="00B43696"/>
    <w:rsid w:val="00B778D9"/>
    <w:rsid w:val="00B85B4E"/>
    <w:rsid w:val="00C41154"/>
    <w:rsid w:val="00C57990"/>
    <w:rsid w:val="00D9485A"/>
    <w:rsid w:val="00DB068C"/>
    <w:rsid w:val="00DF5F7F"/>
    <w:rsid w:val="00E53828"/>
    <w:rsid w:val="00EB6B8E"/>
    <w:rsid w:val="00EE18F6"/>
    <w:rsid w:val="00F0097A"/>
    <w:rsid w:val="00F2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724"/>
    <w:pPr>
      <w:spacing w:after="5" w:line="262" w:lineRule="auto"/>
      <w:ind w:left="139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5B0724"/>
    <w:pPr>
      <w:keepNext/>
      <w:keepLines/>
      <w:spacing w:after="251" w:line="257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B0724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4C12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B4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5E71-3909-428C-BD93-F48B475A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2824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Laptop</cp:lastModifiedBy>
  <cp:revision>25</cp:revision>
  <cp:lastPrinted>2020-10-22T06:29:00Z</cp:lastPrinted>
  <dcterms:created xsi:type="dcterms:W3CDTF">2019-10-31T07:27:00Z</dcterms:created>
  <dcterms:modified xsi:type="dcterms:W3CDTF">2020-10-23T10:07:00Z</dcterms:modified>
</cp:coreProperties>
</file>