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DB9FA" w14:textId="05569ECD" w:rsidR="00F31474" w:rsidRDefault="007514C9" w:rsidP="000A1189">
      <w:pPr>
        <w:pStyle w:val="NormalnyWeb"/>
        <w:spacing w:before="120" w:after="120"/>
        <w:jc w:val="right"/>
        <w:outlineLvl w:val="0"/>
      </w:pPr>
      <w:r w:rsidRPr="009850E9">
        <w:t>Chorzele</w:t>
      </w:r>
      <w:r w:rsidR="00C61472" w:rsidRPr="009850E9">
        <w:t xml:space="preserve">, </w:t>
      </w:r>
      <w:r w:rsidR="003D35A8">
        <w:t xml:space="preserve">dnia </w:t>
      </w:r>
      <w:r w:rsidR="009850E9" w:rsidRPr="009850E9">
        <w:t>20.10.2020 r.</w:t>
      </w:r>
    </w:p>
    <w:p w14:paraId="744FEB10" w14:textId="34AE3794" w:rsidR="002A58A9" w:rsidRPr="009850E9" w:rsidRDefault="002A58A9" w:rsidP="002A58A9">
      <w:pPr>
        <w:pStyle w:val="NormalnyWeb"/>
        <w:spacing w:before="120" w:after="120"/>
        <w:outlineLvl w:val="0"/>
      </w:pPr>
      <w:r>
        <w:t>WROZ.602.1.2020.MCH</w:t>
      </w:r>
    </w:p>
    <w:p w14:paraId="2C1E1F12" w14:textId="77777777" w:rsidR="002A58A9" w:rsidRDefault="002A58A9" w:rsidP="00FA47F3">
      <w:pPr>
        <w:pStyle w:val="NormalnyWeb"/>
        <w:spacing w:before="120" w:after="120"/>
        <w:jc w:val="center"/>
        <w:outlineLvl w:val="0"/>
        <w:rPr>
          <w:rStyle w:val="Pogrubienie"/>
          <w:sz w:val="22"/>
          <w:szCs w:val="22"/>
        </w:rPr>
      </w:pPr>
    </w:p>
    <w:p w14:paraId="69A477DF" w14:textId="1A96F412" w:rsidR="00F31474" w:rsidRPr="00842CC6" w:rsidRDefault="00F31474" w:rsidP="00FA47F3">
      <w:pPr>
        <w:pStyle w:val="NormalnyWeb"/>
        <w:spacing w:before="120" w:after="120"/>
        <w:jc w:val="center"/>
        <w:outlineLvl w:val="0"/>
        <w:rPr>
          <w:rFonts w:ascii="Tahoma" w:hAnsi="Tahoma" w:cs="Tahoma"/>
        </w:rPr>
      </w:pPr>
      <w:r w:rsidRPr="00842CC6">
        <w:rPr>
          <w:rStyle w:val="Pogrubienie"/>
          <w:rFonts w:ascii="Tahoma" w:hAnsi="Tahoma" w:cs="Tahoma"/>
        </w:rPr>
        <w:t>OBWIESZCZENIE</w:t>
      </w:r>
    </w:p>
    <w:p w14:paraId="65978DDC" w14:textId="77777777" w:rsidR="00F31474" w:rsidRPr="00842CC6" w:rsidRDefault="00F31474" w:rsidP="00FA47F3">
      <w:pPr>
        <w:pStyle w:val="NormalnyWeb"/>
        <w:spacing w:before="120" w:after="120"/>
        <w:jc w:val="center"/>
        <w:rPr>
          <w:rFonts w:ascii="Tahoma" w:hAnsi="Tahoma" w:cs="Tahoma"/>
          <w:b/>
        </w:rPr>
      </w:pPr>
      <w:r w:rsidRPr="00842CC6">
        <w:rPr>
          <w:rStyle w:val="Pogrubienie"/>
          <w:rFonts w:ascii="Tahoma" w:hAnsi="Tahoma" w:cs="Tahoma"/>
        </w:rPr>
        <w:t xml:space="preserve">o </w:t>
      </w:r>
      <w:r w:rsidR="007514C9" w:rsidRPr="00842CC6">
        <w:rPr>
          <w:rStyle w:val="Pogrubienie"/>
          <w:rFonts w:ascii="Tahoma" w:hAnsi="Tahoma" w:cs="Tahoma"/>
        </w:rPr>
        <w:t>braku potrzeby</w:t>
      </w:r>
      <w:r w:rsidRPr="00842CC6">
        <w:rPr>
          <w:rStyle w:val="Pogrubienie"/>
          <w:rFonts w:ascii="Tahoma" w:hAnsi="Tahoma" w:cs="Tahoma"/>
        </w:rPr>
        <w:t xml:space="preserve"> przeprowadzenia strategicznej oceny oddziaływania na środowisko dla projektu dokumentu pn. </w:t>
      </w:r>
      <w:r w:rsidRPr="00842CC6">
        <w:rPr>
          <w:rStyle w:val="Pogrubienie"/>
          <w:rFonts w:ascii="Tahoma" w:hAnsi="Tahoma" w:cs="Tahoma"/>
          <w:b w:val="0"/>
        </w:rPr>
        <w:t>„</w:t>
      </w:r>
      <w:r w:rsidR="006E49DD" w:rsidRPr="00842CC6">
        <w:rPr>
          <w:rFonts w:ascii="Tahoma" w:hAnsi="Tahoma" w:cs="Tahoma"/>
          <w:b/>
          <w:bCs/>
        </w:rPr>
        <w:t xml:space="preserve">Programu Ochrony Środowiska dla Gminy </w:t>
      </w:r>
      <w:r w:rsidR="007514C9" w:rsidRPr="00842CC6">
        <w:rPr>
          <w:rFonts w:ascii="Tahoma" w:hAnsi="Tahoma" w:cs="Tahoma"/>
          <w:b/>
          <w:bCs/>
        </w:rPr>
        <w:t>Chorzele na lata 2021-2024 z perspektywą do roku 2028</w:t>
      </w:r>
      <w:r w:rsidRPr="00842CC6">
        <w:rPr>
          <w:rStyle w:val="Pogrubienie"/>
          <w:rFonts w:ascii="Tahoma" w:hAnsi="Tahoma" w:cs="Tahoma"/>
          <w:b w:val="0"/>
        </w:rPr>
        <w:t>”</w:t>
      </w:r>
    </w:p>
    <w:p w14:paraId="022A27B0" w14:textId="77777777" w:rsidR="00F31474" w:rsidRPr="00842CC6" w:rsidRDefault="000A1189" w:rsidP="00842CC6">
      <w:pPr>
        <w:pStyle w:val="NormalnyWeb"/>
        <w:spacing w:before="120" w:after="120"/>
        <w:rPr>
          <w:rFonts w:ascii="Tahoma" w:hAnsi="Tahoma" w:cs="Tahoma"/>
        </w:rPr>
      </w:pPr>
      <w:r w:rsidRPr="00842CC6">
        <w:rPr>
          <w:rFonts w:ascii="Tahoma" w:hAnsi="Tahoma" w:cs="Tahoma"/>
        </w:rPr>
        <w:t xml:space="preserve">Na podstawie art. 48 ust. 3 i 4 </w:t>
      </w:r>
      <w:r w:rsidR="00F31474" w:rsidRPr="00842CC6">
        <w:rPr>
          <w:rFonts w:ascii="Tahoma" w:hAnsi="Tahoma" w:cs="Tahoma"/>
        </w:rPr>
        <w:t xml:space="preserve">ustawy z dnia 3 października 2008 r. </w:t>
      </w:r>
      <w:r w:rsidRPr="00842CC6">
        <w:rPr>
          <w:rStyle w:val="Uwydatnienie"/>
          <w:rFonts w:ascii="Tahoma" w:hAnsi="Tahoma" w:cs="Tahoma"/>
          <w:i w:val="0"/>
          <w:iCs w:val="0"/>
        </w:rPr>
        <w:t>o udostępniani</w:t>
      </w:r>
      <w:r w:rsidR="00FE0A6D" w:rsidRPr="00842CC6">
        <w:rPr>
          <w:rStyle w:val="Uwydatnienie"/>
          <w:rFonts w:ascii="Tahoma" w:hAnsi="Tahoma" w:cs="Tahoma"/>
          <w:i w:val="0"/>
          <w:iCs w:val="0"/>
        </w:rPr>
        <w:t>u</w:t>
      </w:r>
      <w:r w:rsidRPr="00842CC6">
        <w:rPr>
          <w:rStyle w:val="Uwydatnienie"/>
          <w:rFonts w:ascii="Tahoma" w:hAnsi="Tahoma" w:cs="Tahoma"/>
          <w:i w:val="0"/>
          <w:iCs w:val="0"/>
        </w:rPr>
        <w:t xml:space="preserve"> </w:t>
      </w:r>
      <w:r w:rsidR="009B76D1" w:rsidRPr="00842CC6">
        <w:rPr>
          <w:rStyle w:val="Uwydatnienie"/>
          <w:rFonts w:ascii="Tahoma" w:hAnsi="Tahoma" w:cs="Tahoma"/>
          <w:i w:val="0"/>
          <w:iCs w:val="0"/>
        </w:rPr>
        <w:t xml:space="preserve"> informacji o </w:t>
      </w:r>
      <w:r w:rsidR="00380166" w:rsidRPr="00842CC6">
        <w:rPr>
          <w:rStyle w:val="Uwydatnienie"/>
          <w:rFonts w:ascii="Tahoma" w:hAnsi="Tahoma" w:cs="Tahoma"/>
          <w:i w:val="0"/>
          <w:iCs w:val="0"/>
        </w:rPr>
        <w:t>środowisku i </w:t>
      </w:r>
      <w:r w:rsidR="00F31474" w:rsidRPr="00842CC6">
        <w:rPr>
          <w:rStyle w:val="Uwydatnienie"/>
          <w:rFonts w:ascii="Tahoma" w:hAnsi="Tahoma" w:cs="Tahoma"/>
          <w:i w:val="0"/>
          <w:iCs w:val="0"/>
        </w:rPr>
        <w:t xml:space="preserve">jego ochronie, udziale </w:t>
      </w:r>
      <w:r w:rsidR="00FE0A6D" w:rsidRPr="00842CC6">
        <w:rPr>
          <w:rStyle w:val="Uwydatnienie"/>
          <w:rFonts w:ascii="Tahoma" w:hAnsi="Tahoma" w:cs="Tahoma"/>
          <w:i w:val="0"/>
          <w:iCs w:val="0"/>
        </w:rPr>
        <w:t>społeczeństwa w</w:t>
      </w:r>
      <w:r w:rsidRPr="00842CC6">
        <w:rPr>
          <w:rStyle w:val="Uwydatnienie"/>
          <w:rFonts w:ascii="Tahoma" w:hAnsi="Tahoma" w:cs="Tahoma"/>
          <w:i w:val="0"/>
          <w:iCs w:val="0"/>
        </w:rPr>
        <w:t xml:space="preserve"> ochronie środowiska oraz </w:t>
      </w:r>
      <w:r w:rsidRPr="00842CC6">
        <w:rPr>
          <w:rFonts w:ascii="Tahoma" w:hAnsi="Tahoma" w:cs="Tahoma"/>
        </w:rPr>
        <w:t>o </w:t>
      </w:r>
      <w:r w:rsidR="00F31474" w:rsidRPr="00842CC6">
        <w:rPr>
          <w:rFonts w:ascii="Tahoma" w:hAnsi="Tahoma" w:cs="Tahoma"/>
        </w:rPr>
        <w:t>ocenach</w:t>
      </w:r>
      <w:r w:rsidR="00F31474" w:rsidRPr="00842CC6">
        <w:rPr>
          <w:rStyle w:val="Uwydatnienie"/>
          <w:rFonts w:ascii="Tahoma" w:hAnsi="Tahoma" w:cs="Tahoma"/>
          <w:i w:val="0"/>
          <w:iCs w:val="0"/>
        </w:rPr>
        <w:t xml:space="preserve"> oddziaływania na środowisko</w:t>
      </w:r>
      <w:r w:rsidR="00380166" w:rsidRPr="00842CC6">
        <w:rPr>
          <w:rFonts w:ascii="Tahoma" w:hAnsi="Tahoma" w:cs="Tahoma"/>
        </w:rPr>
        <w:t xml:space="preserve"> (Dz. </w:t>
      </w:r>
      <w:r w:rsidR="00503B67" w:rsidRPr="00842CC6">
        <w:rPr>
          <w:rFonts w:ascii="Tahoma" w:hAnsi="Tahoma" w:cs="Tahoma"/>
        </w:rPr>
        <w:t>U. 2020</w:t>
      </w:r>
      <w:r w:rsidR="00F31474" w:rsidRPr="00842CC6">
        <w:rPr>
          <w:rFonts w:ascii="Tahoma" w:hAnsi="Tahoma" w:cs="Tahoma"/>
        </w:rPr>
        <w:t xml:space="preserve"> poz. </w:t>
      </w:r>
      <w:r w:rsidR="00503B67" w:rsidRPr="00842CC6">
        <w:rPr>
          <w:rFonts w:ascii="Tahoma" w:hAnsi="Tahoma" w:cs="Tahoma"/>
        </w:rPr>
        <w:t>283</w:t>
      </w:r>
      <w:r w:rsidR="00F31474" w:rsidRPr="00842CC6">
        <w:rPr>
          <w:rFonts w:ascii="Tahoma" w:hAnsi="Tahoma" w:cs="Tahoma"/>
        </w:rPr>
        <w:t xml:space="preserve"> z </w:t>
      </w:r>
      <w:proofErr w:type="spellStart"/>
      <w:r w:rsidR="00F31474" w:rsidRPr="00842CC6">
        <w:rPr>
          <w:rFonts w:ascii="Tahoma" w:hAnsi="Tahoma" w:cs="Tahoma"/>
        </w:rPr>
        <w:t>późn</w:t>
      </w:r>
      <w:proofErr w:type="spellEnd"/>
      <w:r w:rsidR="00F31474" w:rsidRPr="00842CC6">
        <w:rPr>
          <w:rFonts w:ascii="Tahoma" w:hAnsi="Tahoma" w:cs="Tahoma"/>
        </w:rPr>
        <w:t xml:space="preserve">. zm.), </w:t>
      </w:r>
      <w:r w:rsidR="007514C9" w:rsidRPr="00842CC6">
        <w:rPr>
          <w:rFonts w:ascii="Tahoma" w:hAnsi="Tahoma" w:cs="Tahoma"/>
        </w:rPr>
        <w:t>Burmistrz Miasta i Gminy Chorzele</w:t>
      </w:r>
      <w:r w:rsidR="006E49DD" w:rsidRPr="00842CC6">
        <w:rPr>
          <w:rStyle w:val="Pogrubienie"/>
          <w:rFonts w:ascii="Tahoma" w:hAnsi="Tahoma" w:cs="Tahoma"/>
          <w:b w:val="0"/>
          <w:bCs w:val="0"/>
        </w:rPr>
        <w:t xml:space="preserve"> </w:t>
      </w:r>
      <w:r w:rsidR="00F31474" w:rsidRPr="00842CC6">
        <w:rPr>
          <w:rStyle w:val="Pogrubienie"/>
          <w:rFonts w:ascii="Tahoma" w:hAnsi="Tahoma" w:cs="Tahoma"/>
          <w:b w:val="0"/>
        </w:rPr>
        <w:t>podaje do publicznej wiadomości informację</w:t>
      </w:r>
      <w:r w:rsidR="00F31474" w:rsidRPr="00842CC6">
        <w:rPr>
          <w:rFonts w:ascii="Tahoma" w:hAnsi="Tahoma" w:cs="Tahoma"/>
          <w:b/>
        </w:rPr>
        <w:t xml:space="preserve"> </w:t>
      </w:r>
      <w:r w:rsidR="00380166" w:rsidRPr="00842CC6">
        <w:rPr>
          <w:rStyle w:val="Pogrubienie"/>
          <w:rFonts w:ascii="Tahoma" w:hAnsi="Tahoma" w:cs="Tahoma"/>
          <w:b w:val="0"/>
        </w:rPr>
        <w:t>o </w:t>
      </w:r>
      <w:r w:rsidR="007514C9" w:rsidRPr="00842CC6">
        <w:rPr>
          <w:rStyle w:val="Pogrubienie"/>
          <w:rFonts w:ascii="Tahoma" w:hAnsi="Tahoma" w:cs="Tahoma"/>
          <w:b w:val="0"/>
        </w:rPr>
        <w:t>braku potrzeby</w:t>
      </w:r>
      <w:r w:rsidR="00F31474" w:rsidRPr="00842CC6">
        <w:rPr>
          <w:rFonts w:ascii="Tahoma" w:hAnsi="Tahoma" w:cs="Tahoma"/>
        </w:rPr>
        <w:t xml:space="preserve"> przeprowadzenia strategicznej oceny oddziaływania na środowisko dla </w:t>
      </w:r>
      <w:r w:rsidR="0006457E" w:rsidRPr="00842CC6">
        <w:rPr>
          <w:rFonts w:ascii="Tahoma" w:hAnsi="Tahoma" w:cs="Tahoma"/>
        </w:rPr>
        <w:t>„</w:t>
      </w:r>
      <w:r w:rsidR="006E49DD" w:rsidRPr="00842CC6">
        <w:rPr>
          <w:rFonts w:ascii="Tahoma" w:hAnsi="Tahoma" w:cs="Tahoma"/>
          <w:bCs/>
        </w:rPr>
        <w:t xml:space="preserve">Programu Ochrony Środowiska dla </w:t>
      </w:r>
      <w:r w:rsidR="007514C9" w:rsidRPr="00842CC6">
        <w:rPr>
          <w:rFonts w:ascii="Tahoma" w:hAnsi="Tahoma" w:cs="Tahoma"/>
          <w:bCs/>
        </w:rPr>
        <w:t>Gminy Chorzele na lata 2021-2024 z perspektywą do roku 2028</w:t>
      </w:r>
      <w:r w:rsidR="00B22EBC" w:rsidRPr="00842CC6">
        <w:rPr>
          <w:rStyle w:val="Pogrubienie"/>
          <w:rFonts w:ascii="Tahoma" w:hAnsi="Tahoma" w:cs="Tahoma"/>
          <w:b w:val="0"/>
        </w:rPr>
        <w:t>”</w:t>
      </w:r>
      <w:r w:rsidR="00F31474" w:rsidRPr="00842CC6">
        <w:rPr>
          <w:rFonts w:ascii="Tahoma" w:hAnsi="Tahoma" w:cs="Tahoma"/>
          <w:b/>
        </w:rPr>
        <w:t>.</w:t>
      </w:r>
    </w:p>
    <w:p w14:paraId="26413A98" w14:textId="77777777" w:rsidR="00185654" w:rsidRPr="00842CC6" w:rsidRDefault="00185654" w:rsidP="00842CC6">
      <w:pPr>
        <w:spacing w:before="120" w:after="120" w:line="240" w:lineRule="auto"/>
        <w:rPr>
          <w:rFonts w:ascii="Tahoma" w:hAnsi="Tahoma" w:cs="Tahoma"/>
          <w:bCs/>
          <w:sz w:val="24"/>
          <w:szCs w:val="24"/>
        </w:rPr>
      </w:pPr>
      <w:r w:rsidRPr="00842CC6">
        <w:rPr>
          <w:rFonts w:ascii="Tahoma" w:hAnsi="Tahoma" w:cs="Tahoma"/>
          <w:bCs/>
          <w:sz w:val="24"/>
          <w:szCs w:val="24"/>
        </w:rPr>
        <w:t>Organ administracji opracowujący projekt</w:t>
      </w:r>
      <w:r w:rsidR="00380166" w:rsidRPr="00842CC6">
        <w:rPr>
          <w:rFonts w:ascii="Tahoma" w:hAnsi="Tahoma" w:cs="Tahoma"/>
          <w:bCs/>
          <w:sz w:val="24"/>
          <w:szCs w:val="24"/>
        </w:rPr>
        <w:t xml:space="preserve"> programu może po uzgodnieniu z </w:t>
      </w:r>
      <w:r w:rsidR="00CE2A95" w:rsidRPr="00842CC6">
        <w:rPr>
          <w:rFonts w:ascii="Tahoma" w:hAnsi="Tahoma" w:cs="Tahoma"/>
          <w:bCs/>
          <w:sz w:val="24"/>
          <w:szCs w:val="24"/>
        </w:rPr>
        <w:t>właściwymi organami, o </w:t>
      </w:r>
      <w:r w:rsidRPr="00842CC6">
        <w:rPr>
          <w:rFonts w:ascii="Tahoma" w:hAnsi="Tahoma" w:cs="Tahoma"/>
          <w:bCs/>
          <w:sz w:val="24"/>
          <w:szCs w:val="24"/>
        </w:rPr>
        <w:t>których mowa w art. 57 i 58 ww. ustawy, odstąpić od przeprowadzenia strategicznej oceny oddziaływania na środowisko, jeżeli uzna, że realizacja postanowień danego dokumentu nie spowoduje znaczącego oddziaływania na środowisko. Odstąpienie od przeprowadzenia strategicznej oceny oddziaływania na środowisko może dotyczyć wyłącznie projektów dokumentów stanow</w:t>
      </w:r>
      <w:r w:rsidR="00380166" w:rsidRPr="00842CC6">
        <w:rPr>
          <w:rFonts w:ascii="Tahoma" w:hAnsi="Tahoma" w:cs="Tahoma"/>
          <w:bCs/>
          <w:sz w:val="24"/>
          <w:szCs w:val="24"/>
        </w:rPr>
        <w:t>iących niewielkie modyfikacje w </w:t>
      </w:r>
      <w:r w:rsidRPr="00842CC6">
        <w:rPr>
          <w:rFonts w:ascii="Tahoma" w:hAnsi="Tahoma" w:cs="Tahoma"/>
          <w:bCs/>
          <w:sz w:val="24"/>
          <w:szCs w:val="24"/>
        </w:rPr>
        <w:t>ustaleniach przyjętych już dokumentów lub projektów do</w:t>
      </w:r>
      <w:r w:rsidR="00380166" w:rsidRPr="00842CC6">
        <w:rPr>
          <w:rFonts w:ascii="Tahoma" w:hAnsi="Tahoma" w:cs="Tahoma"/>
          <w:bCs/>
          <w:sz w:val="24"/>
          <w:szCs w:val="24"/>
        </w:rPr>
        <w:t>kumentów dotyczących obszarów w </w:t>
      </w:r>
      <w:r w:rsidRPr="00842CC6">
        <w:rPr>
          <w:rFonts w:ascii="Tahoma" w:hAnsi="Tahoma" w:cs="Tahoma"/>
          <w:bCs/>
          <w:sz w:val="24"/>
          <w:szCs w:val="24"/>
        </w:rPr>
        <w:t>granicach jednej gminy.</w:t>
      </w:r>
    </w:p>
    <w:p w14:paraId="2F71A0C7" w14:textId="31314054" w:rsidR="004A2833" w:rsidRPr="00842CC6" w:rsidRDefault="002B2DA4" w:rsidP="00842CC6">
      <w:pPr>
        <w:spacing w:before="120" w:after="120" w:line="240" w:lineRule="auto"/>
        <w:rPr>
          <w:rFonts w:ascii="Tahoma" w:hAnsi="Tahoma" w:cs="Tahoma"/>
          <w:sz w:val="24"/>
          <w:szCs w:val="24"/>
        </w:rPr>
      </w:pPr>
      <w:r w:rsidRPr="00842CC6">
        <w:rPr>
          <w:rFonts w:ascii="Tahoma" w:hAnsi="Tahoma" w:cs="Tahoma"/>
          <w:sz w:val="24"/>
          <w:szCs w:val="24"/>
        </w:rPr>
        <w:t>Zgodnie z art. 57 ust. 1 pkt 2 oraz art. 58 ust. 1 i 2, na podstawie art. 48 ustawy z dnia 3</w:t>
      </w:r>
      <w:r w:rsidR="009850E9" w:rsidRPr="00842CC6">
        <w:rPr>
          <w:rFonts w:ascii="Tahoma" w:hAnsi="Tahoma" w:cs="Tahoma"/>
          <w:sz w:val="24"/>
          <w:szCs w:val="24"/>
        </w:rPr>
        <w:t> </w:t>
      </w:r>
      <w:r w:rsidRPr="00842CC6">
        <w:rPr>
          <w:rFonts w:ascii="Tahoma" w:hAnsi="Tahoma" w:cs="Tahoma"/>
          <w:sz w:val="24"/>
          <w:szCs w:val="24"/>
        </w:rPr>
        <w:t xml:space="preserve">października 2008 roku </w:t>
      </w:r>
      <w:r w:rsidRPr="00842CC6">
        <w:rPr>
          <w:rStyle w:val="Uwydatnienie"/>
          <w:rFonts w:ascii="Tahoma" w:hAnsi="Tahoma" w:cs="Tahoma"/>
          <w:i w:val="0"/>
          <w:iCs w:val="0"/>
          <w:sz w:val="24"/>
          <w:szCs w:val="24"/>
        </w:rPr>
        <w:t>o udostępnianiu informacji o środowisku i jego ochronie, udziale społeczeństwa w ochronie środowiska oraz ocenach oddziaływania na środowisko</w:t>
      </w:r>
      <w:r w:rsidRPr="00842CC6">
        <w:rPr>
          <w:rFonts w:ascii="Tahoma" w:hAnsi="Tahoma" w:cs="Tahoma"/>
          <w:sz w:val="24"/>
          <w:szCs w:val="24"/>
        </w:rPr>
        <w:t xml:space="preserve"> (Dz. U. z</w:t>
      </w:r>
      <w:r w:rsidR="009850E9" w:rsidRPr="00842CC6">
        <w:rPr>
          <w:rFonts w:ascii="Tahoma" w:hAnsi="Tahoma" w:cs="Tahoma"/>
          <w:sz w:val="24"/>
          <w:szCs w:val="24"/>
        </w:rPr>
        <w:t> </w:t>
      </w:r>
      <w:r w:rsidRPr="00842CC6">
        <w:rPr>
          <w:rFonts w:ascii="Tahoma" w:hAnsi="Tahoma" w:cs="Tahoma"/>
          <w:sz w:val="24"/>
          <w:szCs w:val="24"/>
        </w:rPr>
        <w:t>2020 r. poz. 283 ze zm.) wystąpiono do Regionalnego Dyrektora Och</w:t>
      </w:r>
      <w:r w:rsidR="006E49DD" w:rsidRPr="00842CC6">
        <w:rPr>
          <w:rFonts w:ascii="Tahoma" w:hAnsi="Tahoma" w:cs="Tahoma"/>
          <w:sz w:val="24"/>
          <w:szCs w:val="24"/>
        </w:rPr>
        <w:t>rony Środowiska w</w:t>
      </w:r>
      <w:r w:rsidR="009850E9" w:rsidRPr="00842CC6">
        <w:rPr>
          <w:rFonts w:ascii="Tahoma" w:hAnsi="Tahoma" w:cs="Tahoma"/>
          <w:sz w:val="24"/>
          <w:szCs w:val="24"/>
        </w:rPr>
        <w:t> </w:t>
      </w:r>
      <w:r w:rsidR="007514C9" w:rsidRPr="00842CC6">
        <w:rPr>
          <w:rFonts w:ascii="Tahoma" w:hAnsi="Tahoma" w:cs="Tahoma"/>
          <w:sz w:val="24"/>
          <w:szCs w:val="24"/>
        </w:rPr>
        <w:t>Warszawie</w:t>
      </w:r>
      <w:r w:rsidR="006E49DD" w:rsidRPr="00842CC6">
        <w:rPr>
          <w:rFonts w:ascii="Tahoma" w:hAnsi="Tahoma" w:cs="Tahoma"/>
          <w:sz w:val="24"/>
          <w:szCs w:val="24"/>
        </w:rPr>
        <w:t xml:space="preserve"> </w:t>
      </w:r>
      <w:r w:rsidR="00A47008" w:rsidRPr="00842CC6">
        <w:rPr>
          <w:rFonts w:ascii="Tahoma" w:hAnsi="Tahoma" w:cs="Tahoma"/>
          <w:sz w:val="24"/>
          <w:szCs w:val="24"/>
        </w:rPr>
        <w:t>oraz</w:t>
      </w:r>
      <w:r w:rsidR="00966516" w:rsidRPr="00842CC6">
        <w:rPr>
          <w:rFonts w:ascii="Tahoma" w:hAnsi="Tahoma" w:cs="Tahoma"/>
          <w:sz w:val="24"/>
          <w:szCs w:val="24"/>
        </w:rPr>
        <w:t xml:space="preserve"> </w:t>
      </w:r>
      <w:r w:rsidR="007514C9" w:rsidRPr="00842CC6">
        <w:rPr>
          <w:rFonts w:ascii="Tahoma" w:hAnsi="Tahoma" w:cs="Tahoma"/>
          <w:sz w:val="24"/>
          <w:szCs w:val="24"/>
        </w:rPr>
        <w:t xml:space="preserve">Mazowieckiego </w:t>
      </w:r>
      <w:r w:rsidRPr="00842CC6">
        <w:rPr>
          <w:rFonts w:ascii="Tahoma" w:hAnsi="Tahoma" w:cs="Tahoma"/>
          <w:sz w:val="24"/>
          <w:szCs w:val="24"/>
        </w:rPr>
        <w:t>Państwowego Wojewódzkiego Inspektora Sanitarnego z</w:t>
      </w:r>
      <w:r w:rsidR="009850E9" w:rsidRPr="00842CC6">
        <w:rPr>
          <w:rFonts w:ascii="Tahoma" w:hAnsi="Tahoma" w:cs="Tahoma"/>
          <w:sz w:val="24"/>
          <w:szCs w:val="24"/>
        </w:rPr>
        <w:t> </w:t>
      </w:r>
      <w:r w:rsidRPr="00842CC6">
        <w:rPr>
          <w:rFonts w:ascii="Tahoma" w:hAnsi="Tahoma" w:cs="Tahoma"/>
          <w:sz w:val="24"/>
          <w:szCs w:val="24"/>
        </w:rPr>
        <w:t>wnioskiem o odstąpienie od przeprowadzenia strategicznej oceny oddziaływania na środowisko dla „</w:t>
      </w:r>
      <w:r w:rsidR="006E49DD" w:rsidRPr="00842CC6">
        <w:rPr>
          <w:rFonts w:ascii="Tahoma" w:hAnsi="Tahoma" w:cs="Tahoma"/>
          <w:bCs/>
          <w:sz w:val="24"/>
          <w:szCs w:val="24"/>
        </w:rPr>
        <w:t xml:space="preserve">Programu Ochrony Środowiska dla </w:t>
      </w:r>
      <w:r w:rsidR="007514C9" w:rsidRPr="00842CC6">
        <w:rPr>
          <w:rFonts w:ascii="Tahoma" w:hAnsi="Tahoma" w:cs="Tahoma"/>
          <w:bCs/>
          <w:sz w:val="24"/>
          <w:szCs w:val="24"/>
        </w:rPr>
        <w:t>Gminy Chorzele na lata 2021-2024 z</w:t>
      </w:r>
      <w:r w:rsidR="009850E9" w:rsidRPr="00842CC6">
        <w:rPr>
          <w:rFonts w:ascii="Tahoma" w:hAnsi="Tahoma" w:cs="Tahoma"/>
          <w:bCs/>
          <w:sz w:val="24"/>
          <w:szCs w:val="24"/>
        </w:rPr>
        <w:t> </w:t>
      </w:r>
      <w:r w:rsidR="007514C9" w:rsidRPr="00842CC6">
        <w:rPr>
          <w:rFonts w:ascii="Tahoma" w:hAnsi="Tahoma" w:cs="Tahoma"/>
          <w:bCs/>
          <w:sz w:val="24"/>
          <w:szCs w:val="24"/>
        </w:rPr>
        <w:t>perspektywą do roku 2028</w:t>
      </w:r>
      <w:r w:rsidRPr="00842CC6">
        <w:rPr>
          <w:rFonts w:ascii="Tahoma" w:hAnsi="Tahoma" w:cs="Tahoma"/>
          <w:sz w:val="24"/>
          <w:szCs w:val="24"/>
        </w:rPr>
        <w:t xml:space="preserve">”. </w:t>
      </w:r>
    </w:p>
    <w:p w14:paraId="3531CEAE" w14:textId="1D4F146C" w:rsidR="00DB0CBC" w:rsidRPr="00842CC6" w:rsidRDefault="007514C9" w:rsidP="00842CC6">
      <w:pPr>
        <w:spacing w:before="120" w:after="120" w:line="240" w:lineRule="auto"/>
        <w:rPr>
          <w:rFonts w:ascii="Tahoma" w:hAnsi="Tahoma" w:cs="Tahoma"/>
          <w:bCs/>
          <w:sz w:val="24"/>
          <w:szCs w:val="24"/>
        </w:rPr>
      </w:pPr>
      <w:r w:rsidRPr="00842CC6">
        <w:rPr>
          <w:rFonts w:ascii="Tahoma" w:hAnsi="Tahoma" w:cs="Tahoma"/>
          <w:sz w:val="24"/>
          <w:szCs w:val="24"/>
        </w:rPr>
        <w:t xml:space="preserve">Mazowiecki </w:t>
      </w:r>
      <w:r w:rsidR="002B2DA4" w:rsidRPr="00842CC6">
        <w:rPr>
          <w:rFonts w:ascii="Tahoma" w:hAnsi="Tahoma" w:cs="Tahoma"/>
          <w:sz w:val="24"/>
          <w:szCs w:val="24"/>
        </w:rPr>
        <w:t>Państwowy Wojewódzki Inspektor Sanitarny</w:t>
      </w:r>
      <w:r w:rsidR="00CE2A95" w:rsidRPr="00842CC6">
        <w:rPr>
          <w:rFonts w:ascii="Tahoma" w:hAnsi="Tahoma" w:cs="Tahoma"/>
          <w:sz w:val="24"/>
          <w:szCs w:val="24"/>
        </w:rPr>
        <w:t xml:space="preserve"> w piśmie z dnia </w:t>
      </w:r>
      <w:r w:rsidRPr="00842CC6">
        <w:rPr>
          <w:rFonts w:ascii="Tahoma" w:hAnsi="Tahoma" w:cs="Tahoma"/>
          <w:sz w:val="24"/>
          <w:szCs w:val="24"/>
        </w:rPr>
        <w:t>01.10</w:t>
      </w:r>
      <w:r w:rsidR="00C61472" w:rsidRPr="00842CC6">
        <w:rPr>
          <w:rFonts w:ascii="Tahoma" w:hAnsi="Tahoma" w:cs="Tahoma"/>
          <w:sz w:val="24"/>
          <w:szCs w:val="24"/>
        </w:rPr>
        <w:t>.</w:t>
      </w:r>
      <w:r w:rsidR="00CE2A95" w:rsidRPr="00842CC6">
        <w:rPr>
          <w:rFonts w:ascii="Tahoma" w:hAnsi="Tahoma" w:cs="Tahoma"/>
          <w:sz w:val="24"/>
          <w:szCs w:val="24"/>
        </w:rPr>
        <w:t>2020 r. (znak</w:t>
      </w:r>
      <w:r w:rsidR="00B22EBC" w:rsidRPr="00842CC6">
        <w:rPr>
          <w:rFonts w:ascii="Tahoma" w:hAnsi="Tahoma" w:cs="Tahoma"/>
          <w:sz w:val="24"/>
          <w:szCs w:val="24"/>
        </w:rPr>
        <w:t xml:space="preserve">: </w:t>
      </w:r>
      <w:r w:rsidRPr="00842CC6">
        <w:rPr>
          <w:rFonts w:ascii="Tahoma" w:hAnsi="Tahoma" w:cs="Tahoma"/>
          <w:sz w:val="24"/>
          <w:szCs w:val="24"/>
        </w:rPr>
        <w:t>ZS.7040.467.2020</w:t>
      </w:r>
      <w:r w:rsidR="00CE2A95" w:rsidRPr="00842CC6">
        <w:rPr>
          <w:rFonts w:ascii="Tahoma" w:hAnsi="Tahoma" w:cs="Tahoma"/>
          <w:sz w:val="24"/>
          <w:szCs w:val="24"/>
        </w:rPr>
        <w:t>)</w:t>
      </w:r>
      <w:r w:rsidR="00C61472" w:rsidRPr="00842CC6">
        <w:rPr>
          <w:rFonts w:ascii="Tahoma" w:hAnsi="Tahoma" w:cs="Tahoma"/>
          <w:sz w:val="24"/>
          <w:szCs w:val="24"/>
        </w:rPr>
        <w:t xml:space="preserve"> </w:t>
      </w:r>
      <w:r w:rsidRPr="00842CC6">
        <w:rPr>
          <w:rFonts w:ascii="Tahoma" w:hAnsi="Tahoma" w:cs="Tahoma"/>
          <w:sz w:val="24"/>
          <w:szCs w:val="24"/>
        </w:rPr>
        <w:t>nie stwierdził potrzeby przeprowadzenia</w:t>
      </w:r>
      <w:r w:rsidR="002B2DA4" w:rsidRPr="00842CC6">
        <w:rPr>
          <w:rFonts w:ascii="Tahoma" w:hAnsi="Tahoma" w:cs="Tahoma"/>
          <w:sz w:val="24"/>
          <w:szCs w:val="24"/>
        </w:rPr>
        <w:t xml:space="preserve"> strategicznej oceny oddziaływania na środowisko dla </w:t>
      </w:r>
      <w:r w:rsidR="00C61472" w:rsidRPr="00842CC6">
        <w:rPr>
          <w:rFonts w:ascii="Tahoma" w:hAnsi="Tahoma" w:cs="Tahoma"/>
          <w:sz w:val="24"/>
          <w:szCs w:val="24"/>
        </w:rPr>
        <w:t xml:space="preserve">projektu </w:t>
      </w:r>
      <w:r w:rsidR="006E49DD" w:rsidRPr="00842CC6">
        <w:rPr>
          <w:rFonts w:ascii="Tahoma" w:hAnsi="Tahoma" w:cs="Tahoma"/>
          <w:sz w:val="24"/>
          <w:szCs w:val="24"/>
        </w:rPr>
        <w:t xml:space="preserve">pn. </w:t>
      </w:r>
      <w:r w:rsidR="00C61472" w:rsidRPr="00842CC6">
        <w:rPr>
          <w:rFonts w:ascii="Tahoma" w:hAnsi="Tahoma" w:cs="Tahoma"/>
          <w:sz w:val="24"/>
          <w:szCs w:val="24"/>
        </w:rPr>
        <w:t>„</w:t>
      </w:r>
      <w:r w:rsidR="006E49DD" w:rsidRPr="00842CC6">
        <w:rPr>
          <w:rFonts w:ascii="Tahoma" w:hAnsi="Tahoma" w:cs="Tahoma"/>
          <w:bCs/>
          <w:sz w:val="24"/>
          <w:szCs w:val="24"/>
        </w:rPr>
        <w:t xml:space="preserve">Program Ochrony Środowiska dla </w:t>
      </w:r>
      <w:r w:rsidRPr="00842CC6">
        <w:rPr>
          <w:rFonts w:ascii="Tahoma" w:hAnsi="Tahoma" w:cs="Tahoma"/>
          <w:bCs/>
          <w:sz w:val="24"/>
          <w:szCs w:val="24"/>
        </w:rPr>
        <w:t>Gminy Chorzele na lata 2021-2024 z</w:t>
      </w:r>
      <w:r w:rsidR="003D35A8" w:rsidRPr="00842CC6">
        <w:rPr>
          <w:rFonts w:ascii="Tahoma" w:hAnsi="Tahoma" w:cs="Tahoma"/>
          <w:bCs/>
          <w:sz w:val="24"/>
          <w:szCs w:val="24"/>
        </w:rPr>
        <w:t> </w:t>
      </w:r>
      <w:r w:rsidRPr="00842CC6">
        <w:rPr>
          <w:rFonts w:ascii="Tahoma" w:hAnsi="Tahoma" w:cs="Tahoma"/>
          <w:bCs/>
          <w:sz w:val="24"/>
          <w:szCs w:val="24"/>
        </w:rPr>
        <w:t>perspektywą do roku 2028</w:t>
      </w:r>
      <w:r w:rsidR="00266E57" w:rsidRPr="00842CC6">
        <w:rPr>
          <w:rFonts w:ascii="Tahoma" w:hAnsi="Tahoma" w:cs="Tahoma"/>
          <w:bCs/>
          <w:sz w:val="24"/>
          <w:szCs w:val="24"/>
        </w:rPr>
        <w:t>”.</w:t>
      </w:r>
      <w:r w:rsidR="00DB0CBC" w:rsidRPr="00842CC6">
        <w:rPr>
          <w:rFonts w:ascii="Tahoma" w:hAnsi="Tahoma" w:cs="Tahoma"/>
          <w:bCs/>
          <w:sz w:val="24"/>
          <w:szCs w:val="24"/>
        </w:rPr>
        <w:t xml:space="preserve"> </w:t>
      </w:r>
      <w:r w:rsidR="00A90A40" w:rsidRPr="00842CC6">
        <w:rPr>
          <w:rFonts w:ascii="Tahoma" w:hAnsi="Tahoma" w:cs="Tahoma"/>
          <w:sz w:val="24"/>
          <w:szCs w:val="24"/>
        </w:rPr>
        <w:t>W piśmie z dnia 1</w:t>
      </w:r>
      <w:r w:rsidRPr="00842CC6">
        <w:rPr>
          <w:rFonts w:ascii="Tahoma" w:hAnsi="Tahoma" w:cs="Tahoma"/>
          <w:sz w:val="24"/>
          <w:szCs w:val="24"/>
        </w:rPr>
        <w:t>4.10</w:t>
      </w:r>
      <w:r w:rsidR="00A90A40" w:rsidRPr="00842CC6">
        <w:rPr>
          <w:rFonts w:ascii="Tahoma" w:hAnsi="Tahoma" w:cs="Tahoma"/>
          <w:sz w:val="24"/>
          <w:szCs w:val="24"/>
        </w:rPr>
        <w:t xml:space="preserve">.2020 r. (znak: </w:t>
      </w:r>
      <w:r w:rsidRPr="00842CC6">
        <w:rPr>
          <w:rFonts w:ascii="Tahoma" w:hAnsi="Tahoma" w:cs="Tahoma"/>
          <w:sz w:val="24"/>
          <w:szCs w:val="24"/>
        </w:rPr>
        <w:t>WOOŚ-III.410.608.2020.mw</w:t>
      </w:r>
      <w:r w:rsidR="00A90A40" w:rsidRPr="00842CC6">
        <w:rPr>
          <w:rFonts w:ascii="Tahoma" w:hAnsi="Tahoma" w:cs="Tahoma"/>
          <w:sz w:val="24"/>
          <w:szCs w:val="24"/>
        </w:rPr>
        <w:t xml:space="preserve">) </w:t>
      </w:r>
      <w:r w:rsidR="00A90A40" w:rsidRPr="00842CC6">
        <w:rPr>
          <w:rFonts w:ascii="Tahoma" w:hAnsi="Tahoma" w:cs="Tahoma"/>
          <w:bCs/>
          <w:sz w:val="24"/>
          <w:szCs w:val="24"/>
        </w:rPr>
        <w:t>Regionalny Dyrektor Ochrony Środowiska w</w:t>
      </w:r>
      <w:r w:rsidR="009850E9" w:rsidRPr="00842CC6">
        <w:rPr>
          <w:rFonts w:ascii="Tahoma" w:hAnsi="Tahoma" w:cs="Tahoma"/>
          <w:bCs/>
          <w:sz w:val="24"/>
          <w:szCs w:val="24"/>
        </w:rPr>
        <w:t> </w:t>
      </w:r>
      <w:r w:rsidRPr="00842CC6">
        <w:rPr>
          <w:rFonts w:ascii="Tahoma" w:hAnsi="Tahoma" w:cs="Tahoma"/>
          <w:bCs/>
          <w:sz w:val="24"/>
          <w:szCs w:val="24"/>
        </w:rPr>
        <w:t>Warszawie</w:t>
      </w:r>
      <w:r w:rsidR="00A90A40" w:rsidRPr="00842CC6">
        <w:rPr>
          <w:rFonts w:ascii="Tahoma" w:hAnsi="Tahoma" w:cs="Tahoma"/>
          <w:bCs/>
          <w:sz w:val="24"/>
          <w:szCs w:val="24"/>
        </w:rPr>
        <w:t xml:space="preserve"> </w:t>
      </w:r>
      <w:r w:rsidRPr="00842CC6">
        <w:rPr>
          <w:rFonts w:ascii="Tahoma" w:hAnsi="Tahoma" w:cs="Tahoma"/>
          <w:bCs/>
          <w:sz w:val="24"/>
          <w:szCs w:val="24"/>
        </w:rPr>
        <w:t>stwierdził, że projekt</w:t>
      </w:r>
      <w:r w:rsidR="00266E57" w:rsidRPr="00842CC6">
        <w:rPr>
          <w:rFonts w:ascii="Tahoma" w:hAnsi="Tahoma" w:cs="Tahoma"/>
          <w:bCs/>
          <w:sz w:val="24"/>
          <w:szCs w:val="24"/>
        </w:rPr>
        <w:t xml:space="preserve"> pn.: „Program Ochrony Środowiska dla </w:t>
      </w:r>
      <w:r w:rsidR="002D3AA3" w:rsidRPr="00842CC6">
        <w:rPr>
          <w:rFonts w:ascii="Tahoma" w:hAnsi="Tahoma" w:cs="Tahoma"/>
          <w:bCs/>
          <w:sz w:val="24"/>
          <w:szCs w:val="24"/>
        </w:rPr>
        <w:t>Gminy Chorzele na lata 2021-2024 z perspektywą do roku 2028</w:t>
      </w:r>
      <w:r w:rsidR="00266E57" w:rsidRPr="00842CC6">
        <w:rPr>
          <w:rFonts w:ascii="Tahoma" w:hAnsi="Tahoma" w:cs="Tahoma"/>
          <w:bCs/>
          <w:sz w:val="24"/>
          <w:szCs w:val="24"/>
        </w:rPr>
        <w:t>”</w:t>
      </w:r>
      <w:r w:rsidRPr="00842CC6">
        <w:rPr>
          <w:rFonts w:ascii="Tahoma" w:hAnsi="Tahoma" w:cs="Tahoma"/>
          <w:bCs/>
          <w:sz w:val="24"/>
          <w:szCs w:val="24"/>
        </w:rPr>
        <w:t>, nie jest dokumentem, dla którego, zgodnie z</w:t>
      </w:r>
      <w:r w:rsidR="002D3AA3" w:rsidRPr="00842CC6">
        <w:rPr>
          <w:rFonts w:ascii="Tahoma" w:hAnsi="Tahoma" w:cs="Tahoma"/>
          <w:bCs/>
          <w:sz w:val="24"/>
          <w:szCs w:val="24"/>
        </w:rPr>
        <w:t> </w:t>
      </w:r>
      <w:r w:rsidRPr="00842CC6">
        <w:rPr>
          <w:rFonts w:ascii="Tahoma" w:hAnsi="Tahoma" w:cs="Tahoma"/>
          <w:bCs/>
          <w:sz w:val="24"/>
          <w:szCs w:val="24"/>
        </w:rPr>
        <w:t xml:space="preserve">art. 46 i art. 47 ust. 1 ustawy z dnia 3 października 2008 r. </w:t>
      </w:r>
      <w:r w:rsidRPr="00842CC6">
        <w:rPr>
          <w:rStyle w:val="Uwydatnienie"/>
          <w:rFonts w:ascii="Tahoma" w:hAnsi="Tahoma" w:cs="Tahoma"/>
          <w:i w:val="0"/>
          <w:iCs w:val="0"/>
          <w:sz w:val="24"/>
          <w:szCs w:val="24"/>
        </w:rPr>
        <w:t>o udostępn</w:t>
      </w:r>
      <w:r w:rsidR="002D3AA3" w:rsidRPr="00842CC6">
        <w:rPr>
          <w:rStyle w:val="Uwydatnienie"/>
          <w:rFonts w:ascii="Tahoma" w:hAnsi="Tahoma" w:cs="Tahoma"/>
          <w:i w:val="0"/>
          <w:iCs w:val="0"/>
          <w:sz w:val="24"/>
          <w:szCs w:val="24"/>
        </w:rPr>
        <w:t>ianiu informacji o</w:t>
      </w:r>
      <w:r w:rsidR="009850E9" w:rsidRPr="00842CC6">
        <w:rPr>
          <w:rStyle w:val="Uwydatnienie"/>
          <w:rFonts w:ascii="Tahoma" w:hAnsi="Tahoma" w:cs="Tahoma"/>
          <w:i w:val="0"/>
          <w:iCs w:val="0"/>
          <w:sz w:val="24"/>
          <w:szCs w:val="24"/>
        </w:rPr>
        <w:t> </w:t>
      </w:r>
      <w:r w:rsidR="002D3AA3" w:rsidRPr="00842CC6">
        <w:rPr>
          <w:rStyle w:val="Uwydatnienie"/>
          <w:rFonts w:ascii="Tahoma" w:hAnsi="Tahoma" w:cs="Tahoma"/>
          <w:i w:val="0"/>
          <w:iCs w:val="0"/>
          <w:sz w:val="24"/>
          <w:szCs w:val="24"/>
        </w:rPr>
        <w:t>środowisku i </w:t>
      </w:r>
      <w:r w:rsidRPr="00842CC6">
        <w:rPr>
          <w:rStyle w:val="Uwydatnienie"/>
          <w:rFonts w:ascii="Tahoma" w:hAnsi="Tahoma" w:cs="Tahoma"/>
          <w:i w:val="0"/>
          <w:iCs w:val="0"/>
          <w:sz w:val="24"/>
          <w:szCs w:val="24"/>
        </w:rPr>
        <w:t>jego ochronie, udziale społeczeństwa w ochronie środowiska oraz ocenach oddziaływania na środowisko</w:t>
      </w:r>
      <w:r w:rsidRPr="00842CC6">
        <w:rPr>
          <w:rFonts w:ascii="Tahoma" w:hAnsi="Tahoma" w:cs="Tahoma"/>
          <w:sz w:val="24"/>
          <w:szCs w:val="24"/>
        </w:rPr>
        <w:t xml:space="preserve"> (Dz. U. z 2020 r. poz. 283 ze zm.)</w:t>
      </w:r>
      <w:r w:rsidR="002D3AA3" w:rsidRPr="00842CC6">
        <w:rPr>
          <w:rFonts w:ascii="Tahoma" w:hAnsi="Tahoma" w:cs="Tahoma"/>
          <w:sz w:val="24"/>
          <w:szCs w:val="24"/>
        </w:rPr>
        <w:t xml:space="preserve">, wymagane jest przeprowadzenie strategicznej oceny oddziaływania na Środowisko. </w:t>
      </w:r>
      <w:r w:rsidR="00DB0CBC" w:rsidRPr="00842CC6">
        <w:rPr>
          <w:rFonts w:ascii="Tahoma" w:hAnsi="Tahoma" w:cs="Tahoma"/>
          <w:sz w:val="24"/>
          <w:szCs w:val="24"/>
        </w:rPr>
        <w:t>W związku z</w:t>
      </w:r>
      <w:r w:rsidR="009850E9" w:rsidRPr="00842CC6">
        <w:rPr>
          <w:rFonts w:ascii="Tahoma" w:hAnsi="Tahoma" w:cs="Tahoma"/>
          <w:sz w:val="24"/>
          <w:szCs w:val="24"/>
        </w:rPr>
        <w:t> </w:t>
      </w:r>
      <w:r w:rsidR="00DB0CBC" w:rsidRPr="00842CC6">
        <w:rPr>
          <w:rFonts w:ascii="Tahoma" w:hAnsi="Tahoma" w:cs="Tahoma"/>
          <w:sz w:val="24"/>
          <w:szCs w:val="24"/>
        </w:rPr>
        <w:t>powyższym nie ma potrzeby przeprowadzenia strategicznej oceny oddziaływania na środowisko dla projektu dokumentu pn. „Programu Ochrony Środowiska dla Gminy Chorzele na lata 2021-2024 z perspektywą do roku 2028”.</w:t>
      </w:r>
    </w:p>
    <w:p w14:paraId="52D2C1A0" w14:textId="13C42F7A" w:rsidR="001C6D91" w:rsidRPr="00842CC6" w:rsidRDefault="00397A04" w:rsidP="00842CC6">
      <w:pPr>
        <w:spacing w:before="120" w:after="120" w:line="240" w:lineRule="auto"/>
        <w:rPr>
          <w:rFonts w:ascii="Tahoma" w:hAnsi="Tahoma" w:cs="Tahoma"/>
          <w:sz w:val="24"/>
          <w:szCs w:val="24"/>
        </w:rPr>
      </w:pPr>
      <w:r w:rsidRPr="00842CC6">
        <w:rPr>
          <w:rFonts w:ascii="Tahoma" w:hAnsi="Tahoma" w:cs="Tahoma"/>
          <w:sz w:val="24"/>
          <w:szCs w:val="24"/>
        </w:rPr>
        <w:t>Ponadto na podstawie art. 17 ust. 1 ustawy z dnia 27.04.2001 r. Prawo ochrony środowiska (</w:t>
      </w:r>
      <w:r w:rsidR="00266E57" w:rsidRPr="00842CC6">
        <w:rPr>
          <w:rFonts w:ascii="Tahoma" w:hAnsi="Tahoma" w:cs="Tahoma"/>
          <w:bCs/>
          <w:sz w:val="24"/>
          <w:szCs w:val="24"/>
        </w:rPr>
        <w:t>Dz.U. </w:t>
      </w:r>
      <w:r w:rsidR="00D914CF" w:rsidRPr="00842CC6">
        <w:rPr>
          <w:rFonts w:ascii="Tahoma" w:hAnsi="Tahoma" w:cs="Tahoma"/>
          <w:bCs/>
          <w:sz w:val="24"/>
          <w:szCs w:val="24"/>
        </w:rPr>
        <w:t>z 2020 r. poz. 1219</w:t>
      </w:r>
      <w:r w:rsidR="00DB0CBC" w:rsidRPr="00842CC6">
        <w:rPr>
          <w:rFonts w:ascii="Tahoma" w:hAnsi="Tahoma" w:cs="Tahoma"/>
          <w:bCs/>
          <w:sz w:val="24"/>
          <w:szCs w:val="24"/>
        </w:rPr>
        <w:t xml:space="preserve"> z </w:t>
      </w:r>
      <w:proofErr w:type="spellStart"/>
      <w:r w:rsidR="00DB0CBC" w:rsidRPr="00842CC6">
        <w:rPr>
          <w:rFonts w:ascii="Tahoma" w:hAnsi="Tahoma" w:cs="Tahoma"/>
          <w:bCs/>
          <w:sz w:val="24"/>
          <w:szCs w:val="24"/>
        </w:rPr>
        <w:t>póź</w:t>
      </w:r>
      <w:r w:rsidR="002D3AA3" w:rsidRPr="00842CC6">
        <w:rPr>
          <w:rFonts w:ascii="Tahoma" w:hAnsi="Tahoma" w:cs="Tahoma"/>
          <w:bCs/>
          <w:sz w:val="24"/>
          <w:szCs w:val="24"/>
        </w:rPr>
        <w:t>n</w:t>
      </w:r>
      <w:proofErr w:type="spellEnd"/>
      <w:r w:rsidR="002D3AA3" w:rsidRPr="00842CC6">
        <w:rPr>
          <w:rFonts w:ascii="Tahoma" w:hAnsi="Tahoma" w:cs="Tahoma"/>
          <w:bCs/>
          <w:sz w:val="24"/>
          <w:szCs w:val="24"/>
        </w:rPr>
        <w:t xml:space="preserve">. </w:t>
      </w:r>
      <w:r w:rsidR="00DB0CBC" w:rsidRPr="00842CC6">
        <w:rPr>
          <w:rFonts w:ascii="Tahoma" w:hAnsi="Tahoma" w:cs="Tahoma"/>
          <w:bCs/>
          <w:sz w:val="24"/>
          <w:szCs w:val="24"/>
        </w:rPr>
        <w:t>zm.</w:t>
      </w:r>
      <w:r w:rsidRPr="00842CC6">
        <w:rPr>
          <w:rFonts w:ascii="Tahoma" w:hAnsi="Tahoma" w:cs="Tahoma"/>
          <w:sz w:val="24"/>
          <w:szCs w:val="24"/>
        </w:rPr>
        <w:t>) oraz art. 39 ustawy z dnia 3 października 2008 r. o udostępn</w:t>
      </w:r>
      <w:r w:rsidR="00380166" w:rsidRPr="00842CC6">
        <w:rPr>
          <w:rFonts w:ascii="Tahoma" w:hAnsi="Tahoma" w:cs="Tahoma"/>
          <w:sz w:val="24"/>
          <w:szCs w:val="24"/>
        </w:rPr>
        <w:t>ianiu informacji o środowisku i </w:t>
      </w:r>
      <w:r w:rsidRPr="00842CC6">
        <w:rPr>
          <w:rFonts w:ascii="Tahoma" w:hAnsi="Tahoma" w:cs="Tahoma"/>
          <w:sz w:val="24"/>
          <w:szCs w:val="24"/>
        </w:rPr>
        <w:t>jego ochronie, udziale społeczeństwa w ochronie środowiska oraz o ocenach oddział</w:t>
      </w:r>
      <w:r w:rsidR="00503B67" w:rsidRPr="00842CC6">
        <w:rPr>
          <w:rFonts w:ascii="Tahoma" w:hAnsi="Tahoma" w:cs="Tahoma"/>
          <w:sz w:val="24"/>
          <w:szCs w:val="24"/>
        </w:rPr>
        <w:t>ywania na środowisko (Dz.U. 2020 poz. 283</w:t>
      </w:r>
      <w:r w:rsidRPr="00842CC6">
        <w:rPr>
          <w:rFonts w:ascii="Tahoma" w:hAnsi="Tahoma" w:cs="Tahoma"/>
          <w:sz w:val="24"/>
          <w:szCs w:val="24"/>
        </w:rPr>
        <w:t xml:space="preserve"> z </w:t>
      </w:r>
      <w:proofErr w:type="spellStart"/>
      <w:r w:rsidRPr="00842CC6">
        <w:rPr>
          <w:rFonts w:ascii="Tahoma" w:hAnsi="Tahoma" w:cs="Tahoma"/>
          <w:sz w:val="24"/>
          <w:szCs w:val="24"/>
        </w:rPr>
        <w:t>późn</w:t>
      </w:r>
      <w:proofErr w:type="spellEnd"/>
      <w:r w:rsidRPr="00842CC6">
        <w:rPr>
          <w:rFonts w:ascii="Tahoma" w:hAnsi="Tahoma" w:cs="Tahoma"/>
          <w:sz w:val="24"/>
          <w:szCs w:val="24"/>
        </w:rPr>
        <w:t xml:space="preserve">. zm.), </w:t>
      </w:r>
      <w:r w:rsidR="002D3AA3" w:rsidRPr="00842CC6">
        <w:rPr>
          <w:rFonts w:ascii="Tahoma" w:hAnsi="Tahoma" w:cs="Tahoma"/>
          <w:sz w:val="24"/>
          <w:szCs w:val="24"/>
        </w:rPr>
        <w:t>Burmistrz Miasta i Gminy Chorzele</w:t>
      </w:r>
      <w:r w:rsidR="00FB7E1E" w:rsidRPr="00842CC6">
        <w:rPr>
          <w:rFonts w:ascii="Tahoma" w:hAnsi="Tahoma" w:cs="Tahoma"/>
          <w:sz w:val="24"/>
          <w:szCs w:val="24"/>
        </w:rPr>
        <w:t xml:space="preserve"> </w:t>
      </w:r>
      <w:r w:rsidRPr="00842CC6">
        <w:rPr>
          <w:rFonts w:ascii="Tahoma" w:hAnsi="Tahoma" w:cs="Tahoma"/>
          <w:sz w:val="24"/>
          <w:szCs w:val="24"/>
        </w:rPr>
        <w:t>zawiadomił o</w:t>
      </w:r>
      <w:r w:rsidR="00351CF0" w:rsidRPr="00842CC6">
        <w:rPr>
          <w:rFonts w:ascii="Tahoma" w:hAnsi="Tahoma" w:cs="Tahoma"/>
          <w:sz w:val="24"/>
          <w:szCs w:val="24"/>
        </w:rPr>
        <w:t> </w:t>
      </w:r>
      <w:r w:rsidR="00DB0CBC" w:rsidRPr="00842CC6">
        <w:rPr>
          <w:rFonts w:ascii="Tahoma" w:hAnsi="Tahoma" w:cs="Tahoma"/>
          <w:sz w:val="24"/>
          <w:szCs w:val="24"/>
        </w:rPr>
        <w:t xml:space="preserve">opracowaniu i </w:t>
      </w:r>
      <w:r w:rsidRPr="00842CC6">
        <w:rPr>
          <w:rFonts w:ascii="Tahoma" w:hAnsi="Tahoma" w:cs="Tahoma"/>
          <w:sz w:val="24"/>
          <w:szCs w:val="24"/>
        </w:rPr>
        <w:t xml:space="preserve">wyłożeniu do publicznego wglądu na okres 21 dni projektu </w:t>
      </w:r>
      <w:r w:rsidRPr="00842CC6">
        <w:rPr>
          <w:rFonts w:ascii="Tahoma" w:hAnsi="Tahoma" w:cs="Tahoma"/>
          <w:bCs/>
          <w:sz w:val="24"/>
          <w:szCs w:val="24"/>
        </w:rPr>
        <w:t>„</w:t>
      </w:r>
      <w:r w:rsidR="00266E57" w:rsidRPr="00842CC6">
        <w:rPr>
          <w:rFonts w:ascii="Tahoma" w:hAnsi="Tahoma" w:cs="Tahoma"/>
          <w:bCs/>
          <w:sz w:val="24"/>
          <w:szCs w:val="24"/>
        </w:rPr>
        <w:t xml:space="preserve">Programu Ochrony Środowiska dla </w:t>
      </w:r>
      <w:r w:rsidR="002D3AA3" w:rsidRPr="00842CC6">
        <w:rPr>
          <w:rFonts w:ascii="Tahoma" w:hAnsi="Tahoma" w:cs="Tahoma"/>
          <w:bCs/>
          <w:sz w:val="24"/>
          <w:szCs w:val="24"/>
        </w:rPr>
        <w:t>Gmi</w:t>
      </w:r>
      <w:r w:rsidR="00DB0CBC" w:rsidRPr="00842CC6">
        <w:rPr>
          <w:rFonts w:ascii="Tahoma" w:hAnsi="Tahoma" w:cs="Tahoma"/>
          <w:bCs/>
          <w:sz w:val="24"/>
          <w:szCs w:val="24"/>
        </w:rPr>
        <w:t>ny Chorzele na lata 2021-2024 z </w:t>
      </w:r>
      <w:r w:rsidR="002D3AA3" w:rsidRPr="00842CC6">
        <w:rPr>
          <w:rFonts w:ascii="Tahoma" w:hAnsi="Tahoma" w:cs="Tahoma"/>
          <w:bCs/>
          <w:sz w:val="24"/>
          <w:szCs w:val="24"/>
        </w:rPr>
        <w:t>perspektywą do roku 2028</w:t>
      </w:r>
      <w:r w:rsidRPr="00842CC6">
        <w:rPr>
          <w:rFonts w:ascii="Tahoma" w:hAnsi="Tahoma" w:cs="Tahoma"/>
          <w:color w:val="000000"/>
          <w:sz w:val="24"/>
          <w:szCs w:val="24"/>
        </w:rPr>
        <w:t>”.</w:t>
      </w:r>
      <w:r w:rsidR="00380166" w:rsidRPr="00842CC6">
        <w:rPr>
          <w:rFonts w:ascii="Tahoma" w:hAnsi="Tahoma" w:cs="Tahoma"/>
          <w:color w:val="000000"/>
          <w:sz w:val="24"/>
          <w:szCs w:val="24"/>
        </w:rPr>
        <w:t xml:space="preserve"> </w:t>
      </w:r>
      <w:r w:rsidR="00266E57" w:rsidRPr="00842CC6">
        <w:rPr>
          <w:rFonts w:ascii="Tahoma" w:hAnsi="Tahoma" w:cs="Tahoma"/>
          <w:color w:val="000000"/>
          <w:sz w:val="24"/>
          <w:szCs w:val="24"/>
        </w:rPr>
        <w:t>Dokument</w:t>
      </w:r>
      <w:r w:rsidR="001C6D91" w:rsidRPr="00842CC6">
        <w:rPr>
          <w:rFonts w:ascii="Tahoma" w:hAnsi="Tahoma" w:cs="Tahoma"/>
          <w:sz w:val="24"/>
          <w:szCs w:val="24"/>
        </w:rPr>
        <w:t xml:space="preserve"> był </w:t>
      </w:r>
      <w:r w:rsidR="002B2DA4" w:rsidRPr="00842CC6">
        <w:rPr>
          <w:rFonts w:ascii="Tahoma" w:hAnsi="Tahoma" w:cs="Tahoma"/>
          <w:sz w:val="24"/>
          <w:szCs w:val="24"/>
        </w:rPr>
        <w:t xml:space="preserve">wyłożony do publicznego wglądu </w:t>
      </w:r>
      <w:r w:rsidR="002D3AA3" w:rsidRPr="00842CC6">
        <w:rPr>
          <w:rFonts w:ascii="Tahoma" w:hAnsi="Tahoma" w:cs="Tahoma"/>
          <w:sz w:val="24"/>
          <w:szCs w:val="24"/>
        </w:rPr>
        <w:t>w</w:t>
      </w:r>
      <w:r w:rsidR="009850E9" w:rsidRPr="00842CC6">
        <w:rPr>
          <w:rFonts w:ascii="Tahoma" w:hAnsi="Tahoma" w:cs="Tahoma"/>
          <w:sz w:val="24"/>
          <w:szCs w:val="24"/>
        </w:rPr>
        <w:t> </w:t>
      </w:r>
      <w:r w:rsidR="00266E57" w:rsidRPr="00842CC6">
        <w:rPr>
          <w:rFonts w:ascii="Tahoma" w:hAnsi="Tahoma" w:cs="Tahoma"/>
          <w:sz w:val="24"/>
          <w:szCs w:val="24"/>
        </w:rPr>
        <w:t xml:space="preserve">Urzędzie </w:t>
      </w:r>
      <w:r w:rsidR="00DB0CBC" w:rsidRPr="00842CC6">
        <w:rPr>
          <w:rFonts w:ascii="Tahoma" w:hAnsi="Tahoma" w:cs="Tahoma"/>
          <w:sz w:val="24"/>
          <w:szCs w:val="24"/>
        </w:rPr>
        <w:t>Miasta i </w:t>
      </w:r>
      <w:r w:rsidR="002D3AA3" w:rsidRPr="00842CC6">
        <w:rPr>
          <w:rFonts w:ascii="Tahoma" w:hAnsi="Tahoma" w:cs="Tahoma"/>
          <w:sz w:val="24"/>
          <w:szCs w:val="24"/>
        </w:rPr>
        <w:t>Gminy w Chorzelach, ul. Stanisława Komosińskiego 1, 06-339 Chorzele</w:t>
      </w:r>
      <w:r w:rsidR="00266E57" w:rsidRPr="00842CC6">
        <w:rPr>
          <w:rFonts w:ascii="Tahoma" w:hAnsi="Tahoma" w:cs="Tahoma"/>
          <w:sz w:val="24"/>
          <w:szCs w:val="24"/>
        </w:rPr>
        <w:t>, w godzinach urzędowania oraz w Biuletynie Informacji Publicznej Urzędu pod adresem: https://</w:t>
      </w:r>
      <w:r w:rsidR="002D3AA3" w:rsidRPr="00842CC6">
        <w:rPr>
          <w:rFonts w:ascii="Tahoma" w:hAnsi="Tahoma" w:cs="Tahoma"/>
          <w:sz w:val="24"/>
          <w:szCs w:val="24"/>
        </w:rPr>
        <w:t>bip.chorzele</w:t>
      </w:r>
      <w:r w:rsidR="00266E57" w:rsidRPr="00842CC6">
        <w:rPr>
          <w:rFonts w:ascii="Tahoma" w:hAnsi="Tahoma" w:cs="Tahoma"/>
          <w:sz w:val="24"/>
          <w:szCs w:val="24"/>
        </w:rPr>
        <w:t>.pl/</w:t>
      </w:r>
      <w:r w:rsidR="00D914CF" w:rsidRPr="00842CC6">
        <w:rPr>
          <w:rFonts w:ascii="Tahoma" w:hAnsi="Tahoma" w:cs="Tahoma"/>
          <w:color w:val="000000" w:themeColor="text1"/>
          <w:sz w:val="24"/>
          <w:szCs w:val="24"/>
        </w:rPr>
        <w:t xml:space="preserve"> w dniach </w:t>
      </w:r>
      <w:r w:rsidR="002D3AA3" w:rsidRPr="00842CC6">
        <w:rPr>
          <w:rFonts w:ascii="Tahoma" w:hAnsi="Tahoma" w:cs="Tahoma"/>
          <w:color w:val="000000" w:themeColor="text1"/>
          <w:sz w:val="24"/>
          <w:szCs w:val="24"/>
        </w:rPr>
        <w:t xml:space="preserve">od </w:t>
      </w:r>
      <w:r w:rsidR="00DB0CBC" w:rsidRPr="00842CC6">
        <w:rPr>
          <w:rFonts w:ascii="Tahoma" w:hAnsi="Tahoma" w:cs="Tahoma"/>
          <w:color w:val="000000" w:themeColor="text1"/>
          <w:sz w:val="24"/>
          <w:szCs w:val="24"/>
        </w:rPr>
        <w:t>0</w:t>
      </w:r>
      <w:r w:rsidR="002D3AA3" w:rsidRPr="00842CC6">
        <w:rPr>
          <w:rFonts w:ascii="Tahoma" w:hAnsi="Tahoma" w:cs="Tahoma"/>
          <w:color w:val="000000" w:themeColor="text1"/>
          <w:sz w:val="24"/>
          <w:szCs w:val="24"/>
        </w:rPr>
        <w:t>8.09.2020 r. do dnia 28</w:t>
      </w:r>
      <w:r w:rsidR="00266E57" w:rsidRPr="00842CC6">
        <w:rPr>
          <w:rFonts w:ascii="Tahoma" w:hAnsi="Tahoma" w:cs="Tahoma"/>
          <w:color w:val="000000" w:themeColor="text1"/>
          <w:sz w:val="24"/>
          <w:szCs w:val="24"/>
        </w:rPr>
        <w:t>.</w:t>
      </w:r>
      <w:r w:rsidR="002D3AA3" w:rsidRPr="00842CC6">
        <w:rPr>
          <w:rFonts w:ascii="Tahoma" w:hAnsi="Tahoma" w:cs="Tahoma"/>
          <w:color w:val="000000" w:themeColor="text1"/>
          <w:sz w:val="24"/>
          <w:szCs w:val="24"/>
        </w:rPr>
        <w:t>09</w:t>
      </w:r>
      <w:r w:rsidR="00266E57" w:rsidRPr="00842CC6">
        <w:rPr>
          <w:rFonts w:ascii="Tahoma" w:hAnsi="Tahoma" w:cs="Tahoma"/>
          <w:color w:val="000000" w:themeColor="text1"/>
          <w:sz w:val="24"/>
          <w:szCs w:val="24"/>
        </w:rPr>
        <w:t>.2020 r.</w:t>
      </w:r>
      <w:r w:rsidR="002D3AA3" w:rsidRPr="00842CC6">
        <w:rPr>
          <w:rFonts w:ascii="Tahoma" w:hAnsi="Tahoma" w:cs="Tahoma"/>
          <w:sz w:val="24"/>
          <w:szCs w:val="24"/>
        </w:rPr>
        <w:t xml:space="preserve"> </w:t>
      </w:r>
      <w:r w:rsidR="001C6D91" w:rsidRPr="00842CC6">
        <w:rPr>
          <w:rFonts w:ascii="Tahoma" w:hAnsi="Tahoma" w:cs="Tahoma"/>
          <w:sz w:val="24"/>
          <w:szCs w:val="24"/>
        </w:rPr>
        <w:lastRenderedPageBreak/>
        <w:t>W</w:t>
      </w:r>
      <w:r w:rsidR="003D35A8" w:rsidRPr="00842CC6">
        <w:rPr>
          <w:rFonts w:ascii="Tahoma" w:hAnsi="Tahoma" w:cs="Tahoma"/>
          <w:sz w:val="24"/>
          <w:szCs w:val="24"/>
        </w:rPr>
        <w:t> </w:t>
      </w:r>
      <w:r w:rsidR="001C6D91" w:rsidRPr="00842CC6">
        <w:rPr>
          <w:rFonts w:ascii="Tahoma" w:hAnsi="Tahoma" w:cs="Tahoma"/>
          <w:sz w:val="24"/>
          <w:szCs w:val="24"/>
        </w:rPr>
        <w:t xml:space="preserve">wyznaczonym terenie do wyłożonego </w:t>
      </w:r>
      <w:r w:rsidR="00266E57" w:rsidRPr="00842CC6">
        <w:rPr>
          <w:rFonts w:ascii="Tahoma" w:hAnsi="Tahoma" w:cs="Tahoma"/>
          <w:sz w:val="24"/>
          <w:szCs w:val="24"/>
        </w:rPr>
        <w:t xml:space="preserve">projektu </w:t>
      </w:r>
      <w:r w:rsidR="001C6D91" w:rsidRPr="00842CC6">
        <w:rPr>
          <w:rFonts w:ascii="Tahoma" w:hAnsi="Tahoma" w:cs="Tahoma"/>
          <w:sz w:val="24"/>
          <w:szCs w:val="24"/>
        </w:rPr>
        <w:t>Programu Ochrony Środowiska nie wpłynęły żadne uwagi ani wnioski</w:t>
      </w:r>
      <w:r w:rsidR="00380166" w:rsidRPr="00842CC6">
        <w:rPr>
          <w:rFonts w:ascii="Tahoma" w:hAnsi="Tahoma" w:cs="Tahoma"/>
          <w:sz w:val="24"/>
          <w:szCs w:val="24"/>
        </w:rPr>
        <w:t>.</w:t>
      </w:r>
    </w:p>
    <w:p w14:paraId="7A5AFDD9" w14:textId="77777777" w:rsidR="00C74287" w:rsidRPr="00842CC6" w:rsidRDefault="00F31474" w:rsidP="00842CC6">
      <w:pPr>
        <w:pStyle w:val="NormalnyWeb"/>
        <w:spacing w:before="120" w:after="120"/>
        <w:rPr>
          <w:rFonts w:ascii="Tahoma" w:hAnsi="Tahoma" w:cs="Tahoma"/>
        </w:rPr>
      </w:pPr>
      <w:r w:rsidRPr="00842CC6">
        <w:rPr>
          <w:rFonts w:ascii="Tahoma" w:hAnsi="Tahoma" w:cs="Tahoma"/>
        </w:rPr>
        <w:t xml:space="preserve">Niniejsze obwieszczenie zostaje podane do publicznej </w:t>
      </w:r>
      <w:r w:rsidR="00FE0A6D" w:rsidRPr="00842CC6">
        <w:rPr>
          <w:rFonts w:ascii="Tahoma" w:hAnsi="Tahoma" w:cs="Tahoma"/>
        </w:rPr>
        <w:t xml:space="preserve">wiadomości poprzez ogłoszenie </w:t>
      </w:r>
      <w:r w:rsidR="00FE0A6D" w:rsidRPr="00842CC6">
        <w:rPr>
          <w:rFonts w:ascii="Tahoma" w:hAnsi="Tahoma" w:cs="Tahoma"/>
        </w:rPr>
        <w:br/>
        <w:t xml:space="preserve">w </w:t>
      </w:r>
      <w:r w:rsidRPr="00842CC6">
        <w:rPr>
          <w:rFonts w:ascii="Tahoma" w:hAnsi="Tahoma" w:cs="Tahoma"/>
        </w:rPr>
        <w:t>Biuletyn</w:t>
      </w:r>
      <w:r w:rsidR="009B76D1" w:rsidRPr="00842CC6">
        <w:rPr>
          <w:rFonts w:ascii="Tahoma" w:hAnsi="Tahoma" w:cs="Tahoma"/>
        </w:rPr>
        <w:t xml:space="preserve">ie Informacji Publicznej </w:t>
      </w:r>
      <w:r w:rsidR="002D3AA3" w:rsidRPr="00842CC6">
        <w:rPr>
          <w:rFonts w:ascii="Tahoma" w:hAnsi="Tahoma" w:cs="Tahoma"/>
        </w:rPr>
        <w:t xml:space="preserve">Urzędu Miasta i Gminy w Chorzelach </w:t>
      </w:r>
      <w:r w:rsidR="00FB7E1E" w:rsidRPr="00842CC6">
        <w:rPr>
          <w:rFonts w:ascii="Tahoma" w:hAnsi="Tahoma" w:cs="Tahoma"/>
        </w:rPr>
        <w:t>oraz na tablicy ogłoszeń w </w:t>
      </w:r>
      <w:r w:rsidRPr="00842CC6">
        <w:rPr>
          <w:rFonts w:ascii="Tahoma" w:hAnsi="Tahoma" w:cs="Tahoma"/>
        </w:rPr>
        <w:t xml:space="preserve">budynku </w:t>
      </w:r>
      <w:r w:rsidR="00185654" w:rsidRPr="00842CC6">
        <w:rPr>
          <w:rFonts w:ascii="Tahoma" w:hAnsi="Tahoma" w:cs="Tahoma"/>
        </w:rPr>
        <w:t xml:space="preserve">Urzędu </w:t>
      </w:r>
      <w:r w:rsidR="002D3AA3" w:rsidRPr="00842CC6">
        <w:rPr>
          <w:rFonts w:ascii="Tahoma" w:hAnsi="Tahoma" w:cs="Tahoma"/>
        </w:rPr>
        <w:t>Miasta i Gminy w Chorzelach</w:t>
      </w:r>
      <w:r w:rsidR="003B4155" w:rsidRPr="00842CC6">
        <w:rPr>
          <w:rFonts w:ascii="Tahoma" w:hAnsi="Tahoma" w:cs="Tahoma"/>
        </w:rPr>
        <w:t>.</w:t>
      </w:r>
      <w:r w:rsidR="00380166" w:rsidRPr="00842CC6">
        <w:rPr>
          <w:rFonts w:ascii="Tahoma" w:hAnsi="Tahoma" w:cs="Tahoma"/>
        </w:rPr>
        <w:t xml:space="preserve"> </w:t>
      </w:r>
      <w:r w:rsidRPr="00842CC6">
        <w:rPr>
          <w:rFonts w:ascii="Tahoma" w:hAnsi="Tahoma" w:cs="Tahoma"/>
        </w:rPr>
        <w:t xml:space="preserve">Uzasadnienie </w:t>
      </w:r>
      <w:r w:rsidR="00DB0CBC" w:rsidRPr="00842CC6">
        <w:rPr>
          <w:rFonts w:ascii="Tahoma" w:hAnsi="Tahoma" w:cs="Tahoma"/>
        </w:rPr>
        <w:t xml:space="preserve">braku potrzeby przeprowadzenia </w:t>
      </w:r>
      <w:r w:rsidRPr="00842CC6">
        <w:rPr>
          <w:rFonts w:ascii="Tahoma" w:hAnsi="Tahoma" w:cs="Tahoma"/>
        </w:rPr>
        <w:t xml:space="preserve">strategicznej oceny oddziaływania na środowisko </w:t>
      </w:r>
      <w:r w:rsidR="00266E57" w:rsidRPr="00842CC6">
        <w:rPr>
          <w:rFonts w:ascii="Tahoma" w:hAnsi="Tahoma" w:cs="Tahoma"/>
        </w:rPr>
        <w:t xml:space="preserve">projektu dokumentu pn. „Programu Ochrony Środowiska dla </w:t>
      </w:r>
      <w:r w:rsidR="002D3AA3" w:rsidRPr="00842CC6">
        <w:rPr>
          <w:rFonts w:ascii="Tahoma" w:hAnsi="Tahoma" w:cs="Tahoma"/>
          <w:bCs/>
        </w:rPr>
        <w:t>Gminy Chorzele na lata 2021-2024 z perspektywą do roku 2028</w:t>
      </w:r>
      <w:r w:rsidR="00266E57" w:rsidRPr="00842CC6">
        <w:rPr>
          <w:rFonts w:ascii="Tahoma" w:hAnsi="Tahoma" w:cs="Tahoma"/>
        </w:rPr>
        <w:t xml:space="preserve">” </w:t>
      </w:r>
      <w:r w:rsidR="00A54524" w:rsidRPr="00842CC6">
        <w:rPr>
          <w:rFonts w:ascii="Tahoma" w:hAnsi="Tahoma" w:cs="Tahoma"/>
        </w:rPr>
        <w:t xml:space="preserve">zamieszczono </w:t>
      </w:r>
      <w:r w:rsidR="00380166" w:rsidRPr="00842CC6">
        <w:rPr>
          <w:rFonts w:ascii="Tahoma" w:hAnsi="Tahoma" w:cs="Tahoma"/>
        </w:rPr>
        <w:t>w </w:t>
      </w:r>
      <w:r w:rsidRPr="00842CC6">
        <w:rPr>
          <w:rFonts w:ascii="Tahoma" w:hAnsi="Tahoma" w:cs="Tahoma"/>
        </w:rPr>
        <w:t xml:space="preserve">załączniku do </w:t>
      </w:r>
      <w:r w:rsidR="00C74287" w:rsidRPr="00842CC6">
        <w:rPr>
          <w:rFonts w:ascii="Tahoma" w:hAnsi="Tahoma" w:cs="Tahoma"/>
        </w:rPr>
        <w:t xml:space="preserve">niniejszego </w:t>
      </w:r>
      <w:r w:rsidRPr="00842CC6">
        <w:rPr>
          <w:rFonts w:ascii="Tahoma" w:hAnsi="Tahoma" w:cs="Tahoma"/>
        </w:rPr>
        <w:t>obwieszczenia.</w:t>
      </w:r>
    </w:p>
    <w:p w14:paraId="0FC96F29" w14:textId="77777777" w:rsidR="00A47008" w:rsidRPr="004932AF" w:rsidRDefault="00A47008">
      <w:pPr>
        <w:rPr>
          <w:rFonts w:ascii="Times New Roman" w:eastAsia="Times New Roman" w:hAnsi="Times New Roman" w:cs="Times New Roman"/>
          <w:lang w:eastAsia="pl-PL"/>
        </w:rPr>
      </w:pPr>
    </w:p>
    <w:p w14:paraId="001AD255" w14:textId="77777777" w:rsidR="004932AF" w:rsidRPr="00842CC6" w:rsidRDefault="004932AF" w:rsidP="00A47008">
      <w:pPr>
        <w:spacing w:before="120" w:after="120" w:line="360" w:lineRule="auto"/>
        <w:jc w:val="right"/>
        <w:outlineLvl w:val="0"/>
        <w:rPr>
          <w:rFonts w:ascii="Tahoma" w:hAnsi="Tahoma" w:cs="Tahoma"/>
          <w:sz w:val="24"/>
          <w:szCs w:val="24"/>
        </w:rPr>
      </w:pPr>
    </w:p>
    <w:p w14:paraId="3C7EFEEA" w14:textId="77777777" w:rsidR="004932AF" w:rsidRDefault="004932AF" w:rsidP="00A47008">
      <w:pPr>
        <w:spacing w:before="120" w:after="120" w:line="360" w:lineRule="auto"/>
        <w:jc w:val="right"/>
        <w:outlineLvl w:val="0"/>
        <w:rPr>
          <w:rFonts w:ascii="Times New Roman" w:hAnsi="Times New Roman" w:cs="Times New Roman"/>
        </w:rPr>
      </w:pPr>
    </w:p>
    <w:p w14:paraId="5D6FB0C7" w14:textId="77777777" w:rsidR="004932AF" w:rsidRDefault="004932AF" w:rsidP="00A47008">
      <w:pPr>
        <w:spacing w:before="120" w:after="120" w:line="360" w:lineRule="auto"/>
        <w:jc w:val="right"/>
        <w:outlineLvl w:val="0"/>
        <w:rPr>
          <w:rFonts w:ascii="Times New Roman" w:hAnsi="Times New Roman" w:cs="Times New Roman"/>
        </w:rPr>
      </w:pPr>
    </w:p>
    <w:p w14:paraId="706B19A4" w14:textId="77777777" w:rsidR="004932AF" w:rsidRDefault="004932AF" w:rsidP="00A47008">
      <w:pPr>
        <w:spacing w:before="120" w:after="120" w:line="360" w:lineRule="auto"/>
        <w:jc w:val="right"/>
        <w:outlineLvl w:val="0"/>
        <w:rPr>
          <w:rFonts w:ascii="Times New Roman" w:hAnsi="Times New Roman" w:cs="Times New Roman"/>
        </w:rPr>
      </w:pPr>
    </w:p>
    <w:p w14:paraId="082912AA" w14:textId="77777777" w:rsidR="004932AF" w:rsidRDefault="004932AF" w:rsidP="00A47008">
      <w:pPr>
        <w:spacing w:before="120" w:after="120" w:line="360" w:lineRule="auto"/>
        <w:jc w:val="right"/>
        <w:outlineLvl w:val="0"/>
        <w:rPr>
          <w:rFonts w:ascii="Times New Roman" w:hAnsi="Times New Roman" w:cs="Times New Roman"/>
        </w:rPr>
      </w:pPr>
    </w:p>
    <w:p w14:paraId="4D6190FE" w14:textId="77777777" w:rsidR="004932AF" w:rsidRDefault="004932AF" w:rsidP="00A47008">
      <w:pPr>
        <w:spacing w:before="120" w:after="120" w:line="360" w:lineRule="auto"/>
        <w:jc w:val="right"/>
        <w:outlineLvl w:val="0"/>
        <w:rPr>
          <w:rFonts w:ascii="Times New Roman" w:hAnsi="Times New Roman" w:cs="Times New Roman"/>
        </w:rPr>
      </w:pPr>
    </w:p>
    <w:p w14:paraId="433667B8" w14:textId="77777777" w:rsidR="004932AF" w:rsidRDefault="004932AF" w:rsidP="00A47008">
      <w:pPr>
        <w:spacing w:before="120" w:after="120" w:line="360" w:lineRule="auto"/>
        <w:jc w:val="right"/>
        <w:outlineLvl w:val="0"/>
        <w:rPr>
          <w:rFonts w:ascii="Times New Roman" w:hAnsi="Times New Roman" w:cs="Times New Roman"/>
        </w:rPr>
      </w:pPr>
    </w:p>
    <w:p w14:paraId="3F08241F" w14:textId="77777777" w:rsidR="004932AF" w:rsidRDefault="004932AF" w:rsidP="00A47008">
      <w:pPr>
        <w:spacing w:before="120" w:after="120" w:line="360" w:lineRule="auto"/>
        <w:jc w:val="right"/>
        <w:outlineLvl w:val="0"/>
        <w:rPr>
          <w:rFonts w:ascii="Times New Roman" w:hAnsi="Times New Roman" w:cs="Times New Roman"/>
        </w:rPr>
      </w:pPr>
    </w:p>
    <w:p w14:paraId="641BCB2D" w14:textId="77777777" w:rsidR="004932AF" w:rsidRDefault="004932AF" w:rsidP="00A47008">
      <w:pPr>
        <w:spacing w:before="120" w:after="120" w:line="360" w:lineRule="auto"/>
        <w:jc w:val="right"/>
        <w:outlineLvl w:val="0"/>
        <w:rPr>
          <w:rFonts w:ascii="Times New Roman" w:hAnsi="Times New Roman" w:cs="Times New Roman"/>
        </w:rPr>
      </w:pPr>
    </w:p>
    <w:p w14:paraId="7244C6A0" w14:textId="77777777" w:rsidR="004932AF" w:rsidRDefault="004932AF" w:rsidP="00A47008">
      <w:pPr>
        <w:spacing w:before="120" w:after="120" w:line="360" w:lineRule="auto"/>
        <w:jc w:val="right"/>
        <w:outlineLvl w:val="0"/>
        <w:rPr>
          <w:rFonts w:ascii="Times New Roman" w:hAnsi="Times New Roman" w:cs="Times New Roman"/>
        </w:rPr>
      </w:pPr>
    </w:p>
    <w:p w14:paraId="2C44D6AD" w14:textId="77777777" w:rsidR="004932AF" w:rsidRDefault="004932AF" w:rsidP="00A47008">
      <w:pPr>
        <w:spacing w:before="120" w:after="120" w:line="360" w:lineRule="auto"/>
        <w:jc w:val="right"/>
        <w:outlineLvl w:val="0"/>
        <w:rPr>
          <w:rFonts w:ascii="Times New Roman" w:hAnsi="Times New Roman" w:cs="Times New Roman"/>
        </w:rPr>
      </w:pPr>
    </w:p>
    <w:p w14:paraId="7574DF15" w14:textId="77777777" w:rsidR="004932AF" w:rsidRDefault="004932AF" w:rsidP="00A47008">
      <w:pPr>
        <w:spacing w:before="120" w:after="120" w:line="360" w:lineRule="auto"/>
        <w:jc w:val="right"/>
        <w:outlineLvl w:val="0"/>
        <w:rPr>
          <w:rFonts w:ascii="Times New Roman" w:hAnsi="Times New Roman" w:cs="Times New Roman"/>
        </w:rPr>
      </w:pPr>
    </w:p>
    <w:p w14:paraId="38CB9B18" w14:textId="77777777" w:rsidR="004932AF" w:rsidRDefault="004932AF" w:rsidP="00A47008">
      <w:pPr>
        <w:spacing w:before="120" w:after="120" w:line="360" w:lineRule="auto"/>
        <w:jc w:val="right"/>
        <w:outlineLvl w:val="0"/>
        <w:rPr>
          <w:rFonts w:ascii="Times New Roman" w:hAnsi="Times New Roman" w:cs="Times New Roman"/>
        </w:rPr>
      </w:pPr>
    </w:p>
    <w:p w14:paraId="3DBA3F27" w14:textId="685E0A00" w:rsidR="00A47008" w:rsidRPr="00842CC6" w:rsidRDefault="00A47008" w:rsidP="00842CC6">
      <w:pPr>
        <w:spacing w:before="120" w:after="120" w:line="360" w:lineRule="auto"/>
        <w:outlineLvl w:val="0"/>
        <w:rPr>
          <w:rFonts w:ascii="Tahoma" w:hAnsi="Tahoma" w:cs="Tahoma"/>
          <w:sz w:val="24"/>
          <w:szCs w:val="24"/>
        </w:rPr>
      </w:pPr>
      <w:r w:rsidRPr="00842CC6">
        <w:rPr>
          <w:rFonts w:ascii="Tahoma" w:hAnsi="Tahoma" w:cs="Tahoma"/>
          <w:sz w:val="24"/>
          <w:szCs w:val="24"/>
        </w:rPr>
        <w:t>Załącznik do obwieszczenia</w:t>
      </w:r>
      <w:r w:rsidR="003D35A8" w:rsidRPr="00842CC6">
        <w:rPr>
          <w:rFonts w:ascii="Tahoma" w:hAnsi="Tahoma" w:cs="Tahoma"/>
          <w:sz w:val="24"/>
          <w:szCs w:val="24"/>
        </w:rPr>
        <w:t xml:space="preserve"> znak: WROZ.602.1.2020.MCH</w:t>
      </w:r>
      <w:r w:rsidR="009850E9" w:rsidRPr="00842CC6">
        <w:rPr>
          <w:rFonts w:ascii="Tahoma" w:hAnsi="Tahoma" w:cs="Tahoma"/>
          <w:sz w:val="24"/>
          <w:szCs w:val="24"/>
        </w:rPr>
        <w:t xml:space="preserve"> </w:t>
      </w:r>
      <w:r w:rsidRPr="00842CC6">
        <w:rPr>
          <w:rFonts w:ascii="Tahoma" w:hAnsi="Tahoma" w:cs="Tahoma"/>
          <w:sz w:val="24"/>
          <w:szCs w:val="24"/>
        </w:rPr>
        <w:t xml:space="preserve">z dnia </w:t>
      </w:r>
      <w:r w:rsidR="009850E9" w:rsidRPr="00842CC6">
        <w:rPr>
          <w:rFonts w:ascii="Tahoma" w:hAnsi="Tahoma" w:cs="Tahoma"/>
          <w:sz w:val="24"/>
          <w:szCs w:val="24"/>
        </w:rPr>
        <w:t>20.10.2020 r.</w:t>
      </w:r>
    </w:p>
    <w:p w14:paraId="2D158B0B" w14:textId="77777777" w:rsidR="00A47008" w:rsidRPr="00842CC6" w:rsidRDefault="00A47008" w:rsidP="00842CC6">
      <w:pPr>
        <w:spacing w:before="120" w:after="120" w:line="360" w:lineRule="auto"/>
        <w:jc w:val="center"/>
        <w:outlineLvl w:val="0"/>
        <w:rPr>
          <w:rFonts w:ascii="Tahoma" w:hAnsi="Tahoma" w:cs="Tahoma"/>
          <w:b/>
          <w:sz w:val="24"/>
          <w:szCs w:val="24"/>
        </w:rPr>
      </w:pPr>
      <w:r w:rsidRPr="00842CC6">
        <w:rPr>
          <w:rFonts w:ascii="Tahoma" w:hAnsi="Tahoma" w:cs="Tahoma"/>
          <w:b/>
          <w:sz w:val="24"/>
          <w:szCs w:val="24"/>
        </w:rPr>
        <w:t>UZASADNIENIE</w:t>
      </w:r>
    </w:p>
    <w:p w14:paraId="2E83F09A" w14:textId="71F127D4" w:rsidR="00A47008" w:rsidRPr="00842CC6" w:rsidRDefault="004932AF" w:rsidP="00842CC6">
      <w:pPr>
        <w:pStyle w:val="NormalnyWeb"/>
        <w:spacing w:before="120" w:after="120"/>
        <w:rPr>
          <w:rFonts w:ascii="Tahoma" w:hAnsi="Tahoma" w:cs="Tahoma"/>
          <w:b/>
        </w:rPr>
      </w:pPr>
      <w:r w:rsidRPr="00842CC6">
        <w:rPr>
          <w:rFonts w:ascii="Tahoma" w:hAnsi="Tahoma" w:cs="Tahoma"/>
        </w:rPr>
        <w:t xml:space="preserve">o </w:t>
      </w:r>
      <w:r w:rsidR="00DB0CBC" w:rsidRPr="00842CC6">
        <w:rPr>
          <w:rFonts w:ascii="Tahoma" w:hAnsi="Tahoma" w:cs="Tahoma"/>
        </w:rPr>
        <w:t xml:space="preserve">braku potrzeby przeprowadzenia </w:t>
      </w:r>
      <w:r w:rsidR="00A47008" w:rsidRPr="00842CC6">
        <w:rPr>
          <w:rFonts w:ascii="Tahoma" w:hAnsi="Tahoma" w:cs="Tahoma"/>
        </w:rPr>
        <w:t xml:space="preserve">strategicznej oceny oddziaływania na środowisko dla </w:t>
      </w:r>
      <w:r w:rsidR="00A47008" w:rsidRPr="00842CC6">
        <w:rPr>
          <w:rFonts w:ascii="Tahoma" w:hAnsi="Tahoma" w:cs="Tahoma"/>
          <w:b/>
        </w:rPr>
        <w:t>„</w:t>
      </w:r>
      <w:r w:rsidR="006E49DD" w:rsidRPr="00842CC6">
        <w:rPr>
          <w:rFonts w:ascii="Tahoma" w:hAnsi="Tahoma" w:cs="Tahoma"/>
          <w:b/>
          <w:bCs/>
        </w:rPr>
        <w:t xml:space="preserve">Programu Ochrony Środowiska dla </w:t>
      </w:r>
      <w:r w:rsidR="002D3AA3" w:rsidRPr="00842CC6">
        <w:rPr>
          <w:rFonts w:ascii="Tahoma" w:hAnsi="Tahoma" w:cs="Tahoma"/>
          <w:b/>
          <w:bCs/>
        </w:rPr>
        <w:t>Gminy Chorzele na lata 2021-2024 z perspektywą do roku 2028</w:t>
      </w:r>
      <w:r w:rsidR="00A47008" w:rsidRPr="00842CC6">
        <w:rPr>
          <w:rFonts w:ascii="Tahoma" w:hAnsi="Tahoma" w:cs="Tahoma"/>
          <w:b/>
        </w:rPr>
        <w:t>”</w:t>
      </w:r>
    </w:p>
    <w:p w14:paraId="16B201FD" w14:textId="77777777" w:rsidR="00A47008" w:rsidRPr="00842CC6" w:rsidRDefault="00A47008" w:rsidP="00842CC6">
      <w:pPr>
        <w:spacing w:before="120" w:after="120" w:line="240" w:lineRule="auto"/>
        <w:rPr>
          <w:rFonts w:ascii="Tahoma" w:hAnsi="Tahoma" w:cs="Tahoma"/>
          <w:sz w:val="24"/>
          <w:szCs w:val="24"/>
        </w:rPr>
      </w:pPr>
      <w:r w:rsidRPr="00842CC6">
        <w:rPr>
          <w:rFonts w:ascii="Tahoma" w:hAnsi="Tahoma" w:cs="Tahoma"/>
          <w:sz w:val="24"/>
          <w:szCs w:val="24"/>
        </w:rPr>
        <w:t xml:space="preserve">Sporządzono na podstawie art. 49 ustawy z 3 października 2008 o udostępnianiu informacji o środowisku i jego ochronie, udziale społeczeństwa w ochronie środowiska oraz o ocenach oddziaływania na środowisko (Dz. U. 2020 poz. 283 z </w:t>
      </w:r>
      <w:proofErr w:type="spellStart"/>
      <w:r w:rsidRPr="00842CC6">
        <w:rPr>
          <w:rFonts w:ascii="Tahoma" w:hAnsi="Tahoma" w:cs="Tahoma"/>
          <w:sz w:val="24"/>
          <w:szCs w:val="24"/>
        </w:rPr>
        <w:t>późn</w:t>
      </w:r>
      <w:proofErr w:type="spellEnd"/>
      <w:r w:rsidRPr="00842CC6">
        <w:rPr>
          <w:rFonts w:ascii="Tahoma" w:hAnsi="Tahoma" w:cs="Tahoma"/>
          <w:sz w:val="24"/>
          <w:szCs w:val="24"/>
        </w:rPr>
        <w:t>. zm.).</w:t>
      </w:r>
    </w:p>
    <w:p w14:paraId="460309AC" w14:textId="55FB500F" w:rsidR="002D3AA3" w:rsidRPr="00842CC6" w:rsidRDefault="006E49DD" w:rsidP="00842CC6">
      <w:pPr>
        <w:numPr>
          <w:ilvl w:val="0"/>
          <w:numId w:val="6"/>
        </w:numPr>
        <w:spacing w:before="120" w:after="120" w:line="240" w:lineRule="auto"/>
        <w:rPr>
          <w:rFonts w:ascii="Tahoma" w:hAnsi="Tahoma" w:cs="Tahoma"/>
          <w:sz w:val="24"/>
          <w:szCs w:val="24"/>
          <w:lang w:eastAsia="pl-PL"/>
        </w:rPr>
      </w:pPr>
      <w:r w:rsidRPr="00842CC6">
        <w:rPr>
          <w:rFonts w:ascii="Tahoma" w:hAnsi="Tahoma" w:cs="Tahoma"/>
          <w:b/>
          <w:sz w:val="24"/>
          <w:szCs w:val="24"/>
          <w:lang w:eastAsia="pl-PL"/>
        </w:rPr>
        <w:t>charakter działań przewidzianych w dokumentach, o których mowa w art. 46 i 47 Ustawy</w:t>
      </w:r>
      <w:r w:rsidRPr="00842CC6">
        <w:rPr>
          <w:rFonts w:ascii="Tahoma" w:hAnsi="Tahoma" w:cs="Tahoma"/>
          <w:sz w:val="24"/>
          <w:szCs w:val="24"/>
          <w:lang w:eastAsia="pl-PL"/>
        </w:rPr>
        <w:t xml:space="preserve"> –</w:t>
      </w:r>
      <w:r w:rsidR="002D3AA3" w:rsidRPr="00842CC6">
        <w:rPr>
          <w:rFonts w:ascii="Tahoma" w:hAnsi="Tahoma" w:cs="Tahoma"/>
          <w:sz w:val="24"/>
          <w:szCs w:val="24"/>
          <w:lang w:eastAsia="pl-PL"/>
        </w:rPr>
        <w:t>celem dokumentu jest opracowanie „Programu Ochrony Środowiska dla Gminy Chorzele na lata 2021-2024 z perspektywą do roku 2028”, który porusza szeroko rozumianą problematykę ochrony środowiska. Zgodnie z ustawą Prawo ochrony środowiska, niniejszy dokument zawiera cele ekologiczne, rodzaj i harmonogram działań proekologicznych oraz środki i mechanizmy niezbędne do osiągnięcia wyznaczonych celów. Program Ochrony Środowiska definiuje cele i zadania dla najbliższych 8 lat (2021-2028), monitoring realizacji Programu oraz nakłady finansowe potrzebne na wdrożenie założeń Programu. Nadrzędnym celem Programu jest: zrównoważony rozwój gminy Chorzele poprzez inwestycje wpływające na poprawę stanu środowiska i zachowanie jej walorów. W dokumencie, na podstawie diagnozy stanu istniejącego oraz zagrożeń środowiska przyrodniczego gminy, zachowując spójność z dokumentami strategicznymi i</w:t>
      </w:r>
      <w:r w:rsidR="004932AF" w:rsidRPr="00842CC6">
        <w:rPr>
          <w:rFonts w:ascii="Tahoma" w:hAnsi="Tahoma" w:cs="Tahoma"/>
          <w:sz w:val="24"/>
          <w:szCs w:val="24"/>
          <w:lang w:eastAsia="pl-PL"/>
        </w:rPr>
        <w:t> </w:t>
      </w:r>
      <w:r w:rsidR="002D3AA3" w:rsidRPr="00842CC6">
        <w:rPr>
          <w:rFonts w:ascii="Tahoma" w:hAnsi="Tahoma" w:cs="Tahoma"/>
          <w:sz w:val="24"/>
          <w:szCs w:val="24"/>
          <w:lang w:eastAsia="pl-PL"/>
        </w:rPr>
        <w:t>planistycznymi na szczeblu krajowym, wojewódzkim oraz powiatowym, dla każdego z</w:t>
      </w:r>
      <w:r w:rsidR="004932AF" w:rsidRPr="00842CC6">
        <w:rPr>
          <w:rFonts w:ascii="Tahoma" w:hAnsi="Tahoma" w:cs="Tahoma"/>
          <w:sz w:val="24"/>
          <w:szCs w:val="24"/>
          <w:lang w:eastAsia="pl-PL"/>
        </w:rPr>
        <w:t> </w:t>
      </w:r>
      <w:r w:rsidR="002D3AA3" w:rsidRPr="00842CC6">
        <w:rPr>
          <w:rFonts w:ascii="Tahoma" w:hAnsi="Tahoma" w:cs="Tahoma"/>
          <w:sz w:val="24"/>
          <w:szCs w:val="24"/>
          <w:lang w:eastAsia="pl-PL"/>
        </w:rPr>
        <w:t>obszarów interwencji określono kierunki interwencji oraz wyznaczono cele i zadania o</w:t>
      </w:r>
      <w:r w:rsidR="004932AF" w:rsidRPr="00842CC6">
        <w:rPr>
          <w:rFonts w:ascii="Tahoma" w:hAnsi="Tahoma" w:cs="Tahoma"/>
          <w:sz w:val="24"/>
          <w:szCs w:val="24"/>
          <w:lang w:eastAsia="pl-PL"/>
        </w:rPr>
        <w:t> </w:t>
      </w:r>
      <w:r w:rsidR="002D3AA3" w:rsidRPr="00842CC6">
        <w:rPr>
          <w:rFonts w:ascii="Tahoma" w:hAnsi="Tahoma" w:cs="Tahoma"/>
          <w:sz w:val="24"/>
          <w:szCs w:val="24"/>
          <w:lang w:eastAsia="pl-PL"/>
        </w:rPr>
        <w:t xml:space="preserve">realizacji, które należy podjąć w celu poprawy jakości środowiska. </w:t>
      </w:r>
    </w:p>
    <w:p w14:paraId="7D96DF40" w14:textId="77777777" w:rsidR="002D3AA3" w:rsidRPr="00842CC6" w:rsidRDefault="002D3AA3" w:rsidP="00842CC6">
      <w:pPr>
        <w:spacing w:after="0" w:line="240" w:lineRule="auto"/>
        <w:ind w:left="360"/>
        <w:rPr>
          <w:rFonts w:ascii="Tahoma" w:hAnsi="Tahoma" w:cs="Tahoma"/>
          <w:b/>
          <w:sz w:val="24"/>
          <w:szCs w:val="24"/>
          <w:lang w:eastAsia="pl-PL"/>
        </w:rPr>
      </w:pPr>
      <w:r w:rsidRPr="00842CC6">
        <w:rPr>
          <w:rFonts w:ascii="Tahoma" w:hAnsi="Tahoma" w:cs="Tahoma"/>
          <w:b/>
          <w:sz w:val="24"/>
          <w:szCs w:val="24"/>
          <w:lang w:eastAsia="pl-PL"/>
        </w:rPr>
        <w:t>Przedmiotowy dokument zawiera:</w:t>
      </w:r>
    </w:p>
    <w:p w14:paraId="1FFF9D4D"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 xml:space="preserve">analizę uwarunkowań zewnętrznych wynikających z dokumentów planistycznych </w:t>
      </w:r>
      <w:r w:rsidRPr="00842CC6">
        <w:rPr>
          <w:rFonts w:ascii="Tahoma" w:hAnsi="Tahoma" w:cs="Tahoma"/>
          <w:sz w:val="24"/>
          <w:szCs w:val="24"/>
          <w:lang w:eastAsia="pl-PL"/>
        </w:rPr>
        <w:br/>
        <w:t>i strategicznych na stopniu wojewódzkim, powiatowym i gminnym,</w:t>
      </w:r>
    </w:p>
    <w:p w14:paraId="2C4260F9"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efekty realizacji dotychczasowego Programu Ochrony Środowiska,</w:t>
      </w:r>
    </w:p>
    <w:p w14:paraId="098F0DAC"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charakterystykę gminy Chorzele,</w:t>
      </w:r>
    </w:p>
    <w:p w14:paraId="500C3176"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analizę stanu środowiska przyrodniczego na terenie gminy Chorzele,</w:t>
      </w:r>
    </w:p>
    <w:p w14:paraId="7ED25B9F"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główne ustalenia Programu Ochrony Środowiska (cel nadrzędny, cele operacyjne, działania ekologiczne),</w:t>
      </w:r>
    </w:p>
    <w:p w14:paraId="6711E835"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instrumenty realizacji gminnego Programu Ochrony Środowiska,</w:t>
      </w:r>
    </w:p>
    <w:p w14:paraId="3506266D"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system zarządzania i monitoring Programu Ochrony Środowiska,</w:t>
      </w:r>
    </w:p>
    <w:p w14:paraId="47FCF006" w14:textId="77777777" w:rsidR="002D3AA3" w:rsidRPr="00842CC6" w:rsidRDefault="002D3AA3" w:rsidP="00842CC6">
      <w:pPr>
        <w:pStyle w:val="Akapitzlist"/>
        <w:numPr>
          <w:ilvl w:val="0"/>
          <w:numId w:val="4"/>
        </w:numPr>
        <w:spacing w:before="0" w:after="0" w:line="240" w:lineRule="auto"/>
        <w:ind w:right="0"/>
        <w:jc w:val="left"/>
        <w:rPr>
          <w:rFonts w:ascii="Tahoma" w:hAnsi="Tahoma" w:cs="Tahoma"/>
          <w:sz w:val="24"/>
          <w:szCs w:val="24"/>
          <w:lang w:eastAsia="pl-PL"/>
        </w:rPr>
      </w:pPr>
      <w:r w:rsidRPr="00842CC6">
        <w:rPr>
          <w:rFonts w:ascii="Tahoma" w:hAnsi="Tahoma" w:cs="Tahoma"/>
          <w:sz w:val="24"/>
          <w:szCs w:val="24"/>
          <w:lang w:eastAsia="pl-PL"/>
        </w:rPr>
        <w:t>streszczenie w języku niespecjalistycznym.</w:t>
      </w:r>
    </w:p>
    <w:p w14:paraId="4D90FA82" w14:textId="77777777" w:rsidR="002D3AA3" w:rsidRPr="00842CC6" w:rsidRDefault="002D3AA3" w:rsidP="00842CC6">
      <w:pPr>
        <w:spacing w:line="240" w:lineRule="auto"/>
        <w:rPr>
          <w:rFonts w:ascii="Tahoma" w:hAnsi="Tahoma" w:cs="Tahoma"/>
          <w:sz w:val="24"/>
          <w:szCs w:val="24"/>
          <w:lang w:eastAsia="pl-PL"/>
        </w:rPr>
      </w:pPr>
      <w:r w:rsidRPr="00842CC6">
        <w:rPr>
          <w:rFonts w:ascii="Tahoma" w:hAnsi="Tahoma" w:cs="Tahoma"/>
          <w:sz w:val="24"/>
          <w:szCs w:val="24"/>
          <w:lang w:eastAsia="pl-PL"/>
        </w:rPr>
        <w:t xml:space="preserve">Działania objęte przedmiotowym opracowaniem mają charakter lokalny, gdyż będą realizowane na terenie obszaru mieszczącego się w granicach administracyjnych gminy Chorzele. </w:t>
      </w:r>
    </w:p>
    <w:p w14:paraId="4DE72F62" w14:textId="77777777" w:rsidR="002D3AA3" w:rsidRPr="00842CC6" w:rsidRDefault="002D3AA3" w:rsidP="00842CC6">
      <w:pPr>
        <w:spacing w:line="240" w:lineRule="auto"/>
        <w:rPr>
          <w:rFonts w:ascii="Tahoma" w:hAnsi="Tahoma" w:cs="Tahoma"/>
          <w:sz w:val="24"/>
          <w:szCs w:val="24"/>
          <w:lang w:eastAsia="pl-PL"/>
        </w:rPr>
      </w:pPr>
      <w:r w:rsidRPr="00842CC6">
        <w:rPr>
          <w:rFonts w:ascii="Tahoma" w:hAnsi="Tahoma" w:cs="Tahoma"/>
          <w:b/>
          <w:sz w:val="24"/>
          <w:szCs w:val="24"/>
          <w:lang w:eastAsia="pl-PL"/>
        </w:rPr>
        <w:t xml:space="preserve">Projekt Programu Ochrony Środowiska dotyczy zatem obszarów w granicach jednej gminy, </w:t>
      </w:r>
      <w:r w:rsidRPr="00842CC6">
        <w:rPr>
          <w:rFonts w:ascii="Tahoma" w:hAnsi="Tahoma" w:cs="Tahoma"/>
          <w:b/>
          <w:sz w:val="24"/>
          <w:szCs w:val="24"/>
        </w:rPr>
        <w:t>co stanowi o możliwości odstąpienia od przeprowadzenia strategicznej oceny oddziaływania na środowisko.</w:t>
      </w:r>
    </w:p>
    <w:p w14:paraId="39119A7E" w14:textId="77777777" w:rsidR="002D3AA3" w:rsidRPr="00842CC6" w:rsidRDefault="002D3AA3" w:rsidP="00842CC6">
      <w:pPr>
        <w:numPr>
          <w:ilvl w:val="0"/>
          <w:numId w:val="1"/>
        </w:numPr>
        <w:spacing w:before="120" w:after="120" w:line="240" w:lineRule="auto"/>
        <w:rPr>
          <w:rFonts w:ascii="Tahoma" w:hAnsi="Tahoma" w:cs="Tahoma"/>
          <w:b/>
          <w:sz w:val="24"/>
          <w:szCs w:val="24"/>
          <w:lang w:eastAsia="pl-PL"/>
        </w:rPr>
      </w:pPr>
      <w:r w:rsidRPr="00842CC6">
        <w:rPr>
          <w:rFonts w:ascii="Tahoma" w:hAnsi="Tahoma" w:cs="Tahoma"/>
          <w:b/>
          <w:sz w:val="24"/>
          <w:szCs w:val="24"/>
          <w:lang w:eastAsia="pl-PL"/>
        </w:rPr>
        <w:t xml:space="preserve">stopień, w jakim dokument ustala ramy dla późniejszej realizacji przedsięwzięć </w:t>
      </w:r>
      <w:r w:rsidRPr="00842CC6">
        <w:rPr>
          <w:rFonts w:ascii="Tahoma" w:hAnsi="Tahoma" w:cs="Tahoma"/>
          <w:b/>
          <w:sz w:val="24"/>
          <w:szCs w:val="24"/>
          <w:lang w:eastAsia="pl-PL"/>
        </w:rPr>
        <w:br/>
        <w:t xml:space="preserve">w odniesieniu do usytuowania, rodzaju i skali tych przedsięwzięć – </w:t>
      </w:r>
      <w:r w:rsidRPr="00842CC6">
        <w:rPr>
          <w:rFonts w:ascii="Tahoma" w:hAnsi="Tahoma" w:cs="Tahoma"/>
          <w:sz w:val="24"/>
          <w:szCs w:val="24"/>
          <w:lang w:eastAsia="pl-PL"/>
        </w:rPr>
        <w:t>realizacja ustaleń przedmiotowego dokumentu nie spowoduje znaczącego oddziaływania na środowisko, w tym nie spowoduje znaczącego oddziaływania na obszary Natura 2000. Planowane działania mają na celu poprawę jakości środowiska przyrodniczego na obszarze gminy Chorzele</w:t>
      </w:r>
      <w:r w:rsidRPr="00842CC6">
        <w:rPr>
          <w:rFonts w:ascii="Tahoma" w:hAnsi="Tahoma" w:cs="Tahoma"/>
          <w:b/>
          <w:sz w:val="24"/>
          <w:szCs w:val="24"/>
          <w:lang w:eastAsia="pl-PL"/>
        </w:rPr>
        <w:t xml:space="preserve">, </w:t>
      </w:r>
      <w:r w:rsidRPr="00842CC6">
        <w:rPr>
          <w:rFonts w:ascii="Tahoma" w:hAnsi="Tahoma" w:cs="Tahoma"/>
          <w:sz w:val="24"/>
          <w:szCs w:val="24"/>
          <w:lang w:eastAsia="pl-PL"/>
        </w:rPr>
        <w:t xml:space="preserve">ochronę klimatu Ziemi, tworzenie warunków zdrowego życia mieszkańców w chwili obecnej i w przyszłości. </w:t>
      </w:r>
    </w:p>
    <w:p w14:paraId="7360B015" w14:textId="77777777" w:rsidR="002D3AA3" w:rsidRPr="00842CC6" w:rsidRDefault="002D3AA3" w:rsidP="00842CC6">
      <w:pPr>
        <w:pStyle w:val="Akapitzlist"/>
        <w:spacing w:line="240" w:lineRule="auto"/>
        <w:ind w:left="0" w:right="0"/>
        <w:jc w:val="left"/>
        <w:rPr>
          <w:rFonts w:ascii="Tahoma" w:hAnsi="Tahoma" w:cs="Tahoma"/>
          <w:sz w:val="24"/>
          <w:szCs w:val="24"/>
          <w:lang w:eastAsia="pl-PL"/>
        </w:rPr>
      </w:pPr>
      <w:r w:rsidRPr="00842CC6">
        <w:rPr>
          <w:rFonts w:ascii="Tahoma" w:hAnsi="Tahoma" w:cs="Tahoma"/>
          <w:b/>
          <w:sz w:val="24"/>
          <w:szCs w:val="24"/>
          <w:lang w:eastAsia="pl-PL"/>
        </w:rPr>
        <w:t>W dokumencie przewidziane do realizacji zostały zadania inwestycyjne w następujących obszarach interwencji: ochrona klimatu i jakości powietrza, zagrożenia hałasem, pola elektromagnetyczne, gospodarowanie wodami, gospodarka wodno-ściekowa, gleby, gospodarka odpadami i zapobieganie powstawaniu odpadów, zasoby przyrodnicze oraz zagrożenia poważnymi awariami</w:t>
      </w:r>
      <w:r w:rsidRPr="00842CC6">
        <w:rPr>
          <w:rFonts w:ascii="Tahoma" w:hAnsi="Tahoma" w:cs="Tahoma"/>
          <w:sz w:val="24"/>
          <w:szCs w:val="24"/>
          <w:lang w:eastAsia="pl-PL"/>
        </w:rPr>
        <w:t xml:space="preserve">. </w:t>
      </w:r>
    </w:p>
    <w:p w14:paraId="5F500D70" w14:textId="0CC08A0E" w:rsidR="002D3AA3" w:rsidRPr="00842CC6" w:rsidRDefault="002D3AA3" w:rsidP="00842CC6">
      <w:pPr>
        <w:rPr>
          <w:rFonts w:ascii="Tahoma" w:hAnsi="Tahoma" w:cs="Tahoma"/>
          <w:sz w:val="24"/>
          <w:szCs w:val="24"/>
          <w:lang w:eastAsia="pl-PL"/>
        </w:rPr>
      </w:pPr>
      <w:r w:rsidRPr="00842CC6">
        <w:rPr>
          <w:rFonts w:ascii="Tahoma" w:hAnsi="Tahoma" w:cs="Tahoma"/>
          <w:sz w:val="24"/>
          <w:szCs w:val="24"/>
          <w:lang w:eastAsia="pl-PL"/>
        </w:rPr>
        <w:lastRenderedPageBreak/>
        <w:t>Większość planowanych zadań będzie wywierało pozytywny wpływ bądź nie będzie oddziaływało na środowisko. Do przedsięwzięć mogących potencjalnie znacząco oddziaływać na środowisko spośród ujętych w Programie, zgodnie z Rozporządzeniem Rady Ministrów z</w:t>
      </w:r>
      <w:r w:rsidR="004932AF" w:rsidRPr="00842CC6">
        <w:rPr>
          <w:rFonts w:ascii="Tahoma" w:hAnsi="Tahoma" w:cs="Tahoma"/>
          <w:sz w:val="24"/>
          <w:szCs w:val="24"/>
          <w:lang w:eastAsia="pl-PL"/>
        </w:rPr>
        <w:t> </w:t>
      </w:r>
      <w:r w:rsidRPr="00842CC6">
        <w:rPr>
          <w:rFonts w:ascii="Tahoma" w:hAnsi="Tahoma" w:cs="Tahoma"/>
          <w:sz w:val="24"/>
          <w:szCs w:val="24"/>
          <w:lang w:eastAsia="pl-PL"/>
        </w:rPr>
        <w:t>dnia 10 września 2019 r. w sprawie przedsięwzięć mogących znacząco oddziaływać na środowisko (Dz.U. 2019 poz. 1839) mogą zaliczać się działania z zakresu rozbudowy i</w:t>
      </w:r>
      <w:r w:rsidR="004932AF" w:rsidRPr="00842CC6">
        <w:rPr>
          <w:rFonts w:ascii="Tahoma" w:hAnsi="Tahoma" w:cs="Tahoma"/>
          <w:sz w:val="24"/>
          <w:szCs w:val="24"/>
          <w:lang w:eastAsia="pl-PL"/>
        </w:rPr>
        <w:t> </w:t>
      </w:r>
      <w:r w:rsidRPr="00842CC6">
        <w:rPr>
          <w:rFonts w:ascii="Tahoma" w:hAnsi="Tahoma" w:cs="Tahoma"/>
          <w:sz w:val="24"/>
          <w:szCs w:val="24"/>
          <w:lang w:eastAsia="pl-PL"/>
        </w:rPr>
        <w:t>modernizacji sieci dróg gminnych. Ze względu na to, iż zadania są na etapie planowania, nie są znane szczegółowe parametry planowanej infrastruktury i nie jest możliwe określenie czy działania będą na pewno przedsięwzięciami mogącymi potencjalnie znacząco oddziaływać na środowisko zgodnie z ww. rozporządzeniem. Ponadto odbywać się będą one w miejscach już zurbanizowanych oraz część z nich obejmuje odcinki o długości do 1 km. Mając na uwadze skalę zadania, nie przewiduje się w chwili obecnej na danym obszarze znaczącego skumulowanego oddziaływania. Nie zmieni się w sposób znaczący istniejące zagospodarowanie i użytkowanie przedmiotowego terenu. Ze względu na dotychczasowy sposób użytkowania terenu objętego planowaną inwestycją oraz skalę i zasięg przedsięwzięcia, nie przewiduje się, aby planowane prace wiązały się ze znacząco negatywnym oddziaływaniem na środowisko w zakresie ochrony przyrody, w tym różnorodność biologiczną.</w:t>
      </w:r>
    </w:p>
    <w:p w14:paraId="1D206C9D" w14:textId="6B60B9E5" w:rsidR="002D3AA3" w:rsidRPr="00842CC6" w:rsidRDefault="002D3AA3" w:rsidP="00842CC6">
      <w:pPr>
        <w:rPr>
          <w:rFonts w:ascii="Tahoma" w:hAnsi="Tahoma" w:cs="Tahoma"/>
          <w:sz w:val="24"/>
          <w:szCs w:val="24"/>
          <w:lang w:eastAsia="pl-PL"/>
        </w:rPr>
      </w:pPr>
      <w:r w:rsidRPr="00842CC6">
        <w:rPr>
          <w:rFonts w:ascii="Tahoma" w:hAnsi="Tahoma" w:cs="Tahoma"/>
          <w:sz w:val="24"/>
          <w:szCs w:val="24"/>
          <w:lang w:eastAsia="pl-PL"/>
        </w:rPr>
        <w:t>Ponadto zadanie z zakresu przebudowy i rozbudowy oczyszczalni ścieków jest w trakcie realizacji. W jego ramach uzyskano stosowną decyzję o środowiskowych uwarunkowaniach. Realizacja inwestycji, z racji jej charakteru, nie pociąga jednak za sobą poważnych zagrożeń, tym bardziej znaczących oddziaływań. Bezpośrednie i krótkie oddziaływanie może mieć miejsce jedynie w trakcie przebudowy i rozbudowy oczyszczalni i związane będzie z pracą maszyn i urządzeń. Zaplanowane prawce dotyczące oczyszczalni wpłyną na wyeliminowanie możliwości niekontrolowanego wycieku ścieków nieoczyszczonych poza instalację. Po wykonaniu inwestycji, teren zostanie przywrócony do stanu pierwotnego.</w:t>
      </w:r>
      <w:r w:rsidR="004932AF" w:rsidRPr="00842CC6">
        <w:rPr>
          <w:rFonts w:ascii="Tahoma" w:hAnsi="Tahoma" w:cs="Tahoma"/>
          <w:sz w:val="24"/>
          <w:szCs w:val="24"/>
          <w:lang w:eastAsia="pl-PL"/>
        </w:rPr>
        <w:t xml:space="preserve"> </w:t>
      </w:r>
      <w:r w:rsidRPr="00842CC6">
        <w:rPr>
          <w:rFonts w:ascii="Tahoma" w:hAnsi="Tahoma" w:cs="Tahoma"/>
          <w:sz w:val="24"/>
          <w:szCs w:val="24"/>
          <w:lang w:eastAsia="pl-PL"/>
        </w:rPr>
        <w:t>Zadanie uporządkuje gospodarkę ściekową na terenie objętym inwestycją i pośrednio wpłynie pozytywnie na środowisko.</w:t>
      </w:r>
    </w:p>
    <w:p w14:paraId="7FF37E3A" w14:textId="77777777" w:rsidR="002D3AA3" w:rsidRPr="00842CC6" w:rsidRDefault="002D3AA3" w:rsidP="00842CC6">
      <w:pPr>
        <w:numPr>
          <w:ilvl w:val="0"/>
          <w:numId w:val="1"/>
        </w:numPr>
        <w:spacing w:before="120" w:after="120" w:line="240" w:lineRule="auto"/>
        <w:rPr>
          <w:rFonts w:ascii="Tahoma" w:hAnsi="Tahoma" w:cs="Tahoma"/>
          <w:sz w:val="24"/>
          <w:szCs w:val="24"/>
          <w:lang w:eastAsia="pl-PL"/>
        </w:rPr>
      </w:pPr>
      <w:r w:rsidRPr="00842CC6">
        <w:rPr>
          <w:rFonts w:ascii="Tahoma" w:hAnsi="Tahoma" w:cs="Tahoma"/>
          <w:b/>
          <w:sz w:val="24"/>
          <w:szCs w:val="24"/>
          <w:lang w:eastAsia="pl-PL"/>
        </w:rPr>
        <w:t xml:space="preserve">powiązania z działaniami przewidzianymi w innych dokumentach – </w:t>
      </w:r>
      <w:r w:rsidRPr="00842CC6">
        <w:rPr>
          <w:rFonts w:ascii="Tahoma" w:hAnsi="Tahoma" w:cs="Tahoma"/>
          <w:sz w:val="24"/>
          <w:szCs w:val="24"/>
          <w:lang w:eastAsia="pl-PL"/>
        </w:rPr>
        <w:t xml:space="preserve">cele wskazane </w:t>
      </w:r>
      <w:r w:rsidRPr="00842CC6">
        <w:rPr>
          <w:rFonts w:ascii="Tahoma" w:hAnsi="Tahoma" w:cs="Tahoma"/>
          <w:sz w:val="24"/>
          <w:szCs w:val="24"/>
          <w:lang w:eastAsia="pl-PL"/>
        </w:rPr>
        <w:br/>
        <w:t>w dokumencie wynikają z obowiązujących aktów prawnych, programów wyższego rzędu oraz dokumentów planistycznych na szczeblu krajowym, wojewódzkim, powiatowym oraz gminnym. Podstawowym dokumentem określającym politykę przestrzenną dla całego obszaru gminy w jej granicach administracyjnych, przy uwzględnieniu zasad określonych w koncepcji zagospodarowania przestrzennego kraju, ustalonej strategii rozwoju i planu zagospodarowania przestrzennego województwa oraz strategii rozwoju jest „Studium uwarunkowań i kierunków zagospodarowania przestrzennego miasta i gminy Chorzele”. Przygotowywany projekt Programu mieści się w granicach dopuszczonych przez Studium.</w:t>
      </w:r>
    </w:p>
    <w:p w14:paraId="3B3E63F1" w14:textId="77777777" w:rsidR="002D3AA3" w:rsidRPr="00842CC6" w:rsidRDefault="002D3AA3" w:rsidP="00842CC6">
      <w:pPr>
        <w:numPr>
          <w:ilvl w:val="0"/>
          <w:numId w:val="1"/>
        </w:numPr>
        <w:spacing w:before="120" w:after="120" w:line="240" w:lineRule="auto"/>
        <w:rPr>
          <w:rFonts w:ascii="Tahoma" w:hAnsi="Tahoma" w:cs="Tahoma"/>
          <w:b/>
          <w:sz w:val="24"/>
          <w:szCs w:val="24"/>
          <w:lang w:eastAsia="pl-PL"/>
        </w:rPr>
      </w:pPr>
      <w:r w:rsidRPr="00842CC6">
        <w:rPr>
          <w:rFonts w:ascii="Tahoma" w:hAnsi="Tahoma" w:cs="Tahoma"/>
          <w:b/>
          <w:sz w:val="24"/>
          <w:szCs w:val="24"/>
          <w:lang w:eastAsia="pl-PL"/>
        </w:rPr>
        <w:t xml:space="preserve">przydatność w uwzględnieniu aspektów środowiskowych, w szczególności w celu wspierania zrównoważonego rozwoju, oraz we wdrażaniu prawa wspólnotowego </w:t>
      </w:r>
      <w:r w:rsidRPr="00842CC6">
        <w:rPr>
          <w:rFonts w:ascii="Tahoma" w:hAnsi="Tahoma" w:cs="Tahoma"/>
          <w:b/>
          <w:sz w:val="24"/>
          <w:szCs w:val="24"/>
          <w:lang w:eastAsia="pl-PL"/>
        </w:rPr>
        <w:br/>
        <w:t>w dziedzinie ochrony środowiska –</w:t>
      </w:r>
      <w:r w:rsidRPr="00842CC6">
        <w:rPr>
          <w:rFonts w:ascii="Tahoma" w:hAnsi="Tahoma" w:cs="Tahoma"/>
          <w:sz w:val="24"/>
          <w:szCs w:val="24"/>
          <w:lang w:eastAsia="pl-PL"/>
        </w:rPr>
        <w:t xml:space="preserve"> </w:t>
      </w:r>
      <w:r w:rsidRPr="00842CC6">
        <w:rPr>
          <w:rFonts w:ascii="Tahoma" w:hAnsi="Tahoma" w:cs="Tahoma"/>
          <w:bCs/>
          <w:sz w:val="24"/>
          <w:szCs w:val="24"/>
        </w:rPr>
        <w:t xml:space="preserve">zrównoważony rozwój </w:t>
      </w:r>
      <w:r w:rsidRPr="00842CC6">
        <w:rPr>
          <w:rFonts w:ascii="Tahoma" w:hAnsi="Tahoma" w:cs="Tahoma"/>
          <w:sz w:val="24"/>
          <w:szCs w:val="24"/>
        </w:rPr>
        <w:t>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i przyszłych pokoleń. Dokument wskazuje kierunki działań i zadania podejmowane w celu poprawy jakości środowiska, w związku z tym</w:t>
      </w:r>
      <w:r w:rsidRPr="00842CC6">
        <w:rPr>
          <w:rFonts w:ascii="Tahoma" w:hAnsi="Tahoma" w:cs="Tahoma"/>
          <w:bCs/>
          <w:sz w:val="24"/>
          <w:szCs w:val="24"/>
        </w:rPr>
        <w:t xml:space="preserve"> należy stwierdzić, że działania inwestycyjne zawarte </w:t>
      </w:r>
      <w:r w:rsidRPr="00842CC6">
        <w:rPr>
          <w:rFonts w:ascii="Tahoma" w:hAnsi="Tahoma" w:cs="Tahoma"/>
          <w:bCs/>
          <w:sz w:val="24"/>
          <w:szCs w:val="24"/>
        </w:rPr>
        <w:br/>
        <w:t xml:space="preserve">w przedmiotowym dokumencie </w:t>
      </w:r>
      <w:r w:rsidRPr="00842CC6">
        <w:rPr>
          <w:rFonts w:ascii="Tahoma" w:hAnsi="Tahoma" w:cs="Tahoma"/>
          <w:sz w:val="24"/>
          <w:szCs w:val="24"/>
        </w:rPr>
        <w:t xml:space="preserve">ściśle korelują z założeniami zrównoważonego rozwoju </w:t>
      </w:r>
      <w:r w:rsidRPr="00842CC6">
        <w:rPr>
          <w:rFonts w:ascii="Tahoma" w:hAnsi="Tahoma" w:cs="Tahoma"/>
          <w:sz w:val="24"/>
          <w:szCs w:val="24"/>
        </w:rPr>
        <w:br/>
        <w:t>w aspekcie ochrony środowiska oraz wypełniają zobowiązania w stosunku do regulacji prawnych Unii Europejskiej. Program stanowi dokument ramowy mający na celu osiąganie pozytywnych skutków dla środowiska i wzrostu komfortu życia mieszkańców przy poszanowaniu zasady zrównoważonego rozwoju – opracowanie, którego założeniem jest poprawa standardów ochrony środowiska w gminy - osiągnięcie pozytywnego wpływu na stan środowiska oraz poprawa jakości życia mieszkańców</w:t>
      </w:r>
      <w:r w:rsidRPr="00842CC6">
        <w:rPr>
          <w:rFonts w:ascii="Tahoma" w:hAnsi="Tahoma" w:cs="Tahoma"/>
          <w:sz w:val="24"/>
          <w:szCs w:val="24"/>
          <w:lang w:eastAsia="pl-PL"/>
        </w:rPr>
        <w:t>;</w:t>
      </w:r>
    </w:p>
    <w:p w14:paraId="638CEB8A" w14:textId="77777777" w:rsidR="002D3AA3" w:rsidRPr="00842CC6" w:rsidRDefault="002D3AA3" w:rsidP="00842CC6">
      <w:pPr>
        <w:numPr>
          <w:ilvl w:val="0"/>
          <w:numId w:val="1"/>
        </w:numPr>
        <w:spacing w:before="120" w:after="120" w:line="240" w:lineRule="auto"/>
        <w:rPr>
          <w:rFonts w:ascii="Tahoma" w:hAnsi="Tahoma" w:cs="Tahoma"/>
          <w:sz w:val="24"/>
          <w:szCs w:val="24"/>
          <w:lang w:eastAsia="pl-PL"/>
        </w:rPr>
      </w:pPr>
      <w:r w:rsidRPr="00842CC6">
        <w:rPr>
          <w:rFonts w:ascii="Tahoma" w:hAnsi="Tahoma" w:cs="Tahoma"/>
          <w:b/>
          <w:sz w:val="24"/>
          <w:szCs w:val="24"/>
          <w:lang w:eastAsia="pl-PL"/>
        </w:rPr>
        <w:lastRenderedPageBreak/>
        <w:t xml:space="preserve">powiązania z problemami dotyczącymi ochrony środowiska – </w:t>
      </w:r>
      <w:r w:rsidRPr="00842CC6">
        <w:rPr>
          <w:rFonts w:ascii="Tahoma" w:hAnsi="Tahoma" w:cs="Tahoma"/>
          <w:sz w:val="24"/>
          <w:szCs w:val="24"/>
          <w:lang w:eastAsia="pl-PL"/>
        </w:rPr>
        <w:t>głównym celem realizacji zadań ujętych w dokumencie</w:t>
      </w:r>
      <w:r w:rsidRPr="00842CC6">
        <w:rPr>
          <w:rFonts w:ascii="Tahoma" w:hAnsi="Tahoma" w:cs="Tahoma"/>
          <w:bCs/>
          <w:sz w:val="24"/>
          <w:szCs w:val="24"/>
          <w:lang w:eastAsia="pl-PL"/>
        </w:rPr>
        <w:t xml:space="preserve"> j</w:t>
      </w:r>
      <w:r w:rsidRPr="00842CC6">
        <w:rPr>
          <w:rFonts w:ascii="Tahoma" w:hAnsi="Tahoma" w:cs="Tahoma"/>
          <w:sz w:val="24"/>
          <w:szCs w:val="24"/>
          <w:lang w:eastAsia="pl-PL"/>
        </w:rPr>
        <w:t>est poprawa jakości środowiska i zachowanie walorów przyrodniczych w celu zrównoważonego rozwoju gminy. Realizacja działań wskazanych w dokumencie wpłynie na poprawę stanu środowiska, przyczyni się do utrwalenia pozytywnych postaw ekologicznych oraz poczucia odpowiedzialności za środowisko przyrodnicze wśród mieszkańców gminy;</w:t>
      </w:r>
    </w:p>
    <w:p w14:paraId="303508EA" w14:textId="6166E769" w:rsidR="002D3AA3" w:rsidRPr="00842CC6" w:rsidRDefault="002D3AA3" w:rsidP="00842CC6">
      <w:pPr>
        <w:numPr>
          <w:ilvl w:val="0"/>
          <w:numId w:val="6"/>
        </w:numPr>
        <w:spacing w:before="120" w:after="120" w:line="240" w:lineRule="auto"/>
        <w:rPr>
          <w:rFonts w:ascii="Tahoma" w:hAnsi="Tahoma" w:cs="Tahoma"/>
          <w:b/>
          <w:sz w:val="24"/>
          <w:szCs w:val="24"/>
          <w:lang w:eastAsia="pl-PL"/>
        </w:rPr>
      </w:pPr>
      <w:r w:rsidRPr="00842CC6">
        <w:rPr>
          <w:rFonts w:ascii="Tahoma" w:hAnsi="Tahoma" w:cs="Tahoma"/>
          <w:b/>
          <w:sz w:val="24"/>
          <w:szCs w:val="24"/>
          <w:lang w:eastAsia="pl-PL"/>
        </w:rPr>
        <w:t xml:space="preserve">rodzaj i skalę oddziaływania na środowisko, w szczególności: </w:t>
      </w:r>
      <w:r w:rsidRPr="00842CC6">
        <w:rPr>
          <w:rFonts w:ascii="Tahoma" w:hAnsi="Tahoma" w:cs="Tahoma"/>
          <w:sz w:val="24"/>
          <w:szCs w:val="24"/>
          <w:lang w:eastAsia="pl-PL"/>
        </w:rPr>
        <w:t>charakter planowanych działań, rodzaj i skala oddziaływań na środowisko oraz cechy obszaru objętego spodziewanym oddziaływaniem powodują, że realizacja zadań proponowanych w</w:t>
      </w:r>
      <w:r w:rsidR="004932AF" w:rsidRPr="00842CC6">
        <w:rPr>
          <w:rFonts w:ascii="Tahoma" w:hAnsi="Tahoma" w:cs="Tahoma"/>
          <w:sz w:val="24"/>
          <w:szCs w:val="24"/>
          <w:lang w:eastAsia="pl-PL"/>
        </w:rPr>
        <w:t> </w:t>
      </w:r>
      <w:r w:rsidRPr="00842CC6">
        <w:rPr>
          <w:rFonts w:ascii="Tahoma" w:hAnsi="Tahoma" w:cs="Tahoma"/>
          <w:bCs/>
          <w:sz w:val="24"/>
          <w:szCs w:val="24"/>
          <w:lang w:eastAsia="pl-PL"/>
        </w:rPr>
        <w:t xml:space="preserve">dokumencie </w:t>
      </w:r>
      <w:r w:rsidRPr="00842CC6">
        <w:rPr>
          <w:rFonts w:ascii="Tahoma" w:hAnsi="Tahoma" w:cs="Tahoma"/>
          <w:sz w:val="24"/>
          <w:szCs w:val="24"/>
          <w:lang w:eastAsia="pl-PL"/>
        </w:rPr>
        <w:t>nie spowoduje znaczącego negatywnego oddziaływania na środowisko, a</w:t>
      </w:r>
      <w:r w:rsidR="004932AF" w:rsidRPr="00842CC6">
        <w:rPr>
          <w:rFonts w:ascii="Tahoma" w:hAnsi="Tahoma" w:cs="Tahoma"/>
          <w:sz w:val="24"/>
          <w:szCs w:val="24"/>
          <w:lang w:eastAsia="pl-PL"/>
        </w:rPr>
        <w:t> </w:t>
      </w:r>
      <w:r w:rsidRPr="00842CC6">
        <w:rPr>
          <w:rFonts w:ascii="Tahoma" w:hAnsi="Tahoma" w:cs="Tahoma"/>
          <w:sz w:val="24"/>
          <w:szCs w:val="24"/>
          <w:lang w:eastAsia="pl-PL"/>
        </w:rPr>
        <w:t>wręcz przeciwnie – przyczynią się do jego poprawy:</w:t>
      </w:r>
    </w:p>
    <w:p w14:paraId="7DA3D58A" w14:textId="02BD7F09" w:rsidR="002D3AA3" w:rsidRPr="00842CC6" w:rsidRDefault="002D3AA3" w:rsidP="00842CC6">
      <w:pPr>
        <w:numPr>
          <w:ilvl w:val="0"/>
          <w:numId w:val="2"/>
        </w:numPr>
        <w:spacing w:before="120" w:after="120" w:line="240" w:lineRule="auto"/>
        <w:rPr>
          <w:rFonts w:ascii="Tahoma" w:hAnsi="Tahoma" w:cs="Tahoma"/>
          <w:sz w:val="24"/>
          <w:szCs w:val="24"/>
          <w:lang w:eastAsia="pl-PL"/>
        </w:rPr>
      </w:pPr>
      <w:r w:rsidRPr="00842CC6">
        <w:rPr>
          <w:rFonts w:ascii="Tahoma" w:hAnsi="Tahoma" w:cs="Tahoma"/>
          <w:b/>
          <w:sz w:val="24"/>
          <w:szCs w:val="24"/>
          <w:lang w:eastAsia="pl-PL"/>
        </w:rPr>
        <w:t xml:space="preserve">prawdopodobieństwo wystąpienia, czas trwania, zasięg, częstotliwość </w:t>
      </w:r>
      <w:r w:rsidRPr="00842CC6">
        <w:rPr>
          <w:rFonts w:ascii="Tahoma" w:hAnsi="Tahoma" w:cs="Tahoma"/>
          <w:b/>
          <w:sz w:val="24"/>
          <w:szCs w:val="24"/>
          <w:lang w:eastAsia="pl-PL"/>
        </w:rPr>
        <w:br/>
        <w:t>i odwracalność oddziaływań –</w:t>
      </w:r>
      <w:r w:rsidRPr="00842CC6">
        <w:rPr>
          <w:rFonts w:ascii="Tahoma" w:hAnsi="Tahoma" w:cs="Tahoma"/>
          <w:sz w:val="24"/>
          <w:szCs w:val="24"/>
          <w:lang w:eastAsia="pl-PL"/>
        </w:rPr>
        <w:t xml:space="preserve"> prawdopodobieństwo występowania oddziaływań wydaje się być niewielkie. Zasięg oddziaływania określa </w:t>
      </w:r>
      <w:r w:rsidRPr="00842CC6">
        <w:rPr>
          <w:rFonts w:ascii="Tahoma" w:hAnsi="Tahoma" w:cs="Tahoma"/>
          <w:bCs/>
          <w:sz w:val="24"/>
          <w:szCs w:val="24"/>
          <w:lang w:eastAsia="pl-PL"/>
        </w:rPr>
        <w:t xml:space="preserve">niniejszy dokument. </w:t>
      </w:r>
      <w:r w:rsidRPr="00842CC6">
        <w:rPr>
          <w:rFonts w:ascii="Tahoma" w:hAnsi="Tahoma" w:cs="Tahoma"/>
          <w:sz w:val="24"/>
          <w:szCs w:val="24"/>
          <w:lang w:eastAsia="pl-PL"/>
        </w:rPr>
        <w:t>Realizacja zadań wskazanych w dokumencie będzie rozłożona w czasie (od 2021 roku do</w:t>
      </w:r>
      <w:r w:rsidR="004932AF" w:rsidRPr="00842CC6">
        <w:rPr>
          <w:rFonts w:ascii="Tahoma" w:hAnsi="Tahoma" w:cs="Tahoma"/>
          <w:sz w:val="24"/>
          <w:szCs w:val="24"/>
          <w:lang w:eastAsia="pl-PL"/>
        </w:rPr>
        <w:t xml:space="preserve"> </w:t>
      </w:r>
      <w:r w:rsidRPr="00842CC6">
        <w:rPr>
          <w:rFonts w:ascii="Tahoma" w:hAnsi="Tahoma" w:cs="Tahoma"/>
          <w:sz w:val="24"/>
          <w:szCs w:val="24"/>
          <w:lang w:eastAsia="pl-PL"/>
        </w:rPr>
        <w:t xml:space="preserve">2028 roku) </w:t>
      </w:r>
      <w:r w:rsidRPr="00842CC6">
        <w:rPr>
          <w:rFonts w:ascii="Tahoma" w:hAnsi="Tahoma" w:cs="Tahoma"/>
          <w:sz w:val="24"/>
          <w:szCs w:val="24"/>
          <w:lang w:eastAsia="pl-PL"/>
        </w:rPr>
        <w:br/>
        <w:t xml:space="preserve">i przestrzeni. Oddziaływanie będzie miało charakter krótkoterminowy, a uciążliwości mogą wynikać jedynie z przeprowadzanych robót, np. hałas spowodowany pracą sprzętu mechanicznego. Po zakończeniu inwestycji, nastąpi oddziaływanie wtórne: poprawa ładu przestrzennego, estetyki, funkcjonalności oraz poprawa stanu środowiska przyrodniczego poprzez ograniczenie m. in. zanieczyszczeń powietrza. </w:t>
      </w:r>
    </w:p>
    <w:p w14:paraId="11441BDA" w14:textId="06CE6867" w:rsidR="002D3AA3" w:rsidRPr="00842CC6" w:rsidRDefault="002D3AA3" w:rsidP="00842CC6">
      <w:pPr>
        <w:numPr>
          <w:ilvl w:val="0"/>
          <w:numId w:val="2"/>
        </w:numPr>
        <w:spacing w:before="120" w:after="120" w:line="240" w:lineRule="auto"/>
        <w:rPr>
          <w:rFonts w:ascii="Tahoma" w:hAnsi="Tahoma" w:cs="Tahoma"/>
          <w:sz w:val="24"/>
          <w:szCs w:val="24"/>
          <w:lang w:eastAsia="pl-PL"/>
        </w:rPr>
      </w:pPr>
      <w:r w:rsidRPr="00842CC6">
        <w:rPr>
          <w:rFonts w:ascii="Tahoma" w:hAnsi="Tahoma" w:cs="Tahoma"/>
          <w:b/>
          <w:sz w:val="24"/>
          <w:szCs w:val="24"/>
          <w:lang w:eastAsia="pl-PL"/>
        </w:rPr>
        <w:t xml:space="preserve">prawdopodobieństwo wystąpienia oddziaływań skumulowanych lub transgranicznych – </w:t>
      </w:r>
      <w:r w:rsidRPr="00842CC6">
        <w:rPr>
          <w:rFonts w:ascii="Tahoma" w:hAnsi="Tahoma" w:cs="Tahoma"/>
          <w:sz w:val="24"/>
          <w:szCs w:val="24"/>
          <w:lang w:eastAsia="pl-PL"/>
        </w:rPr>
        <w:t>nie przewiduje się możliwości wystąpienia skumulowanego oddziaływania na</w:t>
      </w:r>
      <w:r w:rsidRPr="00842CC6">
        <w:rPr>
          <w:rFonts w:ascii="Tahoma" w:hAnsi="Tahoma" w:cs="Tahoma"/>
          <w:b/>
          <w:sz w:val="24"/>
          <w:szCs w:val="24"/>
          <w:lang w:eastAsia="pl-PL"/>
        </w:rPr>
        <w:t xml:space="preserve"> </w:t>
      </w:r>
      <w:r w:rsidRPr="00842CC6">
        <w:rPr>
          <w:rFonts w:ascii="Tahoma" w:hAnsi="Tahoma" w:cs="Tahoma"/>
          <w:sz w:val="24"/>
          <w:szCs w:val="24"/>
          <w:lang w:eastAsia="pl-PL"/>
        </w:rPr>
        <w:t xml:space="preserve">środowisko </w:t>
      </w:r>
      <w:r w:rsidRPr="00842CC6">
        <w:rPr>
          <w:rFonts w:ascii="Tahoma" w:hAnsi="Tahoma" w:cs="Tahoma"/>
          <w:sz w:val="24"/>
          <w:szCs w:val="24"/>
          <w:lang w:eastAsia="pl-PL"/>
        </w:rPr>
        <w:br/>
        <w:t xml:space="preserve">w trakcie realizacji, jak i eksploatacji zrealizowanych inwestycji, a także oddziaływań transgranicznych przedsięwzięć ujętych w </w:t>
      </w:r>
      <w:r w:rsidRPr="00842CC6">
        <w:rPr>
          <w:rFonts w:ascii="Tahoma" w:hAnsi="Tahoma" w:cs="Tahoma"/>
          <w:bCs/>
          <w:sz w:val="24"/>
          <w:szCs w:val="24"/>
          <w:lang w:eastAsia="pl-PL"/>
        </w:rPr>
        <w:t>Programie - ze względu na położenie w</w:t>
      </w:r>
      <w:r w:rsidR="004932AF" w:rsidRPr="00842CC6">
        <w:rPr>
          <w:rFonts w:ascii="Tahoma" w:hAnsi="Tahoma" w:cs="Tahoma"/>
          <w:bCs/>
          <w:sz w:val="24"/>
          <w:szCs w:val="24"/>
          <w:lang w:eastAsia="pl-PL"/>
        </w:rPr>
        <w:t> </w:t>
      </w:r>
      <w:r w:rsidRPr="00842CC6">
        <w:rPr>
          <w:rFonts w:ascii="Tahoma" w:hAnsi="Tahoma" w:cs="Tahoma"/>
          <w:bCs/>
          <w:sz w:val="24"/>
          <w:szCs w:val="24"/>
          <w:lang w:eastAsia="pl-PL"/>
        </w:rPr>
        <w:t xml:space="preserve">granicach administracyjnych </w:t>
      </w:r>
      <w:r w:rsidRPr="00842CC6">
        <w:rPr>
          <w:rFonts w:ascii="Tahoma" w:hAnsi="Tahoma" w:cs="Tahoma"/>
          <w:sz w:val="24"/>
          <w:szCs w:val="24"/>
          <w:lang w:eastAsia="pl-PL"/>
        </w:rPr>
        <w:t>gminy</w:t>
      </w:r>
      <w:r w:rsidRPr="00842CC6">
        <w:rPr>
          <w:rFonts w:ascii="Tahoma" w:hAnsi="Tahoma" w:cs="Tahoma"/>
          <w:bCs/>
          <w:sz w:val="24"/>
          <w:szCs w:val="24"/>
          <w:lang w:eastAsia="pl-PL"/>
        </w:rPr>
        <w:t xml:space="preserve"> Chorzele nie istnieje prawdopodobieństwo wystąpienia oddziaływań transgranicznych. Nie zachodzą więc przesłanki do przeprowadzenia postępowania w sprawie oceny oddziaływania na środowisko w</w:t>
      </w:r>
      <w:r w:rsidR="004932AF" w:rsidRPr="00842CC6">
        <w:rPr>
          <w:rFonts w:ascii="Tahoma" w:hAnsi="Tahoma" w:cs="Tahoma"/>
          <w:bCs/>
          <w:sz w:val="24"/>
          <w:szCs w:val="24"/>
          <w:lang w:eastAsia="pl-PL"/>
        </w:rPr>
        <w:t> </w:t>
      </w:r>
      <w:r w:rsidRPr="00842CC6">
        <w:rPr>
          <w:rFonts w:ascii="Tahoma" w:hAnsi="Tahoma" w:cs="Tahoma"/>
          <w:bCs/>
          <w:sz w:val="24"/>
          <w:szCs w:val="24"/>
          <w:lang w:eastAsia="pl-PL"/>
        </w:rPr>
        <w:t>kontekście transgranicznym.</w:t>
      </w:r>
    </w:p>
    <w:p w14:paraId="7CED3277" w14:textId="725CBB1B" w:rsidR="002D3AA3" w:rsidRPr="00842CC6" w:rsidRDefault="002D3AA3" w:rsidP="00842CC6">
      <w:pPr>
        <w:numPr>
          <w:ilvl w:val="0"/>
          <w:numId w:val="2"/>
        </w:numPr>
        <w:spacing w:before="120" w:after="120" w:line="240" w:lineRule="auto"/>
        <w:ind w:left="714" w:hanging="357"/>
        <w:rPr>
          <w:rFonts w:ascii="Tahoma" w:hAnsi="Tahoma" w:cs="Tahoma"/>
          <w:sz w:val="24"/>
          <w:szCs w:val="24"/>
          <w:lang w:eastAsia="pl-PL"/>
        </w:rPr>
      </w:pPr>
      <w:r w:rsidRPr="00842CC6">
        <w:rPr>
          <w:rFonts w:ascii="Tahoma" w:hAnsi="Tahoma" w:cs="Tahoma"/>
          <w:b/>
          <w:sz w:val="24"/>
          <w:szCs w:val="24"/>
          <w:lang w:eastAsia="pl-PL"/>
        </w:rPr>
        <w:t xml:space="preserve">prawdopodobieństwo wystąpienia ryzyka dla zdrowia ludzi lub zagrożenia dla środowiska – </w:t>
      </w:r>
      <w:r w:rsidRPr="00842CC6">
        <w:rPr>
          <w:rFonts w:ascii="Tahoma" w:hAnsi="Tahoma" w:cs="Tahoma"/>
          <w:sz w:val="24"/>
          <w:szCs w:val="24"/>
          <w:lang w:eastAsia="pl-PL"/>
        </w:rPr>
        <w:t xml:space="preserve">nie przewiduje się możliwości wystąpienia ryzyka dla zdrowia ludzi lub zagrożenia dla środowiska. Aby zapewnić jak najmniejszą ingerencję zaplanowanych inwestycji w środowisko, w trakcie realizacji prac będą przestrzegane obowiązujące normy </w:t>
      </w:r>
      <w:r w:rsidRPr="00842CC6">
        <w:rPr>
          <w:rFonts w:ascii="Tahoma" w:hAnsi="Tahoma" w:cs="Tahoma"/>
          <w:sz w:val="24"/>
          <w:szCs w:val="24"/>
          <w:lang w:eastAsia="pl-PL"/>
        </w:rPr>
        <w:br/>
        <w:t>i przepisy w zakresie ochrony środowiska naturalnego oraz przepisy BHP, a także zapewniona zostanie ochrona dla osób oraz własności publicznej poprzez unikanie uciążliwości, skażenia środowiska i hałasu. Inwestycje przewidziane do realizacji w</w:t>
      </w:r>
      <w:r w:rsidR="004932AF" w:rsidRPr="00842CC6">
        <w:rPr>
          <w:rFonts w:ascii="Tahoma" w:hAnsi="Tahoma" w:cs="Tahoma"/>
          <w:sz w:val="24"/>
          <w:szCs w:val="24"/>
          <w:lang w:eastAsia="pl-PL"/>
        </w:rPr>
        <w:t> </w:t>
      </w:r>
      <w:r w:rsidRPr="00842CC6">
        <w:rPr>
          <w:rFonts w:ascii="Tahoma" w:hAnsi="Tahoma" w:cs="Tahoma"/>
          <w:bCs/>
          <w:sz w:val="24"/>
          <w:szCs w:val="24"/>
          <w:lang w:eastAsia="pl-PL"/>
        </w:rPr>
        <w:t xml:space="preserve">Programie Ochrony Środowiska </w:t>
      </w:r>
      <w:r w:rsidRPr="00842CC6">
        <w:rPr>
          <w:rFonts w:ascii="Tahoma" w:hAnsi="Tahoma" w:cs="Tahoma"/>
          <w:sz w:val="24"/>
          <w:szCs w:val="24"/>
          <w:lang w:eastAsia="pl-PL"/>
        </w:rPr>
        <w:t>ze względu na rodzaj i usytuowanie, nie będą miały zatem negatywnego wpływu na środowisko oraz zdrowie ludzi, zarówno w fazie realizacji, jak i eksploatacji</w:t>
      </w:r>
      <w:r w:rsidRPr="00842CC6">
        <w:rPr>
          <w:rFonts w:ascii="Tahoma" w:hAnsi="Tahoma" w:cs="Tahoma"/>
          <w:sz w:val="24"/>
          <w:szCs w:val="24"/>
        </w:rPr>
        <w:t xml:space="preserve">. </w:t>
      </w:r>
    </w:p>
    <w:p w14:paraId="32B5E8E1" w14:textId="77777777" w:rsidR="002D3AA3" w:rsidRPr="00842CC6" w:rsidRDefault="002D3AA3" w:rsidP="00842CC6">
      <w:pPr>
        <w:autoSpaceDE w:val="0"/>
        <w:autoSpaceDN w:val="0"/>
        <w:adjustRightInd w:val="0"/>
        <w:spacing w:line="240" w:lineRule="auto"/>
        <w:rPr>
          <w:rFonts w:ascii="Tahoma" w:hAnsi="Tahoma" w:cs="Tahoma"/>
          <w:sz w:val="24"/>
          <w:szCs w:val="24"/>
          <w:lang w:eastAsia="pl-PL"/>
        </w:rPr>
      </w:pPr>
      <w:r w:rsidRPr="00842CC6">
        <w:rPr>
          <w:rFonts w:ascii="Tahoma" w:hAnsi="Tahoma" w:cs="Tahoma"/>
          <w:sz w:val="24"/>
          <w:szCs w:val="24"/>
          <w:lang w:eastAsia="pl-PL"/>
        </w:rPr>
        <w:t xml:space="preserve">Większość działań zaplanowanych w przedmiotowym </w:t>
      </w:r>
      <w:r w:rsidRPr="00842CC6">
        <w:rPr>
          <w:rFonts w:ascii="Tahoma" w:hAnsi="Tahoma" w:cs="Tahoma"/>
          <w:bCs/>
          <w:sz w:val="24"/>
          <w:szCs w:val="24"/>
          <w:lang w:eastAsia="pl-PL"/>
        </w:rPr>
        <w:t xml:space="preserve">dokumencie </w:t>
      </w:r>
      <w:r w:rsidRPr="00842CC6">
        <w:rPr>
          <w:rFonts w:ascii="Tahoma" w:hAnsi="Tahoma" w:cs="Tahoma"/>
          <w:sz w:val="24"/>
          <w:szCs w:val="24"/>
          <w:lang w:eastAsia="pl-PL"/>
        </w:rPr>
        <w:t xml:space="preserve">będzie miała charakter nieszkodliwy dla środowiska – obojętny. Część inwestycji może negatywnie oddziaływać na środowisko, </w:t>
      </w:r>
      <w:r w:rsidRPr="00842CC6">
        <w:rPr>
          <w:rFonts w:ascii="Tahoma" w:hAnsi="Tahoma" w:cs="Tahoma"/>
          <w:b/>
          <w:sz w:val="24"/>
          <w:szCs w:val="24"/>
          <w:lang w:eastAsia="pl-PL"/>
        </w:rPr>
        <w:t>ale będzie to oddziaływanie krótkotrwałe i przejściowe związane z prowadzeniem określonych prac inwestycyjnych. Wszystkie działania zaplanowane do realizacji w ramach Programu ukierunkowane są na poprawę jakości środowiska przyrodniczego na terenie gminy;</w:t>
      </w:r>
    </w:p>
    <w:p w14:paraId="07B3DE14" w14:textId="77777777" w:rsidR="002D3AA3" w:rsidRPr="00842CC6" w:rsidRDefault="002D3AA3" w:rsidP="00842CC6">
      <w:pPr>
        <w:numPr>
          <w:ilvl w:val="0"/>
          <w:numId w:val="6"/>
        </w:numPr>
        <w:spacing w:before="120" w:after="120" w:line="240" w:lineRule="auto"/>
        <w:rPr>
          <w:rFonts w:ascii="Tahoma" w:hAnsi="Tahoma" w:cs="Tahoma"/>
          <w:color w:val="000000" w:themeColor="text1"/>
          <w:sz w:val="24"/>
          <w:szCs w:val="24"/>
          <w:lang w:eastAsia="pl-PL"/>
        </w:rPr>
      </w:pPr>
      <w:r w:rsidRPr="00842CC6">
        <w:rPr>
          <w:rFonts w:ascii="Tahoma" w:hAnsi="Tahoma" w:cs="Tahoma"/>
          <w:b/>
          <w:color w:val="000000" w:themeColor="text1"/>
          <w:sz w:val="24"/>
          <w:szCs w:val="24"/>
          <w:lang w:eastAsia="pl-PL"/>
        </w:rPr>
        <w:t>cechy obszaru objętego oddziaływaniem na środowisko –</w:t>
      </w:r>
      <w:r w:rsidRPr="00842CC6">
        <w:rPr>
          <w:rFonts w:ascii="Tahoma" w:hAnsi="Tahoma" w:cs="Tahoma"/>
          <w:color w:val="000000" w:themeColor="text1"/>
          <w:sz w:val="24"/>
          <w:szCs w:val="24"/>
          <w:lang w:eastAsia="pl-PL"/>
        </w:rPr>
        <w:t xml:space="preserve"> na obszarze </w:t>
      </w:r>
      <w:r w:rsidRPr="00842CC6">
        <w:rPr>
          <w:rFonts w:ascii="Tahoma" w:hAnsi="Tahoma" w:cs="Tahoma"/>
          <w:sz w:val="24"/>
          <w:szCs w:val="24"/>
          <w:lang w:eastAsia="pl-PL"/>
        </w:rPr>
        <w:t>gminy Chorzele</w:t>
      </w:r>
      <w:r w:rsidRPr="00842CC6">
        <w:rPr>
          <w:rFonts w:ascii="Tahoma" w:hAnsi="Tahoma" w:cs="Tahoma"/>
          <w:bCs/>
          <w:sz w:val="24"/>
          <w:szCs w:val="24"/>
          <w:lang w:eastAsia="pl-PL"/>
        </w:rPr>
        <w:t xml:space="preserve"> </w:t>
      </w:r>
      <w:r w:rsidRPr="00842CC6">
        <w:rPr>
          <w:rFonts w:ascii="Tahoma" w:hAnsi="Tahoma" w:cs="Tahoma"/>
          <w:color w:val="000000" w:themeColor="text1"/>
          <w:sz w:val="24"/>
          <w:szCs w:val="24"/>
          <w:lang w:eastAsia="pl-PL"/>
        </w:rPr>
        <w:t>występują obszary chronione, stanowiące walory krajobrazowo-przyrodnicze obszaru.</w:t>
      </w:r>
    </w:p>
    <w:p w14:paraId="1A5B4CAE" w14:textId="3AD0D746" w:rsidR="002D3AA3" w:rsidRPr="00842CC6" w:rsidRDefault="002D3AA3" w:rsidP="00842CC6">
      <w:pPr>
        <w:numPr>
          <w:ilvl w:val="0"/>
          <w:numId w:val="3"/>
        </w:numPr>
        <w:spacing w:before="120" w:after="120" w:line="240" w:lineRule="auto"/>
        <w:rPr>
          <w:rFonts w:ascii="Tahoma" w:hAnsi="Tahoma" w:cs="Tahoma"/>
          <w:b/>
          <w:color w:val="000000" w:themeColor="text1"/>
          <w:sz w:val="24"/>
          <w:szCs w:val="24"/>
          <w:lang w:eastAsia="pl-PL"/>
        </w:rPr>
      </w:pPr>
      <w:r w:rsidRPr="00842CC6">
        <w:rPr>
          <w:rFonts w:ascii="Tahoma" w:hAnsi="Tahoma" w:cs="Tahoma"/>
          <w:b/>
          <w:color w:val="000000" w:themeColor="text1"/>
          <w:sz w:val="24"/>
          <w:szCs w:val="24"/>
          <w:lang w:eastAsia="pl-PL"/>
        </w:rPr>
        <w:t xml:space="preserve">obszary o szczególnych właściwościach naturalnych lub posiadające znaczenie dla dziedzictwa kulturowego, wrażliwe na oddziaływania, istniejące przekroczenia standardów jakości środowiska lub intensywne wykorzystanie terenu – </w:t>
      </w:r>
      <w:r w:rsidRPr="00842CC6">
        <w:rPr>
          <w:rFonts w:ascii="Tahoma" w:hAnsi="Tahoma" w:cs="Tahoma"/>
          <w:color w:val="000000" w:themeColor="text1"/>
          <w:sz w:val="24"/>
          <w:szCs w:val="24"/>
          <w:lang w:eastAsia="pl-PL"/>
        </w:rPr>
        <w:t xml:space="preserve">dokument </w:t>
      </w:r>
      <w:r w:rsidRPr="00842CC6">
        <w:rPr>
          <w:rFonts w:ascii="Tahoma" w:hAnsi="Tahoma" w:cs="Tahoma"/>
          <w:color w:val="000000" w:themeColor="text1"/>
          <w:sz w:val="24"/>
          <w:szCs w:val="24"/>
        </w:rPr>
        <w:t>obejmuje obszar gminy Chorzele. Realizacja Programu obejmuje głównie obszary przekształcone antropogenicznie, z istniejącą, rozbudowaną infrastrukturą. Obowiązek uzgadniania wszelkich prac inwestycyjnych w ww. strefie</w:t>
      </w:r>
      <w:r w:rsidRPr="00842CC6">
        <w:rPr>
          <w:rFonts w:ascii="Tahoma" w:hAnsi="Tahoma" w:cs="Tahoma"/>
          <w:b/>
          <w:color w:val="000000" w:themeColor="text1"/>
          <w:sz w:val="24"/>
          <w:szCs w:val="24"/>
        </w:rPr>
        <w:t xml:space="preserve"> </w:t>
      </w:r>
      <w:r w:rsidRPr="00842CC6">
        <w:rPr>
          <w:rFonts w:ascii="Tahoma" w:hAnsi="Tahoma" w:cs="Tahoma"/>
          <w:color w:val="000000" w:themeColor="text1"/>
          <w:sz w:val="24"/>
          <w:szCs w:val="24"/>
        </w:rPr>
        <w:t>ze służbami Wojewódzkiego Konserwatora Zabytków eliminuje wystąpienie negatywnego wpływu</w:t>
      </w:r>
      <w:r w:rsidRPr="00842CC6">
        <w:rPr>
          <w:rFonts w:ascii="Tahoma" w:hAnsi="Tahoma" w:cs="Tahoma"/>
          <w:b/>
          <w:color w:val="000000" w:themeColor="text1"/>
          <w:sz w:val="24"/>
          <w:szCs w:val="24"/>
        </w:rPr>
        <w:t xml:space="preserve"> </w:t>
      </w:r>
      <w:r w:rsidRPr="00842CC6">
        <w:rPr>
          <w:rFonts w:ascii="Tahoma" w:hAnsi="Tahoma" w:cs="Tahoma"/>
          <w:color w:val="000000" w:themeColor="text1"/>
          <w:sz w:val="24"/>
          <w:szCs w:val="24"/>
        </w:rPr>
        <w:t xml:space="preserve">przewidzianych inwestycji na zachowanie </w:t>
      </w:r>
      <w:r w:rsidRPr="00842CC6">
        <w:rPr>
          <w:rFonts w:ascii="Tahoma" w:hAnsi="Tahoma" w:cs="Tahoma"/>
          <w:color w:val="000000" w:themeColor="text1"/>
          <w:sz w:val="24"/>
          <w:szCs w:val="24"/>
        </w:rPr>
        <w:lastRenderedPageBreak/>
        <w:t>dziedzictwa kulturowego. Prace związane z realizacją</w:t>
      </w:r>
      <w:r w:rsidRPr="00842CC6">
        <w:rPr>
          <w:rFonts w:ascii="Tahoma" w:hAnsi="Tahoma" w:cs="Tahoma"/>
          <w:b/>
          <w:color w:val="000000" w:themeColor="text1"/>
          <w:sz w:val="24"/>
          <w:szCs w:val="24"/>
        </w:rPr>
        <w:t xml:space="preserve"> </w:t>
      </w:r>
      <w:r w:rsidRPr="00842CC6">
        <w:rPr>
          <w:rFonts w:ascii="Tahoma" w:hAnsi="Tahoma" w:cs="Tahoma"/>
          <w:color w:val="000000" w:themeColor="text1"/>
          <w:sz w:val="24"/>
          <w:szCs w:val="24"/>
        </w:rPr>
        <w:t>projektów zostaną przeprowadzone w</w:t>
      </w:r>
      <w:r w:rsidR="004932AF" w:rsidRPr="00842CC6">
        <w:rPr>
          <w:rFonts w:ascii="Tahoma" w:hAnsi="Tahoma" w:cs="Tahoma"/>
          <w:color w:val="000000" w:themeColor="text1"/>
          <w:sz w:val="24"/>
          <w:szCs w:val="24"/>
        </w:rPr>
        <w:t> </w:t>
      </w:r>
      <w:r w:rsidRPr="00842CC6">
        <w:rPr>
          <w:rFonts w:ascii="Tahoma" w:hAnsi="Tahoma" w:cs="Tahoma"/>
          <w:color w:val="000000" w:themeColor="text1"/>
          <w:sz w:val="24"/>
          <w:szCs w:val="24"/>
        </w:rPr>
        <w:t>sposób wywierający minimalny wpływ na środowisko</w:t>
      </w:r>
      <w:r w:rsidRPr="00842CC6">
        <w:rPr>
          <w:rFonts w:ascii="Tahoma" w:hAnsi="Tahoma" w:cs="Tahoma"/>
          <w:b/>
          <w:color w:val="000000" w:themeColor="text1"/>
          <w:sz w:val="24"/>
          <w:szCs w:val="24"/>
        </w:rPr>
        <w:t xml:space="preserve"> </w:t>
      </w:r>
      <w:r w:rsidRPr="00842CC6">
        <w:rPr>
          <w:rFonts w:ascii="Tahoma" w:hAnsi="Tahoma" w:cs="Tahoma"/>
          <w:color w:val="000000" w:themeColor="text1"/>
          <w:sz w:val="24"/>
          <w:szCs w:val="24"/>
        </w:rPr>
        <w:t>przyrodnicze</w:t>
      </w:r>
      <w:r w:rsidRPr="00842CC6">
        <w:rPr>
          <w:rFonts w:ascii="Tahoma" w:eastAsia="TTE18C75F0t00" w:hAnsi="Tahoma" w:cs="Tahoma"/>
          <w:color w:val="000000" w:themeColor="text1"/>
          <w:sz w:val="24"/>
          <w:szCs w:val="24"/>
          <w:lang w:eastAsia="pl-PL"/>
        </w:rPr>
        <w:t>;</w:t>
      </w:r>
    </w:p>
    <w:p w14:paraId="3B997784" w14:textId="77777777" w:rsidR="006E49DD" w:rsidRPr="00842CC6" w:rsidRDefault="002D3AA3" w:rsidP="00842CC6">
      <w:pPr>
        <w:numPr>
          <w:ilvl w:val="0"/>
          <w:numId w:val="6"/>
        </w:numPr>
        <w:spacing w:before="120" w:after="120" w:line="240" w:lineRule="auto"/>
        <w:rPr>
          <w:rFonts w:ascii="Tahoma" w:hAnsi="Tahoma" w:cs="Tahoma"/>
          <w:b/>
          <w:color w:val="000000" w:themeColor="text1"/>
          <w:sz w:val="24"/>
          <w:szCs w:val="24"/>
          <w:lang w:eastAsia="pl-PL"/>
        </w:rPr>
      </w:pPr>
      <w:r w:rsidRPr="00842CC6">
        <w:rPr>
          <w:rFonts w:ascii="Tahoma" w:hAnsi="Tahoma" w:cs="Tahoma"/>
          <w:b/>
          <w:color w:val="000000" w:themeColor="text1"/>
          <w:sz w:val="24"/>
          <w:szCs w:val="24"/>
          <w:lang w:eastAsia="pl-PL"/>
        </w:rPr>
        <w:t xml:space="preserve">formy ochrony przyrody w rozumieniu ustawy z dnia 16 kwietnia 2004 r. o ochronie przyrody oraz obszary podlegające ochronie zgodnie z prawem międzynarodowym - </w:t>
      </w:r>
      <w:r w:rsidRPr="00842CC6">
        <w:rPr>
          <w:rFonts w:ascii="Tahoma" w:hAnsi="Tahoma" w:cs="Tahoma"/>
          <w:color w:val="000000" w:themeColor="text1"/>
          <w:sz w:val="24"/>
          <w:szCs w:val="24"/>
          <w:lang w:eastAsia="pl-PL"/>
        </w:rPr>
        <w:t>na obszarze gminy Chorzele</w:t>
      </w:r>
      <w:r w:rsidRPr="00842CC6">
        <w:rPr>
          <w:rFonts w:ascii="Tahoma" w:hAnsi="Tahoma" w:cs="Tahoma"/>
          <w:bCs/>
          <w:color w:val="000000" w:themeColor="text1"/>
          <w:sz w:val="24"/>
          <w:szCs w:val="24"/>
          <w:lang w:eastAsia="pl-PL"/>
        </w:rPr>
        <w:t xml:space="preserve"> </w:t>
      </w:r>
      <w:r w:rsidRPr="00842CC6">
        <w:rPr>
          <w:rFonts w:ascii="Tahoma" w:hAnsi="Tahoma" w:cs="Tahoma"/>
          <w:color w:val="000000" w:themeColor="text1"/>
          <w:sz w:val="24"/>
          <w:szCs w:val="24"/>
          <w:lang w:eastAsia="pl-PL"/>
        </w:rPr>
        <w:t xml:space="preserve">występują obszarowe formy ochrony przyrody, do których należą: Obszar Natura 2000 „Dolina Omulwi i </w:t>
      </w:r>
      <w:proofErr w:type="spellStart"/>
      <w:r w:rsidRPr="00842CC6">
        <w:rPr>
          <w:rFonts w:ascii="Tahoma" w:hAnsi="Tahoma" w:cs="Tahoma"/>
          <w:color w:val="000000" w:themeColor="text1"/>
          <w:sz w:val="24"/>
          <w:szCs w:val="24"/>
          <w:lang w:eastAsia="pl-PL"/>
        </w:rPr>
        <w:t>Płodownicy</w:t>
      </w:r>
      <w:proofErr w:type="spellEnd"/>
      <w:r w:rsidRPr="00842CC6">
        <w:rPr>
          <w:rFonts w:ascii="Tahoma" w:hAnsi="Tahoma" w:cs="Tahoma"/>
          <w:color w:val="000000" w:themeColor="text1"/>
          <w:sz w:val="24"/>
          <w:szCs w:val="24"/>
          <w:lang w:eastAsia="pl-PL"/>
        </w:rPr>
        <w:t>” (PLB140005),</w:t>
      </w:r>
      <w:r w:rsidRPr="00842CC6">
        <w:rPr>
          <w:rFonts w:ascii="Tahoma" w:hAnsi="Tahoma" w:cs="Tahoma"/>
          <w:b/>
          <w:color w:val="000000" w:themeColor="text1"/>
          <w:sz w:val="24"/>
          <w:szCs w:val="24"/>
          <w:lang w:eastAsia="pl-PL"/>
        </w:rPr>
        <w:t xml:space="preserve"> </w:t>
      </w:r>
      <w:r w:rsidRPr="00842CC6">
        <w:rPr>
          <w:rFonts w:ascii="Tahoma" w:hAnsi="Tahoma" w:cs="Tahoma"/>
          <w:color w:val="000000" w:themeColor="text1"/>
          <w:sz w:val="24"/>
          <w:szCs w:val="24"/>
          <w:lang w:eastAsia="pl-PL"/>
        </w:rPr>
        <w:t>44 pomniki przyrody</w:t>
      </w:r>
      <w:r w:rsidR="006E49DD" w:rsidRPr="00842CC6">
        <w:rPr>
          <w:rFonts w:ascii="Tahoma" w:hAnsi="Tahoma" w:cs="Tahoma"/>
          <w:color w:val="000000" w:themeColor="text1"/>
          <w:sz w:val="24"/>
          <w:szCs w:val="24"/>
          <w:lang w:eastAsia="pl-PL"/>
        </w:rPr>
        <w:t>.</w:t>
      </w:r>
    </w:p>
    <w:p w14:paraId="098AE7A9" w14:textId="77777777" w:rsidR="00A47008" w:rsidRDefault="00A47008" w:rsidP="00842CC6">
      <w:pPr>
        <w:pStyle w:val="NormalnyWeb"/>
        <w:spacing w:before="120" w:after="120"/>
        <w:jc w:val="right"/>
        <w:rPr>
          <w:rFonts w:ascii="Tahoma" w:hAnsi="Tahoma" w:cs="Tahoma"/>
        </w:rPr>
      </w:pPr>
    </w:p>
    <w:p w14:paraId="40D06A68" w14:textId="77777777" w:rsidR="00842CC6" w:rsidRDefault="00842CC6" w:rsidP="00842CC6">
      <w:pPr>
        <w:pStyle w:val="NormalnyWeb"/>
        <w:spacing w:before="120" w:after="120"/>
        <w:jc w:val="right"/>
        <w:rPr>
          <w:rFonts w:ascii="Tahoma" w:hAnsi="Tahoma" w:cs="Tahoma"/>
        </w:rPr>
      </w:pPr>
    </w:p>
    <w:p w14:paraId="168EE9D5" w14:textId="77777777" w:rsidR="00842CC6" w:rsidRDefault="00842CC6" w:rsidP="00842CC6">
      <w:pPr>
        <w:pStyle w:val="NormalnyWeb"/>
        <w:spacing w:before="120" w:after="120"/>
        <w:jc w:val="right"/>
        <w:rPr>
          <w:rFonts w:ascii="Tahoma" w:hAnsi="Tahoma" w:cs="Tahoma"/>
        </w:rPr>
      </w:pPr>
    </w:p>
    <w:p w14:paraId="2878A116" w14:textId="77777777" w:rsidR="00842CC6" w:rsidRPr="00842CC6" w:rsidRDefault="00842CC6" w:rsidP="00842CC6">
      <w:pPr>
        <w:spacing w:before="120" w:after="120" w:line="360" w:lineRule="auto"/>
        <w:jc w:val="right"/>
        <w:outlineLvl w:val="0"/>
        <w:rPr>
          <w:rFonts w:ascii="Tahoma" w:hAnsi="Tahoma" w:cs="Tahoma"/>
          <w:sz w:val="24"/>
          <w:szCs w:val="24"/>
        </w:rPr>
      </w:pPr>
      <w:r w:rsidRPr="00842CC6">
        <w:rPr>
          <w:rFonts w:ascii="Tahoma" w:hAnsi="Tahoma" w:cs="Tahoma"/>
          <w:sz w:val="24"/>
          <w:szCs w:val="24"/>
        </w:rPr>
        <w:t>Z upoważnienia</w:t>
      </w:r>
    </w:p>
    <w:p w14:paraId="36C8969E" w14:textId="77777777" w:rsidR="00842CC6" w:rsidRPr="00842CC6" w:rsidRDefault="00842CC6" w:rsidP="00842CC6">
      <w:pPr>
        <w:spacing w:before="120" w:after="120" w:line="360" w:lineRule="auto"/>
        <w:jc w:val="right"/>
        <w:outlineLvl w:val="0"/>
        <w:rPr>
          <w:rFonts w:ascii="Tahoma" w:hAnsi="Tahoma" w:cs="Tahoma"/>
          <w:sz w:val="24"/>
          <w:szCs w:val="24"/>
        </w:rPr>
      </w:pPr>
      <w:r w:rsidRPr="00842CC6">
        <w:rPr>
          <w:rFonts w:ascii="Tahoma" w:hAnsi="Tahoma" w:cs="Tahoma"/>
          <w:sz w:val="24"/>
          <w:szCs w:val="24"/>
        </w:rPr>
        <w:t xml:space="preserve"> Burmistrza Miasta i Gminy Chorzele</w:t>
      </w:r>
    </w:p>
    <w:p w14:paraId="48470C21" w14:textId="77777777" w:rsidR="00842CC6" w:rsidRPr="00842CC6" w:rsidRDefault="00842CC6" w:rsidP="00842CC6">
      <w:pPr>
        <w:spacing w:before="120" w:after="120" w:line="360" w:lineRule="auto"/>
        <w:jc w:val="right"/>
        <w:outlineLvl w:val="0"/>
        <w:rPr>
          <w:rFonts w:ascii="Tahoma" w:hAnsi="Tahoma" w:cs="Tahoma"/>
          <w:sz w:val="24"/>
          <w:szCs w:val="24"/>
        </w:rPr>
      </w:pPr>
      <w:r w:rsidRPr="00842CC6">
        <w:rPr>
          <w:rFonts w:ascii="Tahoma" w:hAnsi="Tahoma" w:cs="Tahoma"/>
          <w:sz w:val="24"/>
          <w:szCs w:val="24"/>
        </w:rPr>
        <w:t>Agnieszka Opalach</w:t>
      </w:r>
    </w:p>
    <w:p w14:paraId="03AD3FE3" w14:textId="77777777" w:rsidR="00842CC6" w:rsidRPr="00842CC6" w:rsidRDefault="00842CC6" w:rsidP="00842CC6">
      <w:pPr>
        <w:pStyle w:val="NormalnyWeb"/>
        <w:spacing w:before="120" w:after="120"/>
        <w:jc w:val="right"/>
        <w:rPr>
          <w:rFonts w:ascii="Tahoma" w:hAnsi="Tahoma" w:cs="Tahoma"/>
        </w:rPr>
      </w:pPr>
      <w:bookmarkStart w:id="0" w:name="_GoBack"/>
      <w:bookmarkEnd w:id="0"/>
    </w:p>
    <w:sectPr w:rsidR="00842CC6" w:rsidRPr="00842CC6" w:rsidSect="005E34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09220" w14:textId="77777777" w:rsidR="001F44ED" w:rsidRDefault="001F44ED">
      <w:pPr>
        <w:spacing w:after="0" w:line="240" w:lineRule="auto"/>
      </w:pPr>
      <w:r>
        <w:separator/>
      </w:r>
    </w:p>
  </w:endnote>
  <w:endnote w:type="continuationSeparator" w:id="0">
    <w:p w14:paraId="73D5A6B4" w14:textId="77777777" w:rsidR="001F44ED" w:rsidRDefault="001F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TE18C75F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D3430" w14:textId="090662BB" w:rsidR="0066101A" w:rsidRDefault="00842CC6" w:rsidP="00470A02">
    <w:pPr>
      <w:pStyle w:val="Stopka"/>
      <w:jc w:val="center"/>
    </w:pPr>
  </w:p>
  <w:p w14:paraId="44E7F1AD" w14:textId="77777777" w:rsidR="0066101A" w:rsidRDefault="00842C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70290" w14:textId="77777777" w:rsidR="001F44ED" w:rsidRDefault="001F44ED">
      <w:pPr>
        <w:spacing w:after="0" w:line="240" w:lineRule="auto"/>
      </w:pPr>
      <w:r>
        <w:separator/>
      </w:r>
    </w:p>
  </w:footnote>
  <w:footnote w:type="continuationSeparator" w:id="0">
    <w:p w14:paraId="0E9C6D1E" w14:textId="77777777" w:rsidR="001F44ED" w:rsidRDefault="001F44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F6DEF"/>
    <w:multiLevelType w:val="hybridMultilevel"/>
    <w:tmpl w:val="89E2383E"/>
    <w:lvl w:ilvl="0" w:tplc="535090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84B2FA7"/>
    <w:multiLevelType w:val="hybridMultilevel"/>
    <w:tmpl w:val="B268D846"/>
    <w:lvl w:ilvl="0" w:tplc="6ECAAC4C">
      <w:start w:val="1"/>
      <w:numFmt w:val="lowerLetter"/>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5A2279"/>
    <w:multiLevelType w:val="hybridMultilevel"/>
    <w:tmpl w:val="BDE4758C"/>
    <w:lvl w:ilvl="0" w:tplc="151409F8">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230092"/>
    <w:multiLevelType w:val="hybridMultilevel"/>
    <w:tmpl w:val="4D205D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BA5661"/>
    <w:multiLevelType w:val="hybridMultilevel"/>
    <w:tmpl w:val="24CE46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4F094884"/>
    <w:multiLevelType w:val="hybridMultilevel"/>
    <w:tmpl w:val="5F7A5408"/>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40253B3"/>
    <w:multiLevelType w:val="hybridMultilevel"/>
    <w:tmpl w:val="A30A482C"/>
    <w:lvl w:ilvl="0" w:tplc="B408167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61270798-EA4E-4468-AC71-BBA8A1FD7A68}"/>
  </w:docVars>
  <w:rsids>
    <w:rsidRoot w:val="00F31474"/>
    <w:rsid w:val="00033026"/>
    <w:rsid w:val="0005747D"/>
    <w:rsid w:val="000600D7"/>
    <w:rsid w:val="000625C6"/>
    <w:rsid w:val="0006457E"/>
    <w:rsid w:val="00085702"/>
    <w:rsid w:val="000A1189"/>
    <w:rsid w:val="000A5C01"/>
    <w:rsid w:val="000E0E4A"/>
    <w:rsid w:val="00130F57"/>
    <w:rsid w:val="001557F5"/>
    <w:rsid w:val="00171466"/>
    <w:rsid w:val="00185654"/>
    <w:rsid w:val="001B107B"/>
    <w:rsid w:val="001C6D91"/>
    <w:rsid w:val="001F44ED"/>
    <w:rsid w:val="00241EB2"/>
    <w:rsid w:val="00266E57"/>
    <w:rsid w:val="002A58A9"/>
    <w:rsid w:val="002B2DA4"/>
    <w:rsid w:val="002D3AA3"/>
    <w:rsid w:val="00316F4E"/>
    <w:rsid w:val="00351CF0"/>
    <w:rsid w:val="0035262F"/>
    <w:rsid w:val="00364573"/>
    <w:rsid w:val="00380166"/>
    <w:rsid w:val="00384770"/>
    <w:rsid w:val="00397A04"/>
    <w:rsid w:val="003A3DF9"/>
    <w:rsid w:val="003B4155"/>
    <w:rsid w:val="003D12E5"/>
    <w:rsid w:val="003D35A8"/>
    <w:rsid w:val="00470A02"/>
    <w:rsid w:val="004932AF"/>
    <w:rsid w:val="004A2833"/>
    <w:rsid w:val="004F01DE"/>
    <w:rsid w:val="00503B67"/>
    <w:rsid w:val="005E1A96"/>
    <w:rsid w:val="005E3480"/>
    <w:rsid w:val="006756E0"/>
    <w:rsid w:val="006E075C"/>
    <w:rsid w:val="006E49DD"/>
    <w:rsid w:val="007514C9"/>
    <w:rsid w:val="00842CC6"/>
    <w:rsid w:val="008A2CE4"/>
    <w:rsid w:val="00910BDD"/>
    <w:rsid w:val="00966516"/>
    <w:rsid w:val="00981876"/>
    <w:rsid w:val="009850E9"/>
    <w:rsid w:val="009A2CCB"/>
    <w:rsid w:val="009B76D1"/>
    <w:rsid w:val="00A47008"/>
    <w:rsid w:val="00A54524"/>
    <w:rsid w:val="00A57F6E"/>
    <w:rsid w:val="00A90A40"/>
    <w:rsid w:val="00AC2D90"/>
    <w:rsid w:val="00AC52AA"/>
    <w:rsid w:val="00B04753"/>
    <w:rsid w:val="00B201D2"/>
    <w:rsid w:val="00B22EBC"/>
    <w:rsid w:val="00B81DB7"/>
    <w:rsid w:val="00C32D66"/>
    <w:rsid w:val="00C61472"/>
    <w:rsid w:val="00C63451"/>
    <w:rsid w:val="00C74287"/>
    <w:rsid w:val="00CE2A95"/>
    <w:rsid w:val="00D07853"/>
    <w:rsid w:val="00D23F07"/>
    <w:rsid w:val="00D914CF"/>
    <w:rsid w:val="00DB0CBC"/>
    <w:rsid w:val="00DC310A"/>
    <w:rsid w:val="00DE361C"/>
    <w:rsid w:val="00DE4E78"/>
    <w:rsid w:val="00DF00D1"/>
    <w:rsid w:val="00E40963"/>
    <w:rsid w:val="00EC7DB7"/>
    <w:rsid w:val="00EE1EF4"/>
    <w:rsid w:val="00F31474"/>
    <w:rsid w:val="00F414B5"/>
    <w:rsid w:val="00F82742"/>
    <w:rsid w:val="00FA47F3"/>
    <w:rsid w:val="00FB1C78"/>
    <w:rsid w:val="00FB7E1E"/>
    <w:rsid w:val="00FE0A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2479"/>
  <w15:docId w15:val="{F02079EC-F480-43D7-A419-42A6225B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34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F31474"/>
    <w:rPr>
      <w:b/>
      <w:bCs/>
    </w:rPr>
  </w:style>
  <w:style w:type="paragraph" w:styleId="NormalnyWeb">
    <w:name w:val="Normal (Web)"/>
    <w:basedOn w:val="Normalny"/>
    <w:uiPriority w:val="99"/>
    <w:unhideWhenUsed/>
    <w:rsid w:val="00F31474"/>
    <w:pPr>
      <w:spacing w:after="15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31474"/>
    <w:rPr>
      <w:i/>
      <w:iCs/>
    </w:rPr>
  </w:style>
  <w:style w:type="paragraph" w:styleId="Mapadokumentu">
    <w:name w:val="Document Map"/>
    <w:basedOn w:val="Normalny"/>
    <w:link w:val="MapadokumentuZnak"/>
    <w:uiPriority w:val="99"/>
    <w:semiHidden/>
    <w:unhideWhenUsed/>
    <w:rsid w:val="000A1189"/>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A1189"/>
    <w:rPr>
      <w:rFonts w:ascii="Tahoma" w:hAnsi="Tahoma" w:cs="Tahoma"/>
      <w:sz w:val="16"/>
      <w:szCs w:val="16"/>
    </w:rPr>
  </w:style>
  <w:style w:type="character" w:styleId="Hipercze">
    <w:name w:val="Hyperlink"/>
    <w:rsid w:val="00397A04"/>
    <w:rPr>
      <w:color w:val="0000FF"/>
      <w:u w:val="single"/>
    </w:rPr>
  </w:style>
  <w:style w:type="paragraph" w:styleId="Akapitzlist">
    <w:name w:val="List Paragraph"/>
    <w:basedOn w:val="Normalny"/>
    <w:uiPriority w:val="34"/>
    <w:qFormat/>
    <w:rsid w:val="00A47008"/>
    <w:pPr>
      <w:spacing w:before="120" w:after="120" w:line="264" w:lineRule="atLeast"/>
      <w:ind w:left="720" w:right="-6"/>
      <w:contextualSpacing/>
      <w:jc w:val="both"/>
    </w:pPr>
    <w:rPr>
      <w:rFonts w:ascii="Times New Roman" w:eastAsia="Times New Roman" w:hAnsi="Times New Roman" w:cs="Times New Roman"/>
      <w:szCs w:val="20"/>
    </w:rPr>
  </w:style>
  <w:style w:type="paragraph" w:styleId="Bezodstpw">
    <w:name w:val="No Spacing"/>
    <w:uiPriority w:val="1"/>
    <w:qFormat/>
    <w:rsid w:val="00A47008"/>
    <w:pPr>
      <w:spacing w:before="120" w:after="120" w:line="360" w:lineRule="auto"/>
      <w:ind w:right="-6"/>
      <w:jc w:val="both"/>
    </w:pPr>
    <w:rPr>
      <w:rFonts w:ascii="Arial" w:eastAsia="Times New Roman" w:hAnsi="Arial" w:cs="Times New Roman"/>
      <w:szCs w:val="20"/>
    </w:rPr>
  </w:style>
  <w:style w:type="paragraph" w:styleId="Stopka">
    <w:name w:val="footer"/>
    <w:basedOn w:val="Normalny"/>
    <w:link w:val="StopkaZnak"/>
    <w:uiPriority w:val="99"/>
    <w:unhideWhenUsed/>
    <w:rsid w:val="002D3AA3"/>
    <w:pPr>
      <w:tabs>
        <w:tab w:val="center" w:pos="4536"/>
        <w:tab w:val="right" w:pos="9072"/>
      </w:tabs>
      <w:spacing w:before="120" w:after="120" w:line="264" w:lineRule="atLeast"/>
      <w:ind w:left="1134" w:right="-6"/>
      <w:jc w:val="both"/>
    </w:pPr>
    <w:rPr>
      <w:rFonts w:ascii="Times New Roman" w:eastAsia="Times New Roman" w:hAnsi="Times New Roman" w:cs="Times New Roman"/>
      <w:szCs w:val="20"/>
    </w:rPr>
  </w:style>
  <w:style w:type="character" w:customStyle="1" w:styleId="StopkaZnak">
    <w:name w:val="Stopka Znak"/>
    <w:basedOn w:val="Domylnaczcionkaakapitu"/>
    <w:link w:val="Stopka"/>
    <w:uiPriority w:val="99"/>
    <w:rsid w:val="002D3AA3"/>
    <w:rPr>
      <w:rFonts w:ascii="Times New Roman" w:eastAsia="Times New Roman" w:hAnsi="Times New Roman" w:cs="Times New Roman"/>
      <w:szCs w:val="20"/>
    </w:rPr>
  </w:style>
  <w:style w:type="paragraph" w:styleId="Nagwek">
    <w:name w:val="header"/>
    <w:basedOn w:val="Normalny"/>
    <w:link w:val="NagwekZnak"/>
    <w:uiPriority w:val="99"/>
    <w:unhideWhenUsed/>
    <w:rsid w:val="00470A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A02"/>
  </w:style>
  <w:style w:type="paragraph" w:styleId="Tekstdymka">
    <w:name w:val="Balloon Text"/>
    <w:basedOn w:val="Normalny"/>
    <w:link w:val="TekstdymkaZnak"/>
    <w:uiPriority w:val="99"/>
    <w:semiHidden/>
    <w:unhideWhenUsed/>
    <w:rsid w:val="00470A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0A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209945">
      <w:bodyDiv w:val="1"/>
      <w:marLeft w:val="0"/>
      <w:marRight w:val="0"/>
      <w:marTop w:val="0"/>
      <w:marBottom w:val="0"/>
      <w:divBdr>
        <w:top w:val="none" w:sz="0" w:space="0" w:color="auto"/>
        <w:left w:val="none" w:sz="0" w:space="0" w:color="auto"/>
        <w:bottom w:val="none" w:sz="0" w:space="0" w:color="auto"/>
        <w:right w:val="none" w:sz="0" w:space="0" w:color="auto"/>
      </w:divBdr>
    </w:div>
    <w:div w:id="1776903721">
      <w:bodyDiv w:val="1"/>
      <w:marLeft w:val="0"/>
      <w:marRight w:val="0"/>
      <w:marTop w:val="0"/>
      <w:marBottom w:val="0"/>
      <w:divBdr>
        <w:top w:val="none" w:sz="0" w:space="0" w:color="auto"/>
        <w:left w:val="none" w:sz="0" w:space="0" w:color="auto"/>
        <w:bottom w:val="none" w:sz="0" w:space="0" w:color="auto"/>
        <w:right w:val="none" w:sz="0" w:space="0" w:color="auto"/>
      </w:divBdr>
      <w:divsChild>
        <w:div w:id="899290850">
          <w:marLeft w:val="0"/>
          <w:marRight w:val="0"/>
          <w:marTop w:val="0"/>
          <w:marBottom w:val="0"/>
          <w:divBdr>
            <w:top w:val="none" w:sz="0" w:space="0" w:color="auto"/>
            <w:left w:val="none" w:sz="0" w:space="0" w:color="auto"/>
            <w:bottom w:val="none" w:sz="0" w:space="0" w:color="auto"/>
            <w:right w:val="none" w:sz="0" w:space="0" w:color="auto"/>
          </w:divBdr>
          <w:divsChild>
            <w:div w:id="2136025286">
              <w:marLeft w:val="0"/>
              <w:marRight w:val="0"/>
              <w:marTop w:val="0"/>
              <w:marBottom w:val="0"/>
              <w:divBdr>
                <w:top w:val="none" w:sz="0" w:space="0" w:color="auto"/>
                <w:left w:val="none" w:sz="0" w:space="0" w:color="auto"/>
                <w:bottom w:val="none" w:sz="0" w:space="0" w:color="auto"/>
                <w:right w:val="none" w:sz="0" w:space="0" w:color="auto"/>
              </w:divBdr>
              <w:divsChild>
                <w:div w:id="1820071153">
                  <w:marLeft w:val="0"/>
                  <w:marRight w:val="0"/>
                  <w:marTop w:val="0"/>
                  <w:marBottom w:val="0"/>
                  <w:divBdr>
                    <w:top w:val="none" w:sz="0" w:space="0" w:color="auto"/>
                    <w:left w:val="none" w:sz="0" w:space="0" w:color="auto"/>
                    <w:bottom w:val="none" w:sz="0" w:space="0" w:color="auto"/>
                    <w:right w:val="none" w:sz="0" w:space="0" w:color="auto"/>
                  </w:divBdr>
                  <w:divsChild>
                    <w:div w:id="384645867">
                      <w:marLeft w:val="0"/>
                      <w:marRight w:val="0"/>
                      <w:marTop w:val="0"/>
                      <w:marBottom w:val="0"/>
                      <w:divBdr>
                        <w:top w:val="none" w:sz="0" w:space="0" w:color="auto"/>
                        <w:left w:val="none" w:sz="0" w:space="0" w:color="auto"/>
                        <w:bottom w:val="none" w:sz="0" w:space="0" w:color="auto"/>
                        <w:right w:val="none" w:sz="0" w:space="0" w:color="auto"/>
                      </w:divBdr>
                      <w:divsChild>
                        <w:div w:id="9719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44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61270798-EA4E-4468-AC71-BBA8A1FD7A6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2415</Words>
  <Characters>14493</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Karolina Drzewiecka</dc:creator>
  <cp:lastModifiedBy>Wojciech Fronczak</cp:lastModifiedBy>
  <cp:revision>6</cp:revision>
  <cp:lastPrinted>2020-10-20T12:56:00Z</cp:lastPrinted>
  <dcterms:created xsi:type="dcterms:W3CDTF">2020-11-19T13:44:00Z</dcterms:created>
  <dcterms:modified xsi:type="dcterms:W3CDTF">2020-11-19T14:10:00Z</dcterms:modified>
</cp:coreProperties>
</file>