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BA63" w14:textId="77777777" w:rsidR="00EF14EE" w:rsidRDefault="00EF14EE" w:rsidP="00EF14EE">
      <w:pPr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</w:t>
      </w:r>
      <w:bookmarkStart w:id="0" w:name="bookmark0"/>
    </w:p>
    <w:p w14:paraId="1C5C36B8" w14:textId="44040BA2" w:rsidR="00EF14EE" w:rsidRDefault="00EF14EE" w:rsidP="00EF14EE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UCHWAŁA N</w:t>
      </w:r>
      <w:bookmarkEnd w:id="0"/>
      <w:r>
        <w:rPr>
          <w:rFonts w:ascii="Tahoma" w:hAnsi="Tahoma" w:cs="Tahoma"/>
          <w:b/>
        </w:rPr>
        <w:t>r</w:t>
      </w:r>
      <w:r w:rsidR="00875C2A">
        <w:rPr>
          <w:rFonts w:ascii="Tahoma" w:hAnsi="Tahoma" w:cs="Tahoma"/>
          <w:b/>
        </w:rPr>
        <w:t xml:space="preserve"> 231/XXXIII</w:t>
      </w:r>
      <w:r>
        <w:rPr>
          <w:rFonts w:ascii="Tahoma" w:hAnsi="Tahoma" w:cs="Tahoma"/>
          <w:b/>
        </w:rPr>
        <w:t>/21</w:t>
      </w:r>
    </w:p>
    <w:p w14:paraId="18ABE0A7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Rady Miejskiej w Chorzelach</w:t>
      </w:r>
    </w:p>
    <w:p w14:paraId="14D615CD" w14:textId="7EBACF70" w:rsidR="00EF14EE" w:rsidRDefault="00EF14EE" w:rsidP="00EF14EE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 dnia </w:t>
      </w:r>
      <w:r w:rsidR="00875C2A">
        <w:rPr>
          <w:rFonts w:ascii="Tahoma" w:hAnsi="Tahoma" w:cs="Tahoma"/>
          <w:b/>
        </w:rPr>
        <w:t xml:space="preserve">5 </w:t>
      </w:r>
      <w:r>
        <w:rPr>
          <w:rFonts w:ascii="Tahoma" w:hAnsi="Tahoma" w:cs="Tahoma"/>
          <w:b/>
        </w:rPr>
        <w:t>lutego 2021 roku</w:t>
      </w:r>
    </w:p>
    <w:p w14:paraId="740F169C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  <w:b/>
        </w:rPr>
      </w:pPr>
    </w:p>
    <w:p w14:paraId="01E36745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  <w:b/>
        </w:rPr>
      </w:pPr>
      <w:bookmarkStart w:id="1" w:name="bookmark2"/>
      <w:r>
        <w:rPr>
          <w:rFonts w:ascii="Tahoma" w:hAnsi="Tahoma" w:cs="Tahoma"/>
          <w:b/>
        </w:rPr>
        <w:t xml:space="preserve">w sprawie </w:t>
      </w:r>
      <w:bookmarkEnd w:id="1"/>
      <w:r>
        <w:rPr>
          <w:rFonts w:ascii="Tahoma" w:hAnsi="Tahoma" w:cs="Tahoma"/>
          <w:b/>
        </w:rPr>
        <w:t>odwołania Skarbnika Gminy Chorzele</w:t>
      </w:r>
    </w:p>
    <w:p w14:paraId="0BFD7AA4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</w:rPr>
      </w:pPr>
    </w:p>
    <w:p w14:paraId="16569E61" w14:textId="77777777" w:rsidR="00EF14EE" w:rsidRDefault="00EF14EE" w:rsidP="00EF14EE">
      <w:pPr>
        <w:spacing w:line="276" w:lineRule="auto"/>
        <w:jc w:val="both"/>
        <w:rPr>
          <w:rFonts w:ascii="Tahoma" w:hAnsi="Tahoma" w:cs="Tahoma"/>
        </w:rPr>
      </w:pPr>
    </w:p>
    <w:p w14:paraId="1406AD93" w14:textId="0CD4CC77" w:rsidR="00EF14EE" w:rsidRDefault="00EF14EE" w:rsidP="00A66CC8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 podstawie art. 18 ust. 2 pkt </w:t>
      </w:r>
      <w:r w:rsidR="00740C60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ustawy z dnia 8 marca 1990r. o samorządzie gminnym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 r., poz. 713 z</w:t>
      </w:r>
      <w:r w:rsidR="00D14807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zm. </w:t>
      </w:r>
      <w:r w:rsidR="00C3622D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="00E04A34">
        <w:rPr>
          <w:rFonts w:ascii="Tahoma" w:hAnsi="Tahoma" w:cs="Tahoma"/>
        </w:rPr>
        <w:t xml:space="preserve">na wniosek Burmistrza Miasta i Gminy Chorzele </w:t>
      </w:r>
      <w:r>
        <w:rPr>
          <w:rFonts w:ascii="Tahoma" w:hAnsi="Tahoma" w:cs="Tahoma"/>
        </w:rPr>
        <w:t>Rada Miejska w Chorzelach uchwala, co następuje:</w:t>
      </w:r>
    </w:p>
    <w:p w14:paraId="5F3D896D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1.</w:t>
      </w:r>
    </w:p>
    <w:p w14:paraId="56CDF273" w14:textId="5D115085" w:rsidR="00EF14EE" w:rsidRDefault="006E15FF" w:rsidP="00A66CC8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Odwołuje się </w:t>
      </w:r>
      <w:r w:rsidR="004F5669">
        <w:rPr>
          <w:rFonts w:ascii="Tahoma" w:hAnsi="Tahoma" w:cs="Tahoma"/>
        </w:rPr>
        <w:t xml:space="preserve">z dniem 5 luty 2021 </w:t>
      </w:r>
      <w:r>
        <w:rPr>
          <w:rFonts w:ascii="Tahoma" w:hAnsi="Tahoma" w:cs="Tahoma"/>
        </w:rPr>
        <w:t xml:space="preserve">Panią Ewę Monikę </w:t>
      </w:r>
      <w:proofErr w:type="spellStart"/>
      <w:r>
        <w:rPr>
          <w:rFonts w:ascii="Tahoma" w:hAnsi="Tahoma" w:cs="Tahoma"/>
        </w:rPr>
        <w:t>Werder</w:t>
      </w:r>
      <w:proofErr w:type="spellEnd"/>
      <w:r>
        <w:rPr>
          <w:rFonts w:ascii="Tahoma" w:hAnsi="Tahoma" w:cs="Tahoma"/>
        </w:rPr>
        <w:t xml:space="preserve"> ze stanowiska Skarbnika Miasta i Gminy Chorzele z </w:t>
      </w:r>
      <w:r w:rsidR="00564632">
        <w:rPr>
          <w:rFonts w:ascii="Tahoma" w:hAnsi="Tahoma" w:cs="Tahoma"/>
        </w:rPr>
        <w:t>powodu złożenia rezygnacji.</w:t>
      </w:r>
    </w:p>
    <w:p w14:paraId="35DB11D3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2.</w:t>
      </w:r>
    </w:p>
    <w:p w14:paraId="3047A2A5" w14:textId="77777777" w:rsidR="00EF14EE" w:rsidRDefault="006E15FF" w:rsidP="00A66CC8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Wykonanie uchwały powierza się Burmistrzowi Miasta i Gminy Chorzele. </w:t>
      </w:r>
    </w:p>
    <w:p w14:paraId="4737695C" w14:textId="77777777" w:rsidR="00EF14EE" w:rsidRDefault="00EF14EE" w:rsidP="00A66CC8">
      <w:pPr>
        <w:spacing w:line="276" w:lineRule="auto"/>
        <w:rPr>
          <w:rFonts w:ascii="Tahoma" w:hAnsi="Tahoma" w:cs="Tahoma"/>
        </w:rPr>
      </w:pPr>
    </w:p>
    <w:p w14:paraId="33D1CAF6" w14:textId="77777777" w:rsidR="00EF14EE" w:rsidRDefault="00EF14EE" w:rsidP="00EF14EE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3.</w:t>
      </w:r>
    </w:p>
    <w:p w14:paraId="1263FF5C" w14:textId="77777777" w:rsidR="006E15FF" w:rsidRDefault="006E15FF" w:rsidP="00A66CC8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Uchwała wchodzi w życie z dniem podjęcia. </w:t>
      </w:r>
    </w:p>
    <w:p w14:paraId="2148248C" w14:textId="77777777" w:rsidR="006E15FF" w:rsidRDefault="006E15FF" w:rsidP="00EF14EE">
      <w:pPr>
        <w:spacing w:line="276" w:lineRule="auto"/>
        <w:jc w:val="center"/>
        <w:rPr>
          <w:rFonts w:ascii="Tahoma" w:hAnsi="Tahoma" w:cs="Tahoma"/>
        </w:rPr>
      </w:pPr>
    </w:p>
    <w:p w14:paraId="6BC00C59" w14:textId="77777777" w:rsidR="00EF14EE" w:rsidRDefault="00EF14EE" w:rsidP="00EF14EE">
      <w:pPr>
        <w:widowControl/>
        <w:spacing w:line="276" w:lineRule="auto"/>
        <w:rPr>
          <w:rFonts w:ascii="Tahoma" w:hAnsi="Tahoma" w:cs="Tahoma"/>
        </w:rPr>
        <w:sectPr w:rsidR="00EF14EE">
          <w:pgSz w:w="11900" w:h="16840"/>
          <w:pgMar w:top="1134" w:right="1418" w:bottom="1134" w:left="1418" w:header="0" w:footer="6" w:gutter="0"/>
          <w:cols w:space="708"/>
        </w:sectPr>
      </w:pPr>
    </w:p>
    <w:p w14:paraId="2D6D347E" w14:textId="77777777" w:rsidR="00A66CC8" w:rsidRDefault="00A66CC8" w:rsidP="00EF14EE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</w:p>
    <w:p w14:paraId="400B0D2B" w14:textId="77777777" w:rsidR="00A66CC8" w:rsidRDefault="00A66CC8" w:rsidP="00EF14EE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</w:p>
    <w:p w14:paraId="41A69922" w14:textId="5183957F" w:rsidR="00EF14EE" w:rsidRDefault="00EF14EE" w:rsidP="00EF14EE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U z a s a d n i e n i e</w:t>
      </w:r>
    </w:p>
    <w:p w14:paraId="2F4D8F49" w14:textId="77777777" w:rsidR="00EF14EE" w:rsidRDefault="00EF14EE" w:rsidP="00EF14EE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</w:p>
    <w:p w14:paraId="4D7EA681" w14:textId="5EB47809" w:rsidR="00D14807" w:rsidRDefault="00D14807" w:rsidP="00A66CC8">
      <w:pPr>
        <w:pStyle w:val="Standard"/>
        <w:spacing w:line="276" w:lineRule="auto"/>
        <w:rPr>
          <w:rFonts w:ascii="Tahoma" w:hAnsi="Tahoma"/>
        </w:rPr>
      </w:pPr>
      <w:r>
        <w:rPr>
          <w:rFonts w:ascii="Tahoma" w:hAnsi="Tahoma"/>
        </w:rPr>
        <w:t xml:space="preserve">W związku ze złożoną przez Panią Ewę Monikę </w:t>
      </w:r>
      <w:proofErr w:type="spellStart"/>
      <w:r>
        <w:rPr>
          <w:rFonts w:ascii="Tahoma" w:hAnsi="Tahoma"/>
        </w:rPr>
        <w:t>Werder</w:t>
      </w:r>
      <w:proofErr w:type="spellEnd"/>
      <w:r>
        <w:rPr>
          <w:rFonts w:ascii="Tahoma" w:hAnsi="Tahoma"/>
        </w:rPr>
        <w:t xml:space="preserve"> rezygnacją ze stanowiska Skarbnika Gminy Chorzele, Burmistrz Miasta i Gminy Chorzele wystąpił do Rady Miejskiej w Chorzelach z wnioskiem o podjęcie uchwały w przedmiocie odwołania Skarbnika</w:t>
      </w:r>
      <w:r w:rsidR="00740C60">
        <w:rPr>
          <w:rFonts w:ascii="Tahoma" w:hAnsi="Tahoma"/>
        </w:rPr>
        <w:t xml:space="preserve"> </w:t>
      </w:r>
      <w:r w:rsidR="00740C60" w:rsidRPr="00740C60">
        <w:rPr>
          <w:rFonts w:ascii="Tahoma" w:hAnsi="Tahoma"/>
        </w:rPr>
        <w:t>- głównego ksi</w:t>
      </w:r>
      <w:bookmarkStart w:id="2" w:name="_GoBack"/>
      <w:bookmarkEnd w:id="2"/>
      <w:r w:rsidR="00740C60" w:rsidRPr="00740C60">
        <w:rPr>
          <w:rFonts w:ascii="Tahoma" w:hAnsi="Tahoma"/>
        </w:rPr>
        <w:t>ęgowego budżetu Gminy</w:t>
      </w:r>
      <w:r w:rsidR="00423B03">
        <w:rPr>
          <w:rFonts w:ascii="Tahoma" w:hAnsi="Tahoma"/>
        </w:rPr>
        <w:t>.</w:t>
      </w:r>
    </w:p>
    <w:p w14:paraId="71E3FD74" w14:textId="77777777" w:rsidR="006E15FF" w:rsidRDefault="004B4B33" w:rsidP="00A66CC8">
      <w:pPr>
        <w:pStyle w:val="Standard"/>
        <w:spacing w:line="276" w:lineRule="auto"/>
        <w:rPr>
          <w:rFonts w:ascii="Tahoma" w:hAnsi="Tahoma"/>
        </w:rPr>
      </w:pPr>
      <w:r>
        <w:rPr>
          <w:rFonts w:ascii="Tahoma" w:hAnsi="Tahoma"/>
        </w:rPr>
        <w:t>Odwołanie s</w:t>
      </w:r>
      <w:r w:rsidR="006E15FF">
        <w:rPr>
          <w:rFonts w:ascii="Tahoma" w:hAnsi="Tahoma"/>
        </w:rPr>
        <w:t>karbnika, na wniosek Burmistrza, zgodnie z art. 18 ust. 2 pkt 3 ustawy z dnia 8 marca 1990 r. o samorządzie gminnym należy do wyłącznej kompetencji Rady Gminy.</w:t>
      </w:r>
    </w:p>
    <w:p w14:paraId="76DC5356" w14:textId="77777777" w:rsidR="006E15FF" w:rsidRDefault="006E15FF" w:rsidP="00A66CC8">
      <w:pPr>
        <w:pStyle w:val="Standard"/>
        <w:spacing w:line="276" w:lineRule="auto"/>
        <w:rPr>
          <w:rFonts w:ascii="Tahoma" w:hAnsi="Tahoma"/>
        </w:rPr>
      </w:pPr>
      <w:r>
        <w:rPr>
          <w:rFonts w:ascii="Tahoma" w:hAnsi="Tahoma"/>
        </w:rPr>
        <w:t xml:space="preserve">W świetle powyższego stanu faktycznego i prawnego podjęcie niniejszej uchwały jest w pełni uzasadnione. </w:t>
      </w:r>
    </w:p>
    <w:p w14:paraId="7D75FC94" w14:textId="267EF0B4" w:rsidR="00EF14EE" w:rsidRDefault="00EF14EE" w:rsidP="00A66CC8">
      <w:pPr>
        <w:pStyle w:val="Standard"/>
        <w:spacing w:line="276" w:lineRule="auto"/>
        <w:rPr>
          <w:rFonts w:ascii="Tahoma" w:hAnsi="Tahoma"/>
        </w:rPr>
      </w:pPr>
    </w:p>
    <w:p w14:paraId="6EE4FA89" w14:textId="616C4F1B" w:rsidR="00423B03" w:rsidRDefault="00423B03" w:rsidP="00EF14EE">
      <w:pPr>
        <w:pStyle w:val="Standard"/>
        <w:spacing w:line="276" w:lineRule="auto"/>
        <w:rPr>
          <w:rFonts w:ascii="Tahoma" w:hAnsi="Tahoma"/>
        </w:rPr>
      </w:pPr>
    </w:p>
    <w:p w14:paraId="1323AA09" w14:textId="5A3ECBF9" w:rsidR="00423B03" w:rsidRDefault="00423B03" w:rsidP="00EF14EE">
      <w:pPr>
        <w:pStyle w:val="Standard"/>
        <w:spacing w:line="276" w:lineRule="auto"/>
        <w:rPr>
          <w:rFonts w:ascii="Tahoma" w:hAnsi="Tahoma"/>
        </w:rPr>
      </w:pPr>
    </w:p>
    <w:p w14:paraId="3623EBD8" w14:textId="1B1B95E3" w:rsidR="00423B03" w:rsidRDefault="00423B03" w:rsidP="00EF14EE">
      <w:pPr>
        <w:pStyle w:val="Standard"/>
        <w:spacing w:line="276" w:lineRule="auto"/>
        <w:rPr>
          <w:rFonts w:ascii="Tahoma" w:hAnsi="Tahoma"/>
        </w:rPr>
      </w:pPr>
    </w:p>
    <w:p w14:paraId="0C51E5D5" w14:textId="3CEAD0FB" w:rsidR="00423B03" w:rsidRDefault="00423B03" w:rsidP="00EF14EE">
      <w:pPr>
        <w:pStyle w:val="Standard"/>
        <w:spacing w:line="276" w:lineRule="auto"/>
        <w:rPr>
          <w:rFonts w:ascii="Tahoma" w:hAnsi="Tahoma"/>
        </w:rPr>
      </w:pPr>
    </w:p>
    <w:p w14:paraId="175FF44B" w14:textId="77777777" w:rsidR="00423B03" w:rsidRDefault="00423B03" w:rsidP="00EF14EE">
      <w:pPr>
        <w:pStyle w:val="Standard"/>
        <w:spacing w:line="276" w:lineRule="auto"/>
        <w:rPr>
          <w:rFonts w:ascii="Tahoma" w:hAnsi="Tahoma"/>
        </w:rPr>
      </w:pPr>
    </w:p>
    <w:p w14:paraId="6DCA1ACC" w14:textId="72480A8E" w:rsidR="00EF14EE" w:rsidRDefault="00EF14EE" w:rsidP="00976890">
      <w:pPr>
        <w:jc w:val="center"/>
        <w:rPr>
          <w:rFonts w:ascii="Tahoma" w:hAnsi="Tahoma"/>
        </w:rPr>
      </w:pPr>
      <w:r>
        <w:rPr>
          <w:rFonts w:ascii="Tahoma" w:hAnsi="Tahoma" w:cs="Tahoma"/>
        </w:rPr>
        <w:t xml:space="preserve">                                                          </w:t>
      </w:r>
    </w:p>
    <w:p w14:paraId="7D72FDDD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3F820DEF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7B5D4D08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4561297C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3B81645F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6DF460AF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532E010D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26EB23B8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25C61513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3B233B77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51AD1B99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79088E7A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584ECC9D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620C8B42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16475638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49C363C2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67D6D2E7" w14:textId="77777777" w:rsidR="00EF14EE" w:rsidRDefault="00EF14EE" w:rsidP="00EF14EE">
      <w:pPr>
        <w:spacing w:line="276" w:lineRule="auto"/>
        <w:rPr>
          <w:rFonts w:ascii="Tahoma" w:hAnsi="Tahoma" w:cs="Tahoma"/>
        </w:rPr>
      </w:pPr>
    </w:p>
    <w:p w14:paraId="3765E86C" w14:textId="77777777" w:rsidR="00EF14EE" w:rsidRDefault="00EF14EE"/>
    <w:sectPr w:rsidR="00EF14EE" w:rsidSect="00EF14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EE"/>
    <w:rsid w:val="00092057"/>
    <w:rsid w:val="00113F03"/>
    <w:rsid w:val="00145DE6"/>
    <w:rsid w:val="00212134"/>
    <w:rsid w:val="00280294"/>
    <w:rsid w:val="00423B03"/>
    <w:rsid w:val="004B4B33"/>
    <w:rsid w:val="004F5669"/>
    <w:rsid w:val="00555027"/>
    <w:rsid w:val="00564632"/>
    <w:rsid w:val="00631937"/>
    <w:rsid w:val="006E15FF"/>
    <w:rsid w:val="00740C60"/>
    <w:rsid w:val="00796227"/>
    <w:rsid w:val="007E4BF2"/>
    <w:rsid w:val="008531A1"/>
    <w:rsid w:val="00875C2A"/>
    <w:rsid w:val="008B5D2B"/>
    <w:rsid w:val="00976890"/>
    <w:rsid w:val="009B417D"/>
    <w:rsid w:val="00A66CC8"/>
    <w:rsid w:val="00A705C4"/>
    <w:rsid w:val="00AD7B7E"/>
    <w:rsid w:val="00AF0443"/>
    <w:rsid w:val="00AF47B5"/>
    <w:rsid w:val="00C3622D"/>
    <w:rsid w:val="00D13E03"/>
    <w:rsid w:val="00D14807"/>
    <w:rsid w:val="00D4092C"/>
    <w:rsid w:val="00E04A34"/>
    <w:rsid w:val="00E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57C8"/>
  <w15:chartTrackingRefBased/>
  <w15:docId w15:val="{223E01C6-710E-4A74-82BB-F636E987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4EE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F14E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Justyna Smolinska</cp:lastModifiedBy>
  <cp:revision>14</cp:revision>
  <cp:lastPrinted>2021-02-05T13:24:00Z</cp:lastPrinted>
  <dcterms:created xsi:type="dcterms:W3CDTF">2021-02-01T09:23:00Z</dcterms:created>
  <dcterms:modified xsi:type="dcterms:W3CDTF">2021-02-08T09:51:00Z</dcterms:modified>
</cp:coreProperties>
</file>