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92" w:rsidRDefault="00086A92" w:rsidP="00924CC5">
      <w:pPr>
        <w:pStyle w:val="Standard"/>
        <w:spacing w:line="276" w:lineRule="auto"/>
        <w:jc w:val="center"/>
        <w:rPr>
          <w:sz w:val="22"/>
          <w:szCs w:val="22"/>
        </w:rPr>
      </w:pPr>
    </w:p>
    <w:p w:rsidR="00086A92" w:rsidRDefault="00924CC5" w:rsidP="00924CC5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086A92" w:rsidRDefault="00924CC5" w:rsidP="00924CC5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086A92" w:rsidRDefault="00086A92" w:rsidP="00924CC5">
      <w:pPr>
        <w:pStyle w:val="Standard"/>
        <w:spacing w:line="276" w:lineRule="auto"/>
        <w:jc w:val="right"/>
        <w:rPr>
          <w:rFonts w:ascii="Tahoma" w:hAnsi="Tahoma" w:cs="Tahoma"/>
        </w:rPr>
      </w:pPr>
    </w:p>
    <w:p w:rsidR="00086A92" w:rsidRDefault="00924CC5" w:rsidP="00924CC5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05.08.2021 r.</w:t>
      </w:r>
    </w:p>
    <w:p w:rsidR="00086A92" w:rsidRDefault="00924CC5" w:rsidP="00924CC5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086A92" w:rsidRDefault="00924CC5" w:rsidP="00924CC5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086A92" w:rsidRDefault="00924CC5" w:rsidP="00924CC5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086A92" w:rsidRDefault="00086A92">
      <w:pPr>
        <w:pStyle w:val="Standard"/>
        <w:spacing w:line="276" w:lineRule="auto"/>
        <w:rPr>
          <w:rFonts w:ascii="Tahoma" w:hAnsi="Tahoma" w:cs="Tahoma"/>
        </w:rPr>
      </w:pPr>
    </w:p>
    <w:p w:rsidR="00086A92" w:rsidRDefault="00924CC5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WROZ.6220.21.2021.MCH</w:t>
      </w:r>
    </w:p>
    <w:p w:rsidR="00086A92" w:rsidRDefault="00086A92">
      <w:pPr>
        <w:pStyle w:val="Standard"/>
        <w:spacing w:line="276" w:lineRule="auto"/>
        <w:rPr>
          <w:rFonts w:ascii="Tahoma" w:hAnsi="Tahoma" w:cs="Tahoma"/>
        </w:rPr>
      </w:pPr>
    </w:p>
    <w:p w:rsidR="00086A92" w:rsidRDefault="00924CC5" w:rsidP="00924CC5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086A92" w:rsidRDefault="00924CC5" w:rsidP="00924CC5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086A92" w:rsidRDefault="00086A92">
      <w:pPr>
        <w:pStyle w:val="Standard"/>
        <w:spacing w:line="276" w:lineRule="auto"/>
        <w:rPr>
          <w:rFonts w:ascii="Tahoma" w:hAnsi="Tahoma" w:cs="Tahoma"/>
        </w:rPr>
      </w:pPr>
    </w:p>
    <w:p w:rsidR="00086A92" w:rsidRDefault="00924CC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</w:t>
      </w:r>
      <w:r>
        <w:rPr>
          <w:rFonts w:ascii="Tahoma" w:hAnsi="Tahoma" w:cs="Tahoma"/>
        </w:rPr>
        <w:t xml:space="preserve">owisku i jego ochronie, udziale społeczeństwa w ochronie środowiska oraz o ocenach oddziaływania na środowisko (tj. Dz. U. z 2021 r., poz. 247 ze zm.) w związku z art. 49 ustawy z dnia 14 czerwca 1960 r. Kodeks postępowania administracyjnego (tj. Dz. U. z </w:t>
      </w:r>
      <w:r>
        <w:rPr>
          <w:rFonts w:ascii="Tahoma" w:hAnsi="Tahoma" w:cs="Tahoma"/>
        </w:rPr>
        <w:t>2021 r., poz. 735)</w:t>
      </w:r>
    </w:p>
    <w:p w:rsidR="00086A92" w:rsidRDefault="00924CC5" w:rsidP="00924CC5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086A92" w:rsidRDefault="00924CC5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02.08.2021 r. (data wpływu do tut. Urzędu 04.08.2021 r.) złożony przez PCWO ENERGY PROJEKT Sp. z o. o., ul. Emilii Plater 53, 00-113 Warszaw</w:t>
      </w:r>
      <w:bookmarkStart w:id="0" w:name="_GoBack"/>
      <w:bookmarkEnd w:id="0"/>
      <w:r>
        <w:rPr>
          <w:rFonts w:ascii="Tahoma" w:hAnsi="Tahoma" w:cs="Tahoma"/>
        </w:rPr>
        <w:t>a wszczęte zostało postępowanie administracyjne w sprawie wydani</w:t>
      </w:r>
      <w:r>
        <w:rPr>
          <w:rFonts w:ascii="Tahoma" w:hAnsi="Tahoma" w:cs="Tahoma"/>
        </w:rPr>
        <w:t xml:space="preserve">a decyzji o środowiskowych uwarunkowaniach zgody na realizację przedsięwzięcia pn.: </w:t>
      </w:r>
    </w:p>
    <w:p w:rsidR="00086A92" w:rsidRDefault="00924CC5" w:rsidP="00924CC5">
      <w:pPr>
        <w:pStyle w:val="Standard"/>
        <w:spacing w:line="276" w:lineRule="auto"/>
        <w:ind w:firstLine="709"/>
        <w:jc w:val="center"/>
      </w:pPr>
      <w:r>
        <w:rPr>
          <w:rFonts w:ascii="Tahoma" w:hAnsi="Tahoma" w:cs="Tahoma"/>
          <w:b/>
          <w:bCs/>
        </w:rPr>
        <w:t>,,Budowa farmy fotowoltaicznej zlokalizowanej na dz. nr 94 w obrębie Przysowy, gmina Chorzele”.</w:t>
      </w:r>
    </w:p>
    <w:p w:rsidR="00086A92" w:rsidRDefault="00924CC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Celem postępowania w sprawie oceny oddziaływania na środowisko powyższego </w:t>
      </w:r>
      <w:r>
        <w:rPr>
          <w:rFonts w:ascii="Tahoma" w:hAnsi="Tahoma" w:cs="Tahoma"/>
        </w:rPr>
        <w:t>przedsięwzięcia jest określenie, analiza oraz ocena bezpośredniego i pośredniego wpływu przedsięwzięcia m.in. na środowisko oraz warunki zdrowia i życia ludzi.</w:t>
      </w:r>
    </w:p>
    <w:p w:rsidR="00086A92" w:rsidRDefault="00924CC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1 ustawy z dnia 14 czerwca 1960 r. Kodeks postępowania administracyjnego </w:t>
      </w:r>
      <w:r>
        <w:rPr>
          <w:rFonts w:ascii="Tahoma" w:hAnsi="Tahoma" w:cs="Tahoma"/>
        </w:rPr>
        <w:t>(t. j. Dz. U. z 2021 r., poz. 735) organy administracji publicznej obowiązane są zapewnić stronom czynny udział w każdym stadium postępowania, a przed wydaniem decyzji umożliwić im wypowiedzenie się, co do zebranych dowodów i materiałów oraz zgłoszonych żą</w:t>
      </w:r>
      <w:r>
        <w:rPr>
          <w:rFonts w:ascii="Tahoma" w:hAnsi="Tahoma" w:cs="Tahoma"/>
        </w:rPr>
        <w:t>dań. Strony mogą zapoznać się z dokumentacją sprawy w Wydziale Rozwoju Miasta i Gminy Chorzele, ul. Stanisława Komosińskiego 1, 06 – 330 Chorzele, pok. nr 19,  poniedziałek – piątek w godz. od 7.30 do 15.30 , tel. /29/ 751 - 65 - 44.</w:t>
      </w:r>
    </w:p>
    <w:p w:rsidR="00086A92" w:rsidRDefault="00924CC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</w:t>
      </w:r>
      <w:r>
        <w:rPr>
          <w:rFonts w:ascii="Tahoma" w:hAnsi="Tahoma" w:cs="Tahoma"/>
        </w:rPr>
        <w:t>e zostaje podane do publicznej wiadomości przez zawiadomienie na stronie Biuletynu Informacji Publicznej Urzędu Miasta i Gminy w Chorzelach: www.bip.chorzele.pl oraz wywieszenie na tablicy ogłoszeń sołectwa Przysowy.</w:t>
      </w:r>
    </w:p>
    <w:p w:rsidR="00086A92" w:rsidRDefault="00086A92">
      <w:pPr>
        <w:pStyle w:val="Standard"/>
        <w:spacing w:line="276" w:lineRule="auto"/>
        <w:rPr>
          <w:rFonts w:ascii="Tahoma" w:hAnsi="Tahoma" w:cs="Tahoma"/>
        </w:rPr>
      </w:pPr>
    </w:p>
    <w:p w:rsidR="00086A92" w:rsidRDefault="00924CC5">
      <w:pPr>
        <w:pStyle w:val="Standard"/>
        <w:tabs>
          <w:tab w:val="left" w:pos="618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086A92" w:rsidRDefault="00924CC5">
      <w:pPr>
        <w:pStyle w:val="Standard"/>
        <w:tabs>
          <w:tab w:val="left" w:pos="618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Regina Grzelak</w:t>
      </w:r>
    </w:p>
    <w:p w:rsidR="00086A92" w:rsidRDefault="00924CC5">
      <w:pPr>
        <w:pStyle w:val="Standard"/>
        <w:tabs>
          <w:tab w:val="left" w:pos="6180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</w:t>
      </w:r>
      <w:r>
        <w:rPr>
          <w:rFonts w:ascii="Tahoma" w:hAnsi="Tahoma" w:cs="Tahoma"/>
        </w:rPr>
        <w:t>ymują:</w:t>
      </w:r>
    </w:p>
    <w:p w:rsidR="00086A92" w:rsidRDefault="00924CC5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086A92" w:rsidRDefault="00924CC5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Przysowy (za pośrednictwem sołtysa).</w:t>
      </w:r>
    </w:p>
    <w:p w:rsidR="00086A92" w:rsidRDefault="00924CC5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086A92" w:rsidRDefault="00924CC5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086A92" w:rsidRDefault="00924CC5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PCWO ENERGY PROJEKT Sp.</w:t>
      </w:r>
      <w:r>
        <w:rPr>
          <w:rFonts w:ascii="Tahoma" w:hAnsi="Tahoma" w:cs="Tahoma"/>
        </w:rPr>
        <w:t xml:space="preserve"> z o. o., ul. Emilii Plater 53, 00-113 Warszawa.</w:t>
      </w:r>
    </w:p>
    <w:p w:rsidR="00086A92" w:rsidRDefault="00924CC5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Ilona Czajkowska.</w:t>
      </w:r>
    </w:p>
    <w:p w:rsidR="00086A92" w:rsidRDefault="00924CC5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Marek Czajkowski</w:t>
      </w:r>
    </w:p>
    <w:sectPr w:rsidR="00086A9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4CC5">
      <w:r>
        <w:separator/>
      </w:r>
    </w:p>
  </w:endnote>
  <w:endnote w:type="continuationSeparator" w:id="0">
    <w:p w:rsidR="00000000" w:rsidRDefault="0092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4CC5">
      <w:r>
        <w:rPr>
          <w:color w:val="000000"/>
        </w:rPr>
        <w:separator/>
      </w:r>
    </w:p>
  </w:footnote>
  <w:footnote w:type="continuationSeparator" w:id="0">
    <w:p w:rsidR="00000000" w:rsidRDefault="0092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EA0"/>
    <w:multiLevelType w:val="multilevel"/>
    <w:tmpl w:val="2F7AD36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5920778"/>
    <w:multiLevelType w:val="multilevel"/>
    <w:tmpl w:val="6C30EA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86A92"/>
    <w:rsid w:val="00086A92"/>
    <w:rsid w:val="0092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641DC-A73C-4E04-BEB8-D1CCC500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2021-08-10T05:36:00Z</cp:lastPrinted>
  <dcterms:created xsi:type="dcterms:W3CDTF">2021-08-11T05:37:00Z</dcterms:created>
  <dcterms:modified xsi:type="dcterms:W3CDTF">2021-08-11T05:37:00Z</dcterms:modified>
</cp:coreProperties>
</file>