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342C" w14:textId="3C185BDD" w:rsidR="00C05C7C" w:rsidRDefault="00C05C7C" w:rsidP="00C05C7C">
      <w:r>
        <w:t>ZP/TP/</w:t>
      </w:r>
      <w:r w:rsidR="00523830">
        <w:t>3</w:t>
      </w:r>
      <w:r>
        <w:t xml:space="preserve">/2021                                                                                       Chorzele, dnia </w:t>
      </w:r>
      <w:r w:rsidR="00523830">
        <w:t>2</w:t>
      </w:r>
      <w:r w:rsidR="003A77F3">
        <w:t>4</w:t>
      </w:r>
      <w:r w:rsidR="00523830">
        <w:t>.08.</w:t>
      </w:r>
      <w:r>
        <w:t xml:space="preserve">2021 </w:t>
      </w:r>
    </w:p>
    <w:p w14:paraId="0992DEC1" w14:textId="77777777" w:rsidR="00F23928" w:rsidRDefault="00F23928" w:rsidP="00392513">
      <w:pPr>
        <w:spacing w:after="0" w:line="276" w:lineRule="auto"/>
        <w:rPr>
          <w:b/>
          <w:bCs/>
        </w:rPr>
      </w:pPr>
    </w:p>
    <w:p w14:paraId="2054F24E" w14:textId="70A465C1" w:rsidR="00C05C7C" w:rsidRPr="00F90652" w:rsidRDefault="00392513" w:rsidP="00C05C7C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OGŁOSZENIE</w:t>
      </w:r>
    </w:p>
    <w:p w14:paraId="69CC95F8" w14:textId="7245D1D1" w:rsidR="00032BEA" w:rsidRPr="0073143F" w:rsidRDefault="00C05C7C" w:rsidP="0073143F">
      <w:pPr>
        <w:spacing w:after="0" w:line="360" w:lineRule="auto"/>
        <w:jc w:val="center"/>
        <w:rPr>
          <w:b/>
          <w:bCs/>
        </w:rPr>
      </w:pPr>
      <w:r w:rsidRPr="00F90652">
        <w:rPr>
          <w:b/>
          <w:bCs/>
        </w:rPr>
        <w:t>O WYBORZE NAJKORZYSTNIEJSZEJ OFERTY</w:t>
      </w:r>
    </w:p>
    <w:p w14:paraId="1811BFAA" w14:textId="391EB32D" w:rsidR="00C05C7C" w:rsidRDefault="00C05C7C" w:rsidP="00F90652">
      <w:pPr>
        <w:spacing w:line="360" w:lineRule="auto"/>
      </w:pPr>
      <w:r>
        <w:t xml:space="preserve">dot.: postępowania o udzielenie zamówienia publicznego. </w:t>
      </w:r>
    </w:p>
    <w:p w14:paraId="279C110B" w14:textId="542B05B0" w:rsidR="003905B3" w:rsidRDefault="00C05C7C" w:rsidP="00523830">
      <w:pPr>
        <w:ind w:left="1560" w:hanging="1560"/>
      </w:pPr>
      <w:r>
        <w:t>Nazwa zadania: „</w:t>
      </w:r>
      <w:r w:rsidR="00523830" w:rsidRPr="00FC7A90">
        <w:rPr>
          <w:rFonts w:eastAsia="Arial Unicode MS"/>
          <w:b/>
          <w:bCs/>
        </w:rPr>
        <w:t>Dowóz uczniów do szkół i przedszkola na terenie Gminy Chorzele na podstawie zakupu biletów miesięcznych</w:t>
      </w:r>
      <w:r>
        <w:t xml:space="preserve">”.  </w:t>
      </w:r>
    </w:p>
    <w:p w14:paraId="294696CF" w14:textId="7663280C" w:rsidR="003905B3" w:rsidRDefault="00C05C7C" w:rsidP="003905B3">
      <w:pPr>
        <w:pStyle w:val="Akapitzlist"/>
        <w:numPr>
          <w:ilvl w:val="0"/>
          <w:numId w:val="2"/>
        </w:numPr>
        <w:ind w:left="426"/>
        <w:jc w:val="both"/>
      </w:pPr>
      <w:r>
        <w:t>Działając na podstawie art. 253 ust. 1 pkt. 1) Prawa zamówień publicznych</w:t>
      </w:r>
      <w:r w:rsidR="003A77F3">
        <w:t>,</w:t>
      </w:r>
      <w:r>
        <w:t xml:space="preserve"> zamawiający informuje, że w prowadzonym postępowaniu wybrano do realizacji zamówienia najkorzystniejszą ofertę złożoną przez wykonawcę:      </w:t>
      </w:r>
    </w:p>
    <w:p w14:paraId="6B9FBBD4" w14:textId="77777777" w:rsidR="00523830" w:rsidRPr="00F90652" w:rsidRDefault="00523830" w:rsidP="003905B3">
      <w:pPr>
        <w:pStyle w:val="Akapitzlist"/>
        <w:jc w:val="center"/>
        <w:rPr>
          <w:color w:val="000000"/>
          <w:sz w:val="10"/>
          <w:szCs w:val="10"/>
        </w:rPr>
      </w:pPr>
    </w:p>
    <w:p w14:paraId="4AC40B94" w14:textId="69F591D3" w:rsidR="00523830" w:rsidRPr="00523830" w:rsidRDefault="00523830" w:rsidP="00523830">
      <w:pPr>
        <w:pStyle w:val="Akapitzlist"/>
        <w:jc w:val="center"/>
        <w:rPr>
          <w:b/>
          <w:bCs/>
        </w:rPr>
      </w:pPr>
      <w:r w:rsidRPr="00523830">
        <w:rPr>
          <w:b/>
          <w:bCs/>
          <w:color w:val="000000"/>
        </w:rPr>
        <w:t>PKS SIEDLCE Sp. z o.o., ul. Świętojańska 9, 08-110 Siedlce</w:t>
      </w:r>
    </w:p>
    <w:p w14:paraId="3B9A2CED" w14:textId="13D44654" w:rsidR="00CD1D1F" w:rsidRDefault="00C05C7C" w:rsidP="00664769">
      <w:pPr>
        <w:spacing w:after="0" w:line="276" w:lineRule="auto"/>
        <w:ind w:left="426"/>
        <w:jc w:val="both"/>
      </w:pPr>
      <w:r>
        <w:t xml:space="preserve">Uzasadnienie wyboru:  </w:t>
      </w:r>
      <w:r w:rsidR="00CD1D1F" w:rsidRPr="003C1926">
        <w:t xml:space="preserve">Oferta najkorzystniejsza wybrana została zgodnie z art. 239 ustawy </w:t>
      </w:r>
      <w:proofErr w:type="spellStart"/>
      <w:r w:rsidR="00CD1D1F" w:rsidRPr="003C1926">
        <w:t>Pzp</w:t>
      </w:r>
      <w:proofErr w:type="spellEnd"/>
      <w:r w:rsidR="00CD1D1F" w:rsidRPr="003C1926">
        <w:t xml:space="preserve"> na podstawie kryteriów oceny ofert określonych </w:t>
      </w:r>
      <w:r w:rsidR="00664769">
        <w:t xml:space="preserve">w </w:t>
      </w:r>
      <w:r w:rsidR="00CD1D1F" w:rsidRPr="003C1926">
        <w:t>Specyfikacji warunków zamówienia</w:t>
      </w:r>
      <w:r w:rsidR="00664769">
        <w:t xml:space="preserve"> (SWZ)</w:t>
      </w:r>
      <w:r w:rsidR="00523830">
        <w:t xml:space="preserve">. </w:t>
      </w:r>
      <w:r w:rsidR="00CD1D1F" w:rsidRPr="003C1926">
        <w:t xml:space="preserve">Oferta </w:t>
      </w:r>
      <w:r w:rsidR="00CD1D1F">
        <w:t>spełniła warunki udziału w post</w:t>
      </w:r>
      <w:r w:rsidR="00664769">
        <w:t>ę</w:t>
      </w:r>
      <w:r w:rsidR="00CD1D1F">
        <w:t>powaniu</w:t>
      </w:r>
      <w:r w:rsidR="003A77F3">
        <w:t>.</w:t>
      </w:r>
    </w:p>
    <w:p w14:paraId="24BA48A1" w14:textId="77777777" w:rsidR="00664769" w:rsidRDefault="00664769" w:rsidP="00CD1D1F">
      <w:pPr>
        <w:spacing w:after="0" w:line="276" w:lineRule="auto"/>
        <w:jc w:val="both"/>
      </w:pPr>
    </w:p>
    <w:p w14:paraId="19811BBC" w14:textId="77777777" w:rsidR="003905B3" w:rsidRDefault="00C05C7C" w:rsidP="00CD1D1F">
      <w:pPr>
        <w:spacing w:after="0" w:line="276" w:lineRule="auto"/>
        <w:jc w:val="both"/>
      </w:pPr>
      <w:r>
        <w:t xml:space="preserve">2. W prowadzonym postępowaniu złożono następujące oferty. </w:t>
      </w:r>
    </w:p>
    <w:p w14:paraId="0911CD92" w14:textId="77777777" w:rsidR="00CD1D1F" w:rsidRDefault="00C05C7C" w:rsidP="00CD1D1F">
      <w:pPr>
        <w:spacing w:after="0" w:line="276" w:lineRule="auto"/>
      </w:pPr>
      <w:r>
        <w:t>-------------------------------------------------------------------------------</w:t>
      </w:r>
      <w:r w:rsidR="00CD1D1F">
        <w:t>----</w:t>
      </w:r>
      <w:r>
        <w:t xml:space="preserve"> </w:t>
      </w:r>
    </w:p>
    <w:p w14:paraId="4222A555" w14:textId="37EF0C1A" w:rsidR="00CF458C" w:rsidRDefault="00F90652" w:rsidP="00CF4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Część</w:t>
      </w:r>
      <w:r w:rsidR="00CF458C" w:rsidRPr="00CF458C">
        <w:rPr>
          <w:rFonts w:ascii="Verdana" w:eastAsia="Calibri" w:hAnsi="Verdana" w:cs="Arial"/>
          <w:b/>
          <w:sz w:val="18"/>
          <w:szCs w:val="18"/>
        </w:rPr>
        <w:t xml:space="preserve"> I:</w:t>
      </w:r>
    </w:p>
    <w:p w14:paraId="68B0075A" w14:textId="77777777" w:rsidR="00F90652" w:rsidRPr="00CF458C" w:rsidRDefault="00F90652" w:rsidP="00CF4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ED3F3FC" w14:textId="4E3D07B1" w:rsidR="00F90652" w:rsidRPr="00CF458C" w:rsidRDefault="00F90652" w:rsidP="00F906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Calibri" w:hAnsi="Verdana" w:cs="Arial"/>
          <w:sz w:val="18"/>
          <w:szCs w:val="18"/>
        </w:rPr>
      </w:pPr>
      <w:bookmarkStart w:id="0" w:name="_Hlk79478459"/>
      <w:r w:rsidRPr="00F90652">
        <w:rPr>
          <w:color w:val="000000"/>
        </w:rPr>
        <w:t>Usługi Transportowe Osobowe Marek Lidzki, ul. Mieszka I 4, 06-330 Chorzele</w:t>
      </w:r>
      <w:bookmarkEnd w:id="0"/>
      <w:r>
        <w:rPr>
          <w:color w:val="000000"/>
        </w:rPr>
        <w:t>:</w:t>
      </w:r>
    </w:p>
    <w:p w14:paraId="53A38C99" w14:textId="55BEF6FE" w:rsidR="00D57BEF" w:rsidRPr="00CF458C" w:rsidRDefault="000C5044" w:rsidP="00D57B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Oferta odrzucona;</w:t>
      </w:r>
    </w:p>
    <w:p w14:paraId="3C0037DE" w14:textId="77777777" w:rsidR="00CF458C" w:rsidRPr="00CF458C" w:rsidRDefault="00CF458C" w:rsidP="00CF458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eastAsia="Calibri" w:hAnsi="Verdana" w:cs="Arial"/>
          <w:sz w:val="18"/>
          <w:szCs w:val="18"/>
        </w:rPr>
      </w:pPr>
    </w:p>
    <w:p w14:paraId="7E83AF26" w14:textId="36A45EC7" w:rsidR="00F90652" w:rsidRPr="00CF458C" w:rsidRDefault="00F90652" w:rsidP="00F9065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Arial"/>
          <w:sz w:val="18"/>
          <w:szCs w:val="18"/>
        </w:rPr>
      </w:pPr>
      <w:bookmarkStart w:id="1" w:name="_Hlk79478542"/>
      <w:r w:rsidRPr="00F90652">
        <w:rPr>
          <w:color w:val="000000"/>
        </w:rPr>
        <w:t>PRZEWOZY KRAJOWE I ZAGRANICZNE OSÓB S.C. B. CZAPLICKA, K. CZAPLICKI, ul. Makowska 108, 06-300 Przasnysz</w:t>
      </w:r>
      <w:bookmarkEnd w:id="1"/>
      <w:r>
        <w:rPr>
          <w:color w:val="000000"/>
        </w:rPr>
        <w:t>:</w:t>
      </w:r>
    </w:p>
    <w:p w14:paraId="3E591C34" w14:textId="5FC40285" w:rsidR="006E23E9" w:rsidRPr="00CF458C" w:rsidRDefault="00D57BEF" w:rsidP="00D57BE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Arial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7D598" wp14:editId="700D92A4">
                <wp:simplePos x="0" y="0"/>
                <wp:positionH relativeFrom="column">
                  <wp:posOffset>3895725</wp:posOffset>
                </wp:positionH>
                <wp:positionV relativeFrom="paragraph">
                  <wp:posOffset>5080</wp:posOffset>
                </wp:positionV>
                <wp:extent cx="133350" cy="561975"/>
                <wp:effectExtent l="0" t="0" r="57150" b="28575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619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959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306.75pt;margin-top:.4pt;width:10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" adj="427" strokecolor="black [3213]" strokeweight=".5pt">
                <v:stroke joinstyle="miter"/>
              </v:shape>
            </w:pict>
          </mc:Fallback>
        </mc:AlternateContent>
      </w:r>
      <w:r w:rsidR="006E23E9" w:rsidRPr="00CF458C">
        <w:rPr>
          <w:rFonts w:ascii="Verdana" w:eastAsia="Calibri" w:hAnsi="Verdana" w:cs="Arial"/>
          <w:sz w:val="18"/>
          <w:szCs w:val="18"/>
        </w:rPr>
        <w:t>cena                                                        –</w:t>
      </w:r>
      <w:r w:rsidR="006E23E9" w:rsidRPr="00CF458C">
        <w:rPr>
          <w:rFonts w:ascii="Verdana" w:eastAsia="Calibri" w:hAnsi="Verdana" w:cs="Arial"/>
          <w:b/>
          <w:sz w:val="18"/>
          <w:szCs w:val="18"/>
        </w:rPr>
        <w:t xml:space="preserve">    </w:t>
      </w:r>
      <w:r w:rsidR="006E23E9" w:rsidRPr="00CF458C">
        <w:rPr>
          <w:rFonts w:ascii="Verdana" w:eastAsia="Calibri" w:hAnsi="Verdana" w:cs="Arial"/>
          <w:snapToGrid w:val="0"/>
          <w:sz w:val="18"/>
          <w:szCs w:val="18"/>
        </w:rPr>
        <w:t xml:space="preserve">60,00 pkt; </w:t>
      </w:r>
    </w:p>
    <w:p w14:paraId="7B9BB9F3" w14:textId="554F88D9" w:rsidR="006E23E9" w:rsidRPr="00CF458C" w:rsidRDefault="006E23E9" w:rsidP="00D57BE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czas podstawienia autobusu rezerwowego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   –    20,00 pkt;</w:t>
      </w:r>
      <w:r w:rsidR="00D57BEF" w:rsidRPr="00D57BEF">
        <w:rPr>
          <w:noProof/>
          <w:color w:val="000000"/>
        </w:rPr>
        <w:t xml:space="preserve"> </w:t>
      </w:r>
      <w:r w:rsidR="00D57BEF">
        <w:rPr>
          <w:noProof/>
          <w:color w:val="000000"/>
        </w:rPr>
        <w:t xml:space="preserve">         oferta odrzucona</w:t>
      </w:r>
    </w:p>
    <w:p w14:paraId="20398EEC" w14:textId="3D8E8B53" w:rsidR="006E23E9" w:rsidRPr="00CF458C" w:rsidRDefault="006E23E9" w:rsidP="00D57BE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 xml:space="preserve">wiek pojazdów do przewozu osób               </w:t>
      </w:r>
      <w:r w:rsidRPr="00CF458C">
        <w:rPr>
          <w:rFonts w:ascii="Verdana" w:eastAsia="Calibri" w:hAnsi="Verdana" w:cs="Arial"/>
          <w:snapToGrid w:val="0"/>
          <w:sz w:val="18"/>
          <w:szCs w:val="18"/>
          <w:u w:val="single"/>
        </w:rPr>
        <w:t>–    20,00 pkt;</w:t>
      </w:r>
    </w:p>
    <w:p w14:paraId="5B2CC016" w14:textId="77777777" w:rsidR="006E23E9" w:rsidRPr="00CF458C" w:rsidRDefault="006E23E9" w:rsidP="00D57BE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Calibri" w:hAnsi="Verdana" w:cs="Arial"/>
          <w:b/>
          <w:sz w:val="18"/>
          <w:szCs w:val="18"/>
        </w:rPr>
      </w:pPr>
      <w:r w:rsidRPr="00CF458C">
        <w:rPr>
          <w:rFonts w:ascii="Verdana" w:eastAsia="Calibri" w:hAnsi="Verdana" w:cs="Arial"/>
          <w:b/>
          <w:sz w:val="18"/>
          <w:szCs w:val="18"/>
        </w:rPr>
        <w:t>punktacja łącznie                                    – 100,00 pkt;</w:t>
      </w:r>
    </w:p>
    <w:p w14:paraId="71ED380D" w14:textId="77777777" w:rsidR="00CF458C" w:rsidRPr="00CF458C" w:rsidRDefault="00CF458C" w:rsidP="00CF458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E588617" w14:textId="3DA973A6" w:rsidR="00F90652" w:rsidRPr="00CF458C" w:rsidRDefault="00F90652" w:rsidP="00F9065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Arial"/>
          <w:sz w:val="18"/>
          <w:szCs w:val="18"/>
        </w:rPr>
      </w:pPr>
      <w:r w:rsidRPr="00F90652">
        <w:rPr>
          <w:color w:val="000000"/>
        </w:rPr>
        <w:t>Usługi Transportowe - Przewóz Osób Bogdan Raniszewski , Janusza Korczaka 12, 07-200 Wyszków</w:t>
      </w:r>
      <w:r>
        <w:rPr>
          <w:color w:val="000000"/>
        </w:rPr>
        <w:t>:</w:t>
      </w:r>
    </w:p>
    <w:p w14:paraId="044E816B" w14:textId="7CE412F5" w:rsidR="00CF458C" w:rsidRPr="00CF458C" w:rsidRDefault="00CF458C" w:rsidP="00CF4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cena                                                        –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    </w:t>
      </w:r>
      <w:r w:rsidR="00991D00" w:rsidRPr="00F32DEA">
        <w:rPr>
          <w:rFonts w:eastAsia="Calibri"/>
        </w:rPr>
        <w:t>46,66</w:t>
      </w:r>
      <w:r w:rsidR="00991D00" w:rsidRPr="00CD31FB">
        <w:rPr>
          <w:rFonts w:eastAsia="Calibri"/>
          <w:b/>
          <w:bCs/>
        </w:rPr>
        <w:t xml:space="preserve"> 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pkt; </w:t>
      </w:r>
    </w:p>
    <w:p w14:paraId="52C79DEB" w14:textId="77777777" w:rsidR="00CF458C" w:rsidRPr="00CF458C" w:rsidRDefault="00CF458C" w:rsidP="00CF4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czas podstawienia autobusu rezerwowego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   –    20,00 pkt;</w:t>
      </w:r>
    </w:p>
    <w:p w14:paraId="4F02151D" w14:textId="77777777" w:rsidR="00CF458C" w:rsidRPr="00CF458C" w:rsidRDefault="00CF458C" w:rsidP="00CF4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 xml:space="preserve">wiek pojazdów do przewozu osób               </w:t>
      </w:r>
      <w:r w:rsidRPr="00CF458C">
        <w:rPr>
          <w:rFonts w:ascii="Verdana" w:eastAsia="Calibri" w:hAnsi="Verdana" w:cs="Arial"/>
          <w:snapToGrid w:val="0"/>
          <w:sz w:val="18"/>
          <w:szCs w:val="18"/>
          <w:u w:val="single"/>
        </w:rPr>
        <w:t>–    20,00 pkt;</w:t>
      </w:r>
    </w:p>
    <w:p w14:paraId="1DF0E416" w14:textId="21793520" w:rsidR="00CF458C" w:rsidRPr="00CF458C" w:rsidRDefault="00CF458C" w:rsidP="00CF458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Calibri" w:hAnsi="Verdana" w:cs="Arial"/>
          <w:b/>
          <w:sz w:val="18"/>
          <w:szCs w:val="18"/>
        </w:rPr>
      </w:pPr>
      <w:r w:rsidRPr="00CF458C">
        <w:rPr>
          <w:rFonts w:ascii="Verdana" w:eastAsia="Calibri" w:hAnsi="Verdana" w:cs="Arial"/>
          <w:b/>
          <w:sz w:val="18"/>
          <w:szCs w:val="18"/>
        </w:rPr>
        <w:t xml:space="preserve">punktacja łącznie                                    – </w:t>
      </w:r>
      <w:r w:rsidR="0078084D">
        <w:rPr>
          <w:rFonts w:ascii="Verdana" w:eastAsia="Calibri" w:hAnsi="Verdana" w:cs="Arial"/>
          <w:b/>
          <w:sz w:val="18"/>
          <w:szCs w:val="18"/>
        </w:rPr>
        <w:t xml:space="preserve">   </w:t>
      </w:r>
      <w:r w:rsidR="0078084D">
        <w:rPr>
          <w:rFonts w:eastAsia="Calibri"/>
          <w:b/>
        </w:rPr>
        <w:t>86,66</w:t>
      </w:r>
      <w:r w:rsidR="0078084D" w:rsidRPr="00CD31FB">
        <w:rPr>
          <w:rFonts w:eastAsia="Calibri"/>
          <w:b/>
        </w:rPr>
        <w:t xml:space="preserve"> </w:t>
      </w:r>
      <w:r w:rsidRPr="00CF458C">
        <w:rPr>
          <w:rFonts w:ascii="Verdana" w:eastAsia="Calibri" w:hAnsi="Verdana" w:cs="Arial"/>
          <w:b/>
          <w:sz w:val="18"/>
          <w:szCs w:val="18"/>
        </w:rPr>
        <w:t>pkt;</w:t>
      </w:r>
    </w:p>
    <w:p w14:paraId="3D6ADEB5" w14:textId="1F3B3EEF" w:rsidR="00CF458C" w:rsidRDefault="00CF458C" w:rsidP="00CF4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5F30947B" w14:textId="23172FE6" w:rsidR="00F90652" w:rsidRPr="00CF458C" w:rsidRDefault="00F90652" w:rsidP="00F90652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Verdana" w:eastAsia="Calibri" w:hAnsi="Verdana" w:cs="Arial"/>
          <w:sz w:val="18"/>
          <w:szCs w:val="18"/>
        </w:rPr>
      </w:pPr>
      <w:r w:rsidRPr="00F90652">
        <w:rPr>
          <w:color w:val="000000"/>
        </w:rPr>
        <w:t>PKS SIEDLCE Sp. z o.o., ul. Świętojańska 9, 08-110 Siedlce</w:t>
      </w:r>
      <w:r>
        <w:rPr>
          <w:color w:val="000000"/>
        </w:rPr>
        <w:t>:</w:t>
      </w:r>
    </w:p>
    <w:p w14:paraId="50B13E62" w14:textId="2F5AC274" w:rsidR="00F90652" w:rsidRPr="00CF458C" w:rsidRDefault="00F90652" w:rsidP="00F906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cena                                                        –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    </w:t>
      </w:r>
      <w:r w:rsidR="00F32DEA" w:rsidRPr="00F32DEA">
        <w:rPr>
          <w:rFonts w:eastAsia="Calibri"/>
        </w:rPr>
        <w:t>51,97</w:t>
      </w:r>
      <w:r w:rsidR="00F32DEA" w:rsidRPr="00CD31FB">
        <w:rPr>
          <w:rFonts w:eastAsia="Calibri"/>
          <w:b/>
          <w:bCs/>
        </w:rPr>
        <w:t xml:space="preserve"> 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 pkt; </w:t>
      </w:r>
    </w:p>
    <w:p w14:paraId="3AB31D87" w14:textId="77777777" w:rsidR="00F90652" w:rsidRPr="00CF458C" w:rsidRDefault="00F90652" w:rsidP="00F906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czas podstawienia autobusu rezerwowego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   –    20,00 pkt;</w:t>
      </w:r>
    </w:p>
    <w:p w14:paraId="04809B6A" w14:textId="77777777" w:rsidR="00F90652" w:rsidRPr="00CF458C" w:rsidRDefault="00F90652" w:rsidP="00F906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 xml:space="preserve">wiek pojazdów do przewozu osób               </w:t>
      </w:r>
      <w:r w:rsidRPr="00CF458C">
        <w:rPr>
          <w:rFonts w:ascii="Verdana" w:eastAsia="Calibri" w:hAnsi="Verdana" w:cs="Arial"/>
          <w:snapToGrid w:val="0"/>
          <w:sz w:val="18"/>
          <w:szCs w:val="18"/>
          <w:u w:val="single"/>
        </w:rPr>
        <w:t>–    20,00 pkt;</w:t>
      </w:r>
    </w:p>
    <w:p w14:paraId="488A47DD" w14:textId="68A23604" w:rsidR="00F90652" w:rsidRPr="00CF458C" w:rsidRDefault="00F90652" w:rsidP="00032BE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Calibri" w:hAnsi="Verdana" w:cs="Arial"/>
          <w:b/>
          <w:sz w:val="18"/>
          <w:szCs w:val="18"/>
        </w:rPr>
      </w:pPr>
      <w:r w:rsidRPr="00CF458C">
        <w:rPr>
          <w:rFonts w:ascii="Verdana" w:eastAsia="Calibri" w:hAnsi="Verdana" w:cs="Arial"/>
          <w:b/>
          <w:sz w:val="18"/>
          <w:szCs w:val="18"/>
        </w:rPr>
        <w:t xml:space="preserve">punktacja łącznie                                    – </w:t>
      </w:r>
      <w:r w:rsidR="00F32DEA">
        <w:rPr>
          <w:rFonts w:ascii="Verdana" w:eastAsia="Calibri" w:hAnsi="Verdana" w:cs="Arial"/>
          <w:b/>
          <w:sz w:val="18"/>
          <w:szCs w:val="18"/>
        </w:rPr>
        <w:t xml:space="preserve">  91,97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 pkt;</w:t>
      </w:r>
    </w:p>
    <w:p w14:paraId="1C10FDD8" w14:textId="77777777" w:rsidR="0073143F" w:rsidRDefault="0073143F" w:rsidP="00CF4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47EEA0DE" w14:textId="2CB0F76E" w:rsidR="00CF458C" w:rsidRDefault="00F90652" w:rsidP="00CF4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Część II</w:t>
      </w:r>
      <w:r w:rsidR="00CF458C" w:rsidRPr="00CF458C">
        <w:rPr>
          <w:rFonts w:ascii="Verdana" w:eastAsia="Calibri" w:hAnsi="Verdana" w:cs="Arial"/>
          <w:b/>
          <w:sz w:val="18"/>
          <w:szCs w:val="18"/>
        </w:rPr>
        <w:t>:</w:t>
      </w:r>
    </w:p>
    <w:p w14:paraId="3F8BD746" w14:textId="77777777" w:rsidR="00F90652" w:rsidRPr="00CF458C" w:rsidRDefault="00F90652" w:rsidP="00CF4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52CCBE49" w14:textId="05B3622E" w:rsidR="00F90652" w:rsidRPr="00CF458C" w:rsidRDefault="00D57BEF" w:rsidP="00F9065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/>
        <w:jc w:val="both"/>
        <w:rPr>
          <w:rFonts w:ascii="Verdana" w:eastAsia="Calibri" w:hAnsi="Verdana" w:cs="Arial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6FB59" wp14:editId="2E1FB361">
                <wp:simplePos x="0" y="0"/>
                <wp:positionH relativeFrom="column">
                  <wp:posOffset>3971925</wp:posOffset>
                </wp:positionH>
                <wp:positionV relativeFrom="paragraph">
                  <wp:posOffset>299085</wp:posOffset>
                </wp:positionV>
                <wp:extent cx="133350" cy="561975"/>
                <wp:effectExtent l="0" t="0" r="57150" b="28575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619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960D6" id="Nawias klamrowy zamykający 3" o:spid="_x0000_s1026" type="#_x0000_t88" style="position:absolute;margin-left:312.75pt;margin-top:23.55pt;width:10.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" adj="427" strokecolor="black [3213]" strokeweight=".5pt">
                <v:stroke joinstyle="miter"/>
              </v:shape>
            </w:pict>
          </mc:Fallback>
        </mc:AlternateContent>
      </w:r>
      <w:r w:rsidR="00F90652" w:rsidRPr="00F90652">
        <w:rPr>
          <w:color w:val="000000"/>
        </w:rPr>
        <w:t>PRZEWOZY KRAJOWE I ZAGRANICZNE OSÓB S.C. B. CZAPLICKA, K. CZAPLICKI, ul. Makowska 108, 06-300 Przasnysz</w:t>
      </w:r>
      <w:r w:rsidR="00F90652">
        <w:rPr>
          <w:color w:val="000000"/>
        </w:rPr>
        <w:t>:</w:t>
      </w:r>
    </w:p>
    <w:p w14:paraId="15DA7FFF" w14:textId="2B6585C7" w:rsidR="00D57BEF" w:rsidRPr="00CF458C" w:rsidRDefault="00D57BEF" w:rsidP="00D57BEF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cena                                                        –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  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60,00 pkt; </w:t>
      </w:r>
    </w:p>
    <w:p w14:paraId="7A6D1760" w14:textId="70C9F0D7" w:rsidR="00D57BEF" w:rsidRPr="00CF458C" w:rsidRDefault="00D57BEF" w:rsidP="00D57BEF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czas podstawienia autobusu rezerwowego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   –  20,00 pkt;</w:t>
      </w:r>
      <w:r w:rsidRPr="00D57BEF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         oferta odrzucona</w:t>
      </w:r>
    </w:p>
    <w:p w14:paraId="4626B17D" w14:textId="0E29683C" w:rsidR="00D57BEF" w:rsidRPr="00CF458C" w:rsidRDefault="00D57BEF" w:rsidP="00D57BEF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 xml:space="preserve">wiek pojazdów do przewozu osób               </w:t>
      </w:r>
      <w:r w:rsidRPr="00CF458C">
        <w:rPr>
          <w:rFonts w:ascii="Verdana" w:eastAsia="Calibri" w:hAnsi="Verdana" w:cs="Arial"/>
          <w:snapToGrid w:val="0"/>
          <w:sz w:val="18"/>
          <w:szCs w:val="18"/>
          <w:u w:val="single"/>
        </w:rPr>
        <w:t>–  20,00 pkt;</w:t>
      </w:r>
    </w:p>
    <w:p w14:paraId="5573ECBD" w14:textId="3B25BD14" w:rsidR="00D57BEF" w:rsidRDefault="00D57BEF" w:rsidP="00D57BE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eastAsia="Calibri" w:hAnsi="Verdana" w:cs="Arial"/>
          <w:b/>
          <w:sz w:val="18"/>
          <w:szCs w:val="18"/>
        </w:rPr>
      </w:pPr>
      <w:r w:rsidRPr="00CF458C">
        <w:rPr>
          <w:rFonts w:ascii="Verdana" w:eastAsia="Calibri" w:hAnsi="Verdana" w:cs="Arial"/>
          <w:b/>
          <w:sz w:val="18"/>
          <w:szCs w:val="18"/>
        </w:rPr>
        <w:t>punktacja łącznie                                    – 100,00 pkt;</w:t>
      </w:r>
    </w:p>
    <w:p w14:paraId="31D38939" w14:textId="77777777" w:rsidR="00303216" w:rsidRPr="00CF458C" w:rsidRDefault="00303216" w:rsidP="00D57BE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0D235DE5" w14:textId="77777777" w:rsidR="00F90652" w:rsidRPr="00CF458C" w:rsidRDefault="00F90652" w:rsidP="00F90652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Verdana" w:eastAsia="Calibri" w:hAnsi="Verdana" w:cs="Arial"/>
          <w:sz w:val="18"/>
          <w:szCs w:val="18"/>
        </w:rPr>
      </w:pPr>
      <w:r w:rsidRPr="00F90652">
        <w:rPr>
          <w:color w:val="000000"/>
        </w:rPr>
        <w:lastRenderedPageBreak/>
        <w:t>Usługi Transportowe - Przewóz Osób Bogdan Raniszewski , Janusza Korczaka 12, 07-200 Wyszków</w:t>
      </w:r>
      <w:r>
        <w:rPr>
          <w:color w:val="000000"/>
        </w:rPr>
        <w:t>:</w:t>
      </w:r>
    </w:p>
    <w:p w14:paraId="20D5DAC8" w14:textId="60979816" w:rsidR="00F90652" w:rsidRPr="00CF458C" w:rsidRDefault="00F90652" w:rsidP="00D67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cena                                                        –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    </w:t>
      </w:r>
      <w:r w:rsidR="00991D00" w:rsidRPr="00CD31FB">
        <w:rPr>
          <w:rFonts w:eastAsia="Calibri"/>
          <w:b/>
          <w:bCs/>
        </w:rPr>
        <w:t xml:space="preserve">40,19 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pkt; </w:t>
      </w:r>
    </w:p>
    <w:p w14:paraId="4736F429" w14:textId="77777777" w:rsidR="00F90652" w:rsidRPr="00CF458C" w:rsidRDefault="00F90652" w:rsidP="00D67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czas podstawienia autobusu rezerwowego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   –    20,00 pkt;</w:t>
      </w:r>
    </w:p>
    <w:p w14:paraId="2241AA01" w14:textId="77777777" w:rsidR="00F90652" w:rsidRPr="00CF458C" w:rsidRDefault="00F90652" w:rsidP="00D67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 xml:space="preserve">wiek pojazdów do przewozu osób               </w:t>
      </w:r>
      <w:r w:rsidRPr="00CF458C">
        <w:rPr>
          <w:rFonts w:ascii="Verdana" w:eastAsia="Calibri" w:hAnsi="Verdana" w:cs="Arial"/>
          <w:snapToGrid w:val="0"/>
          <w:sz w:val="18"/>
          <w:szCs w:val="18"/>
          <w:u w:val="single"/>
        </w:rPr>
        <w:t>–    20,00 pkt;</w:t>
      </w:r>
    </w:p>
    <w:p w14:paraId="0F743DE1" w14:textId="1B442B32" w:rsidR="00F90652" w:rsidRDefault="00F90652" w:rsidP="00303216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eastAsia="Calibri" w:hAnsi="Verdana" w:cs="Arial"/>
          <w:b/>
          <w:sz w:val="18"/>
          <w:szCs w:val="18"/>
        </w:rPr>
      </w:pPr>
      <w:r w:rsidRPr="00CF458C">
        <w:rPr>
          <w:rFonts w:ascii="Verdana" w:eastAsia="Calibri" w:hAnsi="Verdana" w:cs="Arial"/>
          <w:b/>
          <w:sz w:val="18"/>
          <w:szCs w:val="18"/>
        </w:rPr>
        <w:t xml:space="preserve">punktacja łącznie                                    </w:t>
      </w:r>
      <w:r w:rsidR="00303216">
        <w:rPr>
          <w:rFonts w:ascii="Verdana" w:eastAsia="Calibri" w:hAnsi="Verdana" w:cs="Arial"/>
          <w:b/>
          <w:sz w:val="18"/>
          <w:szCs w:val="18"/>
        </w:rPr>
        <w:t xml:space="preserve">    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– </w:t>
      </w:r>
      <w:r w:rsidR="00991D00">
        <w:rPr>
          <w:rFonts w:ascii="Verdana" w:eastAsia="Calibri" w:hAnsi="Verdana" w:cs="Arial"/>
          <w:b/>
          <w:sz w:val="18"/>
          <w:szCs w:val="18"/>
        </w:rPr>
        <w:t xml:space="preserve">  80,19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 pkt;</w:t>
      </w:r>
    </w:p>
    <w:p w14:paraId="2139EEB0" w14:textId="77777777" w:rsidR="00303216" w:rsidRPr="00303216" w:rsidRDefault="00303216" w:rsidP="00303216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7976ACF0" w14:textId="77777777" w:rsidR="00F90652" w:rsidRPr="00CF458C" w:rsidRDefault="00F90652" w:rsidP="00F90652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Verdana" w:eastAsia="Calibri" w:hAnsi="Verdana" w:cs="Arial"/>
          <w:sz w:val="18"/>
          <w:szCs w:val="18"/>
        </w:rPr>
      </w:pPr>
      <w:r w:rsidRPr="00F90652">
        <w:rPr>
          <w:color w:val="000000"/>
        </w:rPr>
        <w:t>PKS SIEDLCE Sp. z o.o., ul. Świętojańska 9, 08-110 Siedlce</w:t>
      </w:r>
      <w:r>
        <w:rPr>
          <w:color w:val="000000"/>
        </w:rPr>
        <w:t>:</w:t>
      </w:r>
    </w:p>
    <w:p w14:paraId="58D568F9" w14:textId="6E0A7DC3" w:rsidR="00F90652" w:rsidRPr="00CF458C" w:rsidRDefault="00F90652" w:rsidP="00D67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cena                                                        –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    </w:t>
      </w:r>
      <w:r w:rsidR="00F32DEA" w:rsidRPr="00F32DEA">
        <w:rPr>
          <w:rFonts w:eastAsia="Calibri"/>
        </w:rPr>
        <w:t>50,98</w:t>
      </w:r>
      <w:r w:rsidR="00F32DEA" w:rsidRPr="00CD31FB">
        <w:rPr>
          <w:rFonts w:eastAsia="Calibri"/>
          <w:b/>
          <w:bCs/>
        </w:rPr>
        <w:t xml:space="preserve"> 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pkt; </w:t>
      </w:r>
    </w:p>
    <w:p w14:paraId="0E2906FB" w14:textId="77777777" w:rsidR="00F90652" w:rsidRPr="00CF458C" w:rsidRDefault="00F90652" w:rsidP="00D67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>czas podstawienia autobusu rezerwowego</w:t>
      </w:r>
      <w:r w:rsidRPr="00CF458C">
        <w:rPr>
          <w:rFonts w:ascii="Verdana" w:eastAsia="Calibri" w:hAnsi="Verdana" w:cs="Arial"/>
          <w:snapToGrid w:val="0"/>
          <w:sz w:val="18"/>
          <w:szCs w:val="18"/>
        </w:rPr>
        <w:t xml:space="preserve">   –    20,00 pkt;</w:t>
      </w:r>
    </w:p>
    <w:p w14:paraId="56FD7B96" w14:textId="77777777" w:rsidR="00F90652" w:rsidRPr="00CF458C" w:rsidRDefault="00F90652" w:rsidP="00D67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Verdana" w:eastAsia="Calibri" w:hAnsi="Verdana" w:cs="Arial"/>
          <w:sz w:val="18"/>
          <w:szCs w:val="18"/>
        </w:rPr>
      </w:pPr>
      <w:r w:rsidRPr="00CF458C">
        <w:rPr>
          <w:rFonts w:ascii="Verdana" w:eastAsia="Calibri" w:hAnsi="Verdana" w:cs="Arial"/>
          <w:sz w:val="18"/>
          <w:szCs w:val="18"/>
        </w:rPr>
        <w:t xml:space="preserve">wiek pojazdów do przewozu osób               </w:t>
      </w:r>
      <w:r w:rsidRPr="00CF458C">
        <w:rPr>
          <w:rFonts w:ascii="Verdana" w:eastAsia="Calibri" w:hAnsi="Verdana" w:cs="Arial"/>
          <w:snapToGrid w:val="0"/>
          <w:sz w:val="18"/>
          <w:szCs w:val="18"/>
          <w:u w:val="single"/>
        </w:rPr>
        <w:t>–    20,00 pkt;</w:t>
      </w:r>
    </w:p>
    <w:p w14:paraId="557B105E" w14:textId="25587070" w:rsidR="00F90652" w:rsidRPr="00CF458C" w:rsidRDefault="00F90652" w:rsidP="00D6727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eastAsia="Calibri" w:hAnsi="Verdana" w:cs="Arial"/>
          <w:b/>
          <w:sz w:val="18"/>
          <w:szCs w:val="18"/>
        </w:rPr>
      </w:pPr>
      <w:r w:rsidRPr="00CF458C">
        <w:rPr>
          <w:rFonts w:ascii="Verdana" w:eastAsia="Calibri" w:hAnsi="Verdana" w:cs="Arial"/>
          <w:b/>
          <w:sz w:val="18"/>
          <w:szCs w:val="18"/>
        </w:rPr>
        <w:t xml:space="preserve">punktacja łącznie                                    – </w:t>
      </w:r>
      <w:r w:rsidR="00EE4AF9">
        <w:rPr>
          <w:rFonts w:ascii="Verdana" w:eastAsia="Calibri" w:hAnsi="Verdana" w:cs="Arial"/>
          <w:b/>
          <w:sz w:val="18"/>
          <w:szCs w:val="18"/>
        </w:rPr>
        <w:t xml:space="preserve">  90,98</w:t>
      </w:r>
      <w:r w:rsidRPr="00CF458C">
        <w:rPr>
          <w:rFonts w:ascii="Verdana" w:eastAsia="Calibri" w:hAnsi="Verdana" w:cs="Arial"/>
          <w:b/>
          <w:sz w:val="18"/>
          <w:szCs w:val="18"/>
        </w:rPr>
        <w:t xml:space="preserve"> pkt;</w:t>
      </w:r>
    </w:p>
    <w:p w14:paraId="050A10D4" w14:textId="77777777" w:rsidR="002D67FB" w:rsidRDefault="002D67FB" w:rsidP="00032BEA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14:paraId="6BB7A5AF" w14:textId="77777777" w:rsidR="00B5640C" w:rsidRPr="00B5640C" w:rsidRDefault="00C05C7C" w:rsidP="001028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</w:rPr>
      </w:pPr>
      <w:r>
        <w:t xml:space="preserve">Działając na podstawie art. 253 ust. 1 pkt. 2 ustawy </w:t>
      </w:r>
      <w:proofErr w:type="spellStart"/>
      <w:r>
        <w:t>Pzp</w:t>
      </w:r>
      <w:proofErr w:type="spellEnd"/>
      <w:r>
        <w:t xml:space="preserve"> zamawiający informuje, że w prowadzonym postępowaniu zostały odrzucone </w:t>
      </w:r>
      <w:r w:rsidR="00B5640C">
        <w:t>następujące oferty:</w:t>
      </w:r>
    </w:p>
    <w:p w14:paraId="563D0622" w14:textId="4E618120" w:rsidR="00B5640C" w:rsidRPr="00ED3966" w:rsidRDefault="00ED3966" w:rsidP="001028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D3966">
        <w:rPr>
          <w:rFonts w:ascii="Verdana" w:hAnsi="Verdana"/>
          <w:color w:val="000000"/>
          <w:sz w:val="18"/>
          <w:szCs w:val="18"/>
        </w:rPr>
        <w:t>Usługi Transportowe Osobowe Marek Lidzki, ul. Mieszka I 4, 06-330 Chorzele.</w:t>
      </w:r>
    </w:p>
    <w:p w14:paraId="57F0E891" w14:textId="1C983F40" w:rsidR="00B5640C" w:rsidRPr="00ED3966" w:rsidRDefault="00ED3966" w:rsidP="001028D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>Uzasadnienie faktyczne:</w:t>
      </w:r>
    </w:p>
    <w:p w14:paraId="20BF36E7" w14:textId="77777777" w:rsidR="00ED3966" w:rsidRPr="00ED3966" w:rsidRDefault="00ED3966" w:rsidP="001028D6">
      <w:pPr>
        <w:autoSpaceDE w:val="0"/>
        <w:autoSpaceDN w:val="0"/>
        <w:spacing w:after="0" w:line="360" w:lineRule="auto"/>
        <w:ind w:left="1134"/>
        <w:jc w:val="both"/>
        <w:rPr>
          <w:rFonts w:ascii="Verdana" w:hAnsi="Verdana" w:cs="Arial"/>
          <w:b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 xml:space="preserve">Zgodnie z wymaganiami określonymi przez Zamawiającego w rozdz. II podr. 9 pkt 1 </w:t>
      </w:r>
      <w:proofErr w:type="spellStart"/>
      <w:r w:rsidRPr="00ED3966">
        <w:rPr>
          <w:rFonts w:ascii="Verdana" w:hAnsi="Verdana"/>
          <w:sz w:val="18"/>
          <w:szCs w:val="18"/>
        </w:rPr>
        <w:t>ppkt</w:t>
      </w:r>
      <w:proofErr w:type="spellEnd"/>
      <w:r w:rsidRPr="00ED3966">
        <w:rPr>
          <w:rFonts w:ascii="Verdana" w:hAnsi="Verdana"/>
          <w:sz w:val="18"/>
          <w:szCs w:val="18"/>
        </w:rPr>
        <w:t xml:space="preserve"> 6i) SWZ „Oferta wraz z załącznikami składana jest pod rygorem nieważności w formie elektronicznej przy użyciu kwalifikowanego podpisu elektronicznego lub w postaci elektronicznej opatrzonej podpisem zaufanym lub podpisem osobistym."</w:t>
      </w:r>
    </w:p>
    <w:p w14:paraId="62A9FC81" w14:textId="77777777" w:rsidR="00ED3966" w:rsidRPr="00ED3966" w:rsidRDefault="00ED3966" w:rsidP="001028D6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/>
          <w:color w:val="000000"/>
          <w:sz w:val="18"/>
          <w:szCs w:val="18"/>
        </w:rPr>
      </w:pPr>
      <w:r w:rsidRPr="00ED3966">
        <w:rPr>
          <w:rFonts w:ascii="Verdana" w:hAnsi="Verdana"/>
          <w:color w:val="000000"/>
          <w:sz w:val="18"/>
          <w:szCs w:val="18"/>
        </w:rPr>
        <w:t xml:space="preserve">Powyższy wymóg zawarty w SWZ jest odzwierciedleniem treści art. art. 63 ust. 2 ustawy </w:t>
      </w:r>
      <w:proofErr w:type="spellStart"/>
      <w:r w:rsidRPr="00ED3966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ED3966">
        <w:rPr>
          <w:rFonts w:ascii="Verdana" w:hAnsi="Verdana"/>
          <w:color w:val="000000"/>
          <w:sz w:val="18"/>
          <w:szCs w:val="18"/>
        </w:rPr>
        <w:t xml:space="preserve">:  </w:t>
      </w:r>
      <w:r w:rsidRPr="00ED3966">
        <w:rPr>
          <w:rFonts w:ascii="Verdana" w:hAnsi="Verdana"/>
          <w:i/>
          <w:iCs/>
          <w:color w:val="000000"/>
          <w:sz w:val="18"/>
          <w:szCs w:val="18"/>
        </w:rPr>
        <w:t>„</w:t>
      </w:r>
      <w:r w:rsidRPr="00ED3966">
        <w:rPr>
          <w:rFonts w:ascii="Verdana" w:hAnsi="Verdana"/>
          <w:i/>
          <w:iCs/>
          <w:color w:val="000000"/>
          <w:sz w:val="18"/>
          <w:szCs w:val="18"/>
          <w:u w:val="single"/>
        </w:rPr>
        <w:t>W postępowaniu o udzielenie zamówienia lub konkursie o wartości mniejszej niż progi unijne ofertę</w:t>
      </w:r>
      <w:r w:rsidRPr="00ED3966">
        <w:rPr>
          <w:rFonts w:ascii="Verdana" w:hAnsi="Verdana"/>
          <w:i/>
          <w:iCs/>
          <w:color w:val="000000"/>
          <w:sz w:val="18"/>
          <w:szCs w:val="18"/>
        </w:rPr>
        <w:t xml:space="preserve">, wniosek o dopuszczenie do udziału w postępowaniu o udzielenie zamówienia lub w konkursie, oświadczenie, o którym mowa w art. 125 ust. 1 </w:t>
      </w:r>
      <w:proofErr w:type="spellStart"/>
      <w:r w:rsidRPr="00ED3966">
        <w:rPr>
          <w:rFonts w:ascii="Verdana" w:hAnsi="Verdana"/>
          <w:i/>
          <w:iCs/>
          <w:color w:val="000000"/>
          <w:sz w:val="18"/>
          <w:szCs w:val="18"/>
        </w:rPr>
        <w:t>p.z.p</w:t>
      </w:r>
      <w:proofErr w:type="spellEnd"/>
      <w:r w:rsidRPr="00ED3966">
        <w:rPr>
          <w:rFonts w:ascii="Verdana" w:hAnsi="Verdana"/>
          <w:i/>
          <w:iCs/>
          <w:color w:val="000000"/>
          <w:sz w:val="18"/>
          <w:szCs w:val="18"/>
        </w:rPr>
        <w:t xml:space="preserve">., </w:t>
      </w:r>
      <w:r w:rsidRPr="00ED3966">
        <w:rPr>
          <w:rFonts w:ascii="Verdana" w:hAnsi="Verdana"/>
          <w:i/>
          <w:iCs/>
          <w:color w:val="000000"/>
          <w:sz w:val="18"/>
          <w:szCs w:val="18"/>
          <w:u w:val="single"/>
        </w:rPr>
        <w:t xml:space="preserve">składa się, </w:t>
      </w:r>
      <w:r w:rsidRPr="00ED3966">
        <w:rPr>
          <w:rFonts w:ascii="Verdana" w:hAnsi="Verdana"/>
          <w:b/>
          <w:bCs/>
          <w:i/>
          <w:iCs/>
          <w:color w:val="000000"/>
          <w:sz w:val="18"/>
          <w:szCs w:val="18"/>
          <w:u w:val="single"/>
        </w:rPr>
        <w:t xml:space="preserve">pod rygorem nieważności, </w:t>
      </w:r>
      <w:r w:rsidRPr="00ED3966">
        <w:rPr>
          <w:rFonts w:ascii="Verdana" w:hAnsi="Verdana"/>
          <w:i/>
          <w:iCs/>
          <w:color w:val="000000"/>
          <w:sz w:val="18"/>
          <w:szCs w:val="18"/>
          <w:u w:val="single"/>
        </w:rPr>
        <w:t>w formie elektronicznej lub w postaci elektronicznej opatrzonej podpisem zaufanym lub podpisem osobistym</w:t>
      </w:r>
      <w:r w:rsidRPr="00ED3966">
        <w:rPr>
          <w:rFonts w:ascii="Verdana" w:hAnsi="Verdana"/>
          <w:i/>
          <w:iCs/>
          <w:color w:val="000000"/>
          <w:sz w:val="18"/>
          <w:szCs w:val="18"/>
        </w:rPr>
        <w:t>.”</w:t>
      </w:r>
    </w:p>
    <w:p w14:paraId="2E48D0BC" w14:textId="77777777" w:rsidR="00ED3966" w:rsidRPr="00ED3966" w:rsidRDefault="00ED3966" w:rsidP="00ED3966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 xml:space="preserve">Po zbadaniu dokumentów weryfikatorem podpisów okazało się, że oferta złożona przez  Firmę </w:t>
      </w:r>
      <w:r w:rsidRPr="00ED3966">
        <w:rPr>
          <w:rFonts w:ascii="Verdana" w:hAnsi="Verdana"/>
          <w:color w:val="000000"/>
          <w:sz w:val="18"/>
          <w:szCs w:val="18"/>
        </w:rPr>
        <w:t>Usługi Transportowe Osobowe Marek Lidzki, ul. Mieszka I 4, 06-330 Chorzele</w:t>
      </w:r>
      <w:r w:rsidRPr="00ED3966">
        <w:rPr>
          <w:rFonts w:ascii="Verdana" w:hAnsi="Verdana"/>
          <w:sz w:val="18"/>
          <w:szCs w:val="18"/>
        </w:rPr>
        <w:t>, jak również dołączona do niej część załączników nie została podpisana kwalifikowanym podpisem elektronicznym, podpisem zaufanym lub podpisem osobistym j.n.:</w:t>
      </w:r>
    </w:p>
    <w:p w14:paraId="3A7C770B" w14:textId="44A5FF67" w:rsidR="00ED3966" w:rsidRPr="00ED3966" w:rsidRDefault="00ED3966" w:rsidP="00ED39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Verdana" w:hAnsi="Verdana"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 xml:space="preserve">Formularz oferty, </w:t>
      </w:r>
    </w:p>
    <w:p w14:paraId="53EFA40E" w14:textId="77777777" w:rsidR="00ED3966" w:rsidRPr="00ED3966" w:rsidRDefault="00ED3966" w:rsidP="00ED39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Verdana" w:hAnsi="Verdana"/>
          <w:color w:val="000000"/>
          <w:sz w:val="18"/>
          <w:szCs w:val="18"/>
        </w:rPr>
      </w:pPr>
      <w:r w:rsidRPr="00ED3966">
        <w:rPr>
          <w:rFonts w:ascii="Verdana" w:hAnsi="Verdana"/>
          <w:color w:val="000000"/>
          <w:sz w:val="18"/>
          <w:szCs w:val="18"/>
        </w:rPr>
        <w:t>Zobowiązanie podmiotu do oddania do dyspozycji wykonawcy niezbędnych zasobów na potrzeby wykonania zamówienia – Krzysztof Kraska.</w:t>
      </w:r>
    </w:p>
    <w:p w14:paraId="2B759CBB" w14:textId="77777777" w:rsidR="00ED3966" w:rsidRPr="00ED3966" w:rsidRDefault="00ED3966" w:rsidP="00ED39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Verdana" w:hAnsi="Verdana"/>
          <w:color w:val="000000"/>
          <w:sz w:val="18"/>
          <w:szCs w:val="18"/>
        </w:rPr>
      </w:pPr>
      <w:r w:rsidRPr="00ED3966">
        <w:rPr>
          <w:rFonts w:ascii="Verdana" w:hAnsi="Verdana"/>
          <w:color w:val="000000"/>
          <w:sz w:val="18"/>
          <w:szCs w:val="18"/>
        </w:rPr>
        <w:t>Zobowiązanie podmiotu do oddania do dyspozycji wykonawcy niezbędnych zasobów na potrzeby wykonania zamówienia – Tomasz Stolarczyk.</w:t>
      </w:r>
    </w:p>
    <w:p w14:paraId="5A0A7E22" w14:textId="77777777" w:rsidR="00ED3966" w:rsidRPr="00ED3966" w:rsidRDefault="00ED3966" w:rsidP="00ED3966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>Złożona oferta niepodpisana kwalifikowanym podpisem elektronicznym, podpisem zaufanym lub podpisem osobistym jest nieważna.</w:t>
      </w:r>
    </w:p>
    <w:p w14:paraId="5F95D423" w14:textId="77777777" w:rsidR="00ED3966" w:rsidRPr="00ED3966" w:rsidRDefault="00ED3966" w:rsidP="00ED3966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/>
          <w:i/>
          <w:iCs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 xml:space="preserve">Zgodnie z art. 73 § 1 ustawy z dnia 23 kwietnia 1964 r. Kodeks cywilny (tj. Dz. U. z 2020 r., poz. 1740) </w:t>
      </w:r>
      <w:r w:rsidRPr="00ED3966">
        <w:rPr>
          <w:rFonts w:ascii="Verdana" w:hAnsi="Verdana"/>
          <w:i/>
          <w:iCs/>
          <w:sz w:val="18"/>
          <w:szCs w:val="18"/>
        </w:rPr>
        <w:t>„jeżeli ustawa zastrzega dla czynności prawnej formę pisemną, dokumentową albo elektroniczną, czynność</w:t>
      </w:r>
      <w:r w:rsidRPr="00ED3966">
        <w:rPr>
          <w:rFonts w:ascii="Verdana" w:hAnsi="Verdana"/>
          <w:sz w:val="18"/>
          <w:szCs w:val="18"/>
        </w:rPr>
        <w:t xml:space="preserve"> </w:t>
      </w:r>
      <w:r w:rsidRPr="00ED3966">
        <w:rPr>
          <w:rFonts w:ascii="Verdana" w:hAnsi="Verdana"/>
          <w:i/>
          <w:iCs/>
          <w:sz w:val="18"/>
          <w:szCs w:val="18"/>
        </w:rPr>
        <w:t>dokonana bez zachowania zastrzeżonej formy jest nieważna tylko wtedy, gdy ustawa przewiduje rygor</w:t>
      </w:r>
      <w:r w:rsidRPr="00ED3966">
        <w:rPr>
          <w:rFonts w:ascii="Verdana" w:hAnsi="Verdana"/>
          <w:sz w:val="18"/>
          <w:szCs w:val="18"/>
        </w:rPr>
        <w:t xml:space="preserve"> </w:t>
      </w:r>
      <w:r w:rsidRPr="00ED3966">
        <w:rPr>
          <w:rFonts w:ascii="Verdana" w:hAnsi="Verdana"/>
          <w:i/>
          <w:iCs/>
          <w:sz w:val="18"/>
          <w:szCs w:val="18"/>
        </w:rPr>
        <w:t>nieważności.</w:t>
      </w:r>
    </w:p>
    <w:p w14:paraId="11F8313D" w14:textId="7ED30428" w:rsidR="00ED3966" w:rsidRPr="00ED3966" w:rsidRDefault="00ED3966" w:rsidP="00ED3966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 xml:space="preserve">Oferta złożona bez zachowania formy elektronicznej czyli bez złożenia ważnego kwalifikowanego podpisu elektronicznego, podpisu zaufanego lub podpisu osobistego jest nieważna, nie wywołuje skutków prawnych i podlega odrzuceniu jako niezgodna z przepisami ustawy </w:t>
      </w:r>
      <w:proofErr w:type="spellStart"/>
      <w:r w:rsidRPr="00ED3966">
        <w:rPr>
          <w:rFonts w:ascii="Verdana" w:hAnsi="Verdana"/>
          <w:sz w:val="18"/>
          <w:szCs w:val="18"/>
        </w:rPr>
        <w:t>Pzp</w:t>
      </w:r>
      <w:proofErr w:type="spellEnd"/>
      <w:r w:rsidRPr="00ED3966">
        <w:rPr>
          <w:rFonts w:ascii="Verdana" w:hAnsi="Verdana"/>
          <w:sz w:val="18"/>
          <w:szCs w:val="18"/>
        </w:rPr>
        <w:t xml:space="preserve"> (art. 2</w:t>
      </w:r>
      <w:r w:rsidR="006152FC">
        <w:rPr>
          <w:rFonts w:ascii="Verdana" w:hAnsi="Verdana"/>
          <w:sz w:val="18"/>
          <w:szCs w:val="18"/>
        </w:rPr>
        <w:t>2</w:t>
      </w:r>
      <w:r w:rsidRPr="00ED3966">
        <w:rPr>
          <w:rFonts w:ascii="Verdana" w:hAnsi="Verdana"/>
          <w:sz w:val="18"/>
          <w:szCs w:val="18"/>
        </w:rPr>
        <w:t xml:space="preserve">6 ust. 1 pkt 3 ustawy </w:t>
      </w:r>
      <w:proofErr w:type="spellStart"/>
      <w:r w:rsidRPr="00ED3966">
        <w:rPr>
          <w:rFonts w:ascii="Verdana" w:hAnsi="Verdana"/>
          <w:sz w:val="18"/>
          <w:szCs w:val="18"/>
        </w:rPr>
        <w:t>Pzp</w:t>
      </w:r>
      <w:proofErr w:type="spellEnd"/>
      <w:r w:rsidRPr="00ED3966">
        <w:rPr>
          <w:rFonts w:ascii="Verdana" w:hAnsi="Verdana"/>
          <w:sz w:val="18"/>
          <w:szCs w:val="18"/>
        </w:rPr>
        <w:t>).</w:t>
      </w:r>
    </w:p>
    <w:p w14:paraId="7985A190" w14:textId="77777777" w:rsidR="00ED3966" w:rsidRPr="00ED3966" w:rsidRDefault="00ED3966" w:rsidP="00ED3966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lastRenderedPageBreak/>
        <w:t>Zamawiający wskazuje, iż brak podpisu pod ofertą stanowi zarówno niezgodność z przepisami ustawy Prawo zamówień publicznych, jak i jej nieważność na podstawie odrębnych przepisów, tj. w tym przypadku ustawy Kodeks cywilny.</w:t>
      </w:r>
    </w:p>
    <w:p w14:paraId="462AF402" w14:textId="36B0FD48" w:rsidR="00ED3966" w:rsidRPr="00ED3966" w:rsidRDefault="00ED3966" w:rsidP="00ED39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>Uzasadnienie prawne</w:t>
      </w:r>
      <w:r>
        <w:rPr>
          <w:rFonts w:ascii="Verdana" w:hAnsi="Verdana"/>
          <w:sz w:val="18"/>
          <w:szCs w:val="18"/>
        </w:rPr>
        <w:t>:</w:t>
      </w:r>
    </w:p>
    <w:p w14:paraId="1693F831" w14:textId="01588551" w:rsidR="00ED3966" w:rsidRPr="00ED3966" w:rsidRDefault="00ED3966" w:rsidP="00ED3966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Verdana" w:hAnsi="Verdana"/>
          <w:color w:val="000000"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>art. 2</w:t>
      </w:r>
      <w:r>
        <w:rPr>
          <w:rFonts w:ascii="Verdana" w:hAnsi="Verdana"/>
          <w:sz w:val="18"/>
          <w:szCs w:val="18"/>
        </w:rPr>
        <w:t>2</w:t>
      </w:r>
      <w:r w:rsidRPr="00ED3966">
        <w:rPr>
          <w:rFonts w:ascii="Verdana" w:hAnsi="Verdana"/>
          <w:sz w:val="18"/>
          <w:szCs w:val="18"/>
        </w:rPr>
        <w:t xml:space="preserve">6 ust. 1 pkt 3 i 4 ustawy </w:t>
      </w:r>
      <w:proofErr w:type="spellStart"/>
      <w:r w:rsidRPr="00ED3966">
        <w:rPr>
          <w:rFonts w:ascii="Verdana" w:hAnsi="Verdana"/>
          <w:sz w:val="18"/>
          <w:szCs w:val="18"/>
        </w:rPr>
        <w:t>Pzp</w:t>
      </w:r>
      <w:proofErr w:type="spellEnd"/>
      <w:r w:rsidRPr="00ED3966">
        <w:rPr>
          <w:rFonts w:ascii="Verdana" w:hAnsi="Verdana"/>
          <w:sz w:val="18"/>
          <w:szCs w:val="18"/>
        </w:rPr>
        <w:t>.</w:t>
      </w:r>
    </w:p>
    <w:p w14:paraId="17BF4B7A" w14:textId="21C0E899" w:rsidR="00ED3966" w:rsidRPr="00326235" w:rsidRDefault="00326235" w:rsidP="003262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</w:pPr>
      <w:r w:rsidRPr="00B51453">
        <w:rPr>
          <w:color w:val="000000"/>
        </w:rPr>
        <w:t>PRZEWOZY KRAJOWE I ZAGRANICZNE OSÓB S.C. B. CZAPLICKA, K. CZAPLICKI, ul. Makowska 108, 06-300 Przasnysz</w:t>
      </w:r>
      <w:r>
        <w:rPr>
          <w:color w:val="000000"/>
        </w:rPr>
        <w:t>:</w:t>
      </w:r>
    </w:p>
    <w:p w14:paraId="36651C84" w14:textId="7D9BA293" w:rsidR="00142B58" w:rsidRDefault="00142B58" w:rsidP="003262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/>
        <w:jc w:val="both"/>
      </w:pPr>
      <w:r>
        <w:t>Uzasadnienie faktyczne:</w:t>
      </w:r>
    </w:p>
    <w:p w14:paraId="00A7F952" w14:textId="16AAED7A" w:rsidR="00326235" w:rsidRDefault="00326235" w:rsidP="00142B58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</w:pPr>
      <w:r>
        <w:t>Cena oferty jest</w:t>
      </w:r>
      <w:r w:rsidRPr="00512C66">
        <w:t xml:space="preserve"> rażąco niska</w:t>
      </w:r>
      <w:r>
        <w:t xml:space="preserve">  na Część I </w:t>
      </w:r>
      <w:proofErr w:type="spellStart"/>
      <w:r>
        <w:t>i</w:t>
      </w:r>
      <w:proofErr w:type="spellEnd"/>
      <w:r>
        <w:t xml:space="preserve"> Część II zamówienia  - jest niższa o co najmniej 30% od wartości zamówienia powiększonej o należny podatek od towarów i usług, ustalonej przed wszczęciem postępowania.</w:t>
      </w:r>
    </w:p>
    <w:p w14:paraId="2F2B2D51" w14:textId="29C23688" w:rsidR="00FF2096" w:rsidRDefault="00FF2096" w:rsidP="00FF2096">
      <w:pPr>
        <w:spacing w:after="0" w:line="276" w:lineRule="auto"/>
        <w:ind w:left="1134"/>
        <w:jc w:val="both"/>
      </w:pPr>
      <w:r>
        <w:t>Wykonawca złożył wyjaśnienie stwierdzające,  że ujęta w ofercie cena została wyliczona błędnie, nie ujmuje wszystkich kosztów niezbędnych do realizacji zamówienia i że wykonawca nie jest w stanie wykonać zamówienia za kwotę określoną w przedłożonej ofercie w terminach i na warunkach określonych w Specyfikacji Warunków Zamówienia.</w:t>
      </w:r>
    </w:p>
    <w:p w14:paraId="598FFFB4" w14:textId="77777777" w:rsidR="00FF2096" w:rsidRPr="00ED3966" w:rsidRDefault="00FF2096" w:rsidP="00FF20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ED3966">
        <w:rPr>
          <w:rFonts w:ascii="Verdana" w:hAnsi="Verdana"/>
          <w:sz w:val="18"/>
          <w:szCs w:val="18"/>
        </w:rPr>
        <w:t>Uzasadnienie prawne</w:t>
      </w:r>
      <w:r>
        <w:rPr>
          <w:rFonts w:ascii="Verdana" w:hAnsi="Verdana"/>
          <w:sz w:val="18"/>
          <w:szCs w:val="18"/>
        </w:rPr>
        <w:t>:</w:t>
      </w:r>
    </w:p>
    <w:p w14:paraId="6E344E42" w14:textId="6CA271AF" w:rsidR="002D67FB" w:rsidRPr="00B5640C" w:rsidRDefault="00FF2096" w:rsidP="00FF2096">
      <w:pPr>
        <w:autoSpaceDE w:val="0"/>
        <w:autoSpaceDN w:val="0"/>
        <w:adjustRightInd w:val="0"/>
        <w:spacing w:after="0" w:line="276" w:lineRule="auto"/>
        <w:ind w:left="1134"/>
        <w:jc w:val="both"/>
        <w:rPr>
          <w:color w:val="000000"/>
        </w:rPr>
      </w:pPr>
      <w:r>
        <w:t>art. 226 ust.1 pkt 8 (zawiera rażąco niską cenę lub koszt w stosunku do przedmiotu zamówienia) oraz art. 226 ust. 1 pkt 10 (zawiera błędy w obliczeniu ceny lub kosztu).</w:t>
      </w:r>
    </w:p>
    <w:p w14:paraId="51C9DE32" w14:textId="77777777" w:rsidR="00FF2096" w:rsidRDefault="00FF2096" w:rsidP="002D67FB">
      <w:pPr>
        <w:autoSpaceDE w:val="0"/>
        <w:autoSpaceDN w:val="0"/>
        <w:adjustRightInd w:val="0"/>
        <w:spacing w:after="0" w:line="276" w:lineRule="auto"/>
        <w:ind w:left="-76"/>
        <w:jc w:val="both"/>
      </w:pPr>
    </w:p>
    <w:p w14:paraId="2D9560DF" w14:textId="77777777" w:rsidR="00C05C7C" w:rsidRDefault="00C05C7C" w:rsidP="00C05C7C"/>
    <w:p w14:paraId="56B209BA" w14:textId="60C45EAC" w:rsidR="00E84B94" w:rsidRDefault="00E12E3B" w:rsidP="00E12E3B">
      <w:pPr>
        <w:spacing w:after="0" w:line="240" w:lineRule="auto"/>
        <w:ind w:left="4536"/>
        <w:jc w:val="center"/>
      </w:pPr>
      <w:r>
        <w:t>Z up. BURMISTRZA</w:t>
      </w:r>
    </w:p>
    <w:p w14:paraId="6870D29C" w14:textId="117040BE" w:rsidR="00E12E3B" w:rsidRPr="00E12E3B" w:rsidRDefault="00E12E3B" w:rsidP="00E12E3B">
      <w:pPr>
        <w:spacing w:after="0" w:line="240" w:lineRule="auto"/>
        <w:ind w:left="4536"/>
        <w:jc w:val="center"/>
        <w:rPr>
          <w:i/>
          <w:iCs/>
        </w:rPr>
      </w:pPr>
      <w:r w:rsidRPr="00E12E3B">
        <w:rPr>
          <w:i/>
          <w:iCs/>
        </w:rPr>
        <w:t>mgr Regina Grzelak</w:t>
      </w:r>
    </w:p>
    <w:p w14:paraId="1CBF09B0" w14:textId="36D7F651" w:rsidR="00E12E3B" w:rsidRDefault="00E12E3B" w:rsidP="00E12E3B">
      <w:pPr>
        <w:spacing w:after="0" w:line="240" w:lineRule="auto"/>
        <w:ind w:left="4536"/>
        <w:jc w:val="center"/>
      </w:pPr>
      <w:r>
        <w:t>ZASTĘPCA BURMISTRZA</w:t>
      </w:r>
    </w:p>
    <w:p w14:paraId="70C4B1BF" w14:textId="73E7F3FC" w:rsidR="00E12E3B" w:rsidRDefault="00E12E3B" w:rsidP="00E12E3B">
      <w:pPr>
        <w:spacing w:after="0" w:line="240" w:lineRule="auto"/>
        <w:ind w:left="4536"/>
        <w:jc w:val="center"/>
      </w:pPr>
      <w:r>
        <w:t>MIASTA I GMINY CHORZELE</w:t>
      </w:r>
    </w:p>
    <w:p w14:paraId="072BFFB0" w14:textId="77777777" w:rsidR="00C05C7C" w:rsidRDefault="00C05C7C" w:rsidP="00C05C7C">
      <w:r>
        <w:t xml:space="preserve"> </w:t>
      </w:r>
    </w:p>
    <w:p w14:paraId="3DFCB19E" w14:textId="77777777" w:rsidR="00C05C7C" w:rsidRDefault="00C05C7C" w:rsidP="00E84B94">
      <w:pPr>
        <w:ind w:left="4820"/>
        <w:jc w:val="center"/>
      </w:pPr>
      <w:r>
        <w:t>____________________________________                                                                                                                    Kierownik Zamawiającego</w:t>
      </w:r>
    </w:p>
    <w:p w14:paraId="2236DA75" w14:textId="77777777" w:rsidR="00880CF1" w:rsidRPr="00C05C7C" w:rsidRDefault="00880CF1" w:rsidP="00C05C7C"/>
    <w:sectPr w:rsidR="00880CF1" w:rsidRPr="00C0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606"/>
    <w:multiLevelType w:val="hybridMultilevel"/>
    <w:tmpl w:val="1AB01956"/>
    <w:lvl w:ilvl="0" w:tplc="F23205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C83AB5"/>
    <w:multiLevelType w:val="hybridMultilevel"/>
    <w:tmpl w:val="15944DD6"/>
    <w:lvl w:ilvl="0" w:tplc="8D08E87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69753B"/>
    <w:multiLevelType w:val="hybridMultilevel"/>
    <w:tmpl w:val="6884F920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4A6"/>
    <w:multiLevelType w:val="hybridMultilevel"/>
    <w:tmpl w:val="590ED83C"/>
    <w:lvl w:ilvl="0" w:tplc="6A025A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A05"/>
    <w:multiLevelType w:val="hybridMultilevel"/>
    <w:tmpl w:val="5D341A3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C2520"/>
    <w:multiLevelType w:val="hybridMultilevel"/>
    <w:tmpl w:val="5C12ACB2"/>
    <w:lvl w:ilvl="0" w:tplc="A9DCC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8D08E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96089"/>
    <w:multiLevelType w:val="hybridMultilevel"/>
    <w:tmpl w:val="5E86B316"/>
    <w:lvl w:ilvl="0" w:tplc="FFA023B6">
      <w:start w:val="1"/>
      <w:numFmt w:val="lowerLetter"/>
      <w:lvlText w:val="%1)"/>
      <w:lvlJc w:val="left"/>
      <w:pPr>
        <w:ind w:left="1429" w:hanging="360"/>
      </w:pPr>
      <w:rPr>
        <w:rFonts w:ascii="Verdana" w:eastAsiaTheme="minorHAnsi" w:hAnsi="Verdana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E71747"/>
    <w:multiLevelType w:val="hybridMultilevel"/>
    <w:tmpl w:val="5C12ACB2"/>
    <w:lvl w:ilvl="0" w:tplc="A9DCC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8D08E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B4BC2"/>
    <w:multiLevelType w:val="hybridMultilevel"/>
    <w:tmpl w:val="5C12ACB2"/>
    <w:lvl w:ilvl="0" w:tplc="A9DCC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8D08E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E0128"/>
    <w:multiLevelType w:val="hybridMultilevel"/>
    <w:tmpl w:val="4AAC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85F21"/>
    <w:multiLevelType w:val="hybridMultilevel"/>
    <w:tmpl w:val="5F2224A2"/>
    <w:lvl w:ilvl="0" w:tplc="984882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E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F02D1"/>
    <w:multiLevelType w:val="hybridMultilevel"/>
    <w:tmpl w:val="15AA70D2"/>
    <w:lvl w:ilvl="0" w:tplc="C6765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573080"/>
    <w:multiLevelType w:val="hybridMultilevel"/>
    <w:tmpl w:val="735A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4549D"/>
    <w:multiLevelType w:val="hybridMultilevel"/>
    <w:tmpl w:val="BBC65562"/>
    <w:lvl w:ilvl="0" w:tplc="98488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78219A"/>
    <w:multiLevelType w:val="hybridMultilevel"/>
    <w:tmpl w:val="9420191A"/>
    <w:lvl w:ilvl="0" w:tplc="984882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E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8366C"/>
    <w:multiLevelType w:val="hybridMultilevel"/>
    <w:tmpl w:val="BEB0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2658CB"/>
    <w:multiLevelType w:val="hybridMultilevel"/>
    <w:tmpl w:val="33FE01E2"/>
    <w:lvl w:ilvl="0" w:tplc="984882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E8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971B81"/>
    <w:multiLevelType w:val="hybridMultilevel"/>
    <w:tmpl w:val="BEB0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4"/>
  </w:num>
  <w:num w:numId="16">
    <w:abstractNumId w:val="9"/>
  </w:num>
  <w:num w:numId="17">
    <w:abstractNumId w:val="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1"/>
    <w:rsid w:val="00032BEA"/>
    <w:rsid w:val="00055293"/>
    <w:rsid w:val="000C5044"/>
    <w:rsid w:val="001028D6"/>
    <w:rsid w:val="00142B58"/>
    <w:rsid w:val="0019486F"/>
    <w:rsid w:val="002D67FB"/>
    <w:rsid w:val="00303216"/>
    <w:rsid w:val="00326235"/>
    <w:rsid w:val="003905B3"/>
    <w:rsid w:val="00392513"/>
    <w:rsid w:val="003A77F3"/>
    <w:rsid w:val="003C1926"/>
    <w:rsid w:val="00440FEE"/>
    <w:rsid w:val="004B5AA6"/>
    <w:rsid w:val="004F7076"/>
    <w:rsid w:val="00523830"/>
    <w:rsid w:val="00583EA3"/>
    <w:rsid w:val="006152FC"/>
    <w:rsid w:val="00664769"/>
    <w:rsid w:val="00675056"/>
    <w:rsid w:val="006E23E9"/>
    <w:rsid w:val="0073143F"/>
    <w:rsid w:val="0078084D"/>
    <w:rsid w:val="00805CC1"/>
    <w:rsid w:val="00880CF1"/>
    <w:rsid w:val="008E78C6"/>
    <w:rsid w:val="00991D00"/>
    <w:rsid w:val="00A33EB0"/>
    <w:rsid w:val="00B20A5F"/>
    <w:rsid w:val="00B4081F"/>
    <w:rsid w:val="00B44CF3"/>
    <w:rsid w:val="00B5640C"/>
    <w:rsid w:val="00BA3B01"/>
    <w:rsid w:val="00C05C7C"/>
    <w:rsid w:val="00CD1D1F"/>
    <w:rsid w:val="00CD36C6"/>
    <w:rsid w:val="00CF458C"/>
    <w:rsid w:val="00D57BEF"/>
    <w:rsid w:val="00D67271"/>
    <w:rsid w:val="00E12E3B"/>
    <w:rsid w:val="00E756A9"/>
    <w:rsid w:val="00E84B94"/>
    <w:rsid w:val="00ED3966"/>
    <w:rsid w:val="00EE4AF9"/>
    <w:rsid w:val="00F20928"/>
    <w:rsid w:val="00F23928"/>
    <w:rsid w:val="00F32DEA"/>
    <w:rsid w:val="00F838E0"/>
    <w:rsid w:val="00F90652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EB1"/>
  <w15:chartTrackingRefBased/>
  <w15:docId w15:val="{B343ABDC-58F1-47CC-812B-594F5A0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5B3"/>
    <w:pPr>
      <w:ind w:left="720"/>
      <w:contextualSpacing/>
    </w:pPr>
  </w:style>
  <w:style w:type="character" w:styleId="Hipercze">
    <w:name w:val="Hyperlink"/>
    <w:rsid w:val="00FF20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43</cp:revision>
  <cp:lastPrinted>2021-08-24T10:09:00Z</cp:lastPrinted>
  <dcterms:created xsi:type="dcterms:W3CDTF">2021-04-21T08:06:00Z</dcterms:created>
  <dcterms:modified xsi:type="dcterms:W3CDTF">2021-08-24T11:58:00Z</dcterms:modified>
</cp:coreProperties>
</file>