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C0F" w:rsidRPr="005A1B83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Uchwała Nr</w:t>
      </w:r>
      <w:r w:rsidR="006C3103">
        <w:rPr>
          <w:rFonts w:ascii="Tahoma" w:hAnsi="Tahoma" w:cs="Tahoma"/>
          <w:sz w:val="24"/>
          <w:szCs w:val="24"/>
        </w:rPr>
        <w:t xml:space="preserve"> 258</w:t>
      </w:r>
      <w:r w:rsidR="007B155E" w:rsidRPr="005A1B83">
        <w:rPr>
          <w:rFonts w:ascii="Tahoma" w:hAnsi="Tahoma" w:cs="Tahoma"/>
          <w:sz w:val="24"/>
          <w:szCs w:val="24"/>
        </w:rPr>
        <w:t>/XXXVI</w:t>
      </w:r>
      <w:r w:rsidR="002A1B71" w:rsidRPr="005A1B83">
        <w:rPr>
          <w:rFonts w:ascii="Tahoma" w:hAnsi="Tahoma" w:cs="Tahoma"/>
          <w:sz w:val="24"/>
          <w:szCs w:val="24"/>
        </w:rPr>
        <w:t>I</w:t>
      </w:r>
      <w:r w:rsidRPr="005A1B83">
        <w:rPr>
          <w:rFonts w:ascii="Tahoma" w:hAnsi="Tahoma" w:cs="Tahoma"/>
          <w:sz w:val="24"/>
          <w:szCs w:val="24"/>
        </w:rPr>
        <w:t>/21</w:t>
      </w:r>
    </w:p>
    <w:p w:rsidR="00A25C0F" w:rsidRPr="005A1B83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Rady Miejskiej w Chorzelach</w:t>
      </w:r>
    </w:p>
    <w:p w:rsidR="00A25C0F" w:rsidRPr="005A1B83" w:rsidRDefault="00B754BE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 xml:space="preserve">z dnia </w:t>
      </w:r>
      <w:r w:rsidR="00C01225">
        <w:rPr>
          <w:rFonts w:ascii="Tahoma" w:hAnsi="Tahoma" w:cs="Tahoma"/>
          <w:b/>
          <w:sz w:val="24"/>
          <w:szCs w:val="24"/>
        </w:rPr>
        <w:t>30</w:t>
      </w:r>
      <w:r w:rsidR="002A1B71" w:rsidRPr="005A1B83">
        <w:rPr>
          <w:rFonts w:ascii="Tahoma" w:hAnsi="Tahoma" w:cs="Tahoma"/>
          <w:b/>
          <w:sz w:val="24"/>
          <w:szCs w:val="24"/>
        </w:rPr>
        <w:t xml:space="preserve"> sierpnia</w:t>
      </w:r>
      <w:r w:rsidR="00A25C0F" w:rsidRPr="005A1B83">
        <w:rPr>
          <w:rFonts w:ascii="Tahoma" w:hAnsi="Tahoma" w:cs="Tahoma"/>
          <w:b/>
          <w:sz w:val="24"/>
          <w:szCs w:val="24"/>
        </w:rPr>
        <w:t xml:space="preserve"> 2021 r.</w:t>
      </w:r>
    </w:p>
    <w:p w:rsidR="00A25C0F" w:rsidRPr="005A1B83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25C0F" w:rsidRPr="005A1B83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5A1B83">
        <w:rPr>
          <w:rFonts w:ascii="Tahoma" w:eastAsia="Tahoma" w:hAnsi="Tahoma" w:cs="Tahoma"/>
          <w:b/>
          <w:bCs/>
          <w:sz w:val="24"/>
          <w:szCs w:val="24"/>
        </w:rPr>
        <w:t>w sprawie zmiany uchwały budżetowej na 2021r.</w:t>
      </w:r>
    </w:p>
    <w:p w:rsidR="00A25C0F" w:rsidRPr="005A1B83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:rsidR="00A25C0F" w:rsidRPr="005A1B83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5A1B83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5A1B83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</w:t>
      </w:r>
      <w:bookmarkStart w:id="0" w:name="_GoBack"/>
      <w:bookmarkEnd w:id="0"/>
      <w:r w:rsidRPr="005A1B83">
        <w:rPr>
          <w:rFonts w:ascii="Tahoma" w:hAnsi="Tahoma" w:cs="Tahoma"/>
          <w:i/>
          <w:iCs/>
          <w:sz w:val="24"/>
          <w:szCs w:val="24"/>
        </w:rPr>
        <w:t>amorzą</w:t>
      </w:r>
      <w:r w:rsidR="00A157FD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>
        <w:rPr>
          <w:rFonts w:ascii="Tahoma" w:hAnsi="Tahoma" w:cs="Tahoma"/>
          <w:i/>
          <w:iCs/>
          <w:sz w:val="24"/>
          <w:szCs w:val="24"/>
        </w:rPr>
        <w:t>. Dz. U. z 2021 r. poz. 1372</w:t>
      </w:r>
      <w:r w:rsidRPr="005A1B83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Pr="005A1B83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Pr="005A1B83">
        <w:rPr>
          <w:rFonts w:ascii="Tahoma" w:hAnsi="Tahoma" w:cs="Tahoma"/>
          <w:i/>
          <w:iCs/>
          <w:sz w:val="24"/>
          <w:szCs w:val="24"/>
        </w:rPr>
        <w:t>. zm.) oraz art. 211, 212 ustawy z dnia 27 sierpnia 2009 r. o finansach</w:t>
      </w:r>
      <w:r w:rsidR="00906260" w:rsidRPr="005A1B83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5A1B83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5A1B83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5A1B83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Pr="005A1B83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Pr="005A1B83">
        <w:rPr>
          <w:rFonts w:ascii="Tahoma" w:hAnsi="Tahoma" w:cs="Tahoma"/>
          <w:i/>
          <w:iCs/>
          <w:sz w:val="24"/>
          <w:szCs w:val="24"/>
        </w:rPr>
        <w:t xml:space="preserve">. zm.) </w:t>
      </w:r>
      <w:r w:rsidRPr="005A1B83">
        <w:rPr>
          <w:rFonts w:ascii="Tahoma" w:hAnsi="Tahoma" w:cs="Tahoma"/>
          <w:b/>
          <w:sz w:val="24"/>
          <w:szCs w:val="24"/>
        </w:rPr>
        <w:t>Rada Miejska uchwala, co następuje:</w:t>
      </w:r>
    </w:p>
    <w:p w:rsidR="00A25C0F" w:rsidRPr="005A1B83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A25C0F" w:rsidRPr="005A1B83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1.</w:t>
      </w:r>
    </w:p>
    <w:p w:rsidR="00A25C0F" w:rsidRPr="005A1B83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W budżecie gminy na 2021 r. zatwierdzonym Uchwałą Nr 214/XXXI/20 Rady Miejskiej                             w Chorzelach z dnia 29 grudnia 2020 r. w sprawie uchwalenia uchwały budżetowej na  2021 r. wprowadza się zmiany zgodnie z załącznikami Nr 1, 2, 3</w:t>
      </w:r>
      <w:r w:rsidR="00C426C5" w:rsidRPr="005A1B83">
        <w:rPr>
          <w:rFonts w:ascii="Tahoma" w:hAnsi="Tahoma" w:cs="Tahoma"/>
          <w:sz w:val="24"/>
          <w:szCs w:val="24"/>
        </w:rPr>
        <w:t>, 4</w:t>
      </w:r>
      <w:r w:rsidR="00B754BE" w:rsidRPr="005A1B83">
        <w:rPr>
          <w:rFonts w:ascii="Tahoma" w:hAnsi="Tahoma" w:cs="Tahoma"/>
          <w:sz w:val="24"/>
          <w:szCs w:val="24"/>
        </w:rPr>
        <w:t xml:space="preserve"> </w:t>
      </w:r>
      <w:r w:rsidRPr="005A1B83">
        <w:rPr>
          <w:rFonts w:ascii="Tahoma" w:hAnsi="Tahoma" w:cs="Tahoma"/>
          <w:sz w:val="24"/>
          <w:szCs w:val="24"/>
        </w:rPr>
        <w:t>do niniejszej uchwały.</w:t>
      </w:r>
    </w:p>
    <w:p w:rsidR="00A25C0F" w:rsidRPr="005A1B83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A25C0F" w:rsidRPr="005A1B83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2.</w:t>
      </w:r>
    </w:p>
    <w:p w:rsidR="00906260" w:rsidRPr="005A1B83" w:rsidRDefault="00906260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06260" w:rsidRPr="005A1B83" w:rsidRDefault="00906260" w:rsidP="00906260">
      <w:pPr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Dokonuje się zwiększeni</w:t>
      </w:r>
      <w:r w:rsidR="001434E4" w:rsidRPr="005A1B83">
        <w:rPr>
          <w:rFonts w:ascii="Tahoma" w:hAnsi="Tahoma" w:cs="Tahoma"/>
          <w:sz w:val="24"/>
          <w:szCs w:val="24"/>
        </w:rPr>
        <w:t>a dochodów budżetu gminy na 2021</w:t>
      </w:r>
      <w:r w:rsidRPr="005A1B83">
        <w:rPr>
          <w:rFonts w:ascii="Tahoma" w:hAnsi="Tahoma" w:cs="Tahoma"/>
          <w:sz w:val="24"/>
          <w:szCs w:val="24"/>
        </w:rPr>
        <w:t xml:space="preserve"> r. o kwotę </w:t>
      </w:r>
      <w:r w:rsidR="00731E56" w:rsidRPr="005A1B83">
        <w:rPr>
          <w:rFonts w:ascii="Tahoma" w:hAnsi="Tahoma" w:cs="Tahoma"/>
          <w:sz w:val="24"/>
          <w:szCs w:val="24"/>
        </w:rPr>
        <w:t>138 297,13</w:t>
      </w:r>
      <w:r w:rsidRPr="005A1B83">
        <w:rPr>
          <w:rFonts w:ascii="Tahoma" w:hAnsi="Tahoma" w:cs="Tahoma"/>
          <w:sz w:val="24"/>
          <w:szCs w:val="24"/>
        </w:rPr>
        <w:t xml:space="preserve"> zł, zgodnie z załącznikiem Nr 1 do niniejszej uchwały. Dochody po zmianie wynoszą </w:t>
      </w:r>
      <w:r w:rsidR="00FA0BC3" w:rsidRPr="005A1B83">
        <w:rPr>
          <w:rFonts w:ascii="Tahoma" w:hAnsi="Tahoma" w:cs="Tahoma"/>
          <w:sz w:val="24"/>
          <w:szCs w:val="24"/>
        </w:rPr>
        <w:t>63 054 955,15</w:t>
      </w:r>
      <w:r w:rsidRPr="005A1B83">
        <w:rPr>
          <w:rFonts w:ascii="Tahoma" w:hAnsi="Tahoma" w:cs="Tahoma"/>
          <w:sz w:val="24"/>
          <w:szCs w:val="24"/>
        </w:rPr>
        <w:t xml:space="preserve"> zł, w tym:</w:t>
      </w:r>
    </w:p>
    <w:p w:rsidR="00906260" w:rsidRPr="005A1B83" w:rsidRDefault="00906260" w:rsidP="00906260">
      <w:pPr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 xml:space="preserve">- dochody bieżące     </w:t>
      </w:r>
      <w:r w:rsidR="00FA0BC3" w:rsidRPr="005A1B83">
        <w:rPr>
          <w:rFonts w:ascii="Tahoma" w:hAnsi="Tahoma" w:cs="Tahoma"/>
          <w:sz w:val="24"/>
          <w:szCs w:val="24"/>
        </w:rPr>
        <w:t xml:space="preserve">   58 923 658,42</w:t>
      </w:r>
      <w:r w:rsidRPr="005A1B83">
        <w:rPr>
          <w:rFonts w:ascii="Tahoma" w:hAnsi="Tahoma" w:cs="Tahoma"/>
          <w:sz w:val="24"/>
          <w:szCs w:val="24"/>
        </w:rPr>
        <w:t xml:space="preserve"> zł,</w:t>
      </w:r>
    </w:p>
    <w:p w:rsidR="00906260" w:rsidRPr="005A1B83" w:rsidRDefault="00906260" w:rsidP="00906260">
      <w:pPr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 xml:space="preserve">- dochody majątkowe    </w:t>
      </w:r>
      <w:r w:rsidR="007B0E31" w:rsidRPr="005A1B83">
        <w:rPr>
          <w:rFonts w:ascii="Tahoma" w:hAnsi="Tahoma" w:cs="Tahoma"/>
          <w:sz w:val="24"/>
          <w:szCs w:val="24"/>
        </w:rPr>
        <w:t xml:space="preserve"> 4 131 296,73</w:t>
      </w:r>
      <w:r w:rsidRPr="005A1B83">
        <w:rPr>
          <w:rFonts w:ascii="Tahoma" w:hAnsi="Tahoma" w:cs="Tahoma"/>
          <w:sz w:val="24"/>
          <w:szCs w:val="24"/>
        </w:rPr>
        <w:t xml:space="preserve"> zł.</w:t>
      </w:r>
    </w:p>
    <w:p w:rsidR="00906260" w:rsidRPr="005A1B83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:rsidR="00906260" w:rsidRPr="005A1B83" w:rsidRDefault="00906260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3.</w:t>
      </w:r>
    </w:p>
    <w:p w:rsidR="00906260" w:rsidRPr="005A1B83" w:rsidRDefault="00906260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25C0F" w:rsidRPr="005A1B83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Dokonuje się zwiększenia wydatków budżetu gminy na 2021 r.</w:t>
      </w:r>
      <w:r w:rsidR="00731E56" w:rsidRPr="005A1B83">
        <w:rPr>
          <w:rFonts w:ascii="Tahoma" w:hAnsi="Tahoma" w:cs="Tahoma"/>
          <w:sz w:val="24"/>
          <w:szCs w:val="24"/>
        </w:rPr>
        <w:t xml:space="preserve"> o kwotę 138 297,13</w:t>
      </w:r>
      <w:r w:rsidRPr="005A1B83">
        <w:rPr>
          <w:rFonts w:ascii="Tahoma" w:hAnsi="Tahoma" w:cs="Tahoma"/>
          <w:sz w:val="24"/>
          <w:szCs w:val="24"/>
        </w:rPr>
        <w:t xml:space="preserve"> zł oraz przeniesień, zgodnie z załącznikiem Nr </w:t>
      </w:r>
      <w:r w:rsidR="001434E4" w:rsidRPr="005A1B83">
        <w:rPr>
          <w:rFonts w:ascii="Tahoma" w:hAnsi="Tahoma" w:cs="Tahoma"/>
          <w:sz w:val="24"/>
          <w:szCs w:val="24"/>
        </w:rPr>
        <w:t>2</w:t>
      </w:r>
      <w:r w:rsidRPr="005A1B83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 w:rsidR="00FA0BC3" w:rsidRPr="005A1B83">
        <w:rPr>
          <w:rFonts w:ascii="Tahoma" w:hAnsi="Tahoma" w:cs="Tahoma"/>
          <w:sz w:val="24"/>
          <w:szCs w:val="24"/>
        </w:rPr>
        <w:t>68 004 322,67</w:t>
      </w:r>
      <w:r w:rsidRPr="005A1B83">
        <w:rPr>
          <w:rFonts w:ascii="Tahoma" w:hAnsi="Tahoma" w:cs="Tahoma"/>
          <w:sz w:val="24"/>
          <w:szCs w:val="24"/>
        </w:rPr>
        <w:t>  zł, w tym:</w:t>
      </w:r>
    </w:p>
    <w:p w:rsidR="00A25C0F" w:rsidRPr="005A1B83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 xml:space="preserve">- wydatki bieżące        </w:t>
      </w:r>
      <w:r w:rsidR="005A1B83" w:rsidRPr="005A1B83">
        <w:rPr>
          <w:rFonts w:ascii="Tahoma" w:hAnsi="Tahoma" w:cs="Tahoma"/>
          <w:sz w:val="24"/>
          <w:szCs w:val="24"/>
        </w:rPr>
        <w:t>55 654 334,56</w:t>
      </w:r>
      <w:r w:rsidRPr="005A1B83">
        <w:rPr>
          <w:rFonts w:ascii="Tahoma" w:hAnsi="Tahoma" w:cs="Tahoma"/>
          <w:sz w:val="24"/>
          <w:szCs w:val="24"/>
        </w:rPr>
        <w:t xml:space="preserve"> zł,</w:t>
      </w:r>
    </w:p>
    <w:p w:rsidR="00A25C0F" w:rsidRPr="005A1B83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 xml:space="preserve">- wydatki majątkowe </w:t>
      </w:r>
      <w:r w:rsidR="005A1B83" w:rsidRPr="005A1B83">
        <w:rPr>
          <w:rFonts w:ascii="Tahoma" w:hAnsi="Tahoma" w:cs="Tahoma"/>
          <w:sz w:val="24"/>
          <w:szCs w:val="24"/>
        </w:rPr>
        <w:t xml:space="preserve">  12 349 988,11</w:t>
      </w:r>
      <w:r w:rsidRPr="005A1B83">
        <w:rPr>
          <w:rFonts w:ascii="Tahoma" w:hAnsi="Tahoma" w:cs="Tahoma"/>
          <w:sz w:val="24"/>
          <w:szCs w:val="24"/>
        </w:rPr>
        <w:t xml:space="preserve"> zł </w:t>
      </w:r>
    </w:p>
    <w:p w:rsidR="001434E4" w:rsidRPr="005A1B83" w:rsidRDefault="001434E4" w:rsidP="001434E4">
      <w:pPr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Dok</w:t>
      </w:r>
      <w:r w:rsidR="00CC362E" w:rsidRPr="005A1B83">
        <w:rPr>
          <w:rFonts w:ascii="Tahoma" w:hAnsi="Tahoma" w:cs="Tahoma"/>
          <w:sz w:val="24"/>
          <w:szCs w:val="24"/>
        </w:rPr>
        <w:t>onuje się zwięk</w:t>
      </w:r>
      <w:r w:rsidRPr="005A1B83">
        <w:rPr>
          <w:rFonts w:ascii="Tahoma" w:hAnsi="Tahoma" w:cs="Tahoma"/>
          <w:sz w:val="24"/>
          <w:szCs w:val="24"/>
        </w:rPr>
        <w:t>szenia wydatków majątkowych</w:t>
      </w:r>
      <w:r w:rsidR="00CC362E" w:rsidRPr="005A1B83">
        <w:rPr>
          <w:rFonts w:ascii="Tahoma" w:hAnsi="Tahoma" w:cs="Tahoma"/>
          <w:sz w:val="24"/>
          <w:szCs w:val="24"/>
        </w:rPr>
        <w:t xml:space="preserve"> na 2021</w:t>
      </w:r>
      <w:r w:rsidRPr="005A1B83">
        <w:rPr>
          <w:rFonts w:ascii="Tahoma" w:hAnsi="Tahoma" w:cs="Tahoma"/>
          <w:sz w:val="24"/>
          <w:szCs w:val="24"/>
        </w:rPr>
        <w:t xml:space="preserve"> r. o kwotę </w:t>
      </w:r>
      <w:r w:rsidR="00731E56" w:rsidRPr="005A1B83">
        <w:rPr>
          <w:rFonts w:ascii="Tahoma" w:hAnsi="Tahoma" w:cs="Tahoma"/>
          <w:sz w:val="24"/>
          <w:szCs w:val="24"/>
        </w:rPr>
        <w:t>15 000,00</w:t>
      </w:r>
      <w:r w:rsidRPr="005A1B83">
        <w:rPr>
          <w:rFonts w:ascii="Tahoma" w:hAnsi="Tahoma" w:cs="Tahoma"/>
          <w:sz w:val="24"/>
          <w:szCs w:val="24"/>
        </w:rPr>
        <w:t xml:space="preserve"> zł i ustala się je w wysokości </w:t>
      </w:r>
      <w:r w:rsidR="00731E56" w:rsidRPr="005A1B83">
        <w:rPr>
          <w:rFonts w:ascii="Tahoma" w:hAnsi="Tahoma" w:cs="Tahoma"/>
          <w:sz w:val="24"/>
          <w:szCs w:val="24"/>
        </w:rPr>
        <w:t>12 349 988,11</w:t>
      </w:r>
      <w:r w:rsidRPr="005A1B83">
        <w:rPr>
          <w:rFonts w:ascii="Tahoma" w:hAnsi="Tahoma" w:cs="Tahoma"/>
          <w:sz w:val="24"/>
          <w:szCs w:val="24"/>
        </w:rPr>
        <w:t xml:space="preserve"> zł, zgodnie z załącznikiem Nr 3 do niniejszej uchwały.</w:t>
      </w:r>
    </w:p>
    <w:p w:rsidR="00C426C5" w:rsidRPr="005A1B83" w:rsidRDefault="00C426C5" w:rsidP="001434E4">
      <w:pPr>
        <w:rPr>
          <w:rFonts w:ascii="Tahoma" w:hAnsi="Tahoma" w:cs="Tahoma"/>
          <w:sz w:val="24"/>
          <w:szCs w:val="24"/>
        </w:rPr>
      </w:pPr>
    </w:p>
    <w:p w:rsidR="00A25C0F" w:rsidRPr="005A1B83" w:rsidRDefault="00C426C5" w:rsidP="00C426C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4.</w:t>
      </w:r>
    </w:p>
    <w:p w:rsidR="00717207" w:rsidRPr="005A1B83" w:rsidRDefault="00C426C5" w:rsidP="00731E56">
      <w:pPr>
        <w:pStyle w:val="Tekstpodstawowywcity2"/>
        <w:numPr>
          <w:ilvl w:val="0"/>
          <w:numId w:val="6"/>
        </w:numPr>
        <w:spacing w:after="80" w:line="276" w:lineRule="auto"/>
        <w:ind w:left="357" w:hanging="357"/>
        <w:rPr>
          <w:rFonts w:ascii="Tahoma" w:hAnsi="Tahoma" w:cs="Tahoma"/>
          <w:szCs w:val="24"/>
        </w:rPr>
      </w:pPr>
      <w:r w:rsidRPr="005A1B83">
        <w:rPr>
          <w:rFonts w:ascii="Tahoma" w:hAnsi="Tahoma" w:cs="Tahoma"/>
          <w:szCs w:val="24"/>
        </w:rPr>
        <w:t>Ustala się dochody i wydatki związane z realizacją zadań wykonywanych na podstawie porozumień (umów) między jednostkami samorządu terytorialnego, zgodnie z załącznikiem Nr 4 do niniejszej uchwały.</w:t>
      </w:r>
    </w:p>
    <w:p w:rsidR="00A25C0F" w:rsidRPr="005A1B83" w:rsidRDefault="00731E56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lastRenderedPageBreak/>
        <w:t>§ 5</w:t>
      </w:r>
      <w:r w:rsidR="00A25C0F" w:rsidRPr="005A1B83">
        <w:rPr>
          <w:rFonts w:ascii="Tahoma" w:hAnsi="Tahoma" w:cs="Tahoma"/>
          <w:b/>
          <w:sz w:val="24"/>
          <w:szCs w:val="24"/>
        </w:rPr>
        <w:t xml:space="preserve">. </w:t>
      </w:r>
    </w:p>
    <w:p w:rsidR="00A25C0F" w:rsidRPr="005A1B83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D137BF" w:rsidRPr="005A1B83" w:rsidRDefault="00D137BF" w:rsidP="00A25C0F">
      <w:pPr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</w:p>
    <w:p w:rsidR="00A25C0F" w:rsidRPr="005A1B83" w:rsidRDefault="00731E56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A1B83">
        <w:rPr>
          <w:rFonts w:ascii="Tahoma" w:hAnsi="Tahoma" w:cs="Tahoma"/>
          <w:b/>
          <w:sz w:val="24"/>
          <w:szCs w:val="24"/>
        </w:rPr>
        <w:t>§ 6</w:t>
      </w:r>
      <w:r w:rsidR="00A25C0F" w:rsidRPr="005A1B83">
        <w:rPr>
          <w:rFonts w:ascii="Tahoma" w:hAnsi="Tahoma" w:cs="Tahoma"/>
          <w:b/>
          <w:sz w:val="24"/>
          <w:szCs w:val="24"/>
        </w:rPr>
        <w:t>.</w:t>
      </w:r>
    </w:p>
    <w:p w:rsidR="001434E4" w:rsidRPr="005A1B83" w:rsidRDefault="001434E4" w:rsidP="001434E4">
      <w:pPr>
        <w:spacing w:line="276" w:lineRule="auto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1. Uchwała wchodzi w życie z dniem podjęcia i obowiązuje w roku budżetowym 2021.</w:t>
      </w:r>
    </w:p>
    <w:p w:rsidR="001434E4" w:rsidRPr="005A1B83" w:rsidRDefault="001434E4" w:rsidP="001434E4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:rsidR="00A25C0F" w:rsidRPr="005A1B83" w:rsidRDefault="00A25C0F" w:rsidP="00A25C0F">
      <w:pPr>
        <w:spacing w:line="276" w:lineRule="auto"/>
        <w:jc w:val="center"/>
        <w:rPr>
          <w:rFonts w:ascii="Tahoma" w:hAnsi="Tahoma" w:cs="Tahoma"/>
          <w:b/>
          <w:iCs/>
          <w:sz w:val="24"/>
          <w:szCs w:val="24"/>
        </w:rPr>
      </w:pPr>
    </w:p>
    <w:p w:rsidR="00A25C0F" w:rsidRPr="005A1B83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165DF" w:rsidRDefault="00A165DF" w:rsidP="00A165DF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Przewodniczący Rady Miejskiej </w:t>
      </w:r>
    </w:p>
    <w:p w:rsidR="00A165DF" w:rsidRDefault="00A165DF" w:rsidP="00A165DF">
      <w:pPr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:rsidR="00A165DF" w:rsidRDefault="00A165DF" w:rsidP="00A165DF">
      <w:pPr>
        <w:rPr>
          <w:rFonts w:ascii="Tahoma" w:hAnsi="Tahoma" w:cs="Tahoma"/>
          <w:i/>
          <w:iCs/>
          <w:sz w:val="24"/>
          <w:szCs w:val="24"/>
        </w:rPr>
      </w:pPr>
    </w:p>
    <w:p w:rsidR="00A165DF" w:rsidRDefault="00A165DF" w:rsidP="00A165DF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:rsidR="00A25C0F" w:rsidRPr="005A1B83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Pr="005A1B83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Pr="005A1B83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Pr="005A1B83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Pr="005A1B83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Pr="005A1B83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A25C0F" w:rsidRPr="005A1B83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2201A5" w:rsidRPr="005A1B83" w:rsidRDefault="002201A5"/>
    <w:p w:rsidR="00970EAB" w:rsidRPr="005A1B83" w:rsidRDefault="00970EAB"/>
    <w:p w:rsidR="00970EAB" w:rsidRPr="005A1B83" w:rsidRDefault="00970EAB"/>
    <w:p w:rsidR="00970EAB" w:rsidRPr="005A1B83" w:rsidRDefault="00970EAB"/>
    <w:p w:rsidR="00970EAB" w:rsidRPr="005A1B83" w:rsidRDefault="00970EAB"/>
    <w:p w:rsidR="00970EAB" w:rsidRPr="005A1B83" w:rsidRDefault="00970EAB"/>
    <w:p w:rsidR="00970EAB" w:rsidRPr="005A1B83" w:rsidRDefault="00970EAB"/>
    <w:p w:rsidR="00970EAB" w:rsidRPr="005A1B83" w:rsidRDefault="00970EAB"/>
    <w:p w:rsidR="004F444D" w:rsidRPr="005A1B83" w:rsidRDefault="004F444D"/>
    <w:p w:rsidR="004F444D" w:rsidRPr="005A1B83" w:rsidRDefault="004F444D"/>
    <w:p w:rsidR="004F444D" w:rsidRPr="005A1B83" w:rsidRDefault="004F444D"/>
    <w:p w:rsidR="004F444D" w:rsidRPr="005A1B83" w:rsidRDefault="004F444D"/>
    <w:p w:rsidR="004F444D" w:rsidRPr="005A1B83" w:rsidRDefault="004F444D"/>
    <w:p w:rsidR="004F444D" w:rsidRPr="005A1B83" w:rsidRDefault="004F444D"/>
    <w:p w:rsidR="004F444D" w:rsidRPr="005A1B83" w:rsidRDefault="004F444D"/>
    <w:p w:rsidR="004F444D" w:rsidRPr="005A1B83" w:rsidRDefault="004F444D"/>
    <w:p w:rsidR="004F444D" w:rsidRPr="005A1B83" w:rsidRDefault="004F444D"/>
    <w:p w:rsidR="004F444D" w:rsidRPr="005A1B83" w:rsidRDefault="004F444D"/>
    <w:p w:rsidR="004F444D" w:rsidRPr="005A1B83" w:rsidRDefault="004F444D"/>
    <w:p w:rsidR="004F444D" w:rsidRPr="005A1B83" w:rsidRDefault="004F444D"/>
    <w:p w:rsidR="00970EAB" w:rsidRPr="005A1B83" w:rsidRDefault="00970EAB"/>
    <w:p w:rsidR="00970EAB" w:rsidRPr="005A1B83" w:rsidRDefault="00970EAB"/>
    <w:p w:rsidR="007B0E31" w:rsidRPr="005A1B83" w:rsidRDefault="007B0E31"/>
    <w:p w:rsidR="007B0E31" w:rsidRPr="005A1B83" w:rsidRDefault="007B0E31"/>
    <w:p w:rsidR="007B0E31" w:rsidRPr="005A1B83" w:rsidRDefault="007B0E31"/>
    <w:p w:rsidR="007B0E31" w:rsidRPr="005A1B83" w:rsidRDefault="007B0E31"/>
    <w:p w:rsidR="00D137BF" w:rsidRPr="005A1B83" w:rsidRDefault="00D137BF"/>
    <w:p w:rsidR="00970EAB" w:rsidRPr="005A1B83" w:rsidRDefault="00970EAB"/>
    <w:p w:rsidR="002A1B71" w:rsidRPr="005A1B83" w:rsidRDefault="002A1B71"/>
    <w:p w:rsidR="002A1B71" w:rsidRPr="005A1B83" w:rsidRDefault="002A1B71"/>
    <w:p w:rsidR="002A1B71" w:rsidRPr="005A1B83" w:rsidRDefault="002A1B71"/>
    <w:p w:rsidR="002A1B71" w:rsidRPr="005A1B83" w:rsidRDefault="002A1B71"/>
    <w:p w:rsidR="00731E56" w:rsidRPr="005A1B83" w:rsidRDefault="00731E56"/>
    <w:p w:rsidR="00731E56" w:rsidRPr="005A1B83" w:rsidRDefault="00731E56"/>
    <w:p w:rsidR="00731E56" w:rsidRPr="005A1B83" w:rsidRDefault="00731E56"/>
    <w:p w:rsidR="00970EAB" w:rsidRPr="005A1B83" w:rsidRDefault="00FA0BC3" w:rsidP="00970EAB">
      <w:pPr>
        <w:pStyle w:val="Teksttreci30"/>
        <w:shd w:val="clear" w:color="auto" w:fill="auto"/>
        <w:spacing w:after="377"/>
        <w:ind w:right="20"/>
      </w:pPr>
      <w:r w:rsidRPr="005A1B83">
        <w:rPr>
          <w:rStyle w:val="Teksttreci3Odstpy3pt"/>
          <w:rFonts w:eastAsiaTheme="minorHAnsi"/>
          <w:b/>
        </w:rPr>
        <w:t>Uzasadnienie</w:t>
      </w:r>
      <w:r w:rsidRPr="005A1B83">
        <w:rPr>
          <w:rStyle w:val="Teksttreci3Odstpy3pt"/>
          <w:rFonts w:eastAsiaTheme="minorHAnsi"/>
          <w:b/>
        </w:rPr>
        <w:br/>
        <w:t>d</w:t>
      </w:r>
      <w:r w:rsidR="00970EAB" w:rsidRPr="005A1B83">
        <w:rPr>
          <w:rStyle w:val="Teksttreci3Odstpy3pt"/>
          <w:rFonts w:eastAsiaTheme="minorHAnsi"/>
          <w:b/>
        </w:rPr>
        <w:t>o</w:t>
      </w:r>
      <w:r w:rsidR="00970EAB" w:rsidRPr="005A1B83">
        <w:rPr>
          <w:rStyle w:val="Teksttreci3Odstpy3pt"/>
          <w:rFonts w:eastAsiaTheme="minorHAnsi"/>
        </w:rPr>
        <w:t xml:space="preserve"> </w:t>
      </w:r>
      <w:r w:rsidR="00D137BF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Nr </w:t>
      </w:r>
      <w:r w:rsidR="006C310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258</w:t>
      </w:r>
      <w:r w:rsidR="007B155E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/XXXVI</w:t>
      </w:r>
      <w:r w:rsidR="002A1B71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I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/21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 xml:space="preserve">z dnia </w:t>
      </w:r>
      <w:r w:rsidR="00C0122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30</w:t>
      </w:r>
      <w:r w:rsidR="002A1B71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sierpnia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2021 r.</w:t>
      </w:r>
      <w:r w:rsidR="00970EAB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zmiany uchwały budżetowej na 2021 r.</w:t>
      </w:r>
    </w:p>
    <w:p w:rsidR="00970EAB" w:rsidRPr="005A1B83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:rsidR="004F444D" w:rsidRPr="005A1B83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5A1B83">
        <w:rPr>
          <w:rFonts w:ascii="Tahoma" w:eastAsia="Tahoma" w:hAnsi="Tahoma" w:cs="Tahoma"/>
          <w:bCs/>
          <w:sz w:val="24"/>
          <w:szCs w:val="24"/>
        </w:rPr>
        <w:t xml:space="preserve">Dokonuje się zwiększenia oraz przeniesień dochodów budżetu gminy na 2021 r. o kwotę </w:t>
      </w:r>
      <w:r w:rsidR="00731E56" w:rsidRPr="005A1B83">
        <w:rPr>
          <w:rFonts w:ascii="Tahoma" w:eastAsia="Tahoma" w:hAnsi="Tahoma" w:cs="Tahoma"/>
          <w:bCs/>
          <w:sz w:val="24"/>
          <w:szCs w:val="24"/>
        </w:rPr>
        <w:t>138 297,13</w:t>
      </w:r>
      <w:r w:rsidRPr="005A1B83"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:rsidR="004F444D" w:rsidRPr="005A1B83" w:rsidRDefault="004F444D" w:rsidP="00137EAF">
      <w:pPr>
        <w:spacing w:line="276" w:lineRule="auto"/>
        <w:rPr>
          <w:rFonts w:ascii="Tahoma" w:eastAsia="Tahoma" w:hAnsi="Tahoma" w:cs="Tahoma"/>
          <w:bCs/>
          <w:szCs w:val="24"/>
        </w:rPr>
      </w:pPr>
    </w:p>
    <w:p w:rsidR="004F444D" w:rsidRPr="005A1B83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5A1B83">
        <w:rPr>
          <w:rFonts w:ascii="Tahoma" w:eastAsia="Tahoma" w:hAnsi="Tahoma" w:cs="Tahoma"/>
          <w:bCs/>
          <w:sz w:val="24"/>
          <w:szCs w:val="24"/>
        </w:rPr>
        <w:t>W dziale 600</w:t>
      </w:r>
    </w:p>
    <w:p w:rsidR="004F444D" w:rsidRPr="005A1B83" w:rsidRDefault="00D137B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5A1B83">
        <w:rPr>
          <w:rFonts w:ascii="Tahoma" w:eastAsia="Tahoma" w:hAnsi="Tahoma" w:cs="Tahoma"/>
          <w:bCs/>
          <w:sz w:val="24"/>
          <w:szCs w:val="24"/>
        </w:rPr>
        <w:t xml:space="preserve">- rozdziale 60016 – </w:t>
      </w:r>
      <w:r w:rsidR="002A1B71" w:rsidRPr="005A1B83">
        <w:rPr>
          <w:rFonts w:ascii="Tahoma" w:eastAsia="Tahoma" w:hAnsi="Tahoma" w:cs="Tahoma"/>
          <w:bCs/>
          <w:sz w:val="24"/>
          <w:szCs w:val="24"/>
        </w:rPr>
        <w:t>zmniej</w:t>
      </w:r>
      <w:r w:rsidR="008C630C" w:rsidRPr="005A1B83">
        <w:rPr>
          <w:rFonts w:ascii="Tahoma" w:eastAsia="Tahoma" w:hAnsi="Tahoma" w:cs="Tahoma"/>
          <w:bCs/>
          <w:sz w:val="24"/>
          <w:szCs w:val="24"/>
        </w:rPr>
        <w:t>sza się dotacje celowe otrzymane z tytułu pomocy finansowej udzielanej między jednostkami samorządu terytorialnego na dofinansowanie własnych zadań inwestycyjnych i zakupów inwestycyjnych o kwotę 570 888,50 zł</w:t>
      </w:r>
      <w:r w:rsidR="002A1B71" w:rsidRPr="005A1B83">
        <w:rPr>
          <w:rFonts w:ascii="Tahoma" w:eastAsia="Tahoma" w:hAnsi="Tahoma" w:cs="Tahoma"/>
          <w:bCs/>
          <w:sz w:val="24"/>
          <w:szCs w:val="24"/>
        </w:rPr>
        <w:t>, zwiększa się natomiast o tę kwotę środki otrzymane z państwowych funduszy celowych na finansowanie lub dofinansowanie kosztów realizacji inwestycji i zakupów inwestycyjnych jednostek sektora finansów publicznych.</w:t>
      </w:r>
    </w:p>
    <w:p w:rsidR="002A063D" w:rsidRPr="005A1B83" w:rsidRDefault="002A063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2A063D" w:rsidRPr="005A1B83" w:rsidRDefault="008C630C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5A1B83">
        <w:rPr>
          <w:rFonts w:ascii="Tahoma" w:eastAsia="Tahoma" w:hAnsi="Tahoma" w:cs="Tahoma"/>
          <w:bCs/>
          <w:sz w:val="24"/>
          <w:szCs w:val="24"/>
        </w:rPr>
        <w:t>W dziale 756</w:t>
      </w:r>
    </w:p>
    <w:p w:rsidR="002A063D" w:rsidRPr="005A1B83" w:rsidRDefault="008C630C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5A1B83">
        <w:rPr>
          <w:rFonts w:ascii="Tahoma" w:eastAsia="Tahoma" w:hAnsi="Tahoma" w:cs="Tahoma"/>
          <w:bCs/>
          <w:sz w:val="24"/>
          <w:szCs w:val="24"/>
        </w:rPr>
        <w:t>- rozdziale 75616</w:t>
      </w:r>
      <w:r w:rsidR="002A063D" w:rsidRPr="005A1B83">
        <w:rPr>
          <w:rFonts w:ascii="Tahoma" w:eastAsia="Tahoma" w:hAnsi="Tahoma" w:cs="Tahoma"/>
          <w:bCs/>
          <w:sz w:val="24"/>
          <w:szCs w:val="24"/>
        </w:rPr>
        <w:t xml:space="preserve"> – zwięks</w:t>
      </w:r>
      <w:r w:rsidR="008616E6" w:rsidRPr="005A1B83">
        <w:rPr>
          <w:rFonts w:ascii="Tahoma" w:eastAsia="Tahoma" w:hAnsi="Tahoma" w:cs="Tahoma"/>
          <w:bCs/>
          <w:sz w:val="24"/>
          <w:szCs w:val="24"/>
        </w:rPr>
        <w:t xml:space="preserve">za się wpływy </w:t>
      </w:r>
      <w:r w:rsidR="002A1B71" w:rsidRPr="005A1B83">
        <w:rPr>
          <w:rFonts w:ascii="Tahoma" w:eastAsia="Tahoma" w:hAnsi="Tahoma" w:cs="Tahoma"/>
          <w:bCs/>
          <w:sz w:val="24"/>
          <w:szCs w:val="24"/>
        </w:rPr>
        <w:t xml:space="preserve">z podatku od </w:t>
      </w:r>
      <w:r w:rsidR="00731E56" w:rsidRPr="005A1B83">
        <w:rPr>
          <w:rFonts w:ascii="Tahoma" w:eastAsia="Tahoma" w:hAnsi="Tahoma" w:cs="Tahoma"/>
          <w:bCs/>
          <w:sz w:val="24"/>
          <w:szCs w:val="24"/>
        </w:rPr>
        <w:t>nieruchomości o kwotę 107 370,73</w:t>
      </w:r>
      <w:r w:rsidR="002A063D" w:rsidRPr="005A1B83">
        <w:rPr>
          <w:rFonts w:ascii="Tahoma" w:eastAsia="Tahoma" w:hAnsi="Tahoma" w:cs="Tahoma"/>
          <w:bCs/>
          <w:sz w:val="24"/>
          <w:szCs w:val="24"/>
        </w:rPr>
        <w:t xml:space="preserve"> zł</w:t>
      </w:r>
      <w:r w:rsidR="003F2FBD" w:rsidRPr="005A1B83">
        <w:rPr>
          <w:rFonts w:ascii="Tahoma" w:eastAsia="Tahoma" w:hAnsi="Tahoma" w:cs="Tahoma"/>
          <w:bCs/>
          <w:sz w:val="24"/>
          <w:szCs w:val="24"/>
        </w:rPr>
        <w:t>.</w:t>
      </w:r>
    </w:p>
    <w:p w:rsidR="00731E56" w:rsidRPr="005A1B83" w:rsidRDefault="00731E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731E56" w:rsidRPr="005A1B83" w:rsidRDefault="00731E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5A1B83">
        <w:rPr>
          <w:rFonts w:ascii="Tahoma" w:eastAsia="Tahoma" w:hAnsi="Tahoma" w:cs="Tahoma"/>
          <w:bCs/>
          <w:sz w:val="24"/>
          <w:szCs w:val="24"/>
        </w:rPr>
        <w:t>W dziale 900</w:t>
      </w:r>
    </w:p>
    <w:p w:rsidR="00731E56" w:rsidRPr="005A1B83" w:rsidRDefault="00731E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5A1B83">
        <w:rPr>
          <w:rFonts w:ascii="Tahoma" w:eastAsia="Tahoma" w:hAnsi="Tahoma" w:cs="Tahoma"/>
          <w:bCs/>
          <w:sz w:val="24"/>
          <w:szCs w:val="24"/>
        </w:rPr>
        <w:t>- rozdziale 90005 – wprowadza się środki otrzymane od pozostałych jednostek zaliczanych do sektora finansów publicznych na realizację zadań bieżących jednostek zaliczanych do sektora finansów publicznych w kwocie 23 000,00 zł.</w:t>
      </w:r>
    </w:p>
    <w:p w:rsidR="00731E56" w:rsidRPr="005A1B83" w:rsidRDefault="00731E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731E56" w:rsidRPr="005A1B83" w:rsidRDefault="00731E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5A1B83">
        <w:rPr>
          <w:rFonts w:ascii="Tahoma" w:eastAsia="Tahoma" w:hAnsi="Tahoma" w:cs="Tahoma"/>
          <w:bCs/>
          <w:sz w:val="24"/>
          <w:szCs w:val="24"/>
        </w:rPr>
        <w:t>- rozdziale 90019 – wprowadza się wpływy z tytułu grzywien i innych kar pieniężnych od osób prawnych i innych jednostek organizacyjnych w kwocie 7 926,40 zł.</w:t>
      </w:r>
    </w:p>
    <w:p w:rsidR="004F444D" w:rsidRPr="005A1B83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4F444D" w:rsidRPr="005A1B83" w:rsidRDefault="004F444D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5A1B8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:rsidR="00970EAB" w:rsidRPr="005A1B83" w:rsidRDefault="00970EAB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5A1B83">
        <w:rPr>
          <w:rFonts w:ascii="Tahoma" w:eastAsia="Tahoma" w:hAnsi="Tahoma" w:cs="Tahoma"/>
          <w:color w:val="000000"/>
          <w:lang w:eastAsia="pl-PL" w:bidi="pl-PL"/>
        </w:rPr>
        <w:t>Dokonuje się zwiększenia oraz przeniesień wydatków budżetu gmi</w:t>
      </w:r>
      <w:r w:rsidR="006B1816" w:rsidRPr="005A1B83">
        <w:rPr>
          <w:rFonts w:ascii="Tahoma" w:eastAsia="Tahoma" w:hAnsi="Tahoma" w:cs="Tahoma"/>
          <w:color w:val="000000"/>
          <w:lang w:eastAsia="pl-PL" w:bidi="pl-PL"/>
        </w:rPr>
        <w:t xml:space="preserve">ny na </w:t>
      </w:r>
      <w:r w:rsidR="00731E56" w:rsidRPr="005A1B83">
        <w:rPr>
          <w:rFonts w:ascii="Tahoma" w:eastAsia="Tahoma" w:hAnsi="Tahoma" w:cs="Tahoma"/>
          <w:color w:val="000000"/>
          <w:lang w:eastAsia="pl-PL" w:bidi="pl-PL"/>
        </w:rPr>
        <w:t>2021 r. o kwotę 138 297,13</w:t>
      </w:r>
      <w:r w:rsidR="008C630C" w:rsidRPr="005A1B83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Pr="005A1B83">
        <w:rPr>
          <w:rFonts w:ascii="Tahoma" w:eastAsia="Tahoma" w:hAnsi="Tahoma" w:cs="Tahoma"/>
          <w:color w:val="000000"/>
          <w:lang w:eastAsia="pl-PL" w:bidi="pl-PL"/>
        </w:rPr>
        <w:t>zł, jak niżej:</w:t>
      </w:r>
    </w:p>
    <w:p w:rsidR="00AF2E3F" w:rsidRPr="005A1B83" w:rsidRDefault="00970EAB" w:rsidP="002A1B71">
      <w:pPr>
        <w:pStyle w:val="Teksttreci20"/>
        <w:shd w:val="clear" w:color="auto" w:fill="auto"/>
        <w:spacing w:before="0" w:after="67" w:line="276" w:lineRule="auto"/>
      </w:pPr>
      <w:r w:rsidRPr="005A1B83">
        <w:rPr>
          <w:rFonts w:ascii="Tahoma" w:eastAsia="Tahoma" w:hAnsi="Tahoma" w:cs="Tahoma"/>
          <w:color w:val="000000"/>
          <w:lang w:eastAsia="pl-PL" w:bidi="pl-PL"/>
        </w:rPr>
        <w:t>W dziale 750</w:t>
      </w:r>
    </w:p>
    <w:p w:rsidR="00AF2E3F" w:rsidRPr="005A1B83" w:rsidRDefault="00AF2E3F" w:rsidP="00137EAF">
      <w:pPr>
        <w:pStyle w:val="Teksttreci20"/>
        <w:numPr>
          <w:ilvl w:val="0"/>
          <w:numId w:val="4"/>
        </w:numPr>
        <w:shd w:val="clear" w:color="auto" w:fill="auto"/>
        <w:tabs>
          <w:tab w:val="left" w:pos="234"/>
        </w:tabs>
        <w:spacing w:before="0" w:after="58" w:line="240" w:lineRule="auto"/>
      </w:pPr>
      <w:r w:rsidRPr="005A1B83">
        <w:rPr>
          <w:rFonts w:ascii="Tahoma" w:eastAsia="Tahoma" w:hAnsi="Tahoma" w:cs="Tahoma"/>
          <w:color w:val="000000"/>
          <w:lang w:eastAsia="pl-PL" w:bidi="pl-PL"/>
        </w:rPr>
        <w:t xml:space="preserve">rozdziale 75023 - </w:t>
      </w:r>
      <w:r w:rsidR="003E2D98" w:rsidRPr="005A1B83">
        <w:rPr>
          <w:rFonts w:ascii="Tahoma" w:eastAsia="Tahoma" w:hAnsi="Tahoma" w:cs="Tahoma"/>
          <w:color w:val="000000"/>
          <w:lang w:eastAsia="pl-PL" w:bidi="pl-PL"/>
        </w:rPr>
        <w:t>zwiększa się wynagrodzenia agencyjno – prowizyjne o kwotę 15 000,00 zł</w:t>
      </w:r>
      <w:r w:rsidR="00731E56" w:rsidRPr="005A1B83">
        <w:rPr>
          <w:rFonts w:ascii="Tahoma" w:eastAsia="Tahoma" w:hAnsi="Tahoma" w:cs="Tahoma"/>
          <w:color w:val="000000"/>
          <w:lang w:eastAsia="pl-PL" w:bidi="pl-PL"/>
        </w:rPr>
        <w:t>.</w:t>
      </w:r>
    </w:p>
    <w:p w:rsidR="00731E56" w:rsidRPr="005A1B83" w:rsidRDefault="00731E56" w:rsidP="00731E56">
      <w:pPr>
        <w:pStyle w:val="Teksttreci20"/>
        <w:shd w:val="clear" w:color="auto" w:fill="auto"/>
        <w:tabs>
          <w:tab w:val="left" w:pos="234"/>
        </w:tabs>
        <w:spacing w:before="0" w:after="58" w:line="240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731E56" w:rsidRPr="005A1B83" w:rsidRDefault="00731E56" w:rsidP="00731E56">
      <w:pPr>
        <w:pStyle w:val="Teksttreci20"/>
        <w:shd w:val="clear" w:color="auto" w:fill="auto"/>
        <w:tabs>
          <w:tab w:val="left" w:pos="234"/>
        </w:tabs>
        <w:spacing w:before="0" w:after="58" w:line="240" w:lineRule="auto"/>
        <w:rPr>
          <w:rFonts w:ascii="Tahoma" w:eastAsia="Tahoma" w:hAnsi="Tahoma" w:cs="Tahoma"/>
          <w:color w:val="000000"/>
          <w:lang w:eastAsia="pl-PL" w:bidi="pl-PL"/>
        </w:rPr>
      </w:pPr>
      <w:r w:rsidRPr="005A1B83">
        <w:rPr>
          <w:rFonts w:ascii="Tahoma" w:eastAsia="Tahoma" w:hAnsi="Tahoma" w:cs="Tahoma"/>
          <w:color w:val="000000"/>
          <w:lang w:eastAsia="pl-PL" w:bidi="pl-PL"/>
        </w:rPr>
        <w:t>W dziale 754</w:t>
      </w:r>
    </w:p>
    <w:p w:rsidR="00731E56" w:rsidRPr="005A1B83" w:rsidRDefault="00731E56" w:rsidP="00731E56">
      <w:pPr>
        <w:pStyle w:val="Teksttreci20"/>
        <w:shd w:val="clear" w:color="auto" w:fill="auto"/>
        <w:tabs>
          <w:tab w:val="left" w:pos="234"/>
        </w:tabs>
        <w:spacing w:before="0" w:after="58" w:line="240" w:lineRule="auto"/>
      </w:pPr>
      <w:r w:rsidRPr="005A1B83">
        <w:rPr>
          <w:rFonts w:ascii="Tahoma" w:eastAsia="Tahoma" w:hAnsi="Tahoma" w:cs="Tahoma"/>
          <w:color w:val="000000"/>
          <w:lang w:eastAsia="pl-PL" w:bidi="pl-PL"/>
        </w:rPr>
        <w:t>- rozdziale 75412 – zwiększa się zakup energii o kwotę 10 000,00 zł oraz opłaty z tytułu usług telekomunikacyjnych o kwotę 500,00 zł.</w:t>
      </w:r>
    </w:p>
    <w:p w:rsidR="003F2FBD" w:rsidRPr="005A1B83" w:rsidRDefault="003F2FBD" w:rsidP="003F2FBD">
      <w:pPr>
        <w:pStyle w:val="Teksttreci20"/>
        <w:shd w:val="clear" w:color="auto" w:fill="auto"/>
        <w:tabs>
          <w:tab w:val="left" w:pos="234"/>
        </w:tabs>
        <w:spacing w:before="0" w:after="58" w:line="240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1E4647" w:rsidRPr="005A1B83" w:rsidRDefault="00970EAB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5A1B83">
        <w:rPr>
          <w:rFonts w:ascii="Tahoma" w:eastAsia="Tahoma" w:hAnsi="Tahoma" w:cs="Tahoma"/>
          <w:color w:val="000000"/>
          <w:lang w:eastAsia="pl-PL" w:bidi="pl-PL"/>
        </w:rPr>
        <w:t>W dziale 801</w:t>
      </w:r>
    </w:p>
    <w:p w:rsidR="00AE2152" w:rsidRPr="005A1B83" w:rsidRDefault="00750B67" w:rsidP="00AE2152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5A1B83">
        <w:rPr>
          <w:rFonts w:ascii="Tahoma" w:eastAsia="Tahoma" w:hAnsi="Tahoma" w:cs="Tahoma"/>
          <w:color w:val="000000"/>
          <w:lang w:eastAsia="pl-PL" w:bidi="pl-PL"/>
        </w:rPr>
        <w:t xml:space="preserve">- rozdziale 80101 – </w:t>
      </w:r>
      <w:r w:rsidR="003E2D98" w:rsidRPr="005A1B83">
        <w:rPr>
          <w:rFonts w:ascii="Tahoma" w:eastAsia="Tahoma" w:hAnsi="Tahoma" w:cs="Tahoma"/>
          <w:color w:val="000000"/>
          <w:lang w:eastAsia="pl-PL" w:bidi="pl-PL"/>
        </w:rPr>
        <w:t>zwięk</w:t>
      </w:r>
      <w:r w:rsidR="00A148F6" w:rsidRPr="005A1B83">
        <w:rPr>
          <w:rFonts w:ascii="Tahoma" w:eastAsia="Tahoma" w:hAnsi="Tahoma" w:cs="Tahoma"/>
          <w:color w:val="000000"/>
          <w:lang w:eastAsia="pl-PL" w:bidi="pl-PL"/>
        </w:rPr>
        <w:t xml:space="preserve">sza się </w:t>
      </w:r>
      <w:r w:rsidRPr="005A1B83">
        <w:rPr>
          <w:rFonts w:ascii="Tahoma" w:eastAsia="Tahoma" w:hAnsi="Tahoma" w:cs="Tahoma"/>
          <w:color w:val="000000"/>
          <w:lang w:eastAsia="pl-PL" w:bidi="pl-PL"/>
        </w:rPr>
        <w:t>wydatki osobowe niezaliczone</w:t>
      </w:r>
      <w:r w:rsidR="003E2D98" w:rsidRPr="005A1B83">
        <w:rPr>
          <w:rFonts w:ascii="Tahoma" w:eastAsia="Tahoma" w:hAnsi="Tahoma" w:cs="Tahoma"/>
          <w:color w:val="000000"/>
          <w:lang w:eastAsia="pl-PL" w:bidi="pl-PL"/>
        </w:rPr>
        <w:t xml:space="preserve"> do wynagrodzeń o kwotę 1 618,40</w:t>
      </w:r>
      <w:r w:rsidRPr="005A1B83">
        <w:rPr>
          <w:rFonts w:ascii="Tahoma" w:eastAsia="Tahoma" w:hAnsi="Tahoma" w:cs="Tahoma"/>
          <w:color w:val="000000"/>
          <w:lang w:eastAsia="pl-PL" w:bidi="pl-PL"/>
        </w:rPr>
        <w:t xml:space="preserve"> zł, </w:t>
      </w:r>
      <w:r w:rsidR="00A148F6" w:rsidRPr="005A1B83">
        <w:rPr>
          <w:rFonts w:ascii="Tahoma" w:eastAsia="Tahoma" w:hAnsi="Tahoma" w:cs="Tahoma"/>
          <w:color w:val="000000"/>
          <w:lang w:eastAsia="pl-PL" w:bidi="pl-PL"/>
        </w:rPr>
        <w:t>wynagrodzenia osob</w:t>
      </w:r>
      <w:r w:rsidRPr="005A1B83">
        <w:rPr>
          <w:rFonts w:ascii="Tahoma" w:eastAsia="Tahoma" w:hAnsi="Tahoma" w:cs="Tahoma"/>
          <w:color w:val="000000"/>
          <w:lang w:eastAsia="pl-PL" w:bidi="pl-PL"/>
        </w:rPr>
        <w:t>ow</w:t>
      </w:r>
      <w:r w:rsidR="003E2D98" w:rsidRPr="005A1B83">
        <w:rPr>
          <w:rFonts w:ascii="Tahoma" w:eastAsia="Tahoma" w:hAnsi="Tahoma" w:cs="Tahoma"/>
          <w:color w:val="000000"/>
          <w:lang w:eastAsia="pl-PL" w:bidi="pl-PL"/>
        </w:rPr>
        <w:t>e pracowników o kwotę 60 102,48</w:t>
      </w:r>
      <w:r w:rsidR="00A148F6" w:rsidRPr="005A1B83">
        <w:rPr>
          <w:rFonts w:ascii="Tahoma" w:eastAsia="Tahoma" w:hAnsi="Tahoma" w:cs="Tahoma"/>
          <w:color w:val="000000"/>
          <w:lang w:eastAsia="pl-PL" w:bidi="pl-PL"/>
        </w:rPr>
        <w:t xml:space="preserve"> zł, składki na ubezpi</w:t>
      </w:r>
      <w:r w:rsidRPr="005A1B83">
        <w:rPr>
          <w:rFonts w:ascii="Tahoma" w:eastAsia="Tahoma" w:hAnsi="Tahoma" w:cs="Tahoma"/>
          <w:color w:val="000000"/>
          <w:lang w:eastAsia="pl-PL" w:bidi="pl-PL"/>
        </w:rPr>
        <w:t>ecz</w:t>
      </w:r>
      <w:r w:rsidR="003E2D98" w:rsidRPr="005A1B83">
        <w:rPr>
          <w:rFonts w:ascii="Tahoma" w:eastAsia="Tahoma" w:hAnsi="Tahoma" w:cs="Tahoma"/>
          <w:color w:val="000000"/>
          <w:lang w:eastAsia="pl-PL" w:bidi="pl-PL"/>
        </w:rPr>
        <w:t>enie społeczne o kwotę 3 616,64</w:t>
      </w:r>
      <w:r w:rsidR="00A148F6" w:rsidRPr="005A1B83">
        <w:rPr>
          <w:rFonts w:ascii="Tahoma" w:eastAsia="Tahoma" w:hAnsi="Tahoma" w:cs="Tahoma"/>
          <w:color w:val="000000"/>
          <w:lang w:eastAsia="pl-PL" w:bidi="pl-PL"/>
        </w:rPr>
        <w:t xml:space="preserve"> zł,</w:t>
      </w:r>
      <w:r w:rsidR="00AE2152" w:rsidRPr="005A1B83">
        <w:rPr>
          <w:rFonts w:ascii="Tahoma" w:eastAsia="Tahoma" w:hAnsi="Tahoma" w:cs="Tahoma"/>
          <w:color w:val="000000"/>
          <w:lang w:eastAsia="pl-PL" w:bidi="pl-PL"/>
        </w:rPr>
        <w:t xml:space="preserve"> składki na Fundusz Pracy oraz F</w:t>
      </w:r>
      <w:r w:rsidR="003E2D98" w:rsidRPr="005A1B83">
        <w:rPr>
          <w:rFonts w:ascii="Tahoma" w:eastAsia="Tahoma" w:hAnsi="Tahoma" w:cs="Tahoma"/>
          <w:color w:val="000000"/>
          <w:lang w:eastAsia="pl-PL" w:bidi="pl-PL"/>
        </w:rPr>
        <w:t xml:space="preserve">undusz Solidarnościowy o kwotę 515,46 zł, </w:t>
      </w:r>
      <w:r w:rsidR="00AE2152" w:rsidRPr="005A1B83">
        <w:rPr>
          <w:rFonts w:ascii="Tahoma" w:eastAsia="Tahoma" w:hAnsi="Tahoma" w:cs="Tahoma"/>
          <w:color w:val="000000"/>
          <w:lang w:eastAsia="pl-PL" w:bidi="pl-PL"/>
        </w:rPr>
        <w:t>zakup materi</w:t>
      </w:r>
      <w:r w:rsidR="003E2D98" w:rsidRPr="005A1B83">
        <w:rPr>
          <w:rFonts w:ascii="Tahoma" w:eastAsia="Tahoma" w:hAnsi="Tahoma" w:cs="Tahoma"/>
          <w:color w:val="000000"/>
          <w:lang w:eastAsia="pl-PL" w:bidi="pl-PL"/>
        </w:rPr>
        <w:t>ałów i wyposażenia o kwotę 11 650</w:t>
      </w:r>
      <w:r w:rsidR="00AE2152" w:rsidRPr="005A1B83">
        <w:rPr>
          <w:rFonts w:ascii="Tahoma" w:eastAsia="Tahoma" w:hAnsi="Tahoma" w:cs="Tahoma"/>
          <w:color w:val="000000"/>
          <w:lang w:eastAsia="pl-PL" w:bidi="pl-PL"/>
        </w:rPr>
        <w:t>,00 zł</w:t>
      </w:r>
      <w:r w:rsidR="00FF01EA" w:rsidRPr="005A1B83">
        <w:rPr>
          <w:rFonts w:ascii="Tahoma" w:eastAsia="Tahoma" w:hAnsi="Tahoma" w:cs="Tahoma"/>
          <w:color w:val="000000"/>
          <w:lang w:eastAsia="pl-PL" w:bidi="pl-PL"/>
        </w:rPr>
        <w:t xml:space="preserve">, </w:t>
      </w:r>
      <w:r w:rsidR="003E2D98" w:rsidRPr="005A1B83">
        <w:rPr>
          <w:rFonts w:ascii="Tahoma" w:eastAsia="Tahoma" w:hAnsi="Tahoma" w:cs="Tahoma"/>
          <w:color w:val="000000"/>
          <w:lang w:eastAsia="pl-PL" w:bidi="pl-PL"/>
        </w:rPr>
        <w:t xml:space="preserve">zakup usług zdrowotnych o kwotę 200,00 zł, zakup usług pozostałych  kwotę 8 000,00 zł, opłaty z tytułu usług telekomunikacyjnych o kwotę 550,00 zł, podróże służbowe krajowe o kwotę 300,00 zł oraz </w:t>
      </w:r>
      <w:r w:rsidR="0009154D" w:rsidRPr="005A1B83">
        <w:rPr>
          <w:rFonts w:ascii="Tahoma" w:eastAsia="Tahoma" w:hAnsi="Tahoma" w:cs="Tahoma"/>
          <w:color w:val="000000"/>
          <w:lang w:eastAsia="pl-PL" w:bidi="pl-PL"/>
        </w:rPr>
        <w:t>odpisy na zakładowy fundusz świad</w:t>
      </w:r>
      <w:r w:rsidR="003E2D98" w:rsidRPr="005A1B83">
        <w:rPr>
          <w:rFonts w:ascii="Tahoma" w:eastAsia="Tahoma" w:hAnsi="Tahoma" w:cs="Tahoma"/>
          <w:color w:val="000000"/>
          <w:lang w:eastAsia="pl-PL" w:bidi="pl-PL"/>
        </w:rPr>
        <w:t>czeń socjalnych o kwotę 1 009,40</w:t>
      </w:r>
      <w:r w:rsidR="0009154D" w:rsidRPr="005A1B83">
        <w:rPr>
          <w:rFonts w:ascii="Tahoma" w:eastAsia="Tahoma" w:hAnsi="Tahoma" w:cs="Tahoma"/>
          <w:color w:val="000000"/>
          <w:lang w:eastAsia="pl-PL" w:bidi="pl-PL"/>
        </w:rPr>
        <w:t xml:space="preserve"> zł</w:t>
      </w:r>
      <w:r w:rsidR="003E2D98" w:rsidRPr="005A1B83">
        <w:rPr>
          <w:rFonts w:ascii="Tahoma" w:eastAsia="Tahoma" w:hAnsi="Tahoma" w:cs="Tahoma"/>
          <w:color w:val="000000"/>
          <w:lang w:eastAsia="pl-PL" w:bidi="pl-PL"/>
        </w:rPr>
        <w:t>. Zmniejsza się natomiast wpłaty na PPK finansowane przez podmiot zatrudniający o kwotę 17 000,00 zł.</w:t>
      </w:r>
      <w:r w:rsidR="0009154D" w:rsidRPr="005A1B83">
        <w:rPr>
          <w:rFonts w:ascii="Tahoma" w:eastAsia="Tahoma" w:hAnsi="Tahoma" w:cs="Tahoma"/>
          <w:color w:val="000000"/>
          <w:lang w:eastAsia="pl-PL" w:bidi="pl-PL"/>
        </w:rPr>
        <w:t xml:space="preserve"> </w:t>
      </w:r>
    </w:p>
    <w:p w:rsidR="00AE2152" w:rsidRPr="005A1B83" w:rsidRDefault="00AE2152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3E2D98" w:rsidRPr="005A1B83" w:rsidRDefault="003E2D98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5A1B83">
        <w:rPr>
          <w:rFonts w:ascii="Tahoma" w:eastAsia="Tahoma" w:hAnsi="Tahoma" w:cs="Tahoma"/>
          <w:color w:val="000000"/>
          <w:lang w:eastAsia="pl-PL" w:bidi="pl-PL"/>
        </w:rPr>
        <w:t>- rozdziale 80103 - zmniejsza się wpłaty na PPK finansowane przez podmiot zatrudniający o kwotę 2 000,00 zł.</w:t>
      </w:r>
    </w:p>
    <w:p w:rsidR="003E2D98" w:rsidRPr="005A1B83" w:rsidRDefault="003E2D98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A148F6" w:rsidRPr="005A1B83" w:rsidRDefault="003E2D98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5A1B83">
        <w:rPr>
          <w:rFonts w:ascii="Tahoma" w:eastAsia="Tahoma" w:hAnsi="Tahoma" w:cs="Tahoma"/>
          <w:color w:val="000000"/>
          <w:lang w:eastAsia="pl-PL" w:bidi="pl-PL"/>
        </w:rPr>
        <w:t>- rozdziale 80104 – zwięk</w:t>
      </w:r>
      <w:r w:rsidR="00AE2152" w:rsidRPr="005A1B83">
        <w:rPr>
          <w:rFonts w:ascii="Tahoma" w:eastAsia="Tahoma" w:hAnsi="Tahoma" w:cs="Tahoma"/>
          <w:color w:val="000000"/>
          <w:lang w:eastAsia="pl-PL" w:bidi="pl-PL"/>
        </w:rPr>
        <w:t>sza się wydatki osobowe niezaliczone</w:t>
      </w:r>
      <w:r w:rsidRPr="005A1B83">
        <w:rPr>
          <w:rFonts w:ascii="Tahoma" w:eastAsia="Tahoma" w:hAnsi="Tahoma" w:cs="Tahoma"/>
          <w:color w:val="000000"/>
          <w:lang w:eastAsia="pl-PL" w:bidi="pl-PL"/>
        </w:rPr>
        <w:t xml:space="preserve"> do wynagrodzeń o kwotę 1 213,60</w:t>
      </w:r>
      <w:r w:rsidR="00AE2152" w:rsidRPr="005A1B83">
        <w:rPr>
          <w:rFonts w:ascii="Tahoma" w:eastAsia="Tahoma" w:hAnsi="Tahoma" w:cs="Tahoma"/>
          <w:color w:val="000000"/>
          <w:lang w:eastAsia="pl-PL" w:bidi="pl-PL"/>
        </w:rPr>
        <w:t xml:space="preserve"> zł, wynagrodzenia osobo</w:t>
      </w:r>
      <w:r w:rsidRPr="005A1B83">
        <w:rPr>
          <w:rFonts w:ascii="Tahoma" w:eastAsia="Tahoma" w:hAnsi="Tahoma" w:cs="Tahoma"/>
          <w:color w:val="000000"/>
          <w:lang w:eastAsia="pl-PL" w:bidi="pl-PL"/>
        </w:rPr>
        <w:t>we pracowników o kwotę 12 742,80</w:t>
      </w:r>
      <w:r w:rsidR="00AE2152" w:rsidRPr="005A1B83">
        <w:rPr>
          <w:rFonts w:ascii="Tahoma" w:eastAsia="Tahoma" w:hAnsi="Tahoma" w:cs="Tahoma"/>
          <w:color w:val="000000"/>
          <w:lang w:eastAsia="pl-PL" w:bidi="pl-PL"/>
        </w:rPr>
        <w:t xml:space="preserve"> zł, składki na ubezpiecz</w:t>
      </w:r>
      <w:r w:rsidRPr="005A1B83">
        <w:rPr>
          <w:rFonts w:ascii="Tahoma" w:eastAsia="Tahoma" w:hAnsi="Tahoma" w:cs="Tahoma"/>
          <w:color w:val="000000"/>
          <w:lang w:eastAsia="pl-PL" w:bidi="pl-PL"/>
        </w:rPr>
        <w:t>enie społeczne o kwotę 2 399,12</w:t>
      </w:r>
      <w:r w:rsidR="00AE2152" w:rsidRPr="005A1B83">
        <w:rPr>
          <w:rFonts w:ascii="Tahoma" w:eastAsia="Tahoma" w:hAnsi="Tahoma" w:cs="Tahoma"/>
          <w:color w:val="000000"/>
          <w:lang w:eastAsia="pl-PL" w:bidi="pl-PL"/>
        </w:rPr>
        <w:t xml:space="preserve"> zł, składki na Fundusz Pracy oraz Fundusz </w:t>
      </w:r>
      <w:r w:rsidRPr="005A1B83">
        <w:rPr>
          <w:rFonts w:ascii="Tahoma" w:eastAsia="Tahoma" w:hAnsi="Tahoma" w:cs="Tahoma"/>
          <w:color w:val="000000"/>
          <w:lang w:eastAsia="pl-PL" w:bidi="pl-PL"/>
        </w:rPr>
        <w:t>Solidarnościowy o kwotę 341,92</w:t>
      </w:r>
      <w:r w:rsidR="00AE2152" w:rsidRPr="005A1B83">
        <w:rPr>
          <w:rFonts w:ascii="Tahoma" w:eastAsia="Tahoma" w:hAnsi="Tahoma" w:cs="Tahoma"/>
          <w:color w:val="000000"/>
          <w:lang w:eastAsia="pl-PL" w:bidi="pl-PL"/>
        </w:rPr>
        <w:t xml:space="preserve"> zł </w:t>
      </w:r>
      <w:r w:rsidRPr="005A1B83">
        <w:rPr>
          <w:rFonts w:ascii="Tahoma" w:eastAsia="Tahoma" w:hAnsi="Tahoma" w:cs="Tahoma"/>
          <w:color w:val="000000"/>
          <w:lang w:eastAsia="pl-PL" w:bidi="pl-PL"/>
        </w:rPr>
        <w:t xml:space="preserve">oraz odpisy na zakładowy fundusz świadczeń socjalnych o kwotę 1 009,40 zł. Dodatkowo wprowadza się zakup usług remontowych w kwocie 8 500,00 zł. </w:t>
      </w:r>
    </w:p>
    <w:p w:rsidR="003E2D98" w:rsidRPr="005A1B83" w:rsidRDefault="003E2D98" w:rsidP="003F2FBD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</w:pPr>
    </w:p>
    <w:p w:rsidR="00362B77" w:rsidRPr="005A1B83" w:rsidRDefault="001E4647" w:rsidP="00362B77">
      <w:pPr>
        <w:pStyle w:val="Teksttreci20"/>
        <w:numPr>
          <w:ilvl w:val="0"/>
          <w:numId w:val="4"/>
        </w:numPr>
        <w:shd w:val="clear" w:color="auto" w:fill="auto"/>
        <w:tabs>
          <w:tab w:val="left" w:pos="234"/>
        </w:tabs>
        <w:spacing w:before="0" w:after="58" w:line="240" w:lineRule="auto"/>
      </w:pPr>
      <w:r w:rsidRPr="005A1B83">
        <w:rPr>
          <w:rFonts w:ascii="Tahoma" w:eastAsia="Tahoma" w:hAnsi="Tahoma" w:cs="Tahoma"/>
          <w:color w:val="000000"/>
          <w:lang w:eastAsia="pl-PL" w:bidi="pl-PL"/>
        </w:rPr>
        <w:t xml:space="preserve">rozdziale 80113 – </w:t>
      </w:r>
      <w:r w:rsidR="003E2D98" w:rsidRPr="005A1B83">
        <w:rPr>
          <w:rFonts w:ascii="Tahoma" w:eastAsia="Tahoma" w:hAnsi="Tahoma" w:cs="Tahoma"/>
          <w:color w:val="000000"/>
          <w:lang w:eastAsia="pl-PL" w:bidi="pl-PL"/>
        </w:rPr>
        <w:t>zmniejsza się dodatkowe wynagrodzenie roczne o kwotę 539,69 zł oraz wpłaty na PPK finansowane przez podmiot zatrudniający o kwotę 1 858,80 zł.</w:t>
      </w:r>
    </w:p>
    <w:p w:rsidR="00463B7E" w:rsidRPr="005A1B83" w:rsidRDefault="00463B7E" w:rsidP="00137EAF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jc w:val="both"/>
        <w:rPr>
          <w:rFonts w:ascii="Tahoma" w:eastAsia="Tahoma" w:hAnsi="Tahoma" w:cs="Tahoma"/>
          <w:color w:val="000000"/>
          <w:sz w:val="20"/>
          <w:lang w:eastAsia="pl-PL" w:bidi="pl-PL"/>
        </w:rPr>
      </w:pPr>
    </w:p>
    <w:p w:rsidR="001B3841" w:rsidRPr="005A1B83" w:rsidRDefault="003E2D98" w:rsidP="001B3841">
      <w:pPr>
        <w:pStyle w:val="Teksttreci20"/>
        <w:numPr>
          <w:ilvl w:val="0"/>
          <w:numId w:val="4"/>
        </w:numPr>
        <w:shd w:val="clear" w:color="auto" w:fill="auto"/>
        <w:tabs>
          <w:tab w:val="left" w:pos="230"/>
        </w:tabs>
        <w:spacing w:before="0" w:after="0" w:line="276" w:lineRule="auto"/>
        <w:jc w:val="both"/>
      </w:pPr>
      <w:r w:rsidRPr="005A1B83">
        <w:rPr>
          <w:rFonts w:ascii="Tahoma" w:eastAsia="Tahoma" w:hAnsi="Tahoma" w:cs="Tahoma"/>
          <w:color w:val="000000"/>
          <w:lang w:eastAsia="pl-PL" w:bidi="pl-PL"/>
        </w:rPr>
        <w:t>rozdziale 80148</w:t>
      </w:r>
      <w:r w:rsidR="00970EAB" w:rsidRPr="005A1B83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="007128F1" w:rsidRPr="005A1B83">
        <w:rPr>
          <w:rFonts w:ascii="Tahoma" w:eastAsia="Tahoma" w:hAnsi="Tahoma" w:cs="Tahoma"/>
          <w:color w:val="000000"/>
          <w:lang w:eastAsia="pl-PL" w:bidi="pl-PL"/>
        </w:rPr>
        <w:t>–</w:t>
      </w:r>
      <w:r w:rsidR="00970EAB" w:rsidRPr="005A1B83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Pr="005A1B83">
        <w:rPr>
          <w:rFonts w:ascii="Tahoma" w:eastAsia="Tahoma" w:hAnsi="Tahoma" w:cs="Tahoma"/>
          <w:color w:val="000000"/>
          <w:lang w:eastAsia="pl-PL" w:bidi="pl-PL"/>
        </w:rPr>
        <w:t>zmniejsza się wpłaty na PPK finansowane przez podmiot zatrudniający o kwotę 1 500,00 zł.</w:t>
      </w:r>
    </w:p>
    <w:p w:rsidR="001B3841" w:rsidRPr="005A1B83" w:rsidRDefault="001B3841" w:rsidP="001B3841">
      <w:pPr>
        <w:pStyle w:val="Teksttreci20"/>
        <w:shd w:val="clear" w:color="auto" w:fill="auto"/>
        <w:tabs>
          <w:tab w:val="left" w:pos="230"/>
        </w:tabs>
        <w:spacing w:before="0" w:after="0" w:line="276" w:lineRule="auto"/>
        <w:jc w:val="both"/>
        <w:rPr>
          <w:rFonts w:ascii="Tahoma" w:hAnsi="Tahoma" w:cs="Tahoma"/>
        </w:rPr>
      </w:pPr>
    </w:p>
    <w:p w:rsidR="00BF156B" w:rsidRPr="005A1B83" w:rsidRDefault="00970EAB" w:rsidP="001B3841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5A1B83">
        <w:rPr>
          <w:rFonts w:ascii="Tahoma" w:eastAsia="Tahoma" w:hAnsi="Tahoma" w:cs="Tahoma"/>
          <w:color w:val="000000"/>
          <w:lang w:eastAsia="pl-PL" w:bidi="pl-PL"/>
        </w:rPr>
        <w:t>W dziale 900</w:t>
      </w:r>
    </w:p>
    <w:p w:rsidR="00445649" w:rsidRPr="005A1B83" w:rsidRDefault="00445649" w:rsidP="001B3841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5A1B83">
        <w:rPr>
          <w:rFonts w:ascii="Tahoma" w:eastAsia="Tahoma" w:hAnsi="Tahoma" w:cs="Tahoma"/>
          <w:color w:val="000000"/>
          <w:lang w:eastAsia="pl-PL" w:bidi="pl-PL"/>
        </w:rPr>
        <w:t>- rozdziale 90005 – zwiększa się wynagrodzenia osobowe pracowników o kwotę 10 850,00 zł, składki na ubezpieczenia społeczne o kwotę 1 855,35 zł, składki na Fundusz Pracy oraz Fundusz Solidarnościowy o kwotę 265,86 zł, zakup materiałów i wyposażenia o kwotę 124,47 zł oraz odpisy na zakładowy fundusz świadczeń socjalnych o kwotę 904,32 zł.</w:t>
      </w:r>
    </w:p>
    <w:p w:rsidR="00445649" w:rsidRPr="005A1B83" w:rsidRDefault="00445649" w:rsidP="001B3841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p w:rsidR="007B3D16" w:rsidRPr="005A1B83" w:rsidRDefault="003E2D98" w:rsidP="007B3D16">
      <w:pPr>
        <w:rPr>
          <w:rFonts w:ascii="Tahoma" w:eastAsia="Tahoma" w:hAnsi="Tahoma" w:cs="Tahoma"/>
          <w:bCs/>
          <w:sz w:val="24"/>
          <w:szCs w:val="24"/>
        </w:rPr>
      </w:pPr>
      <w:r w:rsidRPr="005A1B83">
        <w:rPr>
          <w:rFonts w:ascii="Tahoma" w:eastAsia="Tahoma" w:hAnsi="Tahoma" w:cs="Tahoma"/>
          <w:bCs/>
          <w:sz w:val="24"/>
          <w:szCs w:val="24"/>
        </w:rPr>
        <w:t>- rozdziale 90015</w:t>
      </w:r>
      <w:r w:rsidR="007B3D16" w:rsidRPr="005A1B83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Pr="005A1B83">
        <w:rPr>
          <w:rFonts w:ascii="Tahoma" w:eastAsia="Tahoma" w:hAnsi="Tahoma" w:cs="Tahoma"/>
          <w:bCs/>
          <w:sz w:val="24"/>
          <w:szCs w:val="24"/>
        </w:rPr>
        <w:t xml:space="preserve">zmniejsza się zakup usług pozostałych o kwotę 15 000,00 zł. Wprowadza się nowe zadanie inwestycyjne </w:t>
      </w:r>
      <w:r w:rsidR="00987F30" w:rsidRPr="005A1B83">
        <w:rPr>
          <w:rFonts w:ascii="Tahoma" w:eastAsia="Tahoma" w:hAnsi="Tahoma" w:cs="Tahoma"/>
          <w:bCs/>
          <w:sz w:val="24"/>
          <w:szCs w:val="24"/>
        </w:rPr>
        <w:t xml:space="preserve">pod nawą „Budowa i montaż punktu solarnego w </w:t>
      </w:r>
      <w:proofErr w:type="spellStart"/>
      <w:r w:rsidR="00987F30" w:rsidRPr="005A1B83">
        <w:rPr>
          <w:rFonts w:ascii="Tahoma" w:eastAsia="Tahoma" w:hAnsi="Tahoma" w:cs="Tahoma"/>
          <w:bCs/>
          <w:sz w:val="24"/>
          <w:szCs w:val="24"/>
        </w:rPr>
        <w:t>msc</w:t>
      </w:r>
      <w:proofErr w:type="spellEnd"/>
      <w:r w:rsidR="00987F30" w:rsidRPr="005A1B83">
        <w:rPr>
          <w:rFonts w:ascii="Tahoma" w:eastAsia="Tahoma" w:hAnsi="Tahoma" w:cs="Tahoma"/>
          <w:bCs/>
          <w:sz w:val="24"/>
          <w:szCs w:val="24"/>
        </w:rPr>
        <w:t xml:space="preserve">. Nowa Wieś k. Duczymina” w kwocie 15 000,00 zł. </w:t>
      </w:r>
    </w:p>
    <w:p w:rsidR="00445649" w:rsidRPr="005A1B83" w:rsidRDefault="00445649" w:rsidP="00137EA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  <w:rPr>
          <w:rFonts w:ascii="Tahoma" w:hAnsi="Tahoma" w:cs="Tahoma"/>
        </w:rPr>
      </w:pPr>
    </w:p>
    <w:p w:rsidR="00137EAF" w:rsidRPr="00987F30" w:rsidRDefault="00445649" w:rsidP="00137EA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5A1B83">
        <w:rPr>
          <w:rFonts w:ascii="Tahoma" w:eastAsia="Tahoma" w:hAnsi="Tahoma" w:cs="Tahoma"/>
          <w:color w:val="000000"/>
          <w:lang w:eastAsia="pl-PL" w:bidi="pl-PL"/>
        </w:rPr>
        <w:t>- rozdziale 90019</w:t>
      </w:r>
      <w:r w:rsidR="001B3841" w:rsidRPr="005A1B83">
        <w:rPr>
          <w:rFonts w:ascii="Tahoma" w:eastAsia="Tahoma" w:hAnsi="Tahoma" w:cs="Tahoma"/>
          <w:color w:val="000000"/>
          <w:lang w:eastAsia="pl-PL" w:bidi="pl-PL"/>
        </w:rPr>
        <w:t xml:space="preserve"> – </w:t>
      </w:r>
      <w:r w:rsidRPr="005A1B83">
        <w:rPr>
          <w:rFonts w:ascii="Tahoma" w:eastAsia="Tahoma" w:hAnsi="Tahoma" w:cs="Tahoma"/>
          <w:color w:val="000000"/>
          <w:lang w:eastAsia="pl-PL" w:bidi="pl-PL"/>
        </w:rPr>
        <w:t>zwiększa się zakup usług pozostałych o kwotę 7 926,40 zł.</w:t>
      </w:r>
    </w:p>
    <w:p w:rsidR="00970EAB" w:rsidRDefault="00970EAB" w:rsidP="002A17C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</w:pPr>
    </w:p>
    <w:sectPr w:rsidR="00970EAB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5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34874"/>
    <w:rsid w:val="000526D7"/>
    <w:rsid w:val="0005467F"/>
    <w:rsid w:val="0009154D"/>
    <w:rsid w:val="000C3F34"/>
    <w:rsid w:val="00134DD9"/>
    <w:rsid w:val="00137EAF"/>
    <w:rsid w:val="001434E4"/>
    <w:rsid w:val="001655AD"/>
    <w:rsid w:val="001B3841"/>
    <w:rsid w:val="001D2C76"/>
    <w:rsid w:val="001E317A"/>
    <w:rsid w:val="001E4647"/>
    <w:rsid w:val="002201A5"/>
    <w:rsid w:val="002219A8"/>
    <w:rsid w:val="00234E86"/>
    <w:rsid w:val="00274695"/>
    <w:rsid w:val="002A063D"/>
    <w:rsid w:val="002A17CF"/>
    <w:rsid w:val="002A1B71"/>
    <w:rsid w:val="00302EC7"/>
    <w:rsid w:val="00335C1E"/>
    <w:rsid w:val="0033651D"/>
    <w:rsid w:val="00362B77"/>
    <w:rsid w:val="003E2D98"/>
    <w:rsid w:val="003F2FBD"/>
    <w:rsid w:val="004243F4"/>
    <w:rsid w:val="00445649"/>
    <w:rsid w:val="00463B7E"/>
    <w:rsid w:val="0048143D"/>
    <w:rsid w:val="004A124D"/>
    <w:rsid w:val="004B7A12"/>
    <w:rsid w:val="004C5204"/>
    <w:rsid w:val="004E7E23"/>
    <w:rsid w:val="004F444D"/>
    <w:rsid w:val="005A1B83"/>
    <w:rsid w:val="005D0EE3"/>
    <w:rsid w:val="005E1B1E"/>
    <w:rsid w:val="005E6956"/>
    <w:rsid w:val="005F2382"/>
    <w:rsid w:val="005F6FD5"/>
    <w:rsid w:val="00602DBD"/>
    <w:rsid w:val="00687544"/>
    <w:rsid w:val="0069639A"/>
    <w:rsid w:val="00696D32"/>
    <w:rsid w:val="006B1816"/>
    <w:rsid w:val="006C3103"/>
    <w:rsid w:val="006E1FB0"/>
    <w:rsid w:val="007128F1"/>
    <w:rsid w:val="00712A6D"/>
    <w:rsid w:val="00717207"/>
    <w:rsid w:val="00731E56"/>
    <w:rsid w:val="00750B67"/>
    <w:rsid w:val="00762409"/>
    <w:rsid w:val="00773082"/>
    <w:rsid w:val="00780F2F"/>
    <w:rsid w:val="007B0E31"/>
    <w:rsid w:val="007B155E"/>
    <w:rsid w:val="007B3D16"/>
    <w:rsid w:val="007C6666"/>
    <w:rsid w:val="00840092"/>
    <w:rsid w:val="008616E6"/>
    <w:rsid w:val="00873EEF"/>
    <w:rsid w:val="008A31AB"/>
    <w:rsid w:val="008C18FB"/>
    <w:rsid w:val="008C630C"/>
    <w:rsid w:val="00906260"/>
    <w:rsid w:val="00927733"/>
    <w:rsid w:val="00942642"/>
    <w:rsid w:val="00970EAB"/>
    <w:rsid w:val="00981723"/>
    <w:rsid w:val="00985EFA"/>
    <w:rsid w:val="00987F30"/>
    <w:rsid w:val="00997433"/>
    <w:rsid w:val="00A148F6"/>
    <w:rsid w:val="00A157FD"/>
    <w:rsid w:val="00A165DF"/>
    <w:rsid w:val="00A25C0F"/>
    <w:rsid w:val="00A42FFA"/>
    <w:rsid w:val="00AC018D"/>
    <w:rsid w:val="00AE2152"/>
    <w:rsid w:val="00AE5E10"/>
    <w:rsid w:val="00AE727A"/>
    <w:rsid w:val="00AF2E3F"/>
    <w:rsid w:val="00B20C68"/>
    <w:rsid w:val="00B46A10"/>
    <w:rsid w:val="00B67448"/>
    <w:rsid w:val="00B74E8E"/>
    <w:rsid w:val="00B754BE"/>
    <w:rsid w:val="00B97C3D"/>
    <w:rsid w:val="00BA4E2E"/>
    <w:rsid w:val="00BD6403"/>
    <w:rsid w:val="00BF156B"/>
    <w:rsid w:val="00C01225"/>
    <w:rsid w:val="00C1262D"/>
    <w:rsid w:val="00C20CB4"/>
    <w:rsid w:val="00C426C5"/>
    <w:rsid w:val="00CA66E3"/>
    <w:rsid w:val="00CC362E"/>
    <w:rsid w:val="00CD0846"/>
    <w:rsid w:val="00CD3717"/>
    <w:rsid w:val="00D137BF"/>
    <w:rsid w:val="00D25C60"/>
    <w:rsid w:val="00D43F51"/>
    <w:rsid w:val="00D634BF"/>
    <w:rsid w:val="00D64EE3"/>
    <w:rsid w:val="00DA4545"/>
    <w:rsid w:val="00DB235D"/>
    <w:rsid w:val="00DE440F"/>
    <w:rsid w:val="00DE53E3"/>
    <w:rsid w:val="00DF6FA1"/>
    <w:rsid w:val="00E1545B"/>
    <w:rsid w:val="00E9255A"/>
    <w:rsid w:val="00F450A9"/>
    <w:rsid w:val="00F576C0"/>
    <w:rsid w:val="00F75EEE"/>
    <w:rsid w:val="00FA0BC3"/>
    <w:rsid w:val="00FA49C3"/>
    <w:rsid w:val="00FC6361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43C3B-5A7B-4415-B5F3-3E4724FB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1496A5-3AFC-487E-A4CB-D47D0AE1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Justyna Smolinska</cp:lastModifiedBy>
  <cp:revision>60</cp:revision>
  <cp:lastPrinted>2021-08-19T08:01:00Z</cp:lastPrinted>
  <dcterms:created xsi:type="dcterms:W3CDTF">2021-01-15T13:28:00Z</dcterms:created>
  <dcterms:modified xsi:type="dcterms:W3CDTF">2021-08-31T09:40:00Z</dcterms:modified>
</cp:coreProperties>
</file>