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7423" w14:textId="77777777" w:rsidR="00980C84" w:rsidRPr="0007497F" w:rsidRDefault="00980C84" w:rsidP="00980C84">
      <w:pPr>
        <w:pStyle w:val="Bodytext30"/>
        <w:shd w:val="clear" w:color="auto" w:fill="auto"/>
        <w:spacing w:before="0" w:after="0" w:line="190" w:lineRule="exact"/>
        <w:ind w:right="40"/>
        <w:rPr>
          <w:rFonts w:ascii="Tahoma" w:hAnsi="Tahoma" w:cs="Tahoma"/>
          <w:sz w:val="24"/>
          <w:szCs w:val="24"/>
        </w:rPr>
      </w:pPr>
    </w:p>
    <w:p w14:paraId="352B4313" w14:textId="77777777" w:rsidR="00980C84" w:rsidRPr="0007497F" w:rsidRDefault="00980C84" w:rsidP="00980C84">
      <w:pPr>
        <w:pStyle w:val="Bodytext30"/>
        <w:shd w:val="clear" w:color="auto" w:fill="auto"/>
        <w:spacing w:before="0" w:after="0" w:line="190" w:lineRule="exact"/>
        <w:ind w:right="40"/>
        <w:rPr>
          <w:rFonts w:ascii="Tahoma" w:hAnsi="Tahoma" w:cs="Tahoma"/>
          <w:sz w:val="24"/>
          <w:szCs w:val="24"/>
        </w:rPr>
      </w:pPr>
    </w:p>
    <w:p w14:paraId="57B8FA01" w14:textId="77777777" w:rsidR="00980C84" w:rsidRPr="0007497F" w:rsidRDefault="00980C84" w:rsidP="00980C84">
      <w:pPr>
        <w:pStyle w:val="Bodytext30"/>
        <w:shd w:val="clear" w:color="auto" w:fill="auto"/>
        <w:spacing w:before="0" w:after="0" w:line="190" w:lineRule="exact"/>
        <w:ind w:right="40"/>
        <w:rPr>
          <w:rFonts w:ascii="Tahoma" w:hAnsi="Tahoma" w:cs="Tahoma"/>
          <w:sz w:val="24"/>
          <w:szCs w:val="24"/>
        </w:rPr>
      </w:pPr>
    </w:p>
    <w:p w14:paraId="6E5BEADA" w14:textId="77777777" w:rsidR="00980C84" w:rsidRPr="0007497F" w:rsidRDefault="00980C84" w:rsidP="00980C84">
      <w:pPr>
        <w:pStyle w:val="Bodytext30"/>
        <w:shd w:val="clear" w:color="auto" w:fill="auto"/>
        <w:spacing w:before="0" w:after="0" w:line="190" w:lineRule="exact"/>
        <w:ind w:right="40"/>
        <w:rPr>
          <w:rFonts w:ascii="Tahoma" w:hAnsi="Tahoma" w:cs="Tahoma"/>
          <w:sz w:val="24"/>
          <w:szCs w:val="24"/>
        </w:rPr>
      </w:pPr>
    </w:p>
    <w:p w14:paraId="574D9C03" w14:textId="77777777" w:rsidR="00980C84" w:rsidRPr="0007497F" w:rsidRDefault="00980C84" w:rsidP="00980C84">
      <w:pPr>
        <w:pStyle w:val="Bodytext30"/>
        <w:shd w:val="clear" w:color="auto" w:fill="auto"/>
        <w:spacing w:before="0" w:after="0" w:line="190" w:lineRule="exact"/>
        <w:ind w:right="40"/>
        <w:rPr>
          <w:rFonts w:ascii="Tahoma" w:hAnsi="Tahoma" w:cs="Tahoma"/>
          <w:sz w:val="24"/>
          <w:szCs w:val="24"/>
        </w:rPr>
      </w:pPr>
    </w:p>
    <w:p w14:paraId="576711CE" w14:textId="77777777" w:rsidR="00980C84" w:rsidRPr="0007497F" w:rsidRDefault="00980C84" w:rsidP="00980C84">
      <w:pPr>
        <w:spacing w:line="360" w:lineRule="auto"/>
        <w:jc w:val="both"/>
        <w:rPr>
          <w:rFonts w:ascii="Tahoma" w:hAnsi="Tahoma" w:cs="Tahoma"/>
          <w:b/>
          <w:bCs/>
          <w:color w:val="auto"/>
          <w:lang w:eastAsia="en-US"/>
        </w:rPr>
      </w:pPr>
      <w:r w:rsidRPr="0007497F">
        <w:rPr>
          <w:rFonts w:ascii="Tahoma" w:hAnsi="Tahoma" w:cs="Tahoma"/>
        </w:rPr>
        <w:t xml:space="preserve"> </w:t>
      </w:r>
    </w:p>
    <w:p w14:paraId="2822E933" w14:textId="77777777" w:rsidR="00980C84" w:rsidRPr="0007497F" w:rsidRDefault="00980C84" w:rsidP="00980C84">
      <w:pPr>
        <w:spacing w:line="360" w:lineRule="auto"/>
        <w:jc w:val="center"/>
        <w:rPr>
          <w:rFonts w:ascii="Tahoma" w:hAnsi="Tahoma" w:cs="Tahoma"/>
          <w:b/>
          <w:bCs/>
          <w:color w:val="auto"/>
          <w:lang w:eastAsia="en-US"/>
        </w:rPr>
      </w:pPr>
      <w:r w:rsidRPr="0007497F">
        <w:rPr>
          <w:rFonts w:ascii="Tahoma" w:hAnsi="Tahoma" w:cs="Tahoma"/>
          <w:b/>
          <w:bCs/>
          <w:color w:val="auto"/>
          <w:lang w:eastAsia="en-US"/>
        </w:rPr>
        <w:t>UCHWAŁA Nr</w:t>
      </w:r>
      <w:r w:rsidR="00C822AB" w:rsidRPr="0007497F">
        <w:rPr>
          <w:rFonts w:ascii="Tahoma" w:hAnsi="Tahoma" w:cs="Tahoma"/>
          <w:b/>
          <w:bCs/>
          <w:color w:val="auto"/>
          <w:lang w:eastAsia="en-US"/>
        </w:rPr>
        <w:t xml:space="preserve"> 270/XXXVIII/21</w:t>
      </w:r>
    </w:p>
    <w:p w14:paraId="5E590971" w14:textId="77777777" w:rsidR="00980C84" w:rsidRPr="0007497F" w:rsidRDefault="00980C84" w:rsidP="00980C84">
      <w:pPr>
        <w:spacing w:line="360" w:lineRule="auto"/>
        <w:jc w:val="center"/>
        <w:rPr>
          <w:rFonts w:ascii="Tahoma" w:hAnsi="Tahoma" w:cs="Tahoma"/>
          <w:b/>
          <w:bCs/>
          <w:color w:val="auto"/>
          <w:lang w:eastAsia="en-US"/>
        </w:rPr>
      </w:pPr>
      <w:r w:rsidRPr="0007497F">
        <w:rPr>
          <w:rFonts w:ascii="Tahoma" w:hAnsi="Tahoma" w:cs="Tahoma"/>
          <w:b/>
          <w:bCs/>
          <w:color w:val="auto"/>
          <w:lang w:eastAsia="en-US"/>
        </w:rPr>
        <w:t>RADY MIEJSKIEJ W CHORZELACH</w:t>
      </w:r>
    </w:p>
    <w:p w14:paraId="18CC0B92" w14:textId="77777777" w:rsidR="00980C84" w:rsidRPr="0007497F" w:rsidRDefault="00980C84" w:rsidP="00980C84">
      <w:pPr>
        <w:spacing w:line="360" w:lineRule="auto"/>
        <w:jc w:val="center"/>
        <w:rPr>
          <w:rFonts w:ascii="Tahoma" w:hAnsi="Tahoma" w:cs="Tahoma"/>
          <w:b/>
          <w:bCs/>
          <w:color w:val="auto"/>
          <w:lang w:eastAsia="en-US"/>
        </w:rPr>
      </w:pPr>
      <w:r w:rsidRPr="0007497F">
        <w:rPr>
          <w:rFonts w:ascii="Tahoma" w:hAnsi="Tahoma" w:cs="Tahoma"/>
          <w:b/>
          <w:bCs/>
          <w:color w:val="auto"/>
          <w:lang w:eastAsia="en-US"/>
        </w:rPr>
        <w:t xml:space="preserve">z dnia </w:t>
      </w:r>
      <w:r w:rsidR="00C822AB" w:rsidRPr="0007497F">
        <w:rPr>
          <w:rFonts w:ascii="Tahoma" w:hAnsi="Tahoma" w:cs="Tahoma"/>
          <w:b/>
          <w:bCs/>
          <w:color w:val="auto"/>
          <w:lang w:eastAsia="en-US"/>
        </w:rPr>
        <w:t>30 września 2021 roku</w:t>
      </w:r>
    </w:p>
    <w:p w14:paraId="66E49982" w14:textId="77777777" w:rsidR="00980C84" w:rsidRPr="0007497F" w:rsidRDefault="00980C84" w:rsidP="00980C84">
      <w:pPr>
        <w:spacing w:line="360" w:lineRule="auto"/>
        <w:jc w:val="center"/>
        <w:rPr>
          <w:rFonts w:ascii="Tahoma" w:hAnsi="Tahoma" w:cs="Tahoma"/>
          <w:b/>
          <w:bCs/>
          <w:color w:val="auto"/>
          <w:lang w:eastAsia="en-US"/>
        </w:rPr>
      </w:pPr>
      <w:r w:rsidRPr="0007497F">
        <w:rPr>
          <w:rFonts w:ascii="Tahoma" w:hAnsi="Tahoma" w:cs="Tahoma"/>
          <w:b/>
          <w:bCs/>
          <w:color w:val="auto"/>
          <w:lang w:eastAsia="en-US"/>
        </w:rPr>
        <w:t>w sprawie przekazania projektu Regulaminu dostarczania wody i odprowadzania ścieków na terenie Miasta i Gminy Chorzele</w:t>
      </w:r>
      <w:r w:rsidR="009A0D1D" w:rsidRPr="0007497F">
        <w:rPr>
          <w:rFonts w:ascii="Tahoma" w:hAnsi="Tahoma" w:cs="Tahoma"/>
          <w:b/>
          <w:bCs/>
          <w:color w:val="auto"/>
          <w:lang w:eastAsia="en-US"/>
        </w:rPr>
        <w:t xml:space="preserve"> organowi regulacyjnemu -</w:t>
      </w:r>
      <w:r w:rsidRPr="0007497F">
        <w:rPr>
          <w:rFonts w:ascii="Tahoma" w:hAnsi="Tahoma" w:cs="Tahoma"/>
          <w:b/>
          <w:bCs/>
          <w:color w:val="auto"/>
          <w:lang w:eastAsia="en-US"/>
        </w:rPr>
        <w:t xml:space="preserve"> Dyrektorowi Regionalnego Zarządu Gospodarki Wodnej w</w:t>
      </w:r>
      <w:r w:rsidR="00454BB1" w:rsidRPr="0007497F">
        <w:rPr>
          <w:rFonts w:ascii="Tahoma" w:hAnsi="Tahoma" w:cs="Tahoma"/>
          <w:b/>
          <w:bCs/>
          <w:color w:val="auto"/>
          <w:lang w:eastAsia="en-US"/>
        </w:rPr>
        <w:t> </w:t>
      </w:r>
      <w:r w:rsidRPr="0007497F">
        <w:rPr>
          <w:rFonts w:ascii="Tahoma" w:hAnsi="Tahoma" w:cs="Tahoma"/>
          <w:b/>
          <w:bCs/>
          <w:color w:val="auto"/>
          <w:lang w:eastAsia="en-US"/>
        </w:rPr>
        <w:t xml:space="preserve">Białymstoku celem zaopiniowania </w:t>
      </w:r>
    </w:p>
    <w:p w14:paraId="6AE1F647" w14:textId="77777777" w:rsidR="00980C84" w:rsidRPr="0007497F" w:rsidRDefault="00980C84" w:rsidP="00980C84">
      <w:pPr>
        <w:spacing w:line="360" w:lineRule="auto"/>
        <w:rPr>
          <w:rFonts w:ascii="Tahoma" w:hAnsi="Tahoma" w:cs="Tahoma"/>
          <w:b/>
          <w:bCs/>
          <w:color w:val="auto"/>
          <w:lang w:eastAsia="en-US"/>
        </w:rPr>
      </w:pPr>
    </w:p>
    <w:p w14:paraId="79B1EAC4" w14:textId="77777777" w:rsidR="00980C84" w:rsidRPr="0007497F" w:rsidRDefault="00980C84" w:rsidP="0007497F">
      <w:pPr>
        <w:spacing w:line="360" w:lineRule="auto"/>
        <w:ind w:firstLine="567"/>
        <w:rPr>
          <w:rFonts w:ascii="Tahoma" w:hAnsi="Tahoma" w:cs="Tahoma"/>
          <w:color w:val="auto"/>
          <w:lang w:eastAsia="en-US"/>
        </w:rPr>
      </w:pPr>
      <w:r w:rsidRPr="0007497F">
        <w:rPr>
          <w:rFonts w:ascii="Tahoma" w:hAnsi="Tahoma" w:cs="Tahoma"/>
          <w:color w:val="auto"/>
          <w:lang w:eastAsia="en-US"/>
        </w:rPr>
        <w:t xml:space="preserve">Na podstawie art. 18 ust. 2 pkt 15 ustawy z dnia 8 marca 1990 r. o samorządzie ( </w:t>
      </w:r>
      <w:proofErr w:type="spellStart"/>
      <w:r w:rsidRPr="0007497F">
        <w:rPr>
          <w:rFonts w:ascii="Tahoma" w:hAnsi="Tahoma" w:cs="Tahoma"/>
          <w:color w:val="auto"/>
          <w:lang w:eastAsia="en-US"/>
        </w:rPr>
        <w:t>t.j</w:t>
      </w:r>
      <w:proofErr w:type="spellEnd"/>
      <w:r w:rsidRPr="0007497F">
        <w:rPr>
          <w:rFonts w:ascii="Tahoma" w:hAnsi="Tahoma" w:cs="Tahoma"/>
          <w:color w:val="auto"/>
          <w:lang w:eastAsia="en-US"/>
        </w:rPr>
        <w:t>. Dz. U. z</w:t>
      </w:r>
      <w:r w:rsidR="00E72655" w:rsidRPr="0007497F">
        <w:rPr>
          <w:rFonts w:ascii="Tahoma" w:hAnsi="Tahoma" w:cs="Tahoma"/>
          <w:color w:val="auto"/>
          <w:lang w:eastAsia="en-US"/>
        </w:rPr>
        <w:t> </w:t>
      </w:r>
      <w:r w:rsidRPr="0007497F">
        <w:rPr>
          <w:rFonts w:ascii="Tahoma" w:hAnsi="Tahoma" w:cs="Tahoma"/>
          <w:color w:val="auto"/>
          <w:lang w:eastAsia="en-US"/>
        </w:rPr>
        <w:t>2021</w:t>
      </w:r>
      <w:r w:rsidR="00454BB1" w:rsidRPr="0007497F">
        <w:rPr>
          <w:rFonts w:ascii="Tahoma" w:hAnsi="Tahoma" w:cs="Tahoma"/>
          <w:color w:val="auto"/>
          <w:lang w:eastAsia="en-US"/>
        </w:rPr>
        <w:t> </w:t>
      </w:r>
      <w:r w:rsidRPr="0007497F">
        <w:rPr>
          <w:rFonts w:ascii="Tahoma" w:hAnsi="Tahoma" w:cs="Tahoma"/>
          <w:color w:val="auto"/>
          <w:lang w:eastAsia="en-US"/>
        </w:rPr>
        <w:t>r., poz. 1372</w:t>
      </w:r>
      <w:r w:rsidR="00454BB1" w:rsidRPr="0007497F">
        <w:rPr>
          <w:rFonts w:ascii="Tahoma" w:hAnsi="Tahoma" w:cs="Tahoma"/>
          <w:color w:val="auto"/>
          <w:lang w:eastAsia="en-US"/>
        </w:rPr>
        <w:t>) w związku z art. 19 ust. 1 ustawy z dnia 7 czerwca 2001 r. o zbiorowym zaopatrzeniu w wodę i zbiorowym odprowadzaniu ścieków (t. j. Dz. U. z 2020 r., poz. 2028 ze zm.) Rada Miejska w Chorzelach uchwala, co następuje:</w:t>
      </w:r>
    </w:p>
    <w:p w14:paraId="39884D7A" w14:textId="77777777" w:rsidR="00454BB1" w:rsidRPr="0007497F" w:rsidRDefault="00454BB1" w:rsidP="009A0D1D">
      <w:pPr>
        <w:spacing w:line="360" w:lineRule="auto"/>
        <w:jc w:val="center"/>
        <w:rPr>
          <w:rFonts w:ascii="Tahoma" w:hAnsi="Tahoma" w:cs="Tahoma"/>
          <w:b/>
          <w:bCs/>
          <w:color w:val="auto"/>
          <w:lang w:eastAsia="en-US"/>
        </w:rPr>
      </w:pPr>
      <w:r w:rsidRPr="0007497F">
        <w:rPr>
          <w:rFonts w:ascii="Tahoma" w:hAnsi="Tahoma" w:cs="Tahoma"/>
          <w:b/>
          <w:bCs/>
          <w:color w:val="auto"/>
          <w:lang w:eastAsia="en-US"/>
        </w:rPr>
        <w:t>§ 1.</w:t>
      </w:r>
    </w:p>
    <w:p w14:paraId="3D1106EE" w14:textId="77777777" w:rsidR="009A0D1D" w:rsidRPr="0007497F" w:rsidRDefault="00454BB1" w:rsidP="0007497F">
      <w:pPr>
        <w:spacing w:line="360" w:lineRule="auto"/>
        <w:ind w:firstLine="567"/>
        <w:rPr>
          <w:rFonts w:ascii="Tahoma" w:hAnsi="Tahoma" w:cs="Tahoma"/>
          <w:color w:val="auto"/>
          <w:lang w:eastAsia="en-US"/>
        </w:rPr>
      </w:pPr>
      <w:r w:rsidRPr="0007497F">
        <w:rPr>
          <w:rFonts w:ascii="Tahoma" w:hAnsi="Tahoma" w:cs="Tahoma"/>
          <w:color w:val="auto"/>
          <w:lang w:eastAsia="en-US"/>
        </w:rPr>
        <w:t>P</w:t>
      </w:r>
      <w:r w:rsidR="000962D4" w:rsidRPr="0007497F">
        <w:rPr>
          <w:rFonts w:ascii="Tahoma" w:hAnsi="Tahoma" w:cs="Tahoma"/>
          <w:color w:val="auto"/>
          <w:lang w:eastAsia="en-US"/>
        </w:rPr>
        <w:t xml:space="preserve">ostanawia się przekazać </w:t>
      </w:r>
      <w:r w:rsidRPr="0007497F">
        <w:rPr>
          <w:rFonts w:ascii="Tahoma" w:hAnsi="Tahoma" w:cs="Tahoma"/>
          <w:color w:val="auto"/>
          <w:lang w:eastAsia="en-US"/>
        </w:rPr>
        <w:t xml:space="preserve">projekt </w:t>
      </w:r>
      <w:r w:rsidR="009A0D1D" w:rsidRPr="0007497F">
        <w:rPr>
          <w:rFonts w:ascii="Tahoma" w:hAnsi="Tahoma" w:cs="Tahoma"/>
          <w:color w:val="auto"/>
          <w:lang w:eastAsia="en-US"/>
        </w:rPr>
        <w:t>Regulaminu dostarczania wody i odprowadzania ścieków na terenie Miasta i Gminy Chorzele</w:t>
      </w:r>
      <w:r w:rsidR="000962D4" w:rsidRPr="0007497F">
        <w:rPr>
          <w:rFonts w:ascii="Tahoma" w:hAnsi="Tahoma" w:cs="Tahoma"/>
          <w:color w:val="auto"/>
          <w:lang w:eastAsia="en-US"/>
        </w:rPr>
        <w:t xml:space="preserve"> do z</w:t>
      </w:r>
      <w:r w:rsidR="009A0D1D" w:rsidRPr="0007497F">
        <w:rPr>
          <w:rFonts w:ascii="Tahoma" w:hAnsi="Tahoma" w:cs="Tahoma"/>
          <w:color w:val="auto"/>
          <w:lang w:eastAsia="en-US"/>
        </w:rPr>
        <w:t>aopiniowania organowi regulacyjnemu – Dyrektorowi Regionalnego Zarządu Gospodarki Wodnej w Białymstoku</w:t>
      </w:r>
      <w:r w:rsidR="000962D4" w:rsidRPr="0007497F">
        <w:rPr>
          <w:rFonts w:ascii="Tahoma" w:hAnsi="Tahoma" w:cs="Tahoma"/>
          <w:color w:val="auto"/>
          <w:lang w:eastAsia="en-US"/>
        </w:rPr>
        <w:t xml:space="preserve">, który stanowi  załącznik do niniejszej Uchwały   </w:t>
      </w:r>
      <w:r w:rsidR="009A0D1D" w:rsidRPr="0007497F">
        <w:rPr>
          <w:rFonts w:ascii="Tahoma" w:hAnsi="Tahoma" w:cs="Tahoma"/>
          <w:color w:val="auto"/>
          <w:lang w:eastAsia="en-US"/>
        </w:rPr>
        <w:t>.</w:t>
      </w:r>
    </w:p>
    <w:p w14:paraId="5143A87C" w14:textId="77777777" w:rsidR="009A0D1D" w:rsidRPr="0007497F" w:rsidRDefault="009A0D1D" w:rsidP="009A0D1D">
      <w:pPr>
        <w:spacing w:line="360" w:lineRule="auto"/>
        <w:jc w:val="center"/>
        <w:rPr>
          <w:rFonts w:ascii="Tahoma" w:hAnsi="Tahoma" w:cs="Tahoma"/>
          <w:b/>
          <w:bCs/>
          <w:color w:val="auto"/>
          <w:lang w:eastAsia="en-US"/>
        </w:rPr>
      </w:pPr>
      <w:r w:rsidRPr="0007497F">
        <w:rPr>
          <w:rFonts w:ascii="Tahoma" w:hAnsi="Tahoma" w:cs="Tahoma"/>
          <w:b/>
          <w:bCs/>
          <w:color w:val="auto"/>
          <w:lang w:eastAsia="en-US"/>
        </w:rPr>
        <w:t xml:space="preserve">§ </w:t>
      </w:r>
      <w:r w:rsidR="000962D4" w:rsidRPr="0007497F">
        <w:rPr>
          <w:rFonts w:ascii="Tahoma" w:hAnsi="Tahoma" w:cs="Tahoma"/>
          <w:b/>
          <w:bCs/>
          <w:color w:val="auto"/>
          <w:lang w:eastAsia="en-US"/>
        </w:rPr>
        <w:t>2</w:t>
      </w:r>
      <w:r w:rsidRPr="0007497F">
        <w:rPr>
          <w:rFonts w:ascii="Tahoma" w:hAnsi="Tahoma" w:cs="Tahoma"/>
          <w:b/>
          <w:bCs/>
          <w:color w:val="auto"/>
          <w:lang w:eastAsia="en-US"/>
        </w:rPr>
        <w:t>.</w:t>
      </w:r>
    </w:p>
    <w:p w14:paraId="2BA37696" w14:textId="77777777" w:rsidR="009A0D1D" w:rsidRPr="0007497F" w:rsidRDefault="00347516" w:rsidP="0007497F">
      <w:pPr>
        <w:spacing w:line="360" w:lineRule="auto"/>
        <w:ind w:firstLine="567"/>
        <w:rPr>
          <w:rFonts w:ascii="Tahoma" w:hAnsi="Tahoma" w:cs="Tahoma"/>
          <w:b/>
          <w:bCs/>
          <w:color w:val="auto"/>
          <w:lang w:eastAsia="en-US"/>
        </w:rPr>
      </w:pPr>
      <w:r w:rsidRPr="0007497F">
        <w:rPr>
          <w:rFonts w:ascii="Tahoma" w:hAnsi="Tahoma" w:cs="Tahoma"/>
          <w:color w:val="auto"/>
        </w:rPr>
        <w:t xml:space="preserve">Wykonanie </w:t>
      </w:r>
      <w:r w:rsidR="00BE7397" w:rsidRPr="0007497F">
        <w:rPr>
          <w:rFonts w:ascii="Tahoma" w:hAnsi="Tahoma" w:cs="Tahoma"/>
          <w:color w:val="auto"/>
        </w:rPr>
        <w:t>uchwały powierza się Burmistrzowi Miasta i Gminy Chorzele.</w:t>
      </w:r>
    </w:p>
    <w:p w14:paraId="390934A8" w14:textId="77777777" w:rsidR="00454BB1" w:rsidRPr="0007497F" w:rsidRDefault="00BE7397" w:rsidP="00BE7397">
      <w:pPr>
        <w:spacing w:line="360" w:lineRule="auto"/>
        <w:jc w:val="center"/>
        <w:rPr>
          <w:rFonts w:ascii="Tahoma" w:hAnsi="Tahoma" w:cs="Tahoma"/>
          <w:b/>
          <w:bCs/>
          <w:color w:val="auto"/>
          <w:lang w:eastAsia="en-US"/>
        </w:rPr>
      </w:pPr>
      <w:r w:rsidRPr="0007497F">
        <w:rPr>
          <w:rFonts w:ascii="Tahoma" w:hAnsi="Tahoma" w:cs="Tahoma"/>
          <w:b/>
          <w:bCs/>
          <w:color w:val="auto"/>
          <w:lang w:eastAsia="en-US"/>
        </w:rPr>
        <w:t xml:space="preserve">§ </w:t>
      </w:r>
      <w:r w:rsidR="000962D4" w:rsidRPr="0007497F">
        <w:rPr>
          <w:rFonts w:ascii="Tahoma" w:hAnsi="Tahoma" w:cs="Tahoma"/>
          <w:b/>
          <w:bCs/>
          <w:color w:val="auto"/>
          <w:lang w:eastAsia="en-US"/>
        </w:rPr>
        <w:t>3</w:t>
      </w:r>
      <w:r w:rsidRPr="0007497F">
        <w:rPr>
          <w:rFonts w:ascii="Tahoma" w:hAnsi="Tahoma" w:cs="Tahoma"/>
          <w:b/>
          <w:bCs/>
          <w:color w:val="auto"/>
          <w:lang w:eastAsia="en-US"/>
        </w:rPr>
        <w:t>.</w:t>
      </w:r>
    </w:p>
    <w:p w14:paraId="3135D48B" w14:textId="77777777" w:rsidR="00BE7397" w:rsidRPr="0007497F" w:rsidRDefault="00BE7397" w:rsidP="0007497F">
      <w:pPr>
        <w:spacing w:line="360" w:lineRule="auto"/>
        <w:ind w:firstLine="567"/>
        <w:rPr>
          <w:rFonts w:ascii="Tahoma" w:hAnsi="Tahoma" w:cs="Tahoma"/>
          <w:color w:val="auto"/>
          <w:lang w:eastAsia="en-US"/>
        </w:rPr>
      </w:pPr>
      <w:r w:rsidRPr="0007497F">
        <w:rPr>
          <w:rFonts w:ascii="Tahoma" w:hAnsi="Tahoma" w:cs="Tahoma"/>
          <w:color w:val="auto"/>
          <w:lang w:eastAsia="en-US"/>
        </w:rPr>
        <w:t xml:space="preserve">Uchwała wchodzi w życie </w:t>
      </w:r>
      <w:r w:rsidR="000962D4" w:rsidRPr="0007497F">
        <w:rPr>
          <w:rFonts w:ascii="Tahoma" w:hAnsi="Tahoma" w:cs="Tahoma"/>
          <w:color w:val="auto"/>
          <w:lang w:eastAsia="en-US"/>
        </w:rPr>
        <w:t xml:space="preserve">z dniem podjęcia. </w:t>
      </w:r>
    </w:p>
    <w:p w14:paraId="7927A538" w14:textId="77777777" w:rsidR="00980C84" w:rsidRPr="0007497F" w:rsidRDefault="00980C84" w:rsidP="00980C84">
      <w:pPr>
        <w:rPr>
          <w:rFonts w:ascii="Tahoma" w:hAnsi="Tahoma" w:cs="Tahoma"/>
        </w:rPr>
      </w:pPr>
    </w:p>
    <w:p w14:paraId="00FA558D" w14:textId="77777777" w:rsidR="009E657B" w:rsidRPr="0007497F" w:rsidRDefault="009E657B" w:rsidP="00980C84">
      <w:pPr>
        <w:rPr>
          <w:rFonts w:ascii="Tahoma" w:hAnsi="Tahoma" w:cs="Tahoma"/>
        </w:rPr>
      </w:pPr>
    </w:p>
    <w:p w14:paraId="1EB0AD9C" w14:textId="77777777" w:rsidR="009E657B" w:rsidRPr="0007497F" w:rsidRDefault="009E657B" w:rsidP="00980C84">
      <w:pPr>
        <w:rPr>
          <w:rFonts w:ascii="Tahoma" w:hAnsi="Tahoma" w:cs="Tahoma"/>
        </w:rPr>
      </w:pPr>
    </w:p>
    <w:p w14:paraId="7B00F3AA" w14:textId="77777777" w:rsidR="009E657B" w:rsidRPr="0007497F" w:rsidRDefault="009E657B" w:rsidP="00980C84">
      <w:pPr>
        <w:rPr>
          <w:rFonts w:ascii="Tahoma" w:hAnsi="Tahoma" w:cs="Tahoma"/>
        </w:rPr>
      </w:pPr>
    </w:p>
    <w:p w14:paraId="6E90BCB9" w14:textId="77777777" w:rsidR="009E657B" w:rsidRPr="0007497F" w:rsidRDefault="009E657B" w:rsidP="00980C84">
      <w:pPr>
        <w:rPr>
          <w:rFonts w:ascii="Tahoma" w:hAnsi="Tahoma" w:cs="Tahoma"/>
        </w:rPr>
      </w:pPr>
    </w:p>
    <w:p w14:paraId="41A50675" w14:textId="77777777" w:rsidR="009E657B" w:rsidRPr="0007497F" w:rsidRDefault="009E657B" w:rsidP="00980C84">
      <w:pPr>
        <w:rPr>
          <w:rFonts w:ascii="Tahoma" w:hAnsi="Tahoma" w:cs="Tahoma"/>
        </w:rPr>
      </w:pPr>
    </w:p>
    <w:p w14:paraId="72F59D14" w14:textId="77777777" w:rsidR="009E657B" w:rsidRPr="0007497F" w:rsidRDefault="009E657B" w:rsidP="00980C84">
      <w:pPr>
        <w:rPr>
          <w:rFonts w:ascii="Tahoma" w:hAnsi="Tahoma" w:cs="Tahoma"/>
        </w:rPr>
      </w:pPr>
    </w:p>
    <w:p w14:paraId="5397FBA8" w14:textId="77777777" w:rsidR="009E657B" w:rsidRPr="0007497F" w:rsidRDefault="009E657B" w:rsidP="00980C84">
      <w:pPr>
        <w:rPr>
          <w:rFonts w:ascii="Tahoma" w:hAnsi="Tahoma" w:cs="Tahoma"/>
        </w:rPr>
      </w:pPr>
    </w:p>
    <w:p w14:paraId="089E2B62" w14:textId="77777777" w:rsidR="009E657B" w:rsidRPr="0007497F" w:rsidRDefault="009E657B" w:rsidP="00980C84">
      <w:pPr>
        <w:rPr>
          <w:rFonts w:ascii="Tahoma" w:hAnsi="Tahoma" w:cs="Tahoma"/>
        </w:rPr>
      </w:pPr>
    </w:p>
    <w:p w14:paraId="36F30FCA" w14:textId="77777777" w:rsidR="009E657B" w:rsidRPr="0007497F" w:rsidRDefault="009E657B" w:rsidP="00980C84">
      <w:pPr>
        <w:rPr>
          <w:rFonts w:ascii="Tahoma" w:hAnsi="Tahoma" w:cs="Tahoma"/>
        </w:rPr>
      </w:pPr>
    </w:p>
    <w:p w14:paraId="25B19346" w14:textId="77777777" w:rsidR="009E657B" w:rsidRPr="0007497F" w:rsidRDefault="009E657B" w:rsidP="00980C84">
      <w:pPr>
        <w:rPr>
          <w:rFonts w:ascii="Tahoma" w:hAnsi="Tahoma" w:cs="Tahoma"/>
        </w:rPr>
      </w:pPr>
    </w:p>
    <w:p w14:paraId="286BA492" w14:textId="77777777" w:rsidR="009E657B" w:rsidRPr="0007497F" w:rsidRDefault="009E657B" w:rsidP="00980C84">
      <w:pPr>
        <w:rPr>
          <w:rFonts w:ascii="Tahoma" w:hAnsi="Tahoma" w:cs="Tahoma"/>
        </w:rPr>
      </w:pPr>
    </w:p>
    <w:p w14:paraId="44953B19" w14:textId="77777777" w:rsidR="009E657B" w:rsidRPr="0007497F" w:rsidRDefault="009E657B" w:rsidP="00980C84">
      <w:pPr>
        <w:rPr>
          <w:rFonts w:ascii="Tahoma" w:hAnsi="Tahoma" w:cs="Tahoma"/>
        </w:rPr>
      </w:pPr>
    </w:p>
    <w:p w14:paraId="2C09018E" w14:textId="77777777" w:rsidR="009E657B" w:rsidRPr="0007497F" w:rsidRDefault="009E657B" w:rsidP="00980C84">
      <w:pPr>
        <w:rPr>
          <w:rFonts w:ascii="Tahoma" w:hAnsi="Tahoma" w:cs="Tahoma"/>
        </w:rPr>
      </w:pPr>
    </w:p>
    <w:p w14:paraId="708D6565" w14:textId="77777777" w:rsidR="009E657B" w:rsidRPr="0007497F" w:rsidRDefault="009E657B" w:rsidP="00980C84">
      <w:pPr>
        <w:rPr>
          <w:rFonts w:ascii="Tahoma" w:hAnsi="Tahoma" w:cs="Tahoma"/>
        </w:rPr>
      </w:pPr>
    </w:p>
    <w:p w14:paraId="7B77D876" w14:textId="77777777" w:rsidR="009E657B" w:rsidRPr="0007497F" w:rsidRDefault="009E657B" w:rsidP="00980C84">
      <w:pPr>
        <w:rPr>
          <w:rFonts w:ascii="Tahoma" w:hAnsi="Tahoma" w:cs="Tahoma"/>
        </w:rPr>
      </w:pPr>
    </w:p>
    <w:p w14:paraId="3FB821FA" w14:textId="77777777" w:rsidR="002119F2" w:rsidRPr="0007497F" w:rsidRDefault="002119F2" w:rsidP="009E657B">
      <w:pPr>
        <w:suppressAutoHyphens/>
        <w:spacing w:line="360" w:lineRule="auto"/>
        <w:ind w:left="6096"/>
        <w:rPr>
          <w:rFonts w:ascii="Tahoma" w:hAnsi="Tahoma" w:cs="Tahoma"/>
          <w:lang w:eastAsia="zh-CN"/>
        </w:rPr>
      </w:pPr>
    </w:p>
    <w:p w14:paraId="15FC3815" w14:textId="77777777" w:rsidR="002119F2" w:rsidRPr="0007497F" w:rsidRDefault="002119F2" w:rsidP="009E657B">
      <w:pPr>
        <w:suppressAutoHyphens/>
        <w:spacing w:line="360" w:lineRule="auto"/>
        <w:ind w:left="6096"/>
        <w:rPr>
          <w:rFonts w:ascii="Tahoma" w:hAnsi="Tahoma" w:cs="Tahoma"/>
          <w:lang w:eastAsia="zh-CN"/>
        </w:rPr>
      </w:pPr>
    </w:p>
    <w:p w14:paraId="08004351" w14:textId="77777777" w:rsidR="002119F2" w:rsidRPr="0007497F" w:rsidRDefault="002119F2" w:rsidP="009E657B">
      <w:pPr>
        <w:suppressAutoHyphens/>
        <w:spacing w:line="360" w:lineRule="auto"/>
        <w:ind w:left="6096"/>
        <w:rPr>
          <w:rFonts w:ascii="Tahoma" w:hAnsi="Tahoma" w:cs="Tahoma"/>
          <w:lang w:eastAsia="zh-CN"/>
        </w:rPr>
      </w:pPr>
    </w:p>
    <w:p w14:paraId="0D232B0F" w14:textId="77777777" w:rsidR="002119F2" w:rsidRPr="0007497F" w:rsidRDefault="002119F2" w:rsidP="009E657B">
      <w:pPr>
        <w:suppressAutoHyphens/>
        <w:spacing w:line="360" w:lineRule="auto"/>
        <w:ind w:left="6096"/>
        <w:rPr>
          <w:rFonts w:ascii="Tahoma" w:hAnsi="Tahoma" w:cs="Tahoma"/>
          <w:lang w:eastAsia="zh-CN"/>
        </w:rPr>
      </w:pPr>
    </w:p>
    <w:p w14:paraId="19378D82" w14:textId="77777777" w:rsidR="00C822AB" w:rsidRPr="0007497F" w:rsidRDefault="00C822AB" w:rsidP="009E657B">
      <w:pPr>
        <w:suppressAutoHyphens/>
        <w:spacing w:line="360" w:lineRule="auto"/>
        <w:ind w:left="6096"/>
        <w:rPr>
          <w:rFonts w:ascii="Tahoma" w:hAnsi="Tahoma" w:cs="Tahoma"/>
          <w:lang w:eastAsia="zh-CN"/>
        </w:rPr>
      </w:pPr>
    </w:p>
    <w:p w14:paraId="033C6A67" w14:textId="77777777" w:rsidR="00C822AB" w:rsidRPr="0007497F" w:rsidRDefault="00C822AB" w:rsidP="009E657B">
      <w:pPr>
        <w:suppressAutoHyphens/>
        <w:spacing w:line="360" w:lineRule="auto"/>
        <w:ind w:left="6096"/>
        <w:rPr>
          <w:rFonts w:ascii="Tahoma" w:hAnsi="Tahoma" w:cs="Tahoma"/>
          <w:lang w:eastAsia="zh-CN"/>
        </w:rPr>
      </w:pPr>
    </w:p>
    <w:p w14:paraId="3FCAB168" w14:textId="77777777" w:rsidR="009E657B" w:rsidRPr="0007497F" w:rsidRDefault="009E657B" w:rsidP="009E657B">
      <w:pPr>
        <w:suppressAutoHyphens/>
        <w:spacing w:line="360" w:lineRule="auto"/>
        <w:ind w:left="6096"/>
        <w:rPr>
          <w:rFonts w:ascii="Tahoma" w:hAnsi="Tahoma" w:cs="Tahoma"/>
          <w:lang w:eastAsia="zh-CN"/>
        </w:rPr>
      </w:pPr>
      <w:r w:rsidRPr="0007497F">
        <w:rPr>
          <w:rFonts w:ascii="Tahoma" w:hAnsi="Tahoma" w:cs="Tahoma"/>
          <w:lang w:eastAsia="zh-CN"/>
        </w:rPr>
        <w:t xml:space="preserve">Załącznik Nr 1 do Uchwały Nr </w:t>
      </w:r>
      <w:r w:rsidR="00C822AB" w:rsidRPr="0007497F">
        <w:rPr>
          <w:rFonts w:ascii="Tahoma" w:hAnsi="Tahoma" w:cs="Tahoma"/>
          <w:lang w:eastAsia="zh-CN"/>
        </w:rPr>
        <w:t>270/XXXVIII/21</w:t>
      </w:r>
      <w:r w:rsidRPr="0007497F">
        <w:rPr>
          <w:rFonts w:ascii="Tahoma" w:hAnsi="Tahoma" w:cs="Tahoma"/>
          <w:lang w:eastAsia="zh-CN"/>
        </w:rPr>
        <w:t xml:space="preserve"> </w:t>
      </w:r>
    </w:p>
    <w:p w14:paraId="5E04C144" w14:textId="77777777" w:rsidR="009E657B" w:rsidRPr="0007497F" w:rsidRDefault="009E657B" w:rsidP="009E657B">
      <w:pPr>
        <w:suppressAutoHyphens/>
        <w:spacing w:line="360" w:lineRule="auto"/>
        <w:ind w:left="6096"/>
        <w:rPr>
          <w:rFonts w:ascii="Tahoma" w:hAnsi="Tahoma" w:cs="Tahoma"/>
          <w:lang w:eastAsia="zh-CN"/>
        </w:rPr>
      </w:pPr>
      <w:r w:rsidRPr="0007497F">
        <w:rPr>
          <w:rFonts w:ascii="Tahoma" w:hAnsi="Tahoma" w:cs="Tahoma"/>
          <w:lang w:eastAsia="zh-CN"/>
        </w:rPr>
        <w:t xml:space="preserve">Rady Miejskiej w Chorzelach </w:t>
      </w:r>
    </w:p>
    <w:p w14:paraId="7777406A" w14:textId="77777777" w:rsidR="009E657B" w:rsidRPr="0007497F" w:rsidRDefault="009E657B" w:rsidP="009E657B">
      <w:pPr>
        <w:suppressAutoHyphens/>
        <w:spacing w:line="360" w:lineRule="auto"/>
        <w:ind w:left="6096"/>
        <w:rPr>
          <w:rFonts w:ascii="Tahoma" w:hAnsi="Tahoma" w:cs="Tahoma"/>
          <w:b/>
          <w:bCs/>
          <w:lang w:eastAsia="zh-CN"/>
        </w:rPr>
      </w:pPr>
      <w:r w:rsidRPr="0007497F">
        <w:rPr>
          <w:rFonts w:ascii="Tahoma" w:hAnsi="Tahoma" w:cs="Tahoma"/>
          <w:lang w:eastAsia="zh-CN"/>
        </w:rPr>
        <w:t xml:space="preserve">z dnia </w:t>
      </w:r>
      <w:r w:rsidR="00C822AB" w:rsidRPr="0007497F">
        <w:rPr>
          <w:rFonts w:ascii="Tahoma" w:hAnsi="Tahoma" w:cs="Tahoma"/>
          <w:lang w:eastAsia="zh-CN"/>
        </w:rPr>
        <w:t>30 września 2021r.</w:t>
      </w:r>
      <w:r w:rsidRPr="0007497F">
        <w:rPr>
          <w:rFonts w:ascii="Tahoma" w:hAnsi="Tahoma" w:cs="Tahoma"/>
          <w:lang w:eastAsia="zh-CN"/>
        </w:rPr>
        <w:br/>
      </w:r>
    </w:p>
    <w:p w14:paraId="34EF263C" w14:textId="77777777" w:rsidR="009E657B" w:rsidRPr="0007497F" w:rsidRDefault="009E657B" w:rsidP="00E72655">
      <w:pPr>
        <w:suppressAutoHyphens/>
        <w:spacing w:line="360" w:lineRule="auto"/>
        <w:jc w:val="center"/>
        <w:rPr>
          <w:rFonts w:ascii="Tahoma" w:hAnsi="Tahoma" w:cs="Tahoma"/>
          <w:color w:val="auto"/>
          <w:lang w:eastAsia="zh-CN"/>
        </w:rPr>
      </w:pPr>
      <w:r w:rsidRPr="0007497F">
        <w:rPr>
          <w:rFonts w:ascii="Tahoma" w:hAnsi="Tahoma" w:cs="Tahoma"/>
          <w:b/>
          <w:bCs/>
          <w:lang w:eastAsia="zh-CN"/>
        </w:rPr>
        <w:t>REGULAMIN DOSTARCZANIA WODY I ODPROWADZANIA ŚCIEKÓW</w:t>
      </w:r>
    </w:p>
    <w:p w14:paraId="559A8BDC" w14:textId="77777777" w:rsidR="009E657B" w:rsidRPr="0007497F" w:rsidRDefault="009E657B" w:rsidP="00E72655">
      <w:pPr>
        <w:suppressAutoHyphens/>
        <w:spacing w:line="360" w:lineRule="auto"/>
        <w:jc w:val="center"/>
        <w:rPr>
          <w:rFonts w:ascii="Tahoma" w:hAnsi="Tahoma" w:cs="Tahoma"/>
          <w:color w:val="auto"/>
          <w:lang w:eastAsia="zh-CN"/>
        </w:rPr>
      </w:pPr>
      <w:r w:rsidRPr="0007497F">
        <w:rPr>
          <w:rFonts w:ascii="Tahoma" w:hAnsi="Tahoma" w:cs="Tahoma"/>
          <w:b/>
          <w:bCs/>
          <w:lang w:eastAsia="zh-CN"/>
        </w:rPr>
        <w:t>NA TERENIE MIASTA I GMINY CHORZELE</w:t>
      </w:r>
      <w:r w:rsidRPr="0007497F">
        <w:rPr>
          <w:rFonts w:ascii="Tahoma" w:hAnsi="Tahoma" w:cs="Tahoma"/>
          <w:lang w:eastAsia="zh-CN"/>
        </w:rPr>
        <w:br/>
      </w:r>
    </w:p>
    <w:p w14:paraId="24F45C60"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Rozdział 1.</w:t>
      </w:r>
      <w:r w:rsidRPr="0007497F">
        <w:rPr>
          <w:rFonts w:ascii="Tahoma" w:hAnsi="Tahoma" w:cs="Tahoma"/>
          <w:lang w:eastAsia="zh-CN"/>
        </w:rPr>
        <w:br/>
      </w:r>
    </w:p>
    <w:p w14:paraId="4D88A677"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Przepisy ogólne</w:t>
      </w:r>
      <w:r w:rsidRPr="0007497F">
        <w:rPr>
          <w:rFonts w:ascii="Tahoma" w:hAnsi="Tahoma" w:cs="Tahoma"/>
          <w:lang w:eastAsia="zh-CN"/>
        </w:rPr>
        <w:br/>
      </w:r>
    </w:p>
    <w:p w14:paraId="0E670A09" w14:textId="77777777" w:rsidR="009E657B" w:rsidRPr="0007497F" w:rsidRDefault="009E657B" w:rsidP="009E657B">
      <w:pPr>
        <w:suppressAutoHyphens/>
        <w:jc w:val="center"/>
        <w:rPr>
          <w:rFonts w:ascii="Tahoma" w:hAnsi="Tahoma" w:cs="Tahoma"/>
          <w:b/>
          <w:bCs/>
          <w:lang w:eastAsia="zh-CN"/>
        </w:rPr>
      </w:pPr>
      <w:r w:rsidRPr="0007497F">
        <w:rPr>
          <w:rFonts w:ascii="Tahoma" w:hAnsi="Tahoma" w:cs="Tahoma"/>
          <w:b/>
          <w:bCs/>
          <w:lang w:eastAsia="zh-CN"/>
        </w:rPr>
        <w:t>§ 1.</w:t>
      </w:r>
    </w:p>
    <w:p w14:paraId="21F8B6D7"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Regulamin określa zasady zbiorowego zaopatrywania w wodę i zbiorowego odprowadzania ścieków realizowanego na terenie Miasta i Gminy Chorzele.</w:t>
      </w:r>
      <w:r w:rsidRPr="0007497F">
        <w:rPr>
          <w:rFonts w:ascii="Tahoma" w:hAnsi="Tahoma" w:cs="Tahoma"/>
          <w:lang w:eastAsia="zh-CN"/>
        </w:rPr>
        <w:br/>
      </w:r>
    </w:p>
    <w:p w14:paraId="5D8B1917" w14:textId="77777777" w:rsidR="009E657B" w:rsidRPr="0007497F" w:rsidRDefault="009E657B" w:rsidP="009E657B">
      <w:pPr>
        <w:suppressAutoHyphens/>
        <w:jc w:val="center"/>
        <w:rPr>
          <w:rFonts w:ascii="Tahoma" w:hAnsi="Tahoma" w:cs="Tahoma"/>
          <w:bCs/>
          <w:lang w:eastAsia="zh-CN"/>
        </w:rPr>
      </w:pPr>
      <w:r w:rsidRPr="0007497F">
        <w:rPr>
          <w:rFonts w:ascii="Tahoma" w:hAnsi="Tahoma" w:cs="Tahoma"/>
          <w:b/>
          <w:bCs/>
          <w:lang w:eastAsia="zh-CN"/>
        </w:rPr>
        <w:t>§ 2</w:t>
      </w:r>
      <w:r w:rsidRPr="0007497F">
        <w:rPr>
          <w:rFonts w:ascii="Tahoma" w:hAnsi="Tahoma" w:cs="Tahoma"/>
          <w:bCs/>
          <w:lang w:eastAsia="zh-CN"/>
        </w:rPr>
        <w:t>.</w:t>
      </w:r>
    </w:p>
    <w:p w14:paraId="3C4E7008" w14:textId="77777777" w:rsidR="009E657B" w:rsidRPr="0007497F" w:rsidRDefault="009E657B" w:rsidP="009E657B">
      <w:pPr>
        <w:suppressAutoHyphens/>
        <w:rPr>
          <w:rFonts w:ascii="Tahoma" w:hAnsi="Tahoma" w:cs="Tahoma"/>
          <w:color w:val="auto"/>
          <w:lang w:eastAsia="zh-CN"/>
        </w:rPr>
      </w:pPr>
      <w:r w:rsidRPr="0007497F">
        <w:rPr>
          <w:rFonts w:ascii="Tahoma" w:hAnsi="Tahoma" w:cs="Tahoma"/>
          <w:bCs/>
          <w:lang w:eastAsia="zh-CN"/>
        </w:rPr>
        <w:t>Ilekroć w Regulaminie używa się określeń</w:t>
      </w:r>
      <w:r w:rsidRPr="0007497F">
        <w:rPr>
          <w:rFonts w:ascii="Tahoma" w:hAnsi="Tahoma" w:cs="Tahoma"/>
          <w:b/>
          <w:bCs/>
          <w:lang w:eastAsia="zh-CN"/>
        </w:rPr>
        <w:t>:</w:t>
      </w:r>
      <w:r w:rsidRPr="0007497F">
        <w:rPr>
          <w:rFonts w:ascii="Tahoma" w:hAnsi="Tahoma" w:cs="Tahoma"/>
          <w:lang w:eastAsia="zh-CN"/>
        </w:rPr>
        <w:br/>
        <w:t xml:space="preserve">1) </w:t>
      </w:r>
      <w:r w:rsidRPr="0007497F">
        <w:rPr>
          <w:rFonts w:ascii="Tahoma" w:hAnsi="Tahoma" w:cs="Tahoma"/>
          <w:b/>
          <w:lang w:eastAsia="zh-CN"/>
        </w:rPr>
        <w:t>ustawa</w:t>
      </w:r>
      <w:r w:rsidRPr="0007497F">
        <w:rPr>
          <w:rFonts w:ascii="Tahoma" w:hAnsi="Tahoma" w:cs="Tahoma"/>
          <w:lang w:eastAsia="zh-CN"/>
        </w:rPr>
        <w:t xml:space="preserve"> – należy przez to rozumieć ustawę z dnia 7 czerwca 2001 r. o zbiorowym zaopatrzeniu w wodę i zbiorowym odprowadzaniu ścieków ;</w:t>
      </w:r>
      <w:r w:rsidRPr="0007497F">
        <w:rPr>
          <w:rFonts w:ascii="Tahoma" w:hAnsi="Tahoma" w:cs="Tahoma"/>
          <w:lang w:eastAsia="zh-CN"/>
        </w:rPr>
        <w:br/>
        <w:t xml:space="preserve">2) </w:t>
      </w:r>
      <w:r w:rsidRPr="0007497F">
        <w:rPr>
          <w:rFonts w:ascii="Tahoma" w:hAnsi="Tahoma" w:cs="Tahoma"/>
          <w:b/>
          <w:bCs/>
          <w:color w:val="auto"/>
          <w:lang w:eastAsia="zh-CN"/>
        </w:rPr>
        <w:t>przedsiębiorstwo wodociągowo-kanalizacyjne</w:t>
      </w:r>
      <w:r w:rsidRPr="0007497F">
        <w:rPr>
          <w:rFonts w:ascii="Tahoma" w:hAnsi="Tahoma" w:cs="Tahoma"/>
          <w:lang w:eastAsia="zh-CN"/>
        </w:rPr>
        <w:t xml:space="preserve"> - należy przez to rozumieć </w:t>
      </w:r>
      <w:r w:rsidRPr="0007497F">
        <w:rPr>
          <w:rFonts w:ascii="Tahoma" w:hAnsi="Tahoma" w:cs="Tahoma"/>
          <w:color w:val="auto"/>
          <w:lang w:eastAsia="zh-CN"/>
        </w:rPr>
        <w:t xml:space="preserve">przedsiębiorcę, który prowadzi działalność gospodarczą w zakresie zbiorowego zaopatrzenia w wodę lub zbiorowego odprowadzania ścieków oraz gminne jednostki organizacyjne nieposiadające osobowości prawnej prowadzące tego rodzaju działalność </w:t>
      </w:r>
      <w:r w:rsidRPr="0007497F">
        <w:rPr>
          <w:rFonts w:ascii="Tahoma" w:hAnsi="Tahoma" w:cs="Tahoma"/>
          <w:lang w:eastAsia="zh-CN"/>
        </w:rPr>
        <w:t xml:space="preserve"> na terenie Miasta i Gminy Chorzele;</w:t>
      </w:r>
    </w:p>
    <w:p w14:paraId="282CB33B" w14:textId="77777777" w:rsidR="00E72655" w:rsidRPr="0007497F" w:rsidRDefault="009E657B" w:rsidP="00E72655">
      <w:pPr>
        <w:suppressAutoHyphens/>
        <w:rPr>
          <w:rFonts w:ascii="Tahoma" w:hAnsi="Tahoma" w:cs="Tahoma"/>
          <w:lang w:eastAsia="zh-CN"/>
        </w:rPr>
      </w:pPr>
      <w:r w:rsidRPr="0007497F">
        <w:rPr>
          <w:rFonts w:ascii="Tahoma" w:hAnsi="Tahoma" w:cs="Tahoma"/>
          <w:lang w:eastAsia="zh-CN"/>
        </w:rPr>
        <w:t xml:space="preserve">3) </w:t>
      </w:r>
      <w:r w:rsidRPr="0007497F">
        <w:rPr>
          <w:rFonts w:ascii="Tahoma" w:hAnsi="Tahoma" w:cs="Tahoma"/>
          <w:b/>
          <w:color w:val="auto"/>
          <w:lang w:eastAsia="zh-CN"/>
        </w:rPr>
        <w:t>odbiorca usług</w:t>
      </w:r>
      <w:r w:rsidRPr="0007497F">
        <w:rPr>
          <w:rFonts w:ascii="Tahoma" w:hAnsi="Tahoma" w:cs="Tahoma"/>
          <w:color w:val="auto"/>
          <w:lang w:eastAsia="zh-CN"/>
        </w:rPr>
        <w:t xml:space="preserve"> –</w:t>
      </w:r>
      <w:r w:rsidRPr="0007497F">
        <w:rPr>
          <w:rFonts w:ascii="Tahoma" w:hAnsi="Tahoma" w:cs="Tahoma"/>
          <w:lang w:eastAsia="zh-CN"/>
        </w:rPr>
        <w:t xml:space="preserve"> należy przez to rozumieć </w:t>
      </w:r>
      <w:r w:rsidRPr="0007497F">
        <w:rPr>
          <w:rFonts w:ascii="Tahoma" w:hAnsi="Tahoma" w:cs="Tahoma"/>
          <w:color w:val="auto"/>
          <w:lang w:eastAsia="zh-CN"/>
        </w:rPr>
        <w:t xml:space="preserve"> każdego, kto korzysta z usług wodociągowo-kanalizacyjnych z zakresu zbiorowego zaopatrzenia w wodę i zbiorowego odprowadzania ścieków na podstawie pisemnej umowy z dostawcą.</w:t>
      </w:r>
      <w:r w:rsidRPr="0007497F">
        <w:rPr>
          <w:rFonts w:ascii="Tahoma" w:hAnsi="Tahoma" w:cs="Tahoma"/>
          <w:lang w:eastAsia="zh-CN"/>
        </w:rPr>
        <w:br/>
      </w:r>
    </w:p>
    <w:p w14:paraId="55E4AD7B" w14:textId="77777777" w:rsidR="009E657B" w:rsidRPr="0007497F" w:rsidRDefault="009E657B" w:rsidP="00E72655">
      <w:pPr>
        <w:suppressAutoHyphens/>
        <w:jc w:val="center"/>
        <w:rPr>
          <w:rFonts w:ascii="Tahoma" w:hAnsi="Tahoma" w:cs="Tahoma"/>
          <w:color w:val="auto"/>
          <w:lang w:eastAsia="zh-CN"/>
        </w:rPr>
      </w:pPr>
      <w:r w:rsidRPr="0007497F">
        <w:rPr>
          <w:rFonts w:ascii="Tahoma" w:hAnsi="Tahoma" w:cs="Tahoma"/>
          <w:b/>
          <w:bCs/>
          <w:lang w:eastAsia="zh-CN"/>
        </w:rPr>
        <w:t>Rozdział 2.</w:t>
      </w:r>
      <w:r w:rsidRPr="0007497F">
        <w:rPr>
          <w:rFonts w:ascii="Tahoma" w:hAnsi="Tahoma" w:cs="Tahoma"/>
          <w:lang w:eastAsia="zh-CN"/>
        </w:rPr>
        <w:br/>
      </w:r>
    </w:p>
    <w:p w14:paraId="40E039BA"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Minimalny poziom usług świadczonych przez Dostawcę usług w zakresie dostarczania wody</w:t>
      </w:r>
      <w:r w:rsidRPr="0007497F">
        <w:rPr>
          <w:rFonts w:ascii="Tahoma" w:hAnsi="Tahoma" w:cs="Tahoma"/>
          <w:lang w:eastAsia="zh-CN"/>
        </w:rPr>
        <w:t xml:space="preserve"> </w:t>
      </w:r>
      <w:r w:rsidRPr="0007497F">
        <w:rPr>
          <w:rFonts w:ascii="Tahoma" w:hAnsi="Tahoma" w:cs="Tahoma"/>
          <w:b/>
          <w:bCs/>
          <w:lang w:eastAsia="zh-CN"/>
        </w:rPr>
        <w:t>i odprowadzania ścieków.</w:t>
      </w:r>
      <w:r w:rsidRPr="0007497F">
        <w:rPr>
          <w:rFonts w:ascii="Tahoma" w:hAnsi="Tahoma" w:cs="Tahoma"/>
          <w:lang w:eastAsia="zh-CN"/>
        </w:rPr>
        <w:br/>
      </w:r>
    </w:p>
    <w:p w14:paraId="75135994" w14:textId="77777777" w:rsidR="009E657B" w:rsidRPr="0007497F" w:rsidRDefault="009E657B" w:rsidP="009E657B">
      <w:pPr>
        <w:suppressAutoHyphens/>
        <w:autoSpaceDE w:val="0"/>
        <w:jc w:val="center"/>
        <w:rPr>
          <w:rFonts w:ascii="Tahoma" w:hAnsi="Tahoma" w:cs="Tahoma"/>
          <w:color w:val="auto"/>
          <w:lang w:eastAsia="zh-CN"/>
        </w:rPr>
      </w:pPr>
      <w:r w:rsidRPr="0007497F">
        <w:rPr>
          <w:rFonts w:ascii="Tahoma" w:hAnsi="Tahoma" w:cs="Tahoma"/>
          <w:b/>
          <w:bCs/>
          <w:lang w:eastAsia="zh-CN"/>
        </w:rPr>
        <w:t>§ 3.</w:t>
      </w:r>
    </w:p>
    <w:p w14:paraId="026067C6" w14:textId="77777777" w:rsidR="009E657B" w:rsidRPr="0007497F" w:rsidRDefault="009E657B" w:rsidP="009E657B">
      <w:pPr>
        <w:suppressAutoHyphens/>
        <w:autoSpaceDE w:val="0"/>
        <w:rPr>
          <w:rFonts w:ascii="Tahoma" w:hAnsi="Tahoma" w:cs="Tahoma"/>
          <w:color w:val="auto"/>
          <w:lang w:eastAsia="zh-CN"/>
        </w:rPr>
      </w:pPr>
    </w:p>
    <w:p w14:paraId="4779C4B6"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1</w:t>
      </w:r>
      <w:r w:rsidRPr="0007497F">
        <w:rPr>
          <w:rFonts w:ascii="Tahoma" w:hAnsi="Tahoma" w:cs="Tahoma"/>
          <w:b/>
          <w:bCs/>
          <w:lang w:eastAsia="zh-CN"/>
        </w:rPr>
        <w:t xml:space="preserve">. </w:t>
      </w:r>
      <w:r w:rsidRPr="0007497F">
        <w:rPr>
          <w:rFonts w:ascii="Tahoma" w:hAnsi="Tahoma" w:cs="Tahoma"/>
          <w:lang w:eastAsia="zh-CN"/>
        </w:rPr>
        <w:t>Dostawca usług  ma obowiązek zapewnić:</w:t>
      </w:r>
      <w:r w:rsidRPr="0007497F">
        <w:rPr>
          <w:rFonts w:ascii="Tahoma" w:hAnsi="Tahoma" w:cs="Tahoma"/>
          <w:lang w:eastAsia="zh-CN"/>
        </w:rPr>
        <w:br/>
        <w:t>1) utrzymanie sprawności technicznej i zdolności posiadanych urządzeń wodociągowych i kanalizacyjnych do realizacji dostaw w sposób ciągły i niezawodny, w przypadku zaś awarii sieci kanalizacyjnej odbiór ścieków przez wozy asenizacyjne lub przez przepompownie;</w:t>
      </w:r>
      <w:r w:rsidRPr="0007497F">
        <w:rPr>
          <w:rFonts w:ascii="Tahoma" w:hAnsi="Tahoma" w:cs="Tahoma"/>
          <w:lang w:eastAsia="zh-CN"/>
        </w:rPr>
        <w:br/>
        <w:t>2) przepustowość posiadanego przyłącza kanalizacyjnego, zapewniając odprowadzanie ścieków, w ilości ustalonej w umowie;</w:t>
      </w:r>
      <w:r w:rsidRPr="0007497F">
        <w:rPr>
          <w:rFonts w:ascii="Tahoma" w:hAnsi="Tahoma" w:cs="Tahoma"/>
          <w:lang w:eastAsia="zh-CN"/>
        </w:rPr>
        <w:br/>
      </w:r>
      <w:r w:rsidRPr="0007497F">
        <w:rPr>
          <w:rFonts w:ascii="Tahoma" w:hAnsi="Tahoma" w:cs="Tahoma"/>
          <w:lang w:eastAsia="zh-CN"/>
        </w:rPr>
        <w:lastRenderedPageBreak/>
        <w:t>3) dostawę wody, o jakości przeznaczonej do spożycia przez ludzi;</w:t>
      </w:r>
      <w:r w:rsidRPr="0007497F">
        <w:rPr>
          <w:rFonts w:ascii="Tahoma" w:hAnsi="Tahoma" w:cs="Tahoma"/>
          <w:lang w:eastAsia="zh-CN"/>
        </w:rPr>
        <w:br/>
        <w:t>4) ciągłość i niezawodność dostaw wody oraz odprowadzania ścieków z (do) posiadanych przez Dostawcę urządzeń wodociągowych i kanalizacyjnych.</w:t>
      </w:r>
    </w:p>
    <w:p w14:paraId="257C5349"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br/>
        <w:t>2.</w:t>
      </w:r>
      <w:r w:rsidRPr="0007497F">
        <w:rPr>
          <w:rFonts w:ascii="Tahoma" w:hAnsi="Tahoma" w:cs="Tahoma"/>
          <w:b/>
          <w:bCs/>
          <w:lang w:eastAsia="zh-CN"/>
        </w:rPr>
        <w:t xml:space="preserve"> </w:t>
      </w:r>
      <w:r w:rsidRPr="0007497F">
        <w:rPr>
          <w:rFonts w:ascii="Tahoma" w:hAnsi="Tahoma" w:cs="Tahoma"/>
          <w:color w:val="auto"/>
          <w:lang w:eastAsia="zh-CN"/>
        </w:rPr>
        <w:t>Dostawca usług zobowiązany jest do:</w:t>
      </w:r>
    </w:p>
    <w:p w14:paraId="2D93E7D8"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1) powiadamiania Odbiorcy o planowanych zamknięciach wody w czasie nie krótszym niż 2 doby przed jej zamknięciem;</w:t>
      </w:r>
    </w:p>
    <w:p w14:paraId="1E321885"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2) dostarczyć i zamontować na swój koszt wodomierz główny; wymiana wodomierzy wykonywana jest wyłącznie przez Dostawcę;</w:t>
      </w:r>
    </w:p>
    <w:p w14:paraId="02E371FF"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3) zastępcze punkty poboru wody i poinformować Odbiorców o ich lokalizacji, w przypadku gdy przewidywana przerwa w dostawie wody przekracza 24 godziny.</w:t>
      </w:r>
    </w:p>
    <w:p w14:paraId="6A9908A5"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4) wykonywania ustawowo określonych badań jakości wody;</w:t>
      </w:r>
    </w:p>
    <w:p w14:paraId="0BED86F3" w14:textId="77777777" w:rsidR="009E657B" w:rsidRPr="0007497F" w:rsidRDefault="009E657B" w:rsidP="009E657B">
      <w:pPr>
        <w:suppressAutoHyphens/>
        <w:rPr>
          <w:rFonts w:ascii="Tahoma" w:hAnsi="Tahoma" w:cs="Tahoma"/>
          <w:color w:val="auto"/>
          <w:lang w:eastAsia="zh-CN"/>
        </w:rPr>
      </w:pPr>
      <w:r w:rsidRPr="0007497F">
        <w:rPr>
          <w:rFonts w:ascii="Tahoma" w:hAnsi="Tahoma" w:cs="Tahoma"/>
          <w:color w:val="auto"/>
          <w:lang w:eastAsia="zh-CN"/>
        </w:rPr>
        <w:t>5) informowania Odbiorcy o jakości wody przeznaczonej do spożycia, nie rzadziej niż raz na kwartał.</w:t>
      </w:r>
    </w:p>
    <w:p w14:paraId="325EDD10" w14:textId="77777777" w:rsidR="009E657B" w:rsidRPr="0007497F" w:rsidRDefault="009E657B" w:rsidP="009E657B">
      <w:pPr>
        <w:suppressAutoHyphens/>
        <w:jc w:val="center"/>
        <w:rPr>
          <w:rFonts w:ascii="Tahoma" w:hAnsi="Tahoma" w:cs="Tahoma"/>
          <w:lang w:eastAsia="zh-CN"/>
        </w:rPr>
      </w:pPr>
      <w:r w:rsidRPr="0007497F">
        <w:rPr>
          <w:rFonts w:ascii="Tahoma" w:hAnsi="Tahoma" w:cs="Tahoma"/>
          <w:lang w:eastAsia="zh-CN"/>
        </w:rPr>
        <w:br/>
      </w:r>
      <w:r w:rsidRPr="0007497F">
        <w:rPr>
          <w:rFonts w:ascii="Tahoma" w:hAnsi="Tahoma" w:cs="Tahoma"/>
          <w:b/>
          <w:bCs/>
          <w:lang w:eastAsia="zh-CN"/>
        </w:rPr>
        <w:t>§ 4</w:t>
      </w:r>
      <w:r w:rsidRPr="0007497F">
        <w:rPr>
          <w:rFonts w:ascii="Tahoma" w:hAnsi="Tahoma" w:cs="Tahoma"/>
          <w:lang w:eastAsia="zh-CN"/>
        </w:rPr>
        <w:t>.</w:t>
      </w:r>
    </w:p>
    <w:p w14:paraId="7C537EE8"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Dostawca usług zapewnia następujący minimalny poziom usług w zakresie zbiorowego zaopatrzenia w wodę:</w:t>
      </w:r>
      <w:r w:rsidRPr="0007497F">
        <w:rPr>
          <w:rFonts w:ascii="Tahoma" w:hAnsi="Tahoma" w:cs="Tahoma"/>
          <w:lang w:eastAsia="zh-CN"/>
        </w:rPr>
        <w:br/>
        <w:t xml:space="preserve">1) dostawę wody przez sieć wodociągową o ciśnieniu w przyłączu wodociągowym przy wodomierzu głównym wynoszącym nie mniej niż 0,05 </w:t>
      </w:r>
      <w:proofErr w:type="spellStart"/>
      <w:r w:rsidRPr="0007497F">
        <w:rPr>
          <w:rFonts w:ascii="Tahoma" w:hAnsi="Tahoma" w:cs="Tahoma"/>
          <w:lang w:eastAsia="zh-CN"/>
        </w:rPr>
        <w:t>MPa</w:t>
      </w:r>
      <w:proofErr w:type="spellEnd"/>
      <w:r w:rsidRPr="0007497F">
        <w:rPr>
          <w:rFonts w:ascii="Tahoma" w:hAnsi="Tahoma" w:cs="Tahoma"/>
          <w:lang w:eastAsia="zh-CN"/>
        </w:rPr>
        <w:t xml:space="preserve"> (0,5 </w:t>
      </w:r>
      <w:proofErr w:type="spellStart"/>
      <w:r w:rsidRPr="0007497F">
        <w:rPr>
          <w:rFonts w:ascii="Tahoma" w:hAnsi="Tahoma" w:cs="Tahoma"/>
          <w:lang w:eastAsia="zh-CN"/>
        </w:rPr>
        <w:t>bara</w:t>
      </w:r>
      <w:proofErr w:type="spellEnd"/>
      <w:r w:rsidRPr="0007497F">
        <w:rPr>
          <w:rFonts w:ascii="Tahoma" w:hAnsi="Tahoma" w:cs="Tahoma"/>
          <w:lang w:eastAsia="zh-CN"/>
        </w:rPr>
        <w:t xml:space="preserve">) i nie więcej niż 0,6 </w:t>
      </w:r>
      <w:proofErr w:type="spellStart"/>
      <w:r w:rsidRPr="0007497F">
        <w:rPr>
          <w:rFonts w:ascii="Tahoma" w:hAnsi="Tahoma" w:cs="Tahoma"/>
          <w:lang w:eastAsia="zh-CN"/>
        </w:rPr>
        <w:t>MPa</w:t>
      </w:r>
      <w:proofErr w:type="spellEnd"/>
      <w:r w:rsidRPr="0007497F">
        <w:rPr>
          <w:rFonts w:ascii="Tahoma" w:hAnsi="Tahoma" w:cs="Tahoma"/>
          <w:lang w:eastAsia="zh-CN"/>
        </w:rPr>
        <w:t xml:space="preserve"> (6 barów);</w:t>
      </w:r>
      <w:r w:rsidRPr="0007497F">
        <w:rPr>
          <w:rFonts w:ascii="Tahoma" w:hAnsi="Tahoma" w:cs="Tahoma"/>
          <w:lang w:eastAsia="zh-CN"/>
        </w:rPr>
        <w:br/>
        <w:t>2) dostawę wody o jakości spełniającej warunki określone w Rozporządzeniu Ministra Zdrowia z dnia 13 listopada 2015 r. w sprawie jakości wody przeznaczonej do spożycia przez ludzi;</w:t>
      </w:r>
      <w:r w:rsidRPr="0007497F">
        <w:rPr>
          <w:rFonts w:ascii="Tahoma" w:hAnsi="Tahoma" w:cs="Tahoma"/>
          <w:lang w:eastAsia="zh-CN"/>
        </w:rPr>
        <w:br/>
      </w:r>
    </w:p>
    <w:p w14:paraId="2A389127"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Rozdział 3.</w:t>
      </w:r>
      <w:r w:rsidRPr="0007497F">
        <w:rPr>
          <w:rFonts w:ascii="Tahoma" w:hAnsi="Tahoma" w:cs="Tahoma"/>
          <w:lang w:eastAsia="zh-CN"/>
        </w:rPr>
        <w:br/>
      </w:r>
    </w:p>
    <w:p w14:paraId="57255D35"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 xml:space="preserve">Obowiązki i prawa Odbiorcy. </w:t>
      </w:r>
    </w:p>
    <w:p w14:paraId="4F75A480" w14:textId="77777777" w:rsidR="009E657B" w:rsidRPr="0007497F" w:rsidRDefault="009E657B" w:rsidP="009E657B">
      <w:pPr>
        <w:suppressAutoHyphens/>
        <w:rPr>
          <w:rFonts w:ascii="Tahoma" w:hAnsi="Tahoma" w:cs="Tahoma"/>
          <w:b/>
          <w:bCs/>
          <w:lang w:eastAsia="zh-CN"/>
        </w:rPr>
      </w:pPr>
    </w:p>
    <w:p w14:paraId="6F34B211" w14:textId="77777777" w:rsidR="009E657B" w:rsidRPr="0007497F" w:rsidRDefault="009E657B" w:rsidP="009E657B">
      <w:pPr>
        <w:suppressAutoHyphens/>
        <w:autoSpaceDE w:val="0"/>
        <w:jc w:val="center"/>
        <w:rPr>
          <w:rFonts w:ascii="Tahoma" w:hAnsi="Tahoma" w:cs="Tahoma"/>
          <w:b/>
          <w:bCs/>
          <w:lang w:eastAsia="zh-CN"/>
        </w:rPr>
      </w:pPr>
      <w:r w:rsidRPr="0007497F">
        <w:rPr>
          <w:rFonts w:ascii="Tahoma" w:hAnsi="Tahoma" w:cs="Tahoma"/>
          <w:b/>
          <w:bCs/>
          <w:lang w:eastAsia="zh-CN"/>
        </w:rPr>
        <w:t>§ 5.</w:t>
      </w:r>
    </w:p>
    <w:p w14:paraId="53A021C6"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Odbiorcy są zobowiązani do korzystania z zaopatrzenia w wodę i odprowadzania ścieków w sposób niepowodujący pogorszenia jakości usług świadczonych przez Dostawcę, w tym do:</w:t>
      </w:r>
      <w:r w:rsidRPr="0007497F">
        <w:rPr>
          <w:rFonts w:ascii="Tahoma" w:hAnsi="Tahoma" w:cs="Tahoma"/>
          <w:lang w:eastAsia="zh-CN"/>
        </w:rPr>
        <w:br/>
        <w:t>1) utrzymania instalacji wodociągowych w stanie technicznym uniemożliwiającym wtórne zanieczyszczenie wody ;</w:t>
      </w:r>
      <w:r w:rsidRPr="0007497F">
        <w:rPr>
          <w:rFonts w:ascii="Tahoma" w:hAnsi="Tahoma" w:cs="Tahoma"/>
          <w:lang w:eastAsia="zh-CN"/>
        </w:rPr>
        <w:br/>
        <w:t>2) zabezpieczenia instalacji przed cofnięciem się wody z instalacji wodociągowej, powrotu ciepłej wody lub wody z instalacji centralnego ogrzewania;</w:t>
      </w:r>
      <w:r w:rsidRPr="0007497F">
        <w:rPr>
          <w:rFonts w:ascii="Tahoma" w:hAnsi="Tahoma" w:cs="Tahoma"/>
          <w:lang w:eastAsia="zh-CN"/>
        </w:rPr>
        <w:br/>
        <w:t>3)  nie zmieniania, bez uzgodnień z Dostawcą uzyskanych warunków technicznych przyłączania do sieci wodociągowej i kanalizacyjnej;</w:t>
      </w:r>
      <w:r w:rsidRPr="0007497F">
        <w:rPr>
          <w:rFonts w:ascii="Tahoma" w:hAnsi="Tahoma" w:cs="Tahoma"/>
          <w:lang w:eastAsia="zh-CN"/>
        </w:rPr>
        <w:br/>
        <w:t>4) użytkowania instalacji kanalizacyjnej w sposób niepowodujący zakłóceń funkcjonowania sieci kanalizacyjnej;</w:t>
      </w:r>
      <w:r w:rsidRPr="0007497F">
        <w:rPr>
          <w:rFonts w:ascii="Tahoma" w:hAnsi="Tahoma" w:cs="Tahoma"/>
          <w:lang w:eastAsia="zh-CN"/>
        </w:rPr>
        <w:br/>
        <w:t>5) udostępniania Dostawcy dostępu do dokumentacji technicznej, danych z eksploatacji dotyczących własnych ujęć wody i instalacji zasilanych z tych ujęć, w zakresie umożliwiającym ustalenie czy mogą one oddziaływać na instalacje zasilane z sieci eksploatowanej przez Dostawcę oraz ustalania ilości ścieków, odprowadzanych do kanalizacji;</w:t>
      </w:r>
      <w:r w:rsidRPr="0007497F">
        <w:rPr>
          <w:rFonts w:ascii="Tahoma" w:hAnsi="Tahoma" w:cs="Tahoma"/>
          <w:lang w:eastAsia="zh-CN"/>
        </w:rPr>
        <w:br/>
        <w:t>6)  wykorzystywania wody z sieci wodociągowej i przyłącza kanalizacyjnego wyłącznie w celach i na warunkach określonych w umowie;</w:t>
      </w:r>
      <w:r w:rsidRPr="0007497F">
        <w:rPr>
          <w:rFonts w:ascii="Tahoma" w:hAnsi="Tahoma" w:cs="Tahoma"/>
          <w:lang w:eastAsia="zh-CN"/>
        </w:rPr>
        <w:br/>
        <w:t>7) niezwłocznego powiadomienia Dostawcy o stwierdzeniu awarii wodomierza głównego, przyłączy lub urządzenia pomiarowego, zerwaniu jakichkolwiek plomb znajdujących się na przyłączu wodociągowym lub urządzeniu pomiarowym, o kradzieży lub uszkodzeniu wodomierza głównego lub urządzenia pomiarowego oraz oddziaływaniach mogących zakłócić prawidłowe działanie tychże urządzeń;</w:t>
      </w:r>
      <w:r w:rsidRPr="0007497F">
        <w:rPr>
          <w:rFonts w:ascii="Tahoma" w:hAnsi="Tahoma" w:cs="Tahoma"/>
          <w:lang w:eastAsia="zh-CN"/>
        </w:rPr>
        <w:br/>
        <w:t xml:space="preserve">8) zabezpieczenie wodomierza głównego </w:t>
      </w:r>
      <w:r w:rsidRPr="0007497F">
        <w:rPr>
          <w:rFonts w:ascii="Tahoma" w:hAnsi="Tahoma" w:cs="Tahoma"/>
          <w:color w:val="auto"/>
          <w:lang w:eastAsia="zh-CN"/>
        </w:rPr>
        <w:t xml:space="preserve"> przed uszkodzeniami mechanicznymi lub skutkami niskich temperatur oraz przed  dostępem osób nieuprawnionych;</w:t>
      </w:r>
      <w:r w:rsidRPr="0007497F">
        <w:rPr>
          <w:rFonts w:ascii="Tahoma" w:hAnsi="Tahoma" w:cs="Tahoma"/>
          <w:lang w:eastAsia="zh-CN"/>
        </w:rPr>
        <w:br/>
        <w:t xml:space="preserve">9) </w:t>
      </w:r>
      <w:r w:rsidRPr="0007497F">
        <w:rPr>
          <w:rFonts w:ascii="Tahoma" w:hAnsi="Tahoma" w:cs="Tahoma"/>
          <w:color w:val="auto"/>
          <w:lang w:eastAsia="zh-CN"/>
        </w:rPr>
        <w:t>terminowego regulowania należności za dostawę wody i odprowadzanie ścieków;</w:t>
      </w:r>
    </w:p>
    <w:p w14:paraId="413C7C7A"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lastRenderedPageBreak/>
        <w:t>10) zabezpieczenia urządzeń instalacji kanalizacyjnej przed dostaniem  substancji o składzie i stężeniach przekraczających normy określone w obowiązujących przepisach, substancji palnych i wybuchowych, substancji żrących oraz  toksycznych;</w:t>
      </w:r>
    </w:p>
    <w:p w14:paraId="48801C1A" w14:textId="77777777" w:rsidR="009E657B" w:rsidRPr="0007497F" w:rsidRDefault="009E657B" w:rsidP="009E657B">
      <w:pPr>
        <w:suppressAutoHyphens/>
        <w:rPr>
          <w:rFonts w:ascii="Tahoma" w:hAnsi="Tahoma" w:cs="Tahoma"/>
          <w:b/>
          <w:bCs/>
          <w:lang w:eastAsia="zh-CN"/>
        </w:rPr>
      </w:pPr>
    </w:p>
    <w:p w14:paraId="75C2EBBB" w14:textId="77777777" w:rsidR="009E657B" w:rsidRPr="0007497F" w:rsidRDefault="009E657B" w:rsidP="009E657B">
      <w:pPr>
        <w:suppressAutoHyphens/>
        <w:autoSpaceDE w:val="0"/>
        <w:jc w:val="center"/>
        <w:rPr>
          <w:rFonts w:ascii="Tahoma" w:hAnsi="Tahoma" w:cs="Tahoma"/>
          <w:b/>
          <w:bCs/>
          <w:lang w:eastAsia="zh-CN"/>
        </w:rPr>
      </w:pPr>
      <w:r w:rsidRPr="0007497F">
        <w:rPr>
          <w:rFonts w:ascii="Tahoma" w:hAnsi="Tahoma" w:cs="Tahoma"/>
          <w:b/>
          <w:bCs/>
          <w:lang w:eastAsia="zh-CN"/>
        </w:rPr>
        <w:t>§ 6.</w:t>
      </w:r>
    </w:p>
    <w:p w14:paraId="51DA606A" w14:textId="77777777" w:rsidR="00E72655" w:rsidRPr="0007497F" w:rsidRDefault="009E657B" w:rsidP="00E72655">
      <w:pPr>
        <w:suppressAutoHyphens/>
        <w:autoSpaceDE w:val="0"/>
        <w:rPr>
          <w:rFonts w:ascii="Tahoma" w:hAnsi="Tahoma" w:cs="Tahoma"/>
          <w:lang w:eastAsia="zh-CN"/>
        </w:rPr>
      </w:pPr>
      <w:r w:rsidRPr="0007497F">
        <w:rPr>
          <w:rFonts w:ascii="Tahoma" w:hAnsi="Tahoma" w:cs="Tahoma"/>
          <w:color w:val="auto"/>
          <w:lang w:eastAsia="zh-CN"/>
        </w:rPr>
        <w:t>Odbiorca zobowiązany jest do usunięcia awarii na przyłączu</w:t>
      </w:r>
      <w:r w:rsidRPr="0007497F">
        <w:rPr>
          <w:rFonts w:ascii="Tahoma" w:hAnsi="Tahoma" w:cs="Tahoma"/>
          <w:lang w:eastAsia="zh-CN"/>
        </w:rPr>
        <w:t xml:space="preserve"> wodociągowym lub kanalizacyjnym </w:t>
      </w:r>
      <w:r w:rsidRPr="0007497F">
        <w:rPr>
          <w:rFonts w:ascii="Tahoma" w:hAnsi="Tahoma" w:cs="Tahoma"/>
          <w:color w:val="auto"/>
          <w:lang w:eastAsia="zh-CN"/>
        </w:rPr>
        <w:t xml:space="preserve"> będącym w jego posiadaniu. </w:t>
      </w:r>
      <w:r w:rsidRPr="0007497F">
        <w:rPr>
          <w:rFonts w:ascii="Tahoma" w:hAnsi="Tahoma" w:cs="Tahoma"/>
          <w:lang w:eastAsia="zh-CN"/>
        </w:rPr>
        <w:t xml:space="preserve"> </w:t>
      </w:r>
      <w:r w:rsidRPr="0007497F">
        <w:rPr>
          <w:rFonts w:ascii="Tahoma" w:hAnsi="Tahoma" w:cs="Tahoma"/>
          <w:color w:val="auto"/>
          <w:lang w:eastAsia="zh-CN"/>
        </w:rPr>
        <w:t>Do czasu usunięcia awarii, Dostawca ma prawo zamknąć przyłącze wodociągowe i (lub) kanalizacyjne.</w:t>
      </w:r>
      <w:r w:rsidRPr="0007497F">
        <w:rPr>
          <w:rFonts w:ascii="Tahoma" w:hAnsi="Tahoma" w:cs="Tahoma"/>
          <w:lang w:eastAsia="zh-CN"/>
        </w:rPr>
        <w:br/>
      </w:r>
    </w:p>
    <w:p w14:paraId="41B1A989" w14:textId="77777777" w:rsidR="009E657B" w:rsidRPr="0007497F" w:rsidRDefault="00E72655" w:rsidP="00E72655">
      <w:pPr>
        <w:suppressAutoHyphens/>
        <w:autoSpaceDE w:val="0"/>
        <w:jc w:val="center"/>
        <w:rPr>
          <w:rFonts w:ascii="Tahoma" w:hAnsi="Tahoma" w:cs="Tahoma"/>
          <w:b/>
          <w:bCs/>
          <w:color w:val="auto"/>
          <w:lang w:eastAsia="zh-CN"/>
        </w:rPr>
      </w:pPr>
      <w:r w:rsidRPr="0007497F">
        <w:rPr>
          <w:rFonts w:ascii="Tahoma" w:hAnsi="Tahoma" w:cs="Tahoma"/>
          <w:b/>
          <w:bCs/>
          <w:lang w:eastAsia="zh-CN"/>
        </w:rPr>
        <w:t>Rozdział 4.</w:t>
      </w:r>
      <w:r w:rsidR="009E657B" w:rsidRPr="0007497F">
        <w:rPr>
          <w:rFonts w:ascii="Tahoma" w:hAnsi="Tahoma" w:cs="Tahoma"/>
          <w:b/>
          <w:bCs/>
          <w:lang w:eastAsia="zh-CN"/>
        </w:rPr>
        <w:br/>
      </w:r>
    </w:p>
    <w:p w14:paraId="57C1BD3E"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Szczegółowe warunki i tryb zawierania umów z odbiorcami</w:t>
      </w:r>
      <w:r w:rsidRPr="0007497F">
        <w:rPr>
          <w:rFonts w:ascii="Tahoma" w:hAnsi="Tahoma" w:cs="Tahoma"/>
          <w:lang w:eastAsia="zh-CN"/>
        </w:rPr>
        <w:br/>
      </w:r>
    </w:p>
    <w:p w14:paraId="3E85D083" w14:textId="77777777" w:rsidR="009E657B" w:rsidRPr="0007497F" w:rsidRDefault="009E657B" w:rsidP="009E657B">
      <w:pPr>
        <w:suppressAutoHyphens/>
        <w:autoSpaceDE w:val="0"/>
        <w:jc w:val="center"/>
        <w:rPr>
          <w:rFonts w:ascii="Tahoma" w:hAnsi="Tahoma" w:cs="Tahoma"/>
          <w:color w:val="auto"/>
          <w:lang w:eastAsia="zh-CN"/>
        </w:rPr>
      </w:pPr>
      <w:r w:rsidRPr="0007497F">
        <w:rPr>
          <w:rFonts w:ascii="Tahoma" w:hAnsi="Tahoma" w:cs="Tahoma"/>
          <w:b/>
          <w:bCs/>
          <w:lang w:eastAsia="zh-CN"/>
        </w:rPr>
        <w:t>§ 7.</w:t>
      </w:r>
    </w:p>
    <w:p w14:paraId="2E9CF507" w14:textId="77777777" w:rsidR="009E657B" w:rsidRPr="0007497F" w:rsidRDefault="009E657B" w:rsidP="0007497F">
      <w:pPr>
        <w:suppressAutoHyphens/>
        <w:autoSpaceDE w:val="0"/>
        <w:rPr>
          <w:rFonts w:ascii="Tahoma" w:hAnsi="Tahoma" w:cs="Tahoma"/>
          <w:color w:val="auto"/>
          <w:lang w:eastAsia="zh-CN"/>
        </w:rPr>
      </w:pPr>
      <w:r w:rsidRPr="0007497F">
        <w:rPr>
          <w:rFonts w:ascii="Tahoma" w:hAnsi="Tahoma" w:cs="Tahoma"/>
          <w:bCs/>
          <w:lang w:eastAsia="zh-CN"/>
        </w:rPr>
        <w:t>1.</w:t>
      </w:r>
      <w:r w:rsidRPr="0007497F">
        <w:rPr>
          <w:rFonts w:ascii="Tahoma" w:hAnsi="Tahoma" w:cs="Tahoma"/>
          <w:b/>
          <w:bCs/>
          <w:lang w:eastAsia="zh-CN"/>
        </w:rPr>
        <w:t xml:space="preserve"> </w:t>
      </w:r>
      <w:r w:rsidRPr="0007497F">
        <w:rPr>
          <w:rFonts w:ascii="Tahoma" w:hAnsi="Tahoma" w:cs="Tahoma"/>
          <w:color w:val="auto"/>
          <w:lang w:eastAsia="zh-CN"/>
        </w:rPr>
        <w:t>Zawarcie umowy o dostarczenie wody lub odprowadzenie ścieków następuje na wniosek Odbiorcy.</w:t>
      </w:r>
    </w:p>
    <w:p w14:paraId="5670D34D" w14:textId="77777777" w:rsidR="009E657B" w:rsidRPr="0007497F" w:rsidRDefault="009E657B" w:rsidP="0007497F">
      <w:pPr>
        <w:suppressAutoHyphens/>
        <w:autoSpaceDE w:val="0"/>
        <w:rPr>
          <w:rFonts w:ascii="Tahoma" w:hAnsi="Tahoma" w:cs="Tahoma"/>
          <w:color w:val="auto"/>
          <w:lang w:eastAsia="zh-CN"/>
        </w:rPr>
      </w:pPr>
      <w:r w:rsidRPr="0007497F">
        <w:rPr>
          <w:rFonts w:ascii="Tahoma" w:hAnsi="Tahoma" w:cs="Tahoma"/>
          <w:color w:val="auto"/>
          <w:lang w:eastAsia="zh-CN"/>
        </w:rPr>
        <w:t xml:space="preserve">2. </w:t>
      </w:r>
      <w:r w:rsidRPr="0007497F">
        <w:rPr>
          <w:rFonts w:ascii="Tahoma" w:hAnsi="Tahoma" w:cs="Tahoma"/>
          <w:b/>
          <w:bCs/>
          <w:lang w:eastAsia="zh-CN"/>
        </w:rPr>
        <w:t xml:space="preserve"> </w:t>
      </w:r>
      <w:r w:rsidRPr="0007497F">
        <w:rPr>
          <w:rFonts w:ascii="Tahoma" w:hAnsi="Tahoma" w:cs="Tahoma"/>
          <w:bCs/>
          <w:lang w:eastAsia="zh-CN"/>
        </w:rPr>
        <w:t>Dostawca</w:t>
      </w:r>
      <w:r w:rsidRPr="0007497F">
        <w:rPr>
          <w:rFonts w:ascii="Tahoma" w:hAnsi="Tahoma" w:cs="Tahoma"/>
          <w:b/>
          <w:bCs/>
          <w:lang w:eastAsia="zh-CN"/>
        </w:rPr>
        <w:t xml:space="preserve"> </w:t>
      </w:r>
      <w:r w:rsidRPr="0007497F">
        <w:rPr>
          <w:rFonts w:ascii="Tahoma" w:hAnsi="Tahoma" w:cs="Tahoma"/>
          <w:lang w:eastAsia="zh-CN"/>
        </w:rPr>
        <w:t>sporządza projekt umowy, w terminie 14 dni od dnia złożenia wniosku o zawarcie umowy.</w:t>
      </w:r>
    </w:p>
    <w:p w14:paraId="41670EEF" w14:textId="77777777" w:rsidR="009E657B" w:rsidRPr="0007497F" w:rsidRDefault="009E657B" w:rsidP="009E657B">
      <w:pPr>
        <w:suppressAutoHyphens/>
        <w:autoSpaceDE w:val="0"/>
        <w:jc w:val="both"/>
        <w:rPr>
          <w:rFonts w:ascii="Tahoma" w:hAnsi="Tahoma" w:cs="Tahoma"/>
          <w:lang w:eastAsia="zh-CN"/>
        </w:rPr>
      </w:pPr>
    </w:p>
    <w:p w14:paraId="29B4B820" w14:textId="77777777" w:rsidR="009E657B" w:rsidRPr="0007497F" w:rsidRDefault="009E657B" w:rsidP="009E657B">
      <w:pPr>
        <w:suppressAutoHyphens/>
        <w:autoSpaceDE w:val="0"/>
        <w:jc w:val="center"/>
        <w:rPr>
          <w:rFonts w:ascii="Tahoma" w:hAnsi="Tahoma" w:cs="Tahoma"/>
          <w:b/>
          <w:bCs/>
          <w:color w:val="auto"/>
          <w:lang w:eastAsia="zh-CN"/>
        </w:rPr>
      </w:pPr>
      <w:r w:rsidRPr="0007497F">
        <w:rPr>
          <w:rFonts w:ascii="Tahoma" w:hAnsi="Tahoma" w:cs="Tahoma"/>
          <w:b/>
          <w:bCs/>
          <w:color w:val="auto"/>
          <w:lang w:eastAsia="zh-CN"/>
        </w:rPr>
        <w:t>§ 8.</w:t>
      </w:r>
    </w:p>
    <w:p w14:paraId="15085A2D" w14:textId="77777777" w:rsidR="009E657B" w:rsidRPr="0007497F" w:rsidRDefault="009E657B" w:rsidP="0007497F">
      <w:pPr>
        <w:suppressAutoHyphens/>
        <w:autoSpaceDE w:val="0"/>
        <w:rPr>
          <w:rFonts w:ascii="Tahoma" w:hAnsi="Tahoma" w:cs="Tahoma"/>
          <w:color w:val="auto"/>
          <w:lang w:eastAsia="zh-CN"/>
        </w:rPr>
      </w:pPr>
      <w:r w:rsidRPr="0007497F">
        <w:rPr>
          <w:rFonts w:ascii="Tahoma" w:hAnsi="Tahoma" w:cs="Tahoma"/>
          <w:color w:val="auto"/>
          <w:lang w:eastAsia="zh-CN"/>
        </w:rPr>
        <w:t>Treść umowy o dostarczenie wody i (lub) odprowadzenie ścieków nie może ograniczać praw i obowiązków stron, wynikających z powszechnie obowiązujących przepisów  oraz</w:t>
      </w:r>
    </w:p>
    <w:p w14:paraId="7C782CD0" w14:textId="77777777" w:rsidR="009E657B" w:rsidRPr="0007497F" w:rsidRDefault="009E657B" w:rsidP="009E657B">
      <w:pPr>
        <w:suppressAutoHyphens/>
        <w:autoSpaceDE w:val="0"/>
        <w:jc w:val="both"/>
        <w:rPr>
          <w:rFonts w:ascii="Tahoma" w:hAnsi="Tahoma" w:cs="Tahoma"/>
          <w:color w:val="auto"/>
          <w:lang w:eastAsia="zh-CN"/>
        </w:rPr>
      </w:pPr>
      <w:r w:rsidRPr="0007497F">
        <w:rPr>
          <w:rFonts w:ascii="Tahoma" w:hAnsi="Tahoma" w:cs="Tahoma"/>
          <w:color w:val="auto"/>
          <w:lang w:eastAsia="zh-CN"/>
        </w:rPr>
        <w:t>z niniejszego Regulaminu.</w:t>
      </w:r>
    </w:p>
    <w:p w14:paraId="295C17CF" w14:textId="77777777" w:rsidR="009E657B" w:rsidRPr="0007497F" w:rsidRDefault="009E657B" w:rsidP="009E657B">
      <w:pPr>
        <w:suppressAutoHyphens/>
        <w:autoSpaceDE w:val="0"/>
        <w:rPr>
          <w:rFonts w:ascii="Tahoma" w:hAnsi="Tahoma" w:cs="Tahoma"/>
          <w:color w:val="auto"/>
          <w:lang w:eastAsia="zh-CN"/>
        </w:rPr>
      </w:pPr>
    </w:p>
    <w:p w14:paraId="4D0A1792" w14:textId="77777777" w:rsidR="009E657B" w:rsidRPr="0007497F" w:rsidRDefault="009E657B" w:rsidP="009E657B">
      <w:pPr>
        <w:suppressAutoHyphens/>
        <w:autoSpaceDE w:val="0"/>
        <w:jc w:val="center"/>
        <w:rPr>
          <w:rFonts w:ascii="Tahoma" w:hAnsi="Tahoma" w:cs="Tahoma"/>
          <w:b/>
          <w:bCs/>
          <w:color w:val="auto"/>
          <w:lang w:eastAsia="zh-CN"/>
        </w:rPr>
      </w:pPr>
      <w:r w:rsidRPr="0007497F">
        <w:rPr>
          <w:rFonts w:ascii="Tahoma" w:hAnsi="Tahoma" w:cs="Tahoma"/>
          <w:b/>
          <w:bCs/>
          <w:color w:val="auto"/>
          <w:lang w:eastAsia="zh-CN"/>
        </w:rPr>
        <w:t>§ 9.</w:t>
      </w:r>
    </w:p>
    <w:p w14:paraId="17371ECC" w14:textId="77777777" w:rsidR="009E657B" w:rsidRPr="0007497F" w:rsidRDefault="009E657B" w:rsidP="0007497F">
      <w:pPr>
        <w:suppressAutoHyphens/>
        <w:autoSpaceDE w:val="0"/>
        <w:rPr>
          <w:rFonts w:ascii="Tahoma" w:hAnsi="Tahoma" w:cs="Tahoma"/>
          <w:color w:val="auto"/>
          <w:lang w:eastAsia="zh-CN"/>
        </w:rPr>
      </w:pPr>
      <w:r w:rsidRPr="0007497F">
        <w:rPr>
          <w:rFonts w:ascii="Tahoma" w:hAnsi="Tahoma" w:cs="Tahoma"/>
          <w:color w:val="auto"/>
          <w:lang w:eastAsia="zh-CN"/>
        </w:rPr>
        <w:t>W przypadku zmiany stanu prawnego nieruchomości przyłączonej do sieci wodociągowej i (lub)  kanalizacyjnej, skutkującej zmianą Odbiorcy usług, Dostawca zawiera umowę z nowym Odbiorcą, z zachowaniem dotychczasowych warunków technicznych świadczenie usług.</w:t>
      </w:r>
    </w:p>
    <w:p w14:paraId="38A53B05" w14:textId="77777777" w:rsidR="009E657B" w:rsidRPr="0007497F" w:rsidRDefault="009E657B" w:rsidP="009E657B">
      <w:pPr>
        <w:suppressAutoHyphens/>
        <w:rPr>
          <w:rFonts w:ascii="Tahoma" w:hAnsi="Tahoma" w:cs="Tahoma"/>
          <w:b/>
          <w:bCs/>
          <w:lang w:eastAsia="zh-CN"/>
        </w:rPr>
      </w:pPr>
    </w:p>
    <w:p w14:paraId="35D61086" w14:textId="77777777" w:rsidR="009E657B" w:rsidRPr="0007497F" w:rsidRDefault="009E657B" w:rsidP="009E657B">
      <w:pPr>
        <w:suppressAutoHyphens/>
        <w:spacing w:after="140" w:line="288" w:lineRule="auto"/>
        <w:jc w:val="center"/>
        <w:rPr>
          <w:rFonts w:ascii="Tahoma" w:hAnsi="Tahoma" w:cs="Tahoma"/>
          <w:b/>
          <w:bCs/>
          <w:lang w:eastAsia="zh-CN"/>
        </w:rPr>
      </w:pPr>
      <w:r w:rsidRPr="0007497F">
        <w:rPr>
          <w:rFonts w:ascii="Tahoma" w:hAnsi="Tahoma" w:cs="Tahoma"/>
          <w:b/>
          <w:bCs/>
          <w:lang w:eastAsia="zh-CN"/>
        </w:rPr>
        <w:t>§ 10.</w:t>
      </w:r>
    </w:p>
    <w:p w14:paraId="7044B91F"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color w:val="auto"/>
          <w:lang w:eastAsia="zh-CN"/>
        </w:rPr>
        <w:t>Wniosek o zawarcie umowy o zaopatrzenie w wodę i  odprowadzanie ścieków powinien zawierać:</w:t>
      </w:r>
    </w:p>
    <w:p w14:paraId="177ECF4D" w14:textId="77777777" w:rsidR="009E657B" w:rsidRPr="0007497F" w:rsidRDefault="009E657B" w:rsidP="009E657B">
      <w:pPr>
        <w:suppressAutoHyphens/>
        <w:spacing w:after="140"/>
        <w:contextualSpacing/>
        <w:jc w:val="both"/>
        <w:rPr>
          <w:rFonts w:ascii="Tahoma" w:hAnsi="Tahoma" w:cs="Tahoma"/>
          <w:color w:val="auto"/>
          <w:lang w:eastAsia="zh-CN"/>
        </w:rPr>
      </w:pPr>
      <w:r w:rsidRPr="0007497F">
        <w:rPr>
          <w:rFonts w:ascii="Tahoma" w:hAnsi="Tahoma" w:cs="Tahoma"/>
          <w:color w:val="auto"/>
          <w:lang w:eastAsia="zh-CN"/>
        </w:rPr>
        <w:t>1) imię, nazwisko (lub nazwę) oraz adres zamieszkania lub siedziby wnioskodawcy,</w:t>
      </w:r>
    </w:p>
    <w:p w14:paraId="76E38C52" w14:textId="77777777" w:rsidR="009E657B" w:rsidRPr="0007497F" w:rsidRDefault="009E657B" w:rsidP="0007497F">
      <w:pPr>
        <w:suppressAutoHyphens/>
        <w:spacing w:after="140"/>
        <w:contextualSpacing/>
        <w:rPr>
          <w:rFonts w:ascii="Tahoma" w:hAnsi="Tahoma" w:cs="Tahoma"/>
          <w:color w:val="auto"/>
          <w:lang w:eastAsia="zh-CN"/>
        </w:rPr>
      </w:pPr>
      <w:r w:rsidRPr="0007497F">
        <w:rPr>
          <w:rFonts w:ascii="Tahoma" w:hAnsi="Tahoma" w:cs="Tahoma"/>
          <w:color w:val="auto"/>
          <w:lang w:eastAsia="zh-CN"/>
        </w:rPr>
        <w:t>2) rodzaj umowy (zaopatrzenie w wodę i odprowadzanie ścieków, zaopatrzenie w wodę, odprowadzanie ścieków),</w:t>
      </w:r>
    </w:p>
    <w:p w14:paraId="128B0D58" w14:textId="77777777" w:rsidR="009E657B" w:rsidRPr="0007497F" w:rsidRDefault="009E657B" w:rsidP="009E657B">
      <w:pPr>
        <w:suppressAutoHyphens/>
        <w:spacing w:after="140"/>
        <w:contextualSpacing/>
        <w:jc w:val="both"/>
        <w:rPr>
          <w:rFonts w:ascii="Tahoma" w:hAnsi="Tahoma" w:cs="Tahoma"/>
          <w:color w:val="auto"/>
          <w:lang w:eastAsia="zh-CN"/>
        </w:rPr>
      </w:pPr>
      <w:r w:rsidRPr="0007497F">
        <w:rPr>
          <w:rFonts w:ascii="Tahoma" w:hAnsi="Tahoma" w:cs="Tahoma"/>
          <w:color w:val="auto"/>
          <w:lang w:eastAsia="zh-CN"/>
        </w:rPr>
        <w:t>3) wskazanie nieruchomości, co do której wnioskodawca żąda zawarcia   umowy,</w:t>
      </w:r>
    </w:p>
    <w:p w14:paraId="7B8B9DA4" w14:textId="77777777" w:rsidR="009E657B" w:rsidRPr="0007497F" w:rsidRDefault="009E657B" w:rsidP="009E657B">
      <w:pPr>
        <w:suppressAutoHyphens/>
        <w:spacing w:after="140"/>
        <w:contextualSpacing/>
        <w:jc w:val="both"/>
        <w:rPr>
          <w:rFonts w:ascii="Tahoma" w:hAnsi="Tahoma" w:cs="Tahoma"/>
          <w:color w:val="auto"/>
          <w:lang w:eastAsia="zh-CN"/>
        </w:rPr>
      </w:pPr>
      <w:r w:rsidRPr="0007497F">
        <w:rPr>
          <w:rFonts w:ascii="Tahoma" w:hAnsi="Tahoma" w:cs="Tahoma"/>
          <w:color w:val="auto"/>
          <w:lang w:eastAsia="zh-CN"/>
        </w:rPr>
        <w:t>4) oświadczenie wnioskodawcy o posiadaniu własnego ujęcia wody,</w:t>
      </w:r>
    </w:p>
    <w:p w14:paraId="362B9105" w14:textId="77777777" w:rsidR="009E657B" w:rsidRPr="0007497F" w:rsidRDefault="009E657B" w:rsidP="0007497F">
      <w:pPr>
        <w:suppressAutoHyphens/>
        <w:spacing w:after="140"/>
        <w:contextualSpacing/>
        <w:rPr>
          <w:rFonts w:ascii="Tahoma" w:hAnsi="Tahoma" w:cs="Tahoma"/>
          <w:color w:val="auto"/>
          <w:lang w:eastAsia="zh-CN"/>
        </w:rPr>
      </w:pPr>
      <w:r w:rsidRPr="0007497F">
        <w:rPr>
          <w:rFonts w:ascii="Tahoma" w:hAnsi="Tahoma" w:cs="Tahoma"/>
          <w:color w:val="auto"/>
          <w:lang w:eastAsia="zh-CN"/>
        </w:rPr>
        <w:t>5) oświadczenie wnioskodawcy na jakie cele będzie wykorzystywał dostarczaną wodę,</w:t>
      </w:r>
    </w:p>
    <w:p w14:paraId="40672AC8" w14:textId="77777777" w:rsidR="009E657B" w:rsidRPr="0007497F" w:rsidRDefault="009E657B" w:rsidP="0007497F">
      <w:pPr>
        <w:suppressAutoHyphens/>
        <w:spacing w:after="140"/>
        <w:contextualSpacing/>
        <w:rPr>
          <w:rFonts w:ascii="Tahoma" w:hAnsi="Tahoma" w:cs="Tahoma"/>
          <w:color w:val="auto"/>
          <w:lang w:eastAsia="zh-CN"/>
        </w:rPr>
      </w:pPr>
      <w:r w:rsidRPr="0007497F">
        <w:rPr>
          <w:rFonts w:ascii="Tahoma" w:hAnsi="Tahoma" w:cs="Tahoma"/>
          <w:color w:val="auto"/>
          <w:lang w:eastAsia="zh-CN"/>
        </w:rPr>
        <w:t>6) oświadczenie wnioskodawcy jakiego rodzaju ścieki komunalne będzie odprowadzał na podstawie zawartej umowy (bytowe, przemysłowe),</w:t>
      </w:r>
    </w:p>
    <w:p w14:paraId="50E11CD0" w14:textId="77777777" w:rsidR="009E657B" w:rsidRPr="0007497F" w:rsidRDefault="009E657B" w:rsidP="0007497F">
      <w:pPr>
        <w:suppressAutoHyphens/>
        <w:spacing w:after="140"/>
        <w:contextualSpacing/>
        <w:rPr>
          <w:rFonts w:ascii="Tahoma" w:hAnsi="Tahoma" w:cs="Tahoma"/>
          <w:color w:val="auto"/>
          <w:lang w:eastAsia="zh-CN"/>
        </w:rPr>
      </w:pPr>
      <w:r w:rsidRPr="0007497F">
        <w:rPr>
          <w:rFonts w:ascii="Tahoma" w:hAnsi="Tahoma" w:cs="Tahoma"/>
          <w:color w:val="auto"/>
          <w:lang w:eastAsia="zh-CN"/>
        </w:rPr>
        <w:t>7) oświadczenie o wyrażeniu zgodny na przetwarzanie danych osobowych przez przedsiębiorstwo wodociągowo – kanalizacyjne wyłącznie w celu zawarcia umowy.</w:t>
      </w:r>
    </w:p>
    <w:p w14:paraId="671B2F74" w14:textId="77777777" w:rsidR="00E72655" w:rsidRPr="0007497F" w:rsidRDefault="00E72655" w:rsidP="00E72655">
      <w:pPr>
        <w:suppressAutoHyphens/>
        <w:spacing w:after="140" w:line="288" w:lineRule="auto"/>
        <w:rPr>
          <w:rFonts w:ascii="Tahoma" w:hAnsi="Tahoma" w:cs="Tahoma"/>
          <w:b/>
          <w:bCs/>
          <w:color w:val="auto"/>
          <w:lang w:eastAsia="zh-CN"/>
        </w:rPr>
      </w:pPr>
    </w:p>
    <w:p w14:paraId="18F85174" w14:textId="77777777" w:rsidR="009E657B" w:rsidRPr="0007497F" w:rsidRDefault="009E657B" w:rsidP="00E72655">
      <w:pPr>
        <w:suppressAutoHyphens/>
        <w:spacing w:after="140" w:line="288" w:lineRule="auto"/>
        <w:jc w:val="center"/>
        <w:rPr>
          <w:rFonts w:ascii="Tahoma" w:hAnsi="Tahoma" w:cs="Tahoma"/>
          <w:color w:val="auto"/>
          <w:lang w:eastAsia="zh-CN"/>
        </w:rPr>
      </w:pPr>
      <w:r w:rsidRPr="0007497F">
        <w:rPr>
          <w:rFonts w:ascii="Tahoma" w:hAnsi="Tahoma" w:cs="Tahoma"/>
          <w:b/>
          <w:bCs/>
          <w:color w:val="auto"/>
          <w:lang w:eastAsia="zh-CN"/>
        </w:rPr>
        <w:t>§ 11.</w:t>
      </w:r>
    </w:p>
    <w:p w14:paraId="0959A097"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color w:val="auto"/>
          <w:lang w:eastAsia="zh-CN"/>
        </w:rPr>
        <w:t>Z odbiorcami korzystającymi zarówno z usług zaopatrzenia w wodę, jak i z usług odprowadzania ścieków, przedsiębiorstwo wodociągowo – kanalizacyjne zawiera dwie umowy -  o zaopatrzenie w wodę i odprowadzanie ścieków.</w:t>
      </w:r>
    </w:p>
    <w:p w14:paraId="4E728557" w14:textId="77777777" w:rsidR="009E657B" w:rsidRPr="0007497F" w:rsidRDefault="009E657B" w:rsidP="009E657B">
      <w:pPr>
        <w:suppressAutoHyphens/>
        <w:spacing w:after="140" w:line="288" w:lineRule="auto"/>
        <w:jc w:val="center"/>
        <w:rPr>
          <w:rFonts w:ascii="Tahoma" w:hAnsi="Tahoma" w:cs="Tahoma"/>
          <w:color w:val="auto"/>
          <w:lang w:eastAsia="zh-CN"/>
        </w:rPr>
      </w:pPr>
      <w:r w:rsidRPr="0007497F">
        <w:rPr>
          <w:rFonts w:ascii="Tahoma" w:hAnsi="Tahoma" w:cs="Tahoma"/>
          <w:b/>
          <w:bCs/>
          <w:lang w:eastAsia="zh-CN"/>
        </w:rPr>
        <w:t>§ 12.</w:t>
      </w:r>
    </w:p>
    <w:p w14:paraId="1A723532"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lang w:eastAsia="zh-CN"/>
        </w:rPr>
        <w:lastRenderedPageBreak/>
        <w:t>1. Z osobami korzystającymi z lokali znajdujących się w budynku wielolokalowym umowa zawierana jest na pisemny wniosek właściciela lub zarządcy budynku wielolokalowego lub budynków wielolokalowyc</w:t>
      </w:r>
      <w:r w:rsidRPr="0007497F">
        <w:rPr>
          <w:rFonts w:ascii="Tahoma" w:hAnsi="Tahoma" w:cs="Tahoma"/>
          <w:b/>
          <w:bCs/>
          <w:lang w:eastAsia="zh-CN"/>
        </w:rPr>
        <w:t>h.</w:t>
      </w:r>
    </w:p>
    <w:p w14:paraId="2A6F89CB"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lang w:eastAsia="zh-CN"/>
        </w:rPr>
        <w:t xml:space="preserve">2. </w:t>
      </w:r>
      <w:r w:rsidRPr="0007497F">
        <w:rPr>
          <w:rFonts w:ascii="Tahoma" w:hAnsi="Tahoma" w:cs="Tahoma"/>
          <w:color w:val="auto"/>
          <w:lang w:eastAsia="zh-CN"/>
        </w:rPr>
        <w:t>Wniosek, o którym mowa w ust. 1 zawiera:</w:t>
      </w:r>
    </w:p>
    <w:p w14:paraId="1406074B"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color w:val="auto"/>
          <w:lang w:eastAsia="zh-CN"/>
        </w:rPr>
        <w:t>1) wykaz osób korzystających z lokali, z którymi mają zostać zawarte umowy indywidualne,</w:t>
      </w:r>
    </w:p>
    <w:p w14:paraId="465273DB"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color w:val="auto"/>
          <w:lang w:eastAsia="zh-CN"/>
        </w:rPr>
        <w:t>2) oświadczenie wnioskodawcy o poinformowaniu osób korzystających z lokali o zasadach rozliczania różnic oraz o obowiązku ponoszenia na rzecz przedsiębiorstwa wodociągowo – kanalizacyjnego dodatkowych opłat,</w:t>
      </w:r>
    </w:p>
    <w:p w14:paraId="64336775" w14:textId="77777777" w:rsidR="009E657B" w:rsidRPr="0007497F" w:rsidRDefault="009E657B" w:rsidP="0007497F">
      <w:pPr>
        <w:suppressAutoHyphens/>
        <w:spacing w:after="140" w:line="288" w:lineRule="auto"/>
        <w:rPr>
          <w:rFonts w:ascii="Tahoma" w:hAnsi="Tahoma" w:cs="Tahoma"/>
          <w:color w:val="auto"/>
          <w:lang w:eastAsia="zh-CN"/>
        </w:rPr>
      </w:pPr>
      <w:r w:rsidRPr="0007497F">
        <w:rPr>
          <w:rFonts w:ascii="Tahoma" w:hAnsi="Tahoma" w:cs="Tahoma"/>
          <w:color w:val="auto"/>
          <w:lang w:eastAsia="zh-CN"/>
        </w:rPr>
        <w:t>3) schemat wewnętrznej instalacji wodociągowej w budynku wielolokalowym za wodomierzem głównym, wraz z określeniem lokalizacji wszystkich punktów czerpalnych.</w:t>
      </w:r>
    </w:p>
    <w:p w14:paraId="2314D79C" w14:textId="77777777" w:rsidR="009E657B" w:rsidRPr="0007497F" w:rsidRDefault="009E657B" w:rsidP="009E657B">
      <w:pPr>
        <w:suppressAutoHyphens/>
        <w:rPr>
          <w:rFonts w:ascii="Tahoma" w:hAnsi="Tahoma" w:cs="Tahoma"/>
          <w:b/>
          <w:bCs/>
          <w:lang w:eastAsia="zh-CN"/>
        </w:rPr>
      </w:pPr>
    </w:p>
    <w:p w14:paraId="71A048EC" w14:textId="77777777" w:rsidR="009E657B" w:rsidRPr="0007497F" w:rsidRDefault="009E657B" w:rsidP="009E657B">
      <w:pPr>
        <w:suppressAutoHyphens/>
        <w:rPr>
          <w:rFonts w:ascii="Tahoma" w:hAnsi="Tahoma" w:cs="Tahoma"/>
          <w:b/>
          <w:bCs/>
          <w:lang w:eastAsia="zh-CN"/>
        </w:rPr>
      </w:pPr>
    </w:p>
    <w:p w14:paraId="2D1A69FD" w14:textId="77777777" w:rsidR="00E72655" w:rsidRPr="0007497F" w:rsidRDefault="00E72655" w:rsidP="009E657B">
      <w:pPr>
        <w:suppressAutoHyphens/>
        <w:jc w:val="center"/>
        <w:rPr>
          <w:rFonts w:ascii="Tahoma" w:hAnsi="Tahoma" w:cs="Tahoma"/>
          <w:b/>
          <w:bCs/>
          <w:lang w:eastAsia="zh-CN"/>
        </w:rPr>
      </w:pPr>
    </w:p>
    <w:p w14:paraId="6960EA3F" w14:textId="77777777" w:rsidR="00E72655" w:rsidRPr="0007497F" w:rsidRDefault="00E72655" w:rsidP="009E657B">
      <w:pPr>
        <w:suppressAutoHyphens/>
        <w:jc w:val="center"/>
        <w:rPr>
          <w:rFonts w:ascii="Tahoma" w:hAnsi="Tahoma" w:cs="Tahoma"/>
          <w:b/>
          <w:bCs/>
          <w:lang w:eastAsia="zh-CN"/>
        </w:rPr>
      </w:pPr>
    </w:p>
    <w:p w14:paraId="46075CD6" w14:textId="77777777" w:rsidR="00E72655" w:rsidRPr="0007497F" w:rsidRDefault="00E72655" w:rsidP="009E657B">
      <w:pPr>
        <w:suppressAutoHyphens/>
        <w:jc w:val="center"/>
        <w:rPr>
          <w:rFonts w:ascii="Tahoma" w:hAnsi="Tahoma" w:cs="Tahoma"/>
          <w:b/>
          <w:bCs/>
          <w:lang w:eastAsia="zh-CN"/>
        </w:rPr>
      </w:pPr>
    </w:p>
    <w:p w14:paraId="23815170" w14:textId="77777777" w:rsidR="00E72655" w:rsidRPr="0007497F" w:rsidRDefault="00E72655" w:rsidP="009E657B">
      <w:pPr>
        <w:suppressAutoHyphens/>
        <w:jc w:val="center"/>
        <w:rPr>
          <w:rFonts w:ascii="Tahoma" w:hAnsi="Tahoma" w:cs="Tahoma"/>
          <w:b/>
          <w:bCs/>
          <w:lang w:eastAsia="zh-CN"/>
        </w:rPr>
      </w:pPr>
    </w:p>
    <w:p w14:paraId="331E0B68" w14:textId="77777777" w:rsidR="00E72655" w:rsidRPr="0007497F" w:rsidRDefault="00E72655" w:rsidP="009E657B">
      <w:pPr>
        <w:suppressAutoHyphens/>
        <w:jc w:val="center"/>
        <w:rPr>
          <w:rFonts w:ascii="Tahoma" w:hAnsi="Tahoma" w:cs="Tahoma"/>
          <w:b/>
          <w:bCs/>
          <w:lang w:eastAsia="zh-CN"/>
        </w:rPr>
      </w:pPr>
    </w:p>
    <w:p w14:paraId="22A866D4"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Rozdział 5.</w:t>
      </w:r>
      <w:r w:rsidRPr="0007497F">
        <w:rPr>
          <w:rFonts w:ascii="Tahoma" w:hAnsi="Tahoma" w:cs="Tahoma"/>
          <w:lang w:eastAsia="zh-CN"/>
        </w:rPr>
        <w:br/>
      </w:r>
      <w:r w:rsidRPr="0007497F">
        <w:rPr>
          <w:rFonts w:ascii="Tahoma" w:hAnsi="Tahoma" w:cs="Tahoma"/>
          <w:b/>
          <w:bCs/>
          <w:lang w:eastAsia="zh-CN"/>
        </w:rPr>
        <w:t>Sposób rozliczeń w oparciu o ceny i stawki opłat ustalane w taryfach</w:t>
      </w:r>
      <w:r w:rsidRPr="0007497F">
        <w:rPr>
          <w:rFonts w:ascii="Tahoma" w:hAnsi="Tahoma" w:cs="Tahoma"/>
          <w:lang w:eastAsia="zh-CN"/>
        </w:rPr>
        <w:t>.</w:t>
      </w:r>
      <w:r w:rsidRPr="0007497F">
        <w:rPr>
          <w:rFonts w:ascii="Tahoma" w:hAnsi="Tahoma" w:cs="Tahoma"/>
          <w:lang w:eastAsia="zh-CN"/>
        </w:rPr>
        <w:br/>
      </w:r>
    </w:p>
    <w:p w14:paraId="317DA8E2" w14:textId="77777777" w:rsidR="009E657B" w:rsidRPr="0007497F" w:rsidRDefault="009E657B" w:rsidP="009E657B">
      <w:pPr>
        <w:suppressAutoHyphens/>
        <w:autoSpaceDE w:val="0"/>
        <w:jc w:val="center"/>
        <w:rPr>
          <w:rFonts w:ascii="Tahoma" w:hAnsi="Tahoma" w:cs="Tahoma"/>
          <w:color w:val="auto"/>
          <w:lang w:eastAsia="zh-CN"/>
        </w:rPr>
      </w:pPr>
      <w:r w:rsidRPr="0007497F">
        <w:rPr>
          <w:rFonts w:ascii="Tahoma" w:hAnsi="Tahoma" w:cs="Tahoma"/>
          <w:b/>
          <w:bCs/>
          <w:color w:val="auto"/>
          <w:lang w:eastAsia="zh-CN"/>
        </w:rPr>
        <w:t>§ 13.</w:t>
      </w:r>
    </w:p>
    <w:p w14:paraId="3CC4C616"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1</w:t>
      </w:r>
      <w:r w:rsidRPr="0007497F">
        <w:rPr>
          <w:rFonts w:ascii="Tahoma" w:hAnsi="Tahoma" w:cs="Tahoma"/>
          <w:lang w:eastAsia="zh-CN"/>
        </w:rPr>
        <w:t xml:space="preserve">. </w:t>
      </w:r>
      <w:r w:rsidRPr="0007497F">
        <w:rPr>
          <w:rFonts w:ascii="Tahoma" w:hAnsi="Tahoma" w:cs="Tahoma"/>
          <w:color w:val="auto"/>
          <w:lang w:eastAsia="zh-CN"/>
        </w:rPr>
        <w:t>Rozliczenia za dostarczenie wody i (lub) odprowadzenie ścieków są prowadzone przez Dostawcę z Odbiorcami na podstawie określonych w taryfach cen i stawek opłat oraz ilości dostarczonej wody i (lub) odprowadzonych ścieków.</w:t>
      </w:r>
    </w:p>
    <w:p w14:paraId="63F0079E"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2. Stosowanie przez Dostawcę  stawek opłat za dostarczanie wody i odprowadzenie ścieków wynikających z aktualnych, prawidłowo podanych do wiadomości publicznej taryf, nie wymaga odrębnego informowania odbiorców o ich wysokości.</w:t>
      </w:r>
    </w:p>
    <w:p w14:paraId="0A611922"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3. Zmiana taryf nie wymaga zmiany umowy na dostarczenie wody i (lub) odprowadzenie ścieków.</w:t>
      </w:r>
    </w:p>
    <w:p w14:paraId="4A0DF3EF"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4. Ilość wody dostarczonej do nieruchomości oraz ilość odebranych ścieków ustala się na podstawie odczytów wskazań wodomierza głównego.</w:t>
      </w:r>
    </w:p>
    <w:p w14:paraId="1453F5B6" w14:textId="77777777" w:rsidR="009E657B" w:rsidRPr="0007497F" w:rsidRDefault="009E657B" w:rsidP="00E72655">
      <w:pPr>
        <w:suppressAutoHyphens/>
        <w:autoSpaceDE w:val="0"/>
        <w:jc w:val="center"/>
        <w:rPr>
          <w:rFonts w:ascii="Tahoma" w:hAnsi="Tahoma" w:cs="Tahoma"/>
          <w:color w:val="auto"/>
          <w:lang w:eastAsia="zh-CN"/>
        </w:rPr>
      </w:pPr>
      <w:r w:rsidRPr="0007497F">
        <w:rPr>
          <w:rFonts w:ascii="Tahoma" w:hAnsi="Tahoma" w:cs="Tahoma"/>
          <w:lang w:eastAsia="zh-CN"/>
        </w:rPr>
        <w:br/>
      </w:r>
      <w:r w:rsidRPr="0007497F">
        <w:rPr>
          <w:rFonts w:ascii="Tahoma" w:hAnsi="Tahoma" w:cs="Tahoma"/>
          <w:b/>
          <w:bCs/>
          <w:color w:val="auto"/>
          <w:lang w:eastAsia="zh-CN"/>
        </w:rPr>
        <w:t>§ 14.</w:t>
      </w:r>
    </w:p>
    <w:p w14:paraId="74061171"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1. Podstawą obciążenia Odbiorcy należnościami za usługi świadczone przez Dostawcę jest faktura VAT.</w:t>
      </w:r>
    </w:p>
    <w:p w14:paraId="27D82373" w14:textId="77777777" w:rsidR="009E657B" w:rsidRPr="0007497F" w:rsidRDefault="009E657B" w:rsidP="009E657B">
      <w:pPr>
        <w:suppressAutoHyphens/>
        <w:autoSpaceDE w:val="0"/>
        <w:rPr>
          <w:rFonts w:ascii="Tahoma" w:hAnsi="Tahoma" w:cs="Tahoma"/>
          <w:color w:val="auto"/>
          <w:lang w:eastAsia="zh-CN"/>
        </w:rPr>
      </w:pPr>
    </w:p>
    <w:p w14:paraId="29D4AEF2"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2. Otrzymaną fakturę VAT, Odbiorca usług zobowiązany jest zapłacić w terminie określonym umową.</w:t>
      </w:r>
      <w:r w:rsidRPr="0007497F">
        <w:rPr>
          <w:rFonts w:ascii="Tahoma" w:hAnsi="Tahoma" w:cs="Tahoma"/>
          <w:lang w:eastAsia="zh-CN"/>
        </w:rPr>
        <w:br/>
      </w:r>
    </w:p>
    <w:p w14:paraId="5F484E48"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3. W przypadku budynku wielolokalowego, w którym odbiorcami są również osoby korzystające z poszczególnych lokali, Dostawca wystawia odrębną fakturę zarządcy lub właścicielowi takiego budynku lub odrębne faktury osobom korzystającym z lokali, z którymi Dostawca zawarł odrębne umowy.</w:t>
      </w:r>
      <w:r w:rsidRPr="0007497F">
        <w:rPr>
          <w:rFonts w:ascii="Tahoma" w:hAnsi="Tahoma" w:cs="Tahoma"/>
          <w:lang w:eastAsia="zh-CN"/>
        </w:rPr>
        <w:br/>
      </w:r>
    </w:p>
    <w:p w14:paraId="73F00E39"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 xml:space="preserve">4. Odbiorca otrzymuje fakturę nie później niż 14 dni od daty dokonania </w:t>
      </w:r>
      <w:r w:rsidRPr="0007497F">
        <w:rPr>
          <w:rFonts w:ascii="Tahoma" w:hAnsi="Tahoma" w:cs="Tahoma"/>
          <w:color w:val="auto"/>
          <w:lang w:eastAsia="zh-CN"/>
        </w:rPr>
        <w:t>odczytów wskazań wodomierza głównego</w:t>
      </w:r>
      <w:r w:rsidRPr="0007497F">
        <w:rPr>
          <w:rFonts w:ascii="Tahoma" w:hAnsi="Tahoma" w:cs="Tahoma"/>
          <w:lang w:eastAsia="zh-CN"/>
        </w:rPr>
        <w:t>.</w:t>
      </w:r>
      <w:r w:rsidRPr="0007497F">
        <w:rPr>
          <w:rFonts w:ascii="Tahoma" w:hAnsi="Tahoma" w:cs="Tahoma"/>
          <w:lang w:eastAsia="zh-CN"/>
        </w:rPr>
        <w:br/>
      </w:r>
    </w:p>
    <w:p w14:paraId="5B5E9A64" w14:textId="77777777" w:rsidR="009E657B" w:rsidRPr="0007497F" w:rsidRDefault="009E657B" w:rsidP="009E657B">
      <w:pPr>
        <w:suppressAutoHyphens/>
        <w:autoSpaceDE w:val="0"/>
        <w:jc w:val="center"/>
        <w:rPr>
          <w:rFonts w:ascii="Tahoma" w:hAnsi="Tahoma" w:cs="Tahoma"/>
          <w:color w:val="auto"/>
          <w:lang w:eastAsia="zh-CN"/>
        </w:rPr>
      </w:pPr>
      <w:r w:rsidRPr="0007497F">
        <w:rPr>
          <w:rFonts w:ascii="Tahoma" w:hAnsi="Tahoma" w:cs="Tahoma"/>
          <w:b/>
          <w:bCs/>
          <w:lang w:eastAsia="zh-CN"/>
        </w:rPr>
        <w:lastRenderedPageBreak/>
        <w:t>Rozdział 6.</w:t>
      </w:r>
      <w:r w:rsidRPr="0007497F">
        <w:rPr>
          <w:rFonts w:ascii="Tahoma" w:hAnsi="Tahoma" w:cs="Tahoma"/>
          <w:lang w:eastAsia="zh-CN"/>
        </w:rPr>
        <w:br/>
      </w:r>
      <w:r w:rsidRPr="0007497F">
        <w:rPr>
          <w:rFonts w:ascii="Tahoma" w:hAnsi="Tahoma" w:cs="Tahoma"/>
          <w:b/>
          <w:bCs/>
          <w:lang w:eastAsia="zh-CN"/>
        </w:rPr>
        <w:t>Warunki przyłączania do sieci</w:t>
      </w:r>
      <w:r w:rsidRPr="0007497F">
        <w:rPr>
          <w:rFonts w:ascii="Tahoma" w:hAnsi="Tahoma" w:cs="Tahoma"/>
          <w:lang w:eastAsia="zh-CN"/>
        </w:rPr>
        <w:br/>
      </w:r>
    </w:p>
    <w:p w14:paraId="5755C791" w14:textId="77777777" w:rsidR="009E657B" w:rsidRPr="0007497F" w:rsidRDefault="009E657B" w:rsidP="009E657B">
      <w:pPr>
        <w:suppressAutoHyphens/>
        <w:jc w:val="center"/>
        <w:rPr>
          <w:rFonts w:ascii="Tahoma" w:hAnsi="Tahoma" w:cs="Tahoma"/>
          <w:b/>
          <w:bCs/>
          <w:lang w:eastAsia="zh-CN"/>
        </w:rPr>
      </w:pPr>
      <w:r w:rsidRPr="0007497F">
        <w:rPr>
          <w:rFonts w:ascii="Tahoma" w:hAnsi="Tahoma" w:cs="Tahoma"/>
          <w:b/>
          <w:bCs/>
          <w:lang w:eastAsia="zh-CN"/>
        </w:rPr>
        <w:t>§ 15.</w:t>
      </w:r>
    </w:p>
    <w:p w14:paraId="10D5EC55"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Osoba ubiegająca się o przyłączenie nieruchomości do sieci składa do Dostawcy  wniosek o przyłączenie do sieci.</w:t>
      </w:r>
      <w:r w:rsidRPr="0007497F">
        <w:rPr>
          <w:rFonts w:ascii="Tahoma" w:hAnsi="Tahoma" w:cs="Tahoma"/>
          <w:lang w:eastAsia="zh-CN"/>
        </w:rPr>
        <w:br/>
      </w:r>
    </w:p>
    <w:p w14:paraId="79D82682"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 16.</w:t>
      </w:r>
    </w:p>
    <w:p w14:paraId="744A3AD1"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1.  Dokument „Warunki przyłączenia do sieci wodociągowo kanalizacyjnej” powinien:</w:t>
      </w:r>
      <w:r w:rsidRPr="0007497F">
        <w:rPr>
          <w:rFonts w:ascii="Tahoma" w:hAnsi="Tahoma" w:cs="Tahoma"/>
          <w:lang w:eastAsia="zh-CN"/>
        </w:rPr>
        <w:br/>
        <w:t>1) wskazywać miejsce i sposób przyłączenia nieruchomości do sieci wodociągowej lub kanalizacyjnej, w tym miejsce zainstalowania wodomierza głównego lub urządzenia pomiarowego,</w:t>
      </w:r>
      <w:r w:rsidRPr="0007497F">
        <w:rPr>
          <w:rFonts w:ascii="Tahoma" w:hAnsi="Tahoma" w:cs="Tahoma"/>
          <w:lang w:eastAsia="zh-CN"/>
        </w:rPr>
        <w:br/>
        <w:t>2) określić maksymalną ilość wody dostarczanej do nieruchomości z podziałem na poszczególne cele,</w:t>
      </w:r>
      <w:r w:rsidRPr="0007497F">
        <w:rPr>
          <w:rFonts w:ascii="Tahoma" w:hAnsi="Tahoma" w:cs="Tahoma"/>
          <w:lang w:eastAsia="zh-CN"/>
        </w:rPr>
        <w:br/>
        <w:t>3) określić maksymalną ilość ścieków dostarczanych z nieruchomości i ich jakość,</w:t>
      </w:r>
      <w:r w:rsidRPr="0007497F">
        <w:rPr>
          <w:rFonts w:ascii="Tahoma" w:hAnsi="Tahoma" w:cs="Tahoma"/>
          <w:lang w:eastAsia="zh-CN"/>
        </w:rPr>
        <w:br/>
        <w:t>4) wskazywać okres ważności wydanych warunków przyłączenia.</w:t>
      </w:r>
      <w:r w:rsidRPr="0007497F">
        <w:rPr>
          <w:rFonts w:ascii="Tahoma" w:hAnsi="Tahoma" w:cs="Tahoma"/>
          <w:lang w:eastAsia="zh-CN"/>
        </w:rPr>
        <w:br/>
      </w:r>
    </w:p>
    <w:p w14:paraId="5EBF4BDA"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2. Dokument, o którym mowa w ust. 1, może określać:</w:t>
      </w:r>
      <w:r w:rsidRPr="0007497F">
        <w:rPr>
          <w:rFonts w:ascii="Tahoma" w:hAnsi="Tahoma" w:cs="Tahoma"/>
          <w:lang w:eastAsia="zh-CN"/>
        </w:rPr>
        <w:br/>
        <w:t>1) parametry techniczne przyłącza,</w:t>
      </w:r>
    </w:p>
    <w:p w14:paraId="6BCDC1A2"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 xml:space="preserve">2) warunki zainstalowania urządzeń dodatkowych np.: </w:t>
      </w:r>
      <w:proofErr w:type="spellStart"/>
      <w:r w:rsidRPr="0007497F">
        <w:rPr>
          <w:rFonts w:ascii="Tahoma" w:hAnsi="Tahoma" w:cs="Tahoma"/>
          <w:lang w:eastAsia="zh-CN"/>
        </w:rPr>
        <w:t>próbopobieraków</w:t>
      </w:r>
      <w:proofErr w:type="spellEnd"/>
      <w:r w:rsidRPr="0007497F">
        <w:rPr>
          <w:rFonts w:ascii="Tahoma" w:hAnsi="Tahoma" w:cs="Tahoma"/>
          <w:lang w:eastAsia="zh-CN"/>
        </w:rPr>
        <w:t>;</w:t>
      </w:r>
    </w:p>
    <w:p w14:paraId="4F8A6314"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3) wykonywanie przyłączy etapami i ich odbiory częściowe;</w:t>
      </w:r>
      <w:r w:rsidRPr="0007497F">
        <w:rPr>
          <w:rFonts w:ascii="Tahoma" w:hAnsi="Tahoma" w:cs="Tahoma"/>
          <w:lang w:eastAsia="zh-CN"/>
        </w:rPr>
        <w:br/>
        <w:t>4) miejsce zainstalowania wodomierza głównego, a w przypadku, gdy wnioskodawca proponuje pomiar ilości odprowadzanych ścieków inaczej niż na podstawie odczytów ilości pobieranej wody, urządzenia pomiarowego do mierzenia odprowadzonych ścieków, lub też wodomierzy do mierzenia ilości wody, z której nie odprowadza się ścieków do kanalizacji.</w:t>
      </w:r>
      <w:r w:rsidRPr="0007497F">
        <w:rPr>
          <w:rFonts w:ascii="Tahoma" w:hAnsi="Tahoma" w:cs="Tahoma"/>
          <w:lang w:eastAsia="zh-CN"/>
        </w:rPr>
        <w:br/>
      </w:r>
    </w:p>
    <w:p w14:paraId="0B07E098" w14:textId="77777777" w:rsidR="00E72655" w:rsidRPr="0007497F" w:rsidRDefault="00E72655" w:rsidP="009E657B">
      <w:pPr>
        <w:suppressAutoHyphens/>
        <w:jc w:val="center"/>
        <w:rPr>
          <w:rFonts w:ascii="Tahoma" w:hAnsi="Tahoma" w:cs="Tahoma"/>
          <w:b/>
          <w:bCs/>
          <w:lang w:eastAsia="zh-CN"/>
        </w:rPr>
      </w:pPr>
    </w:p>
    <w:p w14:paraId="483FD107" w14:textId="77777777" w:rsidR="00E72655" w:rsidRPr="0007497F" w:rsidRDefault="00E72655" w:rsidP="009E657B">
      <w:pPr>
        <w:suppressAutoHyphens/>
        <w:jc w:val="center"/>
        <w:rPr>
          <w:rFonts w:ascii="Tahoma" w:hAnsi="Tahoma" w:cs="Tahoma"/>
          <w:b/>
          <w:bCs/>
          <w:lang w:eastAsia="zh-CN"/>
        </w:rPr>
      </w:pPr>
    </w:p>
    <w:p w14:paraId="5342E105" w14:textId="77777777" w:rsidR="00E72655" w:rsidRPr="0007497F" w:rsidRDefault="00E72655" w:rsidP="009E657B">
      <w:pPr>
        <w:suppressAutoHyphens/>
        <w:jc w:val="center"/>
        <w:rPr>
          <w:rFonts w:ascii="Tahoma" w:hAnsi="Tahoma" w:cs="Tahoma"/>
          <w:b/>
          <w:bCs/>
          <w:lang w:eastAsia="zh-CN"/>
        </w:rPr>
      </w:pPr>
    </w:p>
    <w:p w14:paraId="47BF50BC" w14:textId="77777777" w:rsidR="00E72655" w:rsidRPr="0007497F" w:rsidRDefault="00E72655" w:rsidP="009E657B">
      <w:pPr>
        <w:suppressAutoHyphens/>
        <w:jc w:val="center"/>
        <w:rPr>
          <w:rFonts w:ascii="Tahoma" w:hAnsi="Tahoma" w:cs="Tahoma"/>
          <w:b/>
          <w:bCs/>
          <w:lang w:eastAsia="zh-CN"/>
        </w:rPr>
      </w:pPr>
    </w:p>
    <w:p w14:paraId="118926EC" w14:textId="77777777" w:rsidR="009E657B" w:rsidRPr="0007497F" w:rsidRDefault="009E657B" w:rsidP="009E657B">
      <w:pPr>
        <w:suppressAutoHyphens/>
        <w:jc w:val="center"/>
        <w:rPr>
          <w:rFonts w:ascii="Tahoma" w:hAnsi="Tahoma" w:cs="Tahoma"/>
          <w:b/>
          <w:bCs/>
          <w:lang w:eastAsia="zh-CN"/>
        </w:rPr>
      </w:pPr>
      <w:r w:rsidRPr="0007497F">
        <w:rPr>
          <w:rFonts w:ascii="Tahoma" w:hAnsi="Tahoma" w:cs="Tahoma"/>
          <w:b/>
          <w:bCs/>
          <w:lang w:eastAsia="zh-CN"/>
        </w:rPr>
        <w:t>§ 17.</w:t>
      </w:r>
    </w:p>
    <w:p w14:paraId="55A6F16B" w14:textId="77777777" w:rsidR="009E657B" w:rsidRPr="0007497F" w:rsidRDefault="009E657B" w:rsidP="0007497F">
      <w:pPr>
        <w:suppressAutoHyphens/>
        <w:rPr>
          <w:rFonts w:ascii="Tahoma" w:hAnsi="Tahoma" w:cs="Tahoma"/>
          <w:color w:val="auto"/>
          <w:lang w:eastAsia="zh-CN"/>
        </w:rPr>
      </w:pPr>
      <w:r w:rsidRPr="0007497F">
        <w:rPr>
          <w:rFonts w:ascii="Tahoma" w:hAnsi="Tahoma" w:cs="Tahoma"/>
          <w:lang w:eastAsia="zh-CN"/>
        </w:rPr>
        <w:t xml:space="preserve"> Wybudowanie przyłącza, urządzenia wodociągowego lub kanalizacyjnego ze środków własnych na warunkach określonych przez Dostawcę w dokumencie „Warunki przyłączenia do sieci wodociągowo kanalizacyjnej” oraz wykonanie   projektu przyłączy, urządzenia wodociągowego lub kanalizacyjnego, Odbiorca zgłosi do odbioru przez Dostawcę.</w:t>
      </w:r>
    </w:p>
    <w:p w14:paraId="00886CDE" w14:textId="77777777" w:rsidR="009E657B" w:rsidRPr="0007497F" w:rsidRDefault="009E657B" w:rsidP="00E72655">
      <w:pPr>
        <w:suppressAutoHyphens/>
        <w:jc w:val="center"/>
        <w:rPr>
          <w:rFonts w:ascii="Tahoma" w:hAnsi="Tahoma" w:cs="Tahoma"/>
          <w:color w:val="auto"/>
          <w:lang w:eastAsia="zh-CN"/>
        </w:rPr>
      </w:pPr>
      <w:r w:rsidRPr="0007497F">
        <w:rPr>
          <w:rFonts w:ascii="Tahoma" w:hAnsi="Tahoma" w:cs="Tahoma"/>
          <w:lang w:eastAsia="zh-CN"/>
        </w:rPr>
        <w:br/>
      </w:r>
      <w:r w:rsidRPr="0007497F">
        <w:rPr>
          <w:rFonts w:ascii="Tahoma" w:hAnsi="Tahoma" w:cs="Tahoma"/>
          <w:b/>
          <w:bCs/>
          <w:lang w:eastAsia="zh-CN"/>
        </w:rPr>
        <w:t>§ 18.</w:t>
      </w:r>
    </w:p>
    <w:p w14:paraId="0CC52FB5" w14:textId="77777777" w:rsidR="009E657B" w:rsidRPr="0007497F" w:rsidRDefault="009E657B" w:rsidP="0007497F">
      <w:pPr>
        <w:suppressAutoHyphens/>
        <w:rPr>
          <w:rFonts w:ascii="Tahoma" w:hAnsi="Tahoma" w:cs="Tahoma"/>
          <w:color w:val="auto"/>
          <w:lang w:eastAsia="zh-CN"/>
        </w:rPr>
      </w:pPr>
      <w:r w:rsidRPr="0007497F">
        <w:rPr>
          <w:rFonts w:ascii="Tahoma" w:hAnsi="Tahoma" w:cs="Tahoma"/>
          <w:lang w:eastAsia="zh-CN"/>
        </w:rPr>
        <w:t>1. Warunkiem przystąpienia do prac zmierzających do przyłączenia nieruchomości</w:t>
      </w:r>
      <w:r w:rsidRPr="0007497F">
        <w:rPr>
          <w:rFonts w:ascii="Tahoma" w:hAnsi="Tahoma" w:cs="Tahoma"/>
          <w:lang w:eastAsia="zh-CN"/>
        </w:rPr>
        <w:br/>
        <w:t>do sieci jest pisemne uzgodnienie z Dostawcą dokumentacji technicznej</w:t>
      </w:r>
      <w:r w:rsidRPr="0007497F">
        <w:rPr>
          <w:rFonts w:ascii="Tahoma" w:hAnsi="Tahoma" w:cs="Tahoma"/>
          <w:lang w:eastAsia="zh-CN"/>
        </w:rPr>
        <w:br/>
        <w:t>(w tym projektu) i sposobu prowadzenia tych prac oraz warunków i sposobów dokonywania przez Dostawcę  kontroli robót.</w:t>
      </w:r>
    </w:p>
    <w:p w14:paraId="03C3E8EF" w14:textId="77777777" w:rsidR="009E657B" w:rsidRPr="0007497F" w:rsidRDefault="009E657B" w:rsidP="009E657B">
      <w:pPr>
        <w:suppressAutoHyphens/>
        <w:rPr>
          <w:rFonts w:ascii="Tahoma" w:hAnsi="Tahoma" w:cs="Tahoma"/>
          <w:color w:val="auto"/>
          <w:lang w:eastAsia="zh-CN"/>
        </w:rPr>
      </w:pPr>
      <w:r w:rsidRPr="0007497F">
        <w:rPr>
          <w:rFonts w:ascii="Tahoma" w:hAnsi="Tahoma" w:cs="Tahoma"/>
          <w:color w:val="auto"/>
          <w:lang w:eastAsia="zh-CN"/>
        </w:rPr>
        <w:br/>
        <w:t>2.  Dostawca wydaje pisemne uzgodnienie, o którym mowa w ust. 1, w terminie 14 dni</w:t>
      </w:r>
      <w:r w:rsidRPr="0007497F">
        <w:rPr>
          <w:rFonts w:ascii="Tahoma" w:hAnsi="Tahoma" w:cs="Tahoma"/>
          <w:color w:val="auto"/>
          <w:lang w:eastAsia="zh-CN"/>
        </w:rPr>
        <w:br/>
        <w:t>od daty złożenia kompletu dokumentów.</w:t>
      </w:r>
      <w:r w:rsidRPr="0007497F">
        <w:rPr>
          <w:rFonts w:ascii="Tahoma" w:hAnsi="Tahoma" w:cs="Tahoma"/>
          <w:color w:val="auto"/>
          <w:lang w:eastAsia="zh-CN"/>
        </w:rPr>
        <w:br/>
      </w:r>
    </w:p>
    <w:p w14:paraId="0DCBBDF4" w14:textId="77777777" w:rsidR="009E657B" w:rsidRPr="0007497F" w:rsidRDefault="009E657B" w:rsidP="009E657B">
      <w:pPr>
        <w:suppressAutoHyphens/>
        <w:jc w:val="center"/>
        <w:rPr>
          <w:rFonts w:ascii="Tahoma" w:hAnsi="Tahoma" w:cs="Tahoma"/>
          <w:b/>
          <w:bCs/>
          <w:lang w:eastAsia="zh-CN"/>
        </w:rPr>
      </w:pPr>
      <w:r w:rsidRPr="0007497F">
        <w:rPr>
          <w:rFonts w:ascii="Tahoma" w:hAnsi="Tahoma" w:cs="Tahoma"/>
          <w:b/>
          <w:bCs/>
          <w:lang w:eastAsia="zh-CN"/>
        </w:rPr>
        <w:t>§ 19.</w:t>
      </w:r>
    </w:p>
    <w:p w14:paraId="5C430069" w14:textId="77777777" w:rsidR="009E657B" w:rsidRPr="0007497F" w:rsidRDefault="009E657B" w:rsidP="0007497F">
      <w:pPr>
        <w:suppressAutoHyphens/>
        <w:rPr>
          <w:rFonts w:ascii="Tahoma" w:hAnsi="Tahoma" w:cs="Tahoma"/>
          <w:color w:val="auto"/>
          <w:lang w:eastAsia="zh-CN"/>
        </w:rPr>
      </w:pPr>
      <w:r w:rsidRPr="0007497F">
        <w:rPr>
          <w:rFonts w:ascii="Tahoma" w:hAnsi="Tahoma" w:cs="Tahoma"/>
          <w:lang w:eastAsia="zh-CN"/>
        </w:rPr>
        <w:t>Przed zawarciem umowy na korzystanie z urządzeń wodociągowo kanalizacyjnych, Dostawca  dokonuje odbioru wykonanego przyłącza pod kątem spełnienia warunków technicznych.</w:t>
      </w:r>
      <w:r w:rsidRPr="0007497F">
        <w:rPr>
          <w:rFonts w:ascii="Tahoma" w:hAnsi="Tahoma" w:cs="Tahoma"/>
          <w:lang w:eastAsia="zh-CN"/>
        </w:rPr>
        <w:br/>
      </w:r>
    </w:p>
    <w:p w14:paraId="11739846"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Rozdział 7.</w:t>
      </w:r>
      <w:r w:rsidRPr="0007497F">
        <w:rPr>
          <w:rFonts w:ascii="Tahoma" w:hAnsi="Tahoma" w:cs="Tahoma"/>
          <w:lang w:eastAsia="zh-CN"/>
        </w:rPr>
        <w:br/>
      </w:r>
      <w:r w:rsidRPr="0007497F">
        <w:rPr>
          <w:rFonts w:ascii="Tahoma" w:hAnsi="Tahoma" w:cs="Tahoma"/>
          <w:b/>
          <w:bCs/>
          <w:lang w:eastAsia="zh-CN"/>
        </w:rPr>
        <w:t>Techniczne warunki określające możliwości dostępu do usług wodociągowo-kanalizacyjnych .</w:t>
      </w:r>
    </w:p>
    <w:p w14:paraId="1AA5623D" w14:textId="77777777" w:rsidR="009E657B" w:rsidRPr="0007497F" w:rsidRDefault="009E657B" w:rsidP="009E657B">
      <w:pPr>
        <w:suppressAutoHyphens/>
        <w:jc w:val="center"/>
        <w:rPr>
          <w:rFonts w:ascii="Tahoma" w:hAnsi="Tahoma" w:cs="Tahoma"/>
          <w:color w:val="auto"/>
          <w:lang w:eastAsia="zh-CN"/>
        </w:rPr>
      </w:pPr>
    </w:p>
    <w:p w14:paraId="55B68976" w14:textId="77777777" w:rsidR="009E657B" w:rsidRPr="0007497F" w:rsidRDefault="009E657B" w:rsidP="009E657B">
      <w:pPr>
        <w:suppressAutoHyphens/>
        <w:jc w:val="center"/>
        <w:rPr>
          <w:rFonts w:ascii="Tahoma" w:hAnsi="Tahoma" w:cs="Tahoma"/>
          <w:lang w:eastAsia="zh-CN"/>
        </w:rPr>
      </w:pPr>
      <w:r w:rsidRPr="0007497F">
        <w:rPr>
          <w:rFonts w:ascii="Tahoma" w:hAnsi="Tahoma" w:cs="Tahoma"/>
          <w:b/>
          <w:bCs/>
          <w:lang w:eastAsia="zh-CN"/>
        </w:rPr>
        <w:t>§ 20</w:t>
      </w:r>
      <w:r w:rsidRPr="0007497F">
        <w:rPr>
          <w:rFonts w:ascii="Tahoma" w:hAnsi="Tahoma" w:cs="Tahoma"/>
          <w:lang w:eastAsia="zh-CN"/>
        </w:rPr>
        <w:t>.</w:t>
      </w:r>
    </w:p>
    <w:p w14:paraId="56C462C3"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lastRenderedPageBreak/>
        <w:t>1. Dostęp do usług wodociągowych i kanalizacyjnych uzależniony jest od istnienia urządzeń będących w posiadaniu Przedsiębiorstwa w pobliżu działki inwestora.</w:t>
      </w:r>
    </w:p>
    <w:p w14:paraId="470DA616" w14:textId="77777777" w:rsidR="009E657B" w:rsidRPr="0007497F" w:rsidRDefault="009E657B" w:rsidP="009E657B">
      <w:pPr>
        <w:suppressAutoHyphens/>
        <w:jc w:val="both"/>
        <w:rPr>
          <w:rFonts w:ascii="Tahoma" w:hAnsi="Tahoma" w:cs="Tahoma"/>
          <w:color w:val="auto"/>
          <w:lang w:eastAsia="zh-CN"/>
        </w:rPr>
      </w:pPr>
    </w:p>
    <w:p w14:paraId="71A96C43"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 xml:space="preserve">2. Ustala się techniczne warunki określające możliwość dostępu do usług wodociągowo-kanalizacyjnych w zależności od usytuowania w terenie sieci wodno-kanalizacyjnej: </w:t>
      </w:r>
    </w:p>
    <w:p w14:paraId="0BAB311E" w14:textId="77777777" w:rsidR="009E657B" w:rsidRPr="0007497F" w:rsidRDefault="009E657B" w:rsidP="009E657B">
      <w:pPr>
        <w:suppressAutoHyphens/>
        <w:jc w:val="both"/>
        <w:rPr>
          <w:rFonts w:ascii="Tahoma" w:hAnsi="Tahoma" w:cs="Tahoma"/>
          <w:color w:val="auto"/>
          <w:lang w:eastAsia="zh-CN"/>
        </w:rPr>
      </w:pPr>
    </w:p>
    <w:p w14:paraId="4187F93B"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1) przyłącza wodociągowe należy wykonać z rur o średnicy od 32 mm do 110 mm, uwzględniając potrzeby zapotrzebowania obiektu w wodę do celów przeciwpożarowych.;</w:t>
      </w:r>
    </w:p>
    <w:p w14:paraId="18712228" w14:textId="77777777" w:rsidR="009E657B" w:rsidRPr="0007497F" w:rsidRDefault="009E657B" w:rsidP="009E657B">
      <w:pPr>
        <w:suppressAutoHyphens/>
        <w:jc w:val="both"/>
        <w:rPr>
          <w:rFonts w:ascii="Tahoma" w:hAnsi="Tahoma" w:cs="Tahoma"/>
          <w:color w:val="auto"/>
          <w:lang w:eastAsia="zh-CN"/>
        </w:rPr>
      </w:pPr>
      <w:r w:rsidRPr="0007497F">
        <w:rPr>
          <w:rFonts w:ascii="Tahoma" w:hAnsi="Tahoma" w:cs="Tahoma"/>
          <w:color w:val="auto"/>
          <w:lang w:eastAsia="zh-CN"/>
        </w:rPr>
        <w:t xml:space="preserve">2) podłączenie do sieci głównej przyłącza z rur o średnicy 32- 63 mm wykonuje się za pomocą </w:t>
      </w:r>
      <w:proofErr w:type="spellStart"/>
      <w:r w:rsidRPr="0007497F">
        <w:rPr>
          <w:rFonts w:ascii="Tahoma" w:hAnsi="Tahoma" w:cs="Tahoma"/>
          <w:color w:val="auto"/>
          <w:lang w:eastAsia="zh-CN"/>
        </w:rPr>
        <w:t>nawiertki</w:t>
      </w:r>
      <w:proofErr w:type="spellEnd"/>
      <w:r w:rsidRPr="0007497F">
        <w:rPr>
          <w:rFonts w:ascii="Tahoma" w:hAnsi="Tahoma" w:cs="Tahoma"/>
          <w:color w:val="auto"/>
          <w:lang w:eastAsia="zh-CN"/>
        </w:rPr>
        <w:t>, natomiast powyżej średnicy 63 mm za pomocą trójnika i łączników rurowych;</w:t>
      </w:r>
    </w:p>
    <w:p w14:paraId="47380437" w14:textId="77777777" w:rsidR="009E657B" w:rsidRPr="0007497F" w:rsidRDefault="009E657B" w:rsidP="009E657B">
      <w:pPr>
        <w:suppressAutoHyphens/>
        <w:jc w:val="both"/>
        <w:rPr>
          <w:rFonts w:ascii="Tahoma" w:hAnsi="Tahoma" w:cs="Tahoma"/>
          <w:color w:val="auto"/>
          <w:lang w:eastAsia="zh-CN"/>
        </w:rPr>
      </w:pPr>
    </w:p>
    <w:p w14:paraId="4B0687D9"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3) w miejscu włączenia do sieci wodociągowej należy wmontować zasuwę odcinającą przyłącze wodociągowe, a obudowę zasuwy wyposażyć w skrzynkę uliczną; opcjonalnie można zamontować zasuwę przelotową odcinającą na rurociągu przyłącza;</w:t>
      </w:r>
    </w:p>
    <w:p w14:paraId="54966FD0" w14:textId="77777777" w:rsidR="009E657B" w:rsidRPr="0007497F" w:rsidRDefault="009E657B" w:rsidP="009E657B">
      <w:pPr>
        <w:suppressAutoHyphens/>
        <w:jc w:val="both"/>
        <w:rPr>
          <w:rFonts w:ascii="Tahoma" w:hAnsi="Tahoma" w:cs="Tahoma"/>
          <w:color w:val="auto"/>
          <w:lang w:eastAsia="zh-CN"/>
        </w:rPr>
      </w:pPr>
    </w:p>
    <w:p w14:paraId="2A4C728E"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4 ) skrzynkę uliczną odpowiednio zabezpieczyć w zależności od rodzaju terenu, w którym będzie usytuowana, z tym że w pasie drogowym należy ją zamontować  na betonowych pierścieniach;</w:t>
      </w:r>
    </w:p>
    <w:p w14:paraId="51D36BF4" w14:textId="77777777" w:rsidR="009E657B" w:rsidRPr="0007497F" w:rsidRDefault="009E657B" w:rsidP="009E657B">
      <w:pPr>
        <w:suppressAutoHyphens/>
        <w:jc w:val="both"/>
        <w:rPr>
          <w:rFonts w:ascii="Tahoma" w:hAnsi="Tahoma" w:cs="Tahoma"/>
          <w:color w:val="auto"/>
          <w:lang w:eastAsia="zh-CN"/>
        </w:rPr>
      </w:pPr>
    </w:p>
    <w:p w14:paraId="36E15C96"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5) po trasie przyłącza ok. 0,50 m nad rurą wodociągową należy ułożyć taśmę foliową koloru niebieskiego z wkładką metalową, którą należy wyprowadzić i przymocować do skrzynki nad zasuwą;</w:t>
      </w:r>
    </w:p>
    <w:p w14:paraId="7EA9C460" w14:textId="77777777" w:rsidR="009E657B" w:rsidRPr="0007497F" w:rsidRDefault="009E657B" w:rsidP="009E657B">
      <w:pPr>
        <w:suppressAutoHyphens/>
        <w:jc w:val="both"/>
        <w:rPr>
          <w:rFonts w:ascii="Tahoma" w:hAnsi="Tahoma" w:cs="Tahoma"/>
          <w:color w:val="auto"/>
          <w:lang w:eastAsia="zh-CN"/>
        </w:rPr>
      </w:pPr>
    </w:p>
    <w:p w14:paraId="51DF8791"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 xml:space="preserve">6) od strony instalacji wewnętrznej przyłącza, należy zamontować zawór </w:t>
      </w:r>
      <w:proofErr w:type="spellStart"/>
      <w:r w:rsidRPr="0007497F">
        <w:rPr>
          <w:rFonts w:ascii="Tahoma" w:hAnsi="Tahoma" w:cs="Tahoma"/>
          <w:color w:val="auto"/>
          <w:lang w:eastAsia="zh-CN"/>
        </w:rPr>
        <w:t>antyskażeniowy</w:t>
      </w:r>
      <w:proofErr w:type="spellEnd"/>
      <w:r w:rsidRPr="0007497F">
        <w:rPr>
          <w:rFonts w:ascii="Tahoma" w:hAnsi="Tahoma" w:cs="Tahoma"/>
          <w:color w:val="auto"/>
          <w:lang w:eastAsia="zh-CN"/>
        </w:rPr>
        <w:t xml:space="preserve"> oraz zawór odcinający przed i za wodomierzem;</w:t>
      </w:r>
    </w:p>
    <w:p w14:paraId="0760A6B6" w14:textId="77777777" w:rsidR="009E657B" w:rsidRPr="0007497F" w:rsidRDefault="009E657B" w:rsidP="009E657B">
      <w:pPr>
        <w:suppressAutoHyphens/>
        <w:jc w:val="both"/>
        <w:rPr>
          <w:rFonts w:ascii="Tahoma" w:hAnsi="Tahoma" w:cs="Tahoma"/>
          <w:color w:val="auto"/>
          <w:lang w:eastAsia="zh-CN"/>
        </w:rPr>
      </w:pPr>
    </w:p>
    <w:p w14:paraId="21E85036"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7) w przypadku przejść przyłącza wodociągowego pod drogami, potokami należy wykonać prowadzenie przyłącza wodociągu w rurach ochronnych;</w:t>
      </w:r>
    </w:p>
    <w:p w14:paraId="6859F504" w14:textId="77777777" w:rsidR="009E657B" w:rsidRPr="0007497F" w:rsidRDefault="009E657B" w:rsidP="009E657B">
      <w:pPr>
        <w:suppressAutoHyphens/>
        <w:jc w:val="both"/>
        <w:rPr>
          <w:rFonts w:ascii="Tahoma" w:hAnsi="Tahoma" w:cs="Tahoma"/>
          <w:color w:val="auto"/>
          <w:lang w:eastAsia="zh-CN"/>
        </w:rPr>
      </w:pPr>
    </w:p>
    <w:p w14:paraId="5E198CA4"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8) przyłącza kanalizacyjne należy wykonać z rur litych o średnicy dostosowanej do projektowanego przepływu, o grubości ścianki dostosowanej do obciążenia terenu, w którym zlokalizowane są przewody, do budowy przyłącza stosuje się rury kanalizacyjne o średnicy fi200mm, minimum fi160mm;</w:t>
      </w:r>
    </w:p>
    <w:p w14:paraId="153568E4" w14:textId="77777777" w:rsidR="009E657B" w:rsidRPr="0007497F" w:rsidRDefault="009E657B" w:rsidP="009E657B">
      <w:pPr>
        <w:suppressAutoHyphens/>
        <w:jc w:val="both"/>
        <w:rPr>
          <w:rFonts w:ascii="Tahoma" w:hAnsi="Tahoma" w:cs="Tahoma"/>
          <w:color w:val="auto"/>
          <w:lang w:eastAsia="zh-CN"/>
        </w:rPr>
      </w:pPr>
    </w:p>
    <w:p w14:paraId="3D05A93A"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9) przyłącza kanalizacyjne posadowić na głębokości zabezpieczającej przed przemarzaniem lub zastosować zabezpieczenia przed przemarzaniem, z uwzględnieniem spadku w kierunku spływu min. 1,5% ;</w:t>
      </w:r>
    </w:p>
    <w:p w14:paraId="1D39EAF7" w14:textId="77777777" w:rsidR="009E657B" w:rsidRPr="0007497F" w:rsidRDefault="009E657B" w:rsidP="009E657B">
      <w:pPr>
        <w:suppressAutoHyphens/>
        <w:jc w:val="both"/>
        <w:rPr>
          <w:rFonts w:ascii="Tahoma" w:hAnsi="Tahoma" w:cs="Tahoma"/>
          <w:color w:val="auto"/>
          <w:lang w:eastAsia="zh-CN"/>
        </w:rPr>
      </w:pPr>
    </w:p>
    <w:p w14:paraId="51F7D7DA"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10) przyłącza kanalizacyjne zakończyć studzienką rewizyjną zlokalizowaną na nieruchomości inwestora w sposób łatwo dostępny dla potrzeb bieżącej eksploatacji i czyszczenia;</w:t>
      </w:r>
    </w:p>
    <w:p w14:paraId="2C20A308" w14:textId="77777777" w:rsidR="009E657B" w:rsidRPr="0007497F" w:rsidRDefault="009E657B" w:rsidP="009E657B">
      <w:pPr>
        <w:suppressAutoHyphens/>
        <w:jc w:val="both"/>
        <w:rPr>
          <w:rFonts w:ascii="Tahoma" w:hAnsi="Tahoma" w:cs="Tahoma"/>
          <w:color w:val="auto"/>
          <w:lang w:eastAsia="zh-CN"/>
        </w:rPr>
      </w:pPr>
    </w:p>
    <w:p w14:paraId="7B1B45C4"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11) przy odpływach zlokalizowanych poniżej poziomu głównej sieci kanalizacyjnej należy przewidzieć pośredni sposób odprowadzania ścieków za pomocą urządzeń typu przepompownie, rozdrabniarki oraz zamontować na swój koszt niezbędne urządzenia zabezpieczające przed cofnięciem się ścieków z sieci kanalizacyjnej;</w:t>
      </w:r>
    </w:p>
    <w:p w14:paraId="60506491" w14:textId="77777777" w:rsidR="009E657B" w:rsidRPr="0007497F" w:rsidRDefault="009E657B" w:rsidP="009E657B">
      <w:pPr>
        <w:suppressAutoHyphens/>
        <w:jc w:val="both"/>
        <w:rPr>
          <w:rFonts w:ascii="Tahoma" w:hAnsi="Tahoma" w:cs="Tahoma"/>
          <w:color w:val="auto"/>
          <w:lang w:eastAsia="zh-CN"/>
        </w:rPr>
      </w:pPr>
    </w:p>
    <w:p w14:paraId="072EEBF7" w14:textId="77777777" w:rsidR="009E657B" w:rsidRPr="0007497F" w:rsidRDefault="009E657B" w:rsidP="0007497F">
      <w:pPr>
        <w:suppressAutoHyphens/>
        <w:rPr>
          <w:rFonts w:ascii="Tahoma" w:hAnsi="Tahoma" w:cs="Tahoma"/>
          <w:color w:val="auto"/>
          <w:lang w:eastAsia="zh-CN"/>
        </w:rPr>
      </w:pPr>
      <w:r w:rsidRPr="0007497F">
        <w:rPr>
          <w:rFonts w:ascii="Tahoma" w:hAnsi="Tahoma" w:cs="Tahoma"/>
          <w:color w:val="auto"/>
          <w:lang w:eastAsia="zh-CN"/>
        </w:rPr>
        <w:t>12) przewody wodociągowe i kanalizacyjne w gruncie należy prowadzić możliwie najkrótszą trasą stosując odpowiednie zagłębienie wynikające ze strefy przemarzania gruntu.</w:t>
      </w:r>
    </w:p>
    <w:p w14:paraId="2E1F1BAD" w14:textId="77777777" w:rsidR="009E657B" w:rsidRPr="0007497F" w:rsidRDefault="009E657B" w:rsidP="009E657B">
      <w:pPr>
        <w:suppressAutoHyphens/>
        <w:jc w:val="center"/>
        <w:rPr>
          <w:rFonts w:ascii="Tahoma" w:hAnsi="Tahoma" w:cs="Tahoma"/>
          <w:color w:val="FF0000"/>
          <w:lang w:eastAsia="zh-CN"/>
        </w:rPr>
      </w:pPr>
    </w:p>
    <w:p w14:paraId="7A75977B"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Rozdział 8.</w:t>
      </w:r>
      <w:r w:rsidRPr="0007497F">
        <w:rPr>
          <w:rFonts w:ascii="Tahoma" w:hAnsi="Tahoma" w:cs="Tahoma"/>
          <w:lang w:eastAsia="zh-CN"/>
        </w:rPr>
        <w:br/>
      </w:r>
      <w:r w:rsidRPr="0007497F">
        <w:rPr>
          <w:rFonts w:ascii="Tahoma" w:hAnsi="Tahoma" w:cs="Tahoma"/>
          <w:b/>
          <w:bCs/>
          <w:color w:val="auto"/>
          <w:lang w:eastAsia="zh-CN"/>
        </w:rPr>
        <w:t>Sposób dokonywania przez Dostawcę  odbioru wykonanego przyłącza</w:t>
      </w:r>
      <w:r w:rsidRPr="0007497F">
        <w:rPr>
          <w:rFonts w:ascii="Tahoma" w:hAnsi="Tahoma" w:cs="Tahoma"/>
          <w:color w:val="auto"/>
          <w:lang w:eastAsia="zh-CN"/>
        </w:rPr>
        <w:br/>
      </w:r>
    </w:p>
    <w:p w14:paraId="0C414F82"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 21.</w:t>
      </w:r>
    </w:p>
    <w:p w14:paraId="4093F196" w14:textId="77777777" w:rsidR="009E657B" w:rsidRPr="0007497F" w:rsidRDefault="009E657B" w:rsidP="0007497F">
      <w:pPr>
        <w:suppressAutoHyphens/>
        <w:rPr>
          <w:rFonts w:ascii="Tahoma" w:hAnsi="Tahoma" w:cs="Tahoma"/>
          <w:color w:val="auto"/>
          <w:lang w:eastAsia="zh-CN"/>
        </w:rPr>
      </w:pPr>
      <w:r w:rsidRPr="0007497F">
        <w:rPr>
          <w:rFonts w:ascii="Tahoma" w:hAnsi="Tahoma" w:cs="Tahoma"/>
          <w:lang w:eastAsia="zh-CN"/>
        </w:rPr>
        <w:lastRenderedPageBreak/>
        <w:t>1. W ramach prac związanych z odbiorem przyłącza, Dostawca dokonuje sprawdzenia zgodności wykonanych prac (inwentaryzacji geodezyjnej wykonanych urządzeń) z wydanymi  „Warunkami przyłączenia do sieci wodociągowo kanalizacyjnej” oraz z projektem przyłącza.</w:t>
      </w:r>
      <w:r w:rsidRPr="0007497F">
        <w:rPr>
          <w:rFonts w:ascii="Tahoma" w:hAnsi="Tahoma" w:cs="Tahoma"/>
          <w:lang w:eastAsia="zh-CN"/>
        </w:rPr>
        <w:br/>
      </w:r>
    </w:p>
    <w:p w14:paraId="06A7ECA6" w14:textId="77777777" w:rsidR="009E657B" w:rsidRPr="0007497F" w:rsidRDefault="009E657B" w:rsidP="0007497F">
      <w:pPr>
        <w:suppressAutoHyphens/>
        <w:rPr>
          <w:rFonts w:ascii="Tahoma" w:hAnsi="Tahoma" w:cs="Tahoma"/>
          <w:color w:val="auto"/>
          <w:lang w:eastAsia="zh-CN"/>
        </w:rPr>
      </w:pPr>
      <w:r w:rsidRPr="0007497F">
        <w:rPr>
          <w:rFonts w:ascii="Tahoma" w:hAnsi="Tahoma" w:cs="Tahoma"/>
          <w:lang w:eastAsia="zh-CN"/>
        </w:rPr>
        <w:t>2. Określone w warunkach przyłączenia próby oraz odbiory częściowe i końcowe są przeprowadzane przy udziale upoważnionych przedstawicieli stron.</w:t>
      </w:r>
    </w:p>
    <w:p w14:paraId="732E5805" w14:textId="77777777" w:rsidR="009E657B" w:rsidRPr="0007497F" w:rsidRDefault="009E657B" w:rsidP="0007497F">
      <w:pPr>
        <w:suppressAutoHyphens/>
        <w:rPr>
          <w:rFonts w:ascii="Tahoma" w:hAnsi="Tahoma" w:cs="Tahoma"/>
          <w:color w:val="auto"/>
          <w:lang w:eastAsia="zh-CN"/>
        </w:rPr>
      </w:pPr>
      <w:r w:rsidRPr="0007497F">
        <w:rPr>
          <w:rFonts w:ascii="Tahoma" w:hAnsi="Tahoma" w:cs="Tahoma"/>
          <w:lang w:eastAsia="zh-CN"/>
        </w:rPr>
        <w:br/>
        <w:t>3. Odbiór częściowy jest wykonywany przed zasypaniem przyłącza. Wszelkie odcinki przyłącza ulegające zakryciu (tzw. prace zanikające) należy zgłaszać do odbioru przed zasypaniem.</w:t>
      </w:r>
    </w:p>
    <w:p w14:paraId="53F3AF1A"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lang w:eastAsia="zh-CN"/>
        </w:rPr>
        <w:br/>
      </w:r>
      <w:r w:rsidRPr="0007497F">
        <w:rPr>
          <w:rFonts w:ascii="Tahoma" w:hAnsi="Tahoma" w:cs="Tahoma"/>
          <w:b/>
          <w:bCs/>
          <w:lang w:eastAsia="zh-CN"/>
        </w:rPr>
        <w:t>§ 22.</w:t>
      </w:r>
    </w:p>
    <w:p w14:paraId="469158E1"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1. Po zgłoszeniu gotowości do odbioru, Dostawca uzgadnia termin odbioru przyłącza.</w:t>
      </w:r>
    </w:p>
    <w:p w14:paraId="510B80CF" w14:textId="77777777" w:rsidR="009E657B" w:rsidRPr="0007497F" w:rsidRDefault="009E657B" w:rsidP="009E657B">
      <w:pPr>
        <w:suppressAutoHyphens/>
        <w:rPr>
          <w:rFonts w:ascii="Tahoma" w:hAnsi="Tahoma" w:cs="Tahoma"/>
          <w:lang w:eastAsia="zh-CN"/>
        </w:rPr>
      </w:pPr>
    </w:p>
    <w:p w14:paraId="41597392"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 xml:space="preserve">2. Z procedury odbioru sporządza się protokół. </w:t>
      </w:r>
    </w:p>
    <w:p w14:paraId="1FB370DF"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br/>
        <w:t xml:space="preserve">3. Wyniki prób i odbiorów, o których mowa w </w:t>
      </w:r>
      <w:r w:rsidRPr="0007497F">
        <w:rPr>
          <w:rFonts w:ascii="Tahoma" w:hAnsi="Tahoma" w:cs="Tahoma"/>
          <w:bCs/>
          <w:lang w:eastAsia="zh-CN"/>
        </w:rPr>
        <w:t xml:space="preserve">§ 21 </w:t>
      </w:r>
      <w:r w:rsidRPr="0007497F">
        <w:rPr>
          <w:rFonts w:ascii="Tahoma" w:hAnsi="Tahoma" w:cs="Tahoma"/>
          <w:lang w:eastAsia="zh-CN"/>
        </w:rPr>
        <w:t>ust. 2 są potwierdzone przez strony w sporządzonym protokole.</w:t>
      </w:r>
    </w:p>
    <w:p w14:paraId="41FDE3C4" w14:textId="77777777" w:rsidR="009E657B" w:rsidRPr="0007497F" w:rsidRDefault="009E657B" w:rsidP="00E72655">
      <w:pPr>
        <w:suppressAutoHyphens/>
        <w:jc w:val="center"/>
        <w:rPr>
          <w:rFonts w:ascii="Tahoma" w:hAnsi="Tahoma" w:cs="Tahoma"/>
          <w:color w:val="auto"/>
          <w:lang w:eastAsia="zh-CN"/>
        </w:rPr>
      </w:pPr>
      <w:r w:rsidRPr="0007497F">
        <w:rPr>
          <w:rFonts w:ascii="Tahoma" w:hAnsi="Tahoma" w:cs="Tahoma"/>
          <w:lang w:eastAsia="zh-CN"/>
        </w:rPr>
        <w:br/>
      </w:r>
      <w:r w:rsidRPr="0007497F">
        <w:rPr>
          <w:rFonts w:ascii="Tahoma" w:hAnsi="Tahoma" w:cs="Tahoma"/>
          <w:b/>
          <w:bCs/>
          <w:lang w:eastAsia="zh-CN"/>
        </w:rPr>
        <w:t>Rozdział 9.</w:t>
      </w:r>
      <w:r w:rsidRPr="0007497F">
        <w:rPr>
          <w:rFonts w:ascii="Tahoma" w:hAnsi="Tahoma" w:cs="Tahoma"/>
          <w:lang w:eastAsia="zh-CN"/>
        </w:rPr>
        <w:br/>
      </w:r>
      <w:r w:rsidRPr="0007497F">
        <w:rPr>
          <w:rFonts w:ascii="Tahoma" w:hAnsi="Tahoma" w:cs="Tahoma"/>
          <w:b/>
          <w:bCs/>
          <w:lang w:eastAsia="zh-CN"/>
        </w:rPr>
        <w:t>Standardy obsługi odbiorców usług</w:t>
      </w:r>
      <w:r w:rsidRPr="0007497F">
        <w:rPr>
          <w:rFonts w:ascii="Tahoma" w:hAnsi="Tahoma" w:cs="Tahoma"/>
          <w:b/>
          <w:color w:val="auto"/>
          <w:lang w:eastAsia="zh-CN"/>
        </w:rPr>
        <w:t xml:space="preserve">,  w tym w szczególności sposoby załatwiania reklamacji oraz wymiany informacji dotyczących w szczególności zakłóceń w dostawie </w:t>
      </w:r>
      <w:r w:rsidRPr="0007497F">
        <w:rPr>
          <w:rFonts w:ascii="Tahoma" w:hAnsi="Tahoma" w:cs="Tahoma"/>
          <w:b/>
          <w:iCs/>
          <w:color w:val="auto"/>
          <w:lang w:eastAsia="zh-CN"/>
        </w:rPr>
        <w:t>wod</w:t>
      </w:r>
      <w:r w:rsidRPr="0007497F">
        <w:rPr>
          <w:rFonts w:ascii="Tahoma" w:hAnsi="Tahoma" w:cs="Tahoma"/>
          <w:b/>
          <w:color w:val="auto"/>
          <w:lang w:eastAsia="zh-CN"/>
        </w:rPr>
        <w:t>y i odp</w:t>
      </w:r>
      <w:r w:rsidRPr="0007497F">
        <w:rPr>
          <w:rFonts w:ascii="Tahoma" w:hAnsi="Tahoma" w:cs="Tahoma"/>
          <w:b/>
          <w:iCs/>
          <w:color w:val="auto"/>
          <w:lang w:eastAsia="zh-CN"/>
        </w:rPr>
        <w:t>rowadzaniu ścieków</w:t>
      </w:r>
    </w:p>
    <w:p w14:paraId="4417BE5B" w14:textId="77777777" w:rsidR="009E657B" w:rsidRPr="0007497F" w:rsidRDefault="009E657B" w:rsidP="009E657B">
      <w:pPr>
        <w:suppressAutoHyphens/>
        <w:rPr>
          <w:rFonts w:ascii="Tahoma" w:hAnsi="Tahoma" w:cs="Tahoma"/>
          <w:b/>
          <w:bCs/>
          <w:i/>
          <w:lang w:eastAsia="zh-CN"/>
        </w:rPr>
      </w:pPr>
    </w:p>
    <w:p w14:paraId="5DEE6EF7" w14:textId="77777777" w:rsidR="009E657B" w:rsidRPr="0007497F" w:rsidRDefault="009E657B" w:rsidP="009E657B">
      <w:pPr>
        <w:suppressAutoHyphens/>
        <w:autoSpaceDE w:val="0"/>
        <w:jc w:val="center"/>
        <w:rPr>
          <w:rFonts w:ascii="Tahoma" w:hAnsi="Tahoma" w:cs="Tahoma"/>
          <w:color w:val="auto"/>
          <w:lang w:eastAsia="zh-CN"/>
        </w:rPr>
      </w:pPr>
      <w:r w:rsidRPr="0007497F">
        <w:rPr>
          <w:rFonts w:ascii="Tahoma" w:hAnsi="Tahoma" w:cs="Tahoma"/>
          <w:b/>
          <w:bCs/>
          <w:lang w:eastAsia="zh-CN"/>
        </w:rPr>
        <w:t>§ 23.</w:t>
      </w:r>
    </w:p>
    <w:p w14:paraId="1F23E5A1"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 xml:space="preserve"> 1.Dostawca winien zapewnić Odbiorcom i pozostałym interesantom należyty poziom obsługi.</w:t>
      </w:r>
    </w:p>
    <w:p w14:paraId="3F2D1A8B" w14:textId="77777777" w:rsidR="009E657B" w:rsidRPr="0007497F" w:rsidRDefault="009E657B" w:rsidP="009E657B">
      <w:pPr>
        <w:suppressAutoHyphens/>
        <w:autoSpaceDE w:val="0"/>
        <w:rPr>
          <w:rFonts w:ascii="Tahoma" w:hAnsi="Tahoma" w:cs="Tahoma"/>
          <w:b/>
          <w:bCs/>
          <w:color w:val="auto"/>
          <w:lang w:eastAsia="zh-CN"/>
        </w:rPr>
      </w:pPr>
    </w:p>
    <w:p w14:paraId="40602428"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2. Dostawca  wyznaczy  osoby odpowiedzialne za kontakty z Odbiorcami. Numery kontaktowe oraz godziny  pracy osób odpowiedzialnych za kontakty z Odbiorcami, winny być  podane do publicznej wiadomości.</w:t>
      </w:r>
    </w:p>
    <w:p w14:paraId="4357EE52" w14:textId="77777777" w:rsidR="009E657B" w:rsidRPr="0007497F" w:rsidRDefault="009E657B" w:rsidP="009E657B">
      <w:pPr>
        <w:suppressAutoHyphens/>
        <w:autoSpaceDE w:val="0"/>
        <w:rPr>
          <w:rFonts w:ascii="Tahoma" w:hAnsi="Tahoma" w:cs="Tahoma"/>
          <w:b/>
          <w:bCs/>
          <w:lang w:eastAsia="zh-CN"/>
        </w:rPr>
      </w:pPr>
    </w:p>
    <w:p w14:paraId="1F5E86D3" w14:textId="77777777" w:rsidR="009E657B" w:rsidRPr="0007497F" w:rsidRDefault="009E657B" w:rsidP="00E72655">
      <w:pPr>
        <w:suppressAutoHyphens/>
        <w:autoSpaceDE w:val="0"/>
        <w:jc w:val="center"/>
        <w:rPr>
          <w:rFonts w:ascii="Tahoma" w:hAnsi="Tahoma" w:cs="Tahoma"/>
          <w:color w:val="auto"/>
          <w:lang w:eastAsia="zh-CN"/>
        </w:rPr>
      </w:pPr>
      <w:r w:rsidRPr="0007497F">
        <w:rPr>
          <w:rFonts w:ascii="Tahoma" w:hAnsi="Tahoma" w:cs="Tahoma"/>
          <w:b/>
          <w:bCs/>
          <w:color w:val="auto"/>
          <w:lang w:eastAsia="zh-CN"/>
        </w:rPr>
        <w:t>§ 24.</w:t>
      </w:r>
    </w:p>
    <w:p w14:paraId="086707A0"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1. Dostawca zobowiązany jest do udzielenia, na życzenie Odbiorcy, wszelkich informacji dotyczących realizacji postanowień umowy, a przede wszystkim informacji dotyczących Regulaminu oraz obowiązujących taryf.</w:t>
      </w:r>
    </w:p>
    <w:p w14:paraId="739C36BA" w14:textId="77777777" w:rsidR="009E657B" w:rsidRPr="0007497F" w:rsidRDefault="009E657B" w:rsidP="009E657B">
      <w:pPr>
        <w:suppressAutoHyphens/>
        <w:autoSpaceDE w:val="0"/>
        <w:rPr>
          <w:rFonts w:ascii="Tahoma" w:hAnsi="Tahoma" w:cs="Tahoma"/>
          <w:color w:val="auto"/>
          <w:lang w:eastAsia="zh-CN"/>
        </w:rPr>
      </w:pPr>
    </w:p>
    <w:p w14:paraId="4AEC60DA"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2. Dostawca udziela informacji bezpośrednio w swojej siedzibie, telefonicznie lub w formie pisemnej.</w:t>
      </w:r>
    </w:p>
    <w:p w14:paraId="694C5898" w14:textId="77777777" w:rsidR="009E657B" w:rsidRPr="0007497F" w:rsidRDefault="009E657B" w:rsidP="009E657B">
      <w:pPr>
        <w:suppressAutoHyphens/>
        <w:autoSpaceDE w:val="0"/>
        <w:rPr>
          <w:rFonts w:ascii="Tahoma" w:hAnsi="Tahoma" w:cs="Tahoma"/>
          <w:color w:val="auto"/>
          <w:lang w:eastAsia="zh-CN"/>
        </w:rPr>
      </w:pPr>
    </w:p>
    <w:p w14:paraId="30EFB169"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3. Jeżeli prośba o udzielenie informacji została przedłożona na piśmie, Dostawca udziela odpowiedzi w tej samej formie w terminie 14 dni od otrzymania prośby chyba, że osoba zwracająca się o informację wyraźnie zaznaczyła, iż informacja ma być udzielona w jednej z form wskazanych w ust. 2.</w:t>
      </w:r>
    </w:p>
    <w:p w14:paraId="7675DC16"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br/>
        <w:t>4. Jeżeli udzielenie informacji wymaga dokonania wyjaśnień, Dostawca  informuje o tym fakcie osobę, która złożyła prośbę o informację i wskazuje jej ostateczny termin udzielenia odpowiedzi. Termin ten powinien być nie dłuższy niż 30 dni od dnia złożenia prośby.</w:t>
      </w:r>
      <w:r w:rsidRPr="0007497F">
        <w:rPr>
          <w:rFonts w:ascii="Tahoma" w:hAnsi="Tahoma" w:cs="Tahoma"/>
          <w:lang w:eastAsia="zh-CN"/>
        </w:rPr>
        <w:br/>
      </w:r>
    </w:p>
    <w:p w14:paraId="22893B1E" w14:textId="77777777" w:rsidR="009E657B" w:rsidRPr="0007497F" w:rsidRDefault="009E657B" w:rsidP="00E72655">
      <w:pPr>
        <w:suppressAutoHyphens/>
        <w:autoSpaceDE w:val="0"/>
        <w:jc w:val="center"/>
        <w:rPr>
          <w:rFonts w:ascii="Tahoma" w:hAnsi="Tahoma" w:cs="Tahoma"/>
          <w:b/>
          <w:bCs/>
          <w:color w:val="auto"/>
          <w:lang w:eastAsia="zh-CN"/>
        </w:rPr>
      </w:pPr>
      <w:r w:rsidRPr="0007497F">
        <w:rPr>
          <w:rFonts w:ascii="Tahoma" w:hAnsi="Tahoma" w:cs="Tahoma"/>
          <w:b/>
          <w:bCs/>
          <w:color w:val="auto"/>
          <w:lang w:eastAsia="zh-CN"/>
        </w:rPr>
        <w:t>§ 25.</w:t>
      </w:r>
    </w:p>
    <w:p w14:paraId="05ADC2F2"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W siedzibie Dostawcy   winny być udostępnione do wglądu wszystkim zainteresowanym:</w:t>
      </w:r>
      <w:r w:rsidRPr="0007497F">
        <w:rPr>
          <w:rFonts w:ascii="Tahoma" w:hAnsi="Tahoma" w:cs="Tahoma"/>
          <w:lang w:eastAsia="zh-CN"/>
        </w:rPr>
        <w:br/>
        <w:t>1) aktualnie obowiązujące na terenie Miasta i Gminy taryfy stawek opłat;</w:t>
      </w:r>
      <w:r w:rsidRPr="0007497F">
        <w:rPr>
          <w:rFonts w:ascii="Tahoma" w:hAnsi="Tahoma" w:cs="Tahoma"/>
          <w:lang w:eastAsia="zh-CN"/>
        </w:rPr>
        <w:br/>
        <w:t>2) tekst jednolity „Regulaminu dostarczania wody i odprowadzania ścieków”, obowiązującego na terenie Miasta i Gminy ,</w:t>
      </w:r>
      <w:r w:rsidRPr="0007497F">
        <w:rPr>
          <w:rFonts w:ascii="Tahoma" w:hAnsi="Tahoma" w:cs="Tahoma"/>
          <w:lang w:eastAsia="zh-CN"/>
        </w:rPr>
        <w:br/>
        <w:t>3) wyniki ostatnio przeprowadzonych analiz jakości wody,</w:t>
      </w:r>
      <w:r w:rsidRPr="0007497F">
        <w:rPr>
          <w:rFonts w:ascii="Tahoma" w:hAnsi="Tahoma" w:cs="Tahoma"/>
          <w:lang w:eastAsia="zh-CN"/>
        </w:rPr>
        <w:br/>
        <w:t xml:space="preserve">4) tekst jednolity ustawy o zbiorowym zaopatrywaniu w wodę i zbiorowym odprowadzaniu </w:t>
      </w:r>
      <w:r w:rsidRPr="0007497F">
        <w:rPr>
          <w:rFonts w:ascii="Tahoma" w:hAnsi="Tahoma" w:cs="Tahoma"/>
          <w:lang w:eastAsia="zh-CN"/>
        </w:rPr>
        <w:lastRenderedPageBreak/>
        <w:t>ścieków wraz z wszystkimi aktami wykonawczymi wydanymi na podstawie ustawy.</w:t>
      </w:r>
      <w:r w:rsidRPr="0007497F">
        <w:rPr>
          <w:rFonts w:ascii="Tahoma" w:hAnsi="Tahoma" w:cs="Tahoma"/>
          <w:lang w:eastAsia="zh-CN"/>
        </w:rPr>
        <w:br/>
      </w:r>
    </w:p>
    <w:p w14:paraId="761C779B"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color w:val="auto"/>
          <w:lang w:eastAsia="zh-CN"/>
        </w:rPr>
        <w:t>§ 26.</w:t>
      </w:r>
    </w:p>
    <w:p w14:paraId="3D257044"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1. Dostawca  jest zobowiązany do informowania Odbiorców :</w:t>
      </w:r>
      <w:r w:rsidRPr="0007497F">
        <w:rPr>
          <w:rFonts w:ascii="Tahoma" w:hAnsi="Tahoma" w:cs="Tahoma"/>
          <w:lang w:eastAsia="zh-CN"/>
        </w:rPr>
        <w:br/>
        <w:t>1) o  występujących zakłóceń w dostawach wody lub odprowadzania ścieków;</w:t>
      </w:r>
      <w:r w:rsidRPr="0007497F">
        <w:rPr>
          <w:rFonts w:ascii="Tahoma" w:hAnsi="Tahoma" w:cs="Tahoma"/>
          <w:lang w:eastAsia="zh-CN"/>
        </w:rPr>
        <w:br/>
        <w:t>2) o występujących awarii urządzeń wodociągowych i urządzeń kanalizacyjnych;</w:t>
      </w:r>
      <w:r w:rsidRPr="0007497F">
        <w:rPr>
          <w:rFonts w:ascii="Tahoma" w:hAnsi="Tahoma" w:cs="Tahoma"/>
          <w:lang w:eastAsia="zh-CN"/>
        </w:rPr>
        <w:br/>
        <w:t>3) o planowanych przerw w świadczeniu usług z wyprzedzeniem co najmniej 48-godzinnych.</w:t>
      </w:r>
      <w:r w:rsidRPr="0007497F">
        <w:rPr>
          <w:rFonts w:ascii="Tahoma" w:hAnsi="Tahoma" w:cs="Tahoma"/>
          <w:lang w:eastAsia="zh-CN"/>
        </w:rPr>
        <w:br/>
      </w:r>
    </w:p>
    <w:p w14:paraId="6050BD63"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 xml:space="preserve">2. Dostawca udziela informacji o których mowa w ust. 1  za pośrednictwem telefonu, faksu, elektronicznych środków przekazu lub ogłoszeń rozwieszanych w sposób zwyczajowo przyjęty  bez zbędnej zwłoki. </w:t>
      </w:r>
    </w:p>
    <w:p w14:paraId="147E7342" w14:textId="77777777" w:rsidR="009E657B" w:rsidRPr="0007497F" w:rsidRDefault="009E657B" w:rsidP="009E657B">
      <w:pPr>
        <w:suppressAutoHyphens/>
        <w:rPr>
          <w:rFonts w:ascii="Tahoma" w:hAnsi="Tahoma" w:cs="Tahoma"/>
          <w:lang w:eastAsia="zh-CN"/>
        </w:rPr>
      </w:pPr>
    </w:p>
    <w:p w14:paraId="52185ADB" w14:textId="77777777" w:rsidR="009E657B" w:rsidRPr="0007497F" w:rsidRDefault="009E657B" w:rsidP="00E72655">
      <w:pPr>
        <w:suppressAutoHyphens/>
        <w:autoSpaceDE w:val="0"/>
        <w:jc w:val="center"/>
        <w:rPr>
          <w:rFonts w:ascii="Tahoma" w:hAnsi="Tahoma" w:cs="Tahoma"/>
          <w:color w:val="auto"/>
          <w:lang w:eastAsia="zh-CN"/>
        </w:rPr>
      </w:pPr>
      <w:r w:rsidRPr="0007497F">
        <w:rPr>
          <w:rFonts w:ascii="Tahoma" w:hAnsi="Tahoma" w:cs="Tahoma"/>
          <w:b/>
          <w:bCs/>
          <w:lang w:eastAsia="zh-CN"/>
        </w:rPr>
        <w:t>§ 27.</w:t>
      </w:r>
    </w:p>
    <w:p w14:paraId="0B626006"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 xml:space="preserve">1. </w:t>
      </w:r>
      <w:r w:rsidRPr="0007497F">
        <w:rPr>
          <w:rFonts w:ascii="Tahoma" w:hAnsi="Tahoma" w:cs="Tahoma"/>
          <w:color w:val="auto"/>
          <w:lang w:eastAsia="zh-CN"/>
        </w:rPr>
        <w:t>Odbiorca ma prawo zgłaszania reklamacji dotyczących realizacji postanowień umowy.</w:t>
      </w:r>
    </w:p>
    <w:p w14:paraId="580A7F33" w14:textId="77777777" w:rsidR="009E657B" w:rsidRPr="0007497F" w:rsidRDefault="009E657B" w:rsidP="009E657B">
      <w:pPr>
        <w:suppressAutoHyphens/>
        <w:autoSpaceDE w:val="0"/>
        <w:rPr>
          <w:rFonts w:ascii="Tahoma" w:hAnsi="Tahoma" w:cs="Tahoma"/>
          <w:color w:val="auto"/>
          <w:lang w:eastAsia="zh-CN"/>
        </w:rPr>
      </w:pPr>
    </w:p>
    <w:p w14:paraId="25BEAA23"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2. Reklamacja powinna być złożona w formie pisemnej.</w:t>
      </w:r>
    </w:p>
    <w:p w14:paraId="1E91B5B1" w14:textId="77777777" w:rsidR="009E657B" w:rsidRPr="0007497F" w:rsidRDefault="009E657B" w:rsidP="009E657B">
      <w:pPr>
        <w:suppressAutoHyphens/>
        <w:autoSpaceDE w:val="0"/>
        <w:rPr>
          <w:rFonts w:ascii="Tahoma" w:hAnsi="Tahoma" w:cs="Tahoma"/>
          <w:color w:val="auto"/>
          <w:lang w:eastAsia="zh-CN"/>
        </w:rPr>
      </w:pPr>
    </w:p>
    <w:p w14:paraId="56F40AE3"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3. Dostawca udziela odpowiedzi na reklamację w formie pisemnej.</w:t>
      </w:r>
    </w:p>
    <w:p w14:paraId="6B527A28" w14:textId="77777777" w:rsidR="009E657B" w:rsidRPr="0007497F" w:rsidRDefault="009E657B" w:rsidP="009E657B">
      <w:pPr>
        <w:suppressAutoHyphens/>
        <w:autoSpaceDE w:val="0"/>
        <w:rPr>
          <w:rFonts w:ascii="Tahoma" w:hAnsi="Tahoma" w:cs="Tahoma"/>
          <w:color w:val="auto"/>
          <w:lang w:eastAsia="zh-CN"/>
        </w:rPr>
      </w:pPr>
    </w:p>
    <w:p w14:paraId="56254C9D"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color w:val="auto"/>
          <w:lang w:eastAsia="zh-CN"/>
        </w:rPr>
        <w:t>4. Dostawca rozpatruje reklamację i udziela odpowiedzi w terminie 14 dni od daty jej złożenia; jeżeli rozpatrzenie reklamacji wymaga przeprowadzenia dodatkowych czynności wyjaśniających, Dostawca jest zobowiązany do udzielenia odpowiedzi w terminie nie dłuższym niż 30 dni.</w:t>
      </w:r>
    </w:p>
    <w:p w14:paraId="6FF8F514" w14:textId="77777777" w:rsidR="009E657B" w:rsidRPr="0007497F" w:rsidRDefault="009E657B" w:rsidP="009E657B">
      <w:pPr>
        <w:suppressAutoHyphens/>
        <w:autoSpaceDE w:val="0"/>
        <w:rPr>
          <w:rFonts w:ascii="Tahoma" w:hAnsi="Tahoma" w:cs="Tahoma"/>
          <w:color w:val="auto"/>
          <w:lang w:eastAsia="zh-CN"/>
        </w:rPr>
      </w:pPr>
    </w:p>
    <w:p w14:paraId="3CDEFC7F" w14:textId="77777777" w:rsidR="009E657B" w:rsidRPr="0007497F" w:rsidRDefault="009E657B" w:rsidP="009E657B">
      <w:pPr>
        <w:suppressAutoHyphens/>
        <w:autoSpaceDE w:val="0"/>
        <w:rPr>
          <w:rFonts w:ascii="Tahoma" w:hAnsi="Tahoma" w:cs="Tahoma"/>
          <w:color w:val="auto"/>
          <w:lang w:eastAsia="zh-CN"/>
        </w:rPr>
      </w:pPr>
      <w:r w:rsidRPr="0007497F">
        <w:rPr>
          <w:rFonts w:ascii="Tahoma" w:hAnsi="Tahoma" w:cs="Tahoma"/>
          <w:lang w:eastAsia="zh-CN"/>
        </w:rPr>
        <w:t xml:space="preserve">5. Zgłoszenie reklamacji do otrzymanej faktury nie wstrzymuje obowiązku uregulowania należności w terminie. </w:t>
      </w:r>
    </w:p>
    <w:p w14:paraId="51897445" w14:textId="77777777" w:rsidR="00E72655" w:rsidRPr="0007497F" w:rsidRDefault="00E72655" w:rsidP="00E72655">
      <w:pPr>
        <w:suppressAutoHyphens/>
        <w:rPr>
          <w:rFonts w:ascii="Tahoma" w:hAnsi="Tahoma" w:cs="Tahoma"/>
          <w:b/>
          <w:bCs/>
          <w:lang w:eastAsia="zh-CN"/>
        </w:rPr>
      </w:pPr>
    </w:p>
    <w:p w14:paraId="213E56A2" w14:textId="77777777" w:rsidR="009E657B" w:rsidRPr="0007497F" w:rsidRDefault="009E657B" w:rsidP="00E72655">
      <w:pPr>
        <w:suppressAutoHyphens/>
        <w:jc w:val="center"/>
        <w:rPr>
          <w:rFonts w:ascii="Tahoma" w:hAnsi="Tahoma" w:cs="Tahoma"/>
          <w:color w:val="auto"/>
          <w:lang w:eastAsia="zh-CN"/>
        </w:rPr>
      </w:pPr>
      <w:r w:rsidRPr="0007497F">
        <w:rPr>
          <w:rFonts w:ascii="Tahoma" w:hAnsi="Tahoma" w:cs="Tahoma"/>
          <w:b/>
          <w:bCs/>
          <w:lang w:eastAsia="zh-CN"/>
        </w:rPr>
        <w:t>Rozdział 10.</w:t>
      </w:r>
      <w:r w:rsidRPr="0007497F">
        <w:rPr>
          <w:rFonts w:ascii="Tahoma" w:hAnsi="Tahoma" w:cs="Tahoma"/>
          <w:lang w:eastAsia="zh-CN"/>
        </w:rPr>
        <w:br/>
      </w:r>
      <w:r w:rsidRPr="0007497F">
        <w:rPr>
          <w:rFonts w:ascii="Tahoma" w:hAnsi="Tahoma" w:cs="Tahoma"/>
          <w:b/>
          <w:bCs/>
          <w:lang w:eastAsia="zh-CN"/>
        </w:rPr>
        <w:t>Sposób postępowania w przypadku</w:t>
      </w:r>
      <w:r w:rsidRPr="0007497F">
        <w:rPr>
          <w:rFonts w:ascii="Tahoma" w:hAnsi="Tahoma" w:cs="Tahoma"/>
          <w:lang w:eastAsia="zh-CN"/>
        </w:rPr>
        <w:br/>
      </w:r>
      <w:r w:rsidRPr="0007497F">
        <w:rPr>
          <w:rFonts w:ascii="Tahoma" w:hAnsi="Tahoma" w:cs="Tahoma"/>
          <w:b/>
          <w:bCs/>
          <w:lang w:eastAsia="zh-CN"/>
        </w:rPr>
        <w:t>niedotrzymania ciągłości lub odpowiednich parametrów świadczonych usług</w:t>
      </w:r>
      <w:r w:rsidRPr="0007497F">
        <w:rPr>
          <w:rFonts w:ascii="Tahoma" w:hAnsi="Tahoma" w:cs="Tahoma"/>
          <w:lang w:eastAsia="zh-CN"/>
        </w:rPr>
        <w:br/>
      </w:r>
    </w:p>
    <w:p w14:paraId="6F8E36FA"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 28.</w:t>
      </w:r>
    </w:p>
    <w:p w14:paraId="3DE00284" w14:textId="77777777" w:rsidR="009E657B" w:rsidRPr="0007497F" w:rsidRDefault="009E657B" w:rsidP="0007497F">
      <w:pPr>
        <w:suppressAutoHyphens/>
        <w:rPr>
          <w:rFonts w:ascii="Tahoma" w:hAnsi="Tahoma" w:cs="Tahoma"/>
          <w:color w:val="auto"/>
          <w:lang w:eastAsia="zh-CN"/>
        </w:rPr>
      </w:pPr>
      <w:r w:rsidRPr="0007497F">
        <w:rPr>
          <w:rFonts w:ascii="Tahoma" w:hAnsi="Tahoma" w:cs="Tahoma"/>
          <w:bCs/>
          <w:lang w:eastAsia="zh-CN"/>
        </w:rPr>
        <w:t>1. W razie planowanej lub zaistniałej przerwy w dostawie wody przekraczającej 12 godzin Dostawca ma obowiązek zapewnić zastępczy punkt poboru wody.</w:t>
      </w:r>
    </w:p>
    <w:p w14:paraId="55CD58CB" w14:textId="77777777" w:rsidR="009E657B" w:rsidRPr="0007497F" w:rsidRDefault="009E657B" w:rsidP="009E657B">
      <w:pPr>
        <w:suppressAutoHyphens/>
        <w:jc w:val="both"/>
        <w:rPr>
          <w:rFonts w:ascii="Tahoma" w:hAnsi="Tahoma" w:cs="Tahoma"/>
          <w:bCs/>
          <w:lang w:eastAsia="zh-CN"/>
        </w:rPr>
      </w:pPr>
    </w:p>
    <w:p w14:paraId="41D45197" w14:textId="77777777" w:rsidR="009E657B" w:rsidRPr="0007497F" w:rsidRDefault="009E657B" w:rsidP="009E657B">
      <w:pPr>
        <w:suppressAutoHyphens/>
        <w:rPr>
          <w:rFonts w:ascii="Tahoma" w:hAnsi="Tahoma" w:cs="Tahoma"/>
          <w:color w:val="auto"/>
          <w:lang w:eastAsia="zh-CN"/>
        </w:rPr>
      </w:pPr>
      <w:r w:rsidRPr="0007497F">
        <w:rPr>
          <w:rFonts w:ascii="Tahoma" w:hAnsi="Tahoma" w:cs="Tahoma"/>
          <w:bCs/>
          <w:lang w:eastAsia="zh-CN"/>
        </w:rPr>
        <w:t xml:space="preserve">2. O miejscu usytuowania zastępczego punktu poboru wody </w:t>
      </w:r>
      <w:r w:rsidRPr="0007497F">
        <w:rPr>
          <w:rFonts w:ascii="Tahoma" w:hAnsi="Tahoma" w:cs="Tahoma"/>
          <w:lang w:eastAsia="zh-CN"/>
        </w:rPr>
        <w:t>bez zbędnej zwłoki</w:t>
      </w:r>
      <w:r w:rsidRPr="0007497F">
        <w:rPr>
          <w:rFonts w:ascii="Tahoma" w:hAnsi="Tahoma" w:cs="Tahoma"/>
          <w:bCs/>
          <w:lang w:eastAsia="zh-CN"/>
        </w:rPr>
        <w:t xml:space="preserve">  Dostawca informuje odbiorców  </w:t>
      </w:r>
      <w:r w:rsidRPr="0007497F">
        <w:rPr>
          <w:rFonts w:ascii="Tahoma" w:hAnsi="Tahoma" w:cs="Tahoma"/>
          <w:lang w:eastAsia="zh-CN"/>
        </w:rPr>
        <w:t xml:space="preserve">za pośrednictwem telefonu, faksu, elektronicznych środków przekazu lub ogłoszeń rozwieszanych w sposób zwyczajowo przyjęty  . </w:t>
      </w:r>
    </w:p>
    <w:p w14:paraId="094AF2A3" w14:textId="77777777" w:rsidR="009E657B" w:rsidRPr="0007497F" w:rsidRDefault="009E657B" w:rsidP="009E657B">
      <w:pPr>
        <w:suppressAutoHyphens/>
        <w:rPr>
          <w:rFonts w:ascii="Tahoma" w:hAnsi="Tahoma" w:cs="Tahoma"/>
          <w:lang w:eastAsia="zh-CN"/>
        </w:rPr>
      </w:pPr>
    </w:p>
    <w:p w14:paraId="1B4B1675" w14:textId="77777777" w:rsidR="009E657B" w:rsidRPr="0007497F" w:rsidRDefault="009E657B" w:rsidP="009E657B">
      <w:pPr>
        <w:suppressAutoHyphens/>
        <w:rPr>
          <w:rFonts w:ascii="Tahoma" w:hAnsi="Tahoma" w:cs="Tahoma"/>
          <w:lang w:eastAsia="zh-CN"/>
        </w:rPr>
      </w:pPr>
    </w:p>
    <w:p w14:paraId="2AA945AC"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Rozdział 11.</w:t>
      </w:r>
      <w:r w:rsidRPr="0007497F">
        <w:rPr>
          <w:rFonts w:ascii="Tahoma" w:hAnsi="Tahoma" w:cs="Tahoma"/>
          <w:lang w:eastAsia="zh-CN"/>
        </w:rPr>
        <w:br/>
      </w:r>
      <w:r w:rsidRPr="0007497F">
        <w:rPr>
          <w:rFonts w:ascii="Tahoma" w:hAnsi="Tahoma" w:cs="Tahoma"/>
          <w:b/>
          <w:bCs/>
          <w:lang w:eastAsia="zh-CN"/>
        </w:rPr>
        <w:t>Warunki dostarczania wody na cele przeciwpożarowe</w:t>
      </w:r>
      <w:r w:rsidRPr="0007497F">
        <w:rPr>
          <w:rFonts w:ascii="Tahoma" w:hAnsi="Tahoma" w:cs="Tahoma"/>
          <w:lang w:eastAsia="zh-CN"/>
        </w:rPr>
        <w:br/>
      </w:r>
    </w:p>
    <w:p w14:paraId="3AE28FAE" w14:textId="77777777" w:rsidR="009E657B" w:rsidRPr="0007497F" w:rsidRDefault="009E657B" w:rsidP="009E657B">
      <w:pPr>
        <w:suppressAutoHyphens/>
        <w:jc w:val="center"/>
        <w:rPr>
          <w:rFonts w:ascii="Tahoma" w:hAnsi="Tahoma" w:cs="Tahoma"/>
          <w:color w:val="auto"/>
          <w:lang w:eastAsia="zh-CN"/>
        </w:rPr>
      </w:pPr>
      <w:r w:rsidRPr="0007497F">
        <w:rPr>
          <w:rFonts w:ascii="Tahoma" w:hAnsi="Tahoma" w:cs="Tahoma"/>
          <w:b/>
          <w:bCs/>
          <w:lang w:eastAsia="zh-CN"/>
        </w:rPr>
        <w:t>§ 29.</w:t>
      </w:r>
    </w:p>
    <w:p w14:paraId="20AEE8E5"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t xml:space="preserve">1. Woda do celów przeciwpożarowych jest dostępna z urządzeń wodociągowych  w szczególności z hydrantów przeciwpożarowych zainstalowanych na sieci wodociągowej. </w:t>
      </w:r>
    </w:p>
    <w:p w14:paraId="71295522" w14:textId="77777777" w:rsidR="009E657B" w:rsidRPr="0007497F" w:rsidRDefault="009E657B" w:rsidP="009E657B">
      <w:pPr>
        <w:suppressAutoHyphens/>
        <w:rPr>
          <w:rFonts w:ascii="Tahoma" w:hAnsi="Tahoma" w:cs="Tahoma"/>
          <w:color w:val="auto"/>
          <w:lang w:eastAsia="zh-CN"/>
        </w:rPr>
      </w:pPr>
      <w:r w:rsidRPr="0007497F">
        <w:rPr>
          <w:rFonts w:ascii="Tahoma" w:hAnsi="Tahoma" w:cs="Tahoma"/>
          <w:lang w:eastAsia="zh-CN"/>
        </w:rPr>
        <w:br/>
        <w:t>2. Uprawnionymi do poboru wody na cele przeciwpożarowe z sieci wodociągowej są:</w:t>
      </w:r>
      <w:r w:rsidRPr="0007497F">
        <w:rPr>
          <w:rFonts w:ascii="Tahoma" w:hAnsi="Tahoma" w:cs="Tahoma"/>
          <w:lang w:eastAsia="zh-CN"/>
        </w:rPr>
        <w:br/>
        <w:t>1) jednostki ochotniczych straży pożarnych działające na terenie gminy;</w:t>
      </w:r>
      <w:r w:rsidRPr="0007497F">
        <w:rPr>
          <w:rFonts w:ascii="Tahoma" w:hAnsi="Tahoma" w:cs="Tahoma"/>
          <w:lang w:eastAsia="zh-CN"/>
        </w:rPr>
        <w:br/>
        <w:t>2) jednostki Powiatowej Państwowej Straży Pożarnej;</w:t>
      </w:r>
      <w:r w:rsidRPr="0007497F">
        <w:rPr>
          <w:rFonts w:ascii="Tahoma" w:hAnsi="Tahoma" w:cs="Tahoma"/>
          <w:lang w:eastAsia="zh-CN"/>
        </w:rPr>
        <w:br/>
        <w:t>3) inne jednostki i osoby wspomagające podmioty określone w pkt. 1 i 2.</w:t>
      </w:r>
      <w:r w:rsidRPr="0007497F">
        <w:rPr>
          <w:rFonts w:ascii="Tahoma" w:hAnsi="Tahoma" w:cs="Tahoma"/>
          <w:lang w:eastAsia="zh-CN"/>
        </w:rPr>
        <w:br/>
        <w:t xml:space="preserve"> </w:t>
      </w:r>
    </w:p>
    <w:p w14:paraId="59B3DF2E" w14:textId="77777777" w:rsidR="009E657B" w:rsidRPr="0007497F" w:rsidRDefault="009E657B" w:rsidP="009E657B">
      <w:pPr>
        <w:suppressAutoHyphens/>
        <w:autoSpaceDE w:val="0"/>
        <w:jc w:val="center"/>
        <w:rPr>
          <w:rFonts w:ascii="Tahoma" w:hAnsi="Tahoma" w:cs="Tahoma"/>
          <w:b/>
          <w:bCs/>
          <w:lang w:eastAsia="zh-CN"/>
        </w:rPr>
      </w:pPr>
    </w:p>
    <w:p w14:paraId="6485BBDA" w14:textId="77777777" w:rsidR="009E657B" w:rsidRPr="0007497F" w:rsidRDefault="009E657B" w:rsidP="00980C84">
      <w:pPr>
        <w:rPr>
          <w:rFonts w:ascii="Tahoma" w:hAnsi="Tahoma" w:cs="Tahoma"/>
        </w:rPr>
      </w:pPr>
    </w:p>
    <w:sectPr w:rsidR="009E657B" w:rsidRPr="0007497F">
      <w:type w:val="continuous"/>
      <w:pgSz w:w="11905" w:h="16837"/>
      <w:pgMar w:top="346" w:right="590" w:bottom="764" w:left="1286"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Condensed">
    <w:altName w:val="Verdana"/>
    <w:panose1 w:val="020B0606030804020204"/>
    <w:charset w:val="EE"/>
    <w:family w:val="swiss"/>
    <w:pitch w:val="variable"/>
    <w:sig w:usb0="E7002EFF" w:usb1="D200FDFF" w:usb2="0A24602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3D"/>
    <w:rsid w:val="0007497F"/>
    <w:rsid w:val="000962D4"/>
    <w:rsid w:val="000C2E57"/>
    <w:rsid w:val="002119F2"/>
    <w:rsid w:val="0022567D"/>
    <w:rsid w:val="00347516"/>
    <w:rsid w:val="00454BB1"/>
    <w:rsid w:val="006372E4"/>
    <w:rsid w:val="006B1D58"/>
    <w:rsid w:val="00980C84"/>
    <w:rsid w:val="009A0D1D"/>
    <w:rsid w:val="009E657B"/>
    <w:rsid w:val="00BE7397"/>
    <w:rsid w:val="00C822AB"/>
    <w:rsid w:val="00D6013D"/>
    <w:rsid w:val="00E72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A2DE3"/>
  <w14:defaultImageDpi w14:val="0"/>
  <w15:docId w15:val="{0334BCC2-0CA3-4B24-A600-009EC74E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Condensed" w:eastAsia="Times New Roman" w:hAnsi="DejaVu Sans Condensed" w:cs="DejaVu Sans Condensed"/>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TekstpodstawowyZnak1">
    <w:name w:val="Tekst podstawowy Znak1"/>
    <w:basedOn w:val="Domylnaczcionkaakapitu"/>
    <w:link w:val="Tekstpodstawowy"/>
    <w:uiPriority w:val="99"/>
    <w:locked/>
    <w:rPr>
      <w:rFonts w:ascii="Times New Roman" w:hAnsi="Times New Roman" w:cs="Times New Roman"/>
      <w:spacing w:val="0"/>
      <w:sz w:val="23"/>
      <w:szCs w:val="23"/>
    </w:rPr>
  </w:style>
  <w:style w:type="character" w:customStyle="1" w:styleId="Bodytext2">
    <w:name w:val="Body text (2)_"/>
    <w:basedOn w:val="Domylnaczcionkaakapitu"/>
    <w:link w:val="Bodytext20"/>
    <w:uiPriority w:val="99"/>
    <w:locked/>
    <w:rPr>
      <w:rFonts w:ascii="Times New Roman" w:hAnsi="Times New Roman" w:cs="Times New Roman"/>
      <w:spacing w:val="0"/>
      <w:sz w:val="16"/>
      <w:szCs w:val="16"/>
    </w:rPr>
  </w:style>
  <w:style w:type="character" w:customStyle="1" w:styleId="Bodytext3">
    <w:name w:val="Body text (3)_"/>
    <w:basedOn w:val="Domylnaczcionkaakapitu"/>
    <w:link w:val="Bodytext30"/>
    <w:uiPriority w:val="99"/>
    <w:locked/>
    <w:rPr>
      <w:rFonts w:ascii="Times New Roman" w:hAnsi="Times New Roman" w:cs="Times New Roman"/>
      <w:spacing w:val="0"/>
      <w:sz w:val="19"/>
      <w:szCs w:val="19"/>
    </w:rPr>
  </w:style>
  <w:style w:type="character" w:customStyle="1" w:styleId="Bodytext4">
    <w:name w:val="Body text (4)_"/>
    <w:basedOn w:val="Domylnaczcionkaakapitu"/>
    <w:link w:val="Bodytext40"/>
    <w:uiPriority w:val="99"/>
    <w:locked/>
    <w:rPr>
      <w:rFonts w:ascii="Times New Roman" w:hAnsi="Times New Roman" w:cs="Times New Roman"/>
      <w:b/>
      <w:bCs/>
      <w:spacing w:val="0"/>
      <w:sz w:val="16"/>
      <w:szCs w:val="16"/>
    </w:rPr>
  </w:style>
  <w:style w:type="character" w:customStyle="1" w:styleId="Bodytext5">
    <w:name w:val="Body text (5)_"/>
    <w:basedOn w:val="Domylnaczcionkaakapitu"/>
    <w:link w:val="Bodytext50"/>
    <w:uiPriority w:val="99"/>
    <w:locked/>
    <w:rPr>
      <w:rFonts w:ascii="Times New Roman" w:hAnsi="Times New Roman" w:cs="Times New Roman"/>
      <w:spacing w:val="0"/>
      <w:sz w:val="15"/>
      <w:szCs w:val="15"/>
    </w:rPr>
  </w:style>
  <w:style w:type="character" w:customStyle="1" w:styleId="Heading1">
    <w:name w:val="Heading #1_"/>
    <w:basedOn w:val="Domylnaczcionkaakapitu"/>
    <w:link w:val="Heading10"/>
    <w:uiPriority w:val="99"/>
    <w:locked/>
    <w:rPr>
      <w:rFonts w:ascii="Times New Roman" w:hAnsi="Times New Roman" w:cs="Times New Roman"/>
      <w:b/>
      <w:bCs/>
      <w:spacing w:val="0"/>
      <w:sz w:val="25"/>
      <w:szCs w:val="25"/>
    </w:rPr>
  </w:style>
  <w:style w:type="character" w:customStyle="1" w:styleId="Heading113">
    <w:name w:val="Heading #1 + 13"/>
    <w:aliases w:val="5 pt"/>
    <w:basedOn w:val="Heading1"/>
    <w:uiPriority w:val="99"/>
    <w:rPr>
      <w:rFonts w:ascii="Times New Roman" w:hAnsi="Times New Roman" w:cs="Times New Roman"/>
      <w:b/>
      <w:bCs/>
      <w:spacing w:val="0"/>
      <w:sz w:val="27"/>
      <w:szCs w:val="27"/>
    </w:rPr>
  </w:style>
  <w:style w:type="character" w:customStyle="1" w:styleId="Heading2">
    <w:name w:val="Heading #2_"/>
    <w:basedOn w:val="Domylnaczcionkaakapitu"/>
    <w:link w:val="Heading20"/>
    <w:uiPriority w:val="99"/>
    <w:locked/>
    <w:rPr>
      <w:rFonts w:ascii="Times New Roman" w:hAnsi="Times New Roman" w:cs="Times New Roman"/>
      <w:b/>
      <w:bCs/>
      <w:spacing w:val="0"/>
      <w:sz w:val="22"/>
      <w:szCs w:val="22"/>
    </w:rPr>
  </w:style>
  <w:style w:type="character" w:customStyle="1" w:styleId="Bodytext6">
    <w:name w:val="Body text (6)_"/>
    <w:basedOn w:val="Domylnaczcionkaakapitu"/>
    <w:link w:val="Bodytext60"/>
    <w:uiPriority w:val="99"/>
    <w:locked/>
    <w:rPr>
      <w:rFonts w:ascii="Times New Roman" w:hAnsi="Times New Roman" w:cs="Times New Roman"/>
      <w:spacing w:val="10"/>
      <w:sz w:val="11"/>
      <w:szCs w:val="11"/>
    </w:rPr>
  </w:style>
  <w:style w:type="character" w:customStyle="1" w:styleId="Bodytext311">
    <w:name w:val="Body text (3) + 11"/>
    <w:aliases w:val="5 pt1"/>
    <w:basedOn w:val="Bodytext3"/>
    <w:uiPriority w:val="99"/>
    <w:rPr>
      <w:rFonts w:ascii="Times New Roman" w:hAnsi="Times New Roman" w:cs="Times New Roman"/>
      <w:spacing w:val="0"/>
      <w:sz w:val="23"/>
      <w:szCs w:val="23"/>
    </w:rPr>
  </w:style>
  <w:style w:type="paragraph" w:styleId="Tekstpodstawowy">
    <w:name w:val="Body Text"/>
    <w:basedOn w:val="Normalny"/>
    <w:link w:val="TekstpodstawowyZnak1"/>
    <w:uiPriority w:val="99"/>
    <w:pPr>
      <w:shd w:val="clear" w:color="auto" w:fill="FFFFFF"/>
      <w:spacing w:after="480" w:line="240" w:lineRule="atLeast"/>
    </w:pPr>
    <w:rPr>
      <w:rFonts w:ascii="Times New Roman" w:hAnsi="Times New Roman" w:cs="Times New Roman"/>
      <w:color w:val="auto"/>
      <w:sz w:val="23"/>
      <w:szCs w:val="23"/>
    </w:rPr>
  </w:style>
  <w:style w:type="character" w:customStyle="1" w:styleId="TekstpodstawowyZnak">
    <w:name w:val="Tekst podstawowy Znak"/>
    <w:basedOn w:val="Domylnaczcionkaakapitu"/>
    <w:uiPriority w:val="99"/>
    <w:semiHidden/>
    <w:rPr>
      <w:color w:val="000000"/>
    </w:rPr>
  </w:style>
  <w:style w:type="character" w:customStyle="1" w:styleId="TekstpodstawowyZnak9">
    <w:name w:val="Tekst podstawowy Znak9"/>
    <w:basedOn w:val="Domylnaczcionkaakapitu"/>
    <w:uiPriority w:val="99"/>
    <w:semiHidden/>
    <w:rPr>
      <w:rFonts w:cs="Times New Roman"/>
      <w:color w:val="000000"/>
    </w:rPr>
  </w:style>
  <w:style w:type="character" w:customStyle="1" w:styleId="TekstpodstawowyZnak8">
    <w:name w:val="Tekst podstawowy Znak8"/>
    <w:basedOn w:val="Domylnaczcionkaakapitu"/>
    <w:uiPriority w:val="99"/>
    <w:semiHidden/>
    <w:rPr>
      <w:rFonts w:cs="Times New Roman"/>
      <w:color w:val="000000"/>
    </w:rPr>
  </w:style>
  <w:style w:type="character" w:customStyle="1" w:styleId="TekstpodstawowyZnak7">
    <w:name w:val="Tekst podstawowy Znak7"/>
    <w:basedOn w:val="Domylnaczcionkaakapitu"/>
    <w:uiPriority w:val="99"/>
    <w:semiHidden/>
    <w:rPr>
      <w:rFonts w:cs="Times New Roman"/>
      <w:color w:val="000000"/>
    </w:rPr>
  </w:style>
  <w:style w:type="character" w:customStyle="1" w:styleId="TekstpodstawowyZnak6">
    <w:name w:val="Tekst podstawowy Znak6"/>
    <w:basedOn w:val="Domylnaczcionkaakapitu"/>
    <w:uiPriority w:val="99"/>
    <w:semiHidden/>
    <w:rPr>
      <w:rFonts w:cs="Times New Roman"/>
      <w:color w:val="000000"/>
    </w:rPr>
  </w:style>
  <w:style w:type="character" w:customStyle="1" w:styleId="TekstpodstawowyZnak5">
    <w:name w:val="Tekst podstawowy Znak5"/>
    <w:basedOn w:val="Domylnaczcionkaakapitu"/>
    <w:uiPriority w:val="99"/>
    <w:semiHidden/>
    <w:rPr>
      <w:rFonts w:cs="Times New Roman"/>
      <w:color w:val="000000"/>
    </w:rPr>
  </w:style>
  <w:style w:type="character" w:customStyle="1" w:styleId="TekstpodstawowyZnak4">
    <w:name w:val="Tekst podstawowy Znak4"/>
    <w:basedOn w:val="Domylnaczcionkaakapitu"/>
    <w:uiPriority w:val="99"/>
    <w:semiHidden/>
    <w:rPr>
      <w:rFonts w:cs="Times New Roman"/>
      <w:color w:val="000000"/>
    </w:rPr>
  </w:style>
  <w:style w:type="character" w:customStyle="1" w:styleId="TekstpodstawowyZnak3">
    <w:name w:val="Tekst podstawowy Znak3"/>
    <w:basedOn w:val="Domylnaczcionkaakapitu"/>
    <w:uiPriority w:val="99"/>
    <w:semiHidden/>
    <w:rPr>
      <w:rFonts w:cs="Times New Roman"/>
      <w:color w:val="000000"/>
    </w:rPr>
  </w:style>
  <w:style w:type="character" w:customStyle="1" w:styleId="TekstpodstawowyZnak2">
    <w:name w:val="Tekst podstawowy Znak2"/>
    <w:basedOn w:val="Domylnaczcionkaakapitu"/>
    <w:uiPriority w:val="99"/>
    <w:semiHidden/>
    <w:rPr>
      <w:rFonts w:cs="DejaVu Sans Condensed"/>
      <w:color w:val="000000"/>
    </w:rPr>
  </w:style>
  <w:style w:type="paragraph" w:customStyle="1" w:styleId="Bodytext20">
    <w:name w:val="Body text (2)"/>
    <w:basedOn w:val="Normalny"/>
    <w:link w:val="Bodytext2"/>
    <w:uiPriority w:val="99"/>
    <w:pPr>
      <w:shd w:val="clear" w:color="auto" w:fill="FFFFFF"/>
      <w:spacing w:before="480" w:after="60" w:line="240" w:lineRule="atLeast"/>
    </w:pPr>
    <w:rPr>
      <w:rFonts w:ascii="Times New Roman" w:hAnsi="Times New Roman" w:cs="Times New Roman"/>
      <w:color w:val="auto"/>
      <w:sz w:val="16"/>
      <w:szCs w:val="16"/>
    </w:rPr>
  </w:style>
  <w:style w:type="paragraph" w:customStyle="1" w:styleId="Bodytext30">
    <w:name w:val="Body text (3)"/>
    <w:basedOn w:val="Normalny"/>
    <w:link w:val="Bodytext3"/>
    <w:uiPriority w:val="99"/>
    <w:pPr>
      <w:shd w:val="clear" w:color="auto" w:fill="FFFFFF"/>
      <w:spacing w:before="60" w:after="300" w:line="240" w:lineRule="atLeast"/>
    </w:pPr>
    <w:rPr>
      <w:rFonts w:ascii="Times New Roman" w:hAnsi="Times New Roman" w:cs="Times New Roman"/>
      <w:color w:val="auto"/>
      <w:sz w:val="19"/>
      <w:szCs w:val="19"/>
    </w:rPr>
  </w:style>
  <w:style w:type="paragraph" w:customStyle="1" w:styleId="Bodytext40">
    <w:name w:val="Body text (4)"/>
    <w:basedOn w:val="Normalny"/>
    <w:link w:val="Bodytext4"/>
    <w:uiPriority w:val="99"/>
    <w:pPr>
      <w:shd w:val="clear" w:color="auto" w:fill="FFFFFF"/>
      <w:spacing w:before="60" w:after="60" w:line="240" w:lineRule="atLeast"/>
    </w:pPr>
    <w:rPr>
      <w:rFonts w:ascii="Times New Roman" w:hAnsi="Times New Roman" w:cs="Times New Roman"/>
      <w:b/>
      <w:bCs/>
      <w:color w:val="auto"/>
      <w:sz w:val="16"/>
      <w:szCs w:val="16"/>
    </w:rPr>
  </w:style>
  <w:style w:type="paragraph" w:customStyle="1" w:styleId="Bodytext50">
    <w:name w:val="Body text (5)"/>
    <w:basedOn w:val="Normalny"/>
    <w:link w:val="Bodytext5"/>
    <w:uiPriority w:val="99"/>
    <w:pPr>
      <w:shd w:val="clear" w:color="auto" w:fill="FFFFFF"/>
      <w:spacing w:before="60" w:after="480" w:line="240" w:lineRule="atLeast"/>
    </w:pPr>
    <w:rPr>
      <w:rFonts w:ascii="Times New Roman" w:hAnsi="Times New Roman" w:cs="Times New Roman"/>
      <w:color w:val="auto"/>
      <w:sz w:val="15"/>
      <w:szCs w:val="15"/>
    </w:rPr>
  </w:style>
  <w:style w:type="paragraph" w:customStyle="1" w:styleId="Heading10">
    <w:name w:val="Heading #1"/>
    <w:basedOn w:val="Normalny"/>
    <w:link w:val="Heading1"/>
    <w:uiPriority w:val="99"/>
    <w:pPr>
      <w:shd w:val="clear" w:color="auto" w:fill="FFFFFF"/>
      <w:spacing w:before="480" w:line="485" w:lineRule="exact"/>
      <w:outlineLvl w:val="0"/>
    </w:pPr>
    <w:rPr>
      <w:rFonts w:ascii="Times New Roman" w:hAnsi="Times New Roman" w:cs="Times New Roman"/>
      <w:b/>
      <w:bCs/>
      <w:color w:val="auto"/>
      <w:sz w:val="25"/>
      <w:szCs w:val="25"/>
    </w:rPr>
  </w:style>
  <w:style w:type="paragraph" w:customStyle="1" w:styleId="Heading20">
    <w:name w:val="Heading #2"/>
    <w:basedOn w:val="Normalny"/>
    <w:link w:val="Heading2"/>
    <w:uiPriority w:val="99"/>
    <w:pPr>
      <w:shd w:val="clear" w:color="auto" w:fill="FFFFFF"/>
      <w:spacing w:before="180" w:after="180" w:line="240" w:lineRule="atLeast"/>
      <w:jc w:val="center"/>
      <w:outlineLvl w:val="1"/>
    </w:pPr>
    <w:rPr>
      <w:rFonts w:ascii="Times New Roman" w:hAnsi="Times New Roman" w:cs="Times New Roman"/>
      <w:b/>
      <w:bCs/>
      <w:color w:val="auto"/>
      <w:sz w:val="22"/>
      <w:szCs w:val="22"/>
    </w:rPr>
  </w:style>
  <w:style w:type="paragraph" w:customStyle="1" w:styleId="Bodytext60">
    <w:name w:val="Body text (6)"/>
    <w:basedOn w:val="Normalny"/>
    <w:link w:val="Bodytext6"/>
    <w:uiPriority w:val="99"/>
    <w:pPr>
      <w:shd w:val="clear" w:color="auto" w:fill="FFFFFF"/>
      <w:spacing w:before="300" w:line="240" w:lineRule="atLeast"/>
    </w:pPr>
    <w:rPr>
      <w:rFonts w:ascii="Times New Roman" w:hAnsi="Times New Roman" w:cs="Times New Roman"/>
      <w:color w:val="auto"/>
      <w:spacing w:val="10"/>
      <w:sz w:val="11"/>
      <w:szCs w:val="11"/>
    </w:rPr>
  </w:style>
  <w:style w:type="paragraph" w:styleId="Tekstdymka">
    <w:name w:val="Balloon Text"/>
    <w:basedOn w:val="Normalny"/>
    <w:link w:val="TekstdymkaZnak"/>
    <w:uiPriority w:val="99"/>
    <w:semiHidden/>
    <w:unhideWhenUsed/>
    <w:rsid w:val="00C822A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C822A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068411">
      <w:marLeft w:val="0"/>
      <w:marRight w:val="0"/>
      <w:marTop w:val="0"/>
      <w:marBottom w:val="0"/>
      <w:divBdr>
        <w:top w:val="none" w:sz="0" w:space="0" w:color="auto"/>
        <w:left w:val="none" w:sz="0" w:space="0" w:color="auto"/>
        <w:bottom w:val="none" w:sz="0" w:space="0" w:color="auto"/>
        <w:right w:val="none" w:sz="0" w:space="0" w:color="auto"/>
      </w:divBdr>
      <w:divsChild>
        <w:div w:id="1566068341">
          <w:marLeft w:val="0"/>
          <w:marRight w:val="0"/>
          <w:marTop w:val="0"/>
          <w:marBottom w:val="0"/>
          <w:divBdr>
            <w:top w:val="none" w:sz="0" w:space="0" w:color="auto"/>
            <w:left w:val="none" w:sz="0" w:space="0" w:color="auto"/>
            <w:bottom w:val="none" w:sz="0" w:space="0" w:color="auto"/>
            <w:right w:val="none" w:sz="0" w:space="0" w:color="auto"/>
          </w:divBdr>
        </w:div>
        <w:div w:id="1566068342">
          <w:marLeft w:val="0"/>
          <w:marRight w:val="0"/>
          <w:marTop w:val="0"/>
          <w:marBottom w:val="0"/>
          <w:divBdr>
            <w:top w:val="none" w:sz="0" w:space="0" w:color="auto"/>
            <w:left w:val="none" w:sz="0" w:space="0" w:color="auto"/>
            <w:bottom w:val="none" w:sz="0" w:space="0" w:color="auto"/>
            <w:right w:val="none" w:sz="0" w:space="0" w:color="auto"/>
          </w:divBdr>
        </w:div>
        <w:div w:id="1566068343">
          <w:marLeft w:val="0"/>
          <w:marRight w:val="0"/>
          <w:marTop w:val="0"/>
          <w:marBottom w:val="0"/>
          <w:divBdr>
            <w:top w:val="none" w:sz="0" w:space="0" w:color="auto"/>
            <w:left w:val="none" w:sz="0" w:space="0" w:color="auto"/>
            <w:bottom w:val="none" w:sz="0" w:space="0" w:color="auto"/>
            <w:right w:val="none" w:sz="0" w:space="0" w:color="auto"/>
          </w:divBdr>
        </w:div>
        <w:div w:id="1566068344">
          <w:marLeft w:val="0"/>
          <w:marRight w:val="0"/>
          <w:marTop w:val="0"/>
          <w:marBottom w:val="0"/>
          <w:divBdr>
            <w:top w:val="none" w:sz="0" w:space="0" w:color="auto"/>
            <w:left w:val="none" w:sz="0" w:space="0" w:color="auto"/>
            <w:bottom w:val="none" w:sz="0" w:space="0" w:color="auto"/>
            <w:right w:val="none" w:sz="0" w:space="0" w:color="auto"/>
          </w:divBdr>
        </w:div>
        <w:div w:id="1566068345">
          <w:marLeft w:val="0"/>
          <w:marRight w:val="0"/>
          <w:marTop w:val="0"/>
          <w:marBottom w:val="0"/>
          <w:divBdr>
            <w:top w:val="none" w:sz="0" w:space="0" w:color="auto"/>
            <w:left w:val="none" w:sz="0" w:space="0" w:color="auto"/>
            <w:bottom w:val="none" w:sz="0" w:space="0" w:color="auto"/>
            <w:right w:val="none" w:sz="0" w:space="0" w:color="auto"/>
          </w:divBdr>
        </w:div>
        <w:div w:id="1566068346">
          <w:marLeft w:val="0"/>
          <w:marRight w:val="0"/>
          <w:marTop w:val="0"/>
          <w:marBottom w:val="0"/>
          <w:divBdr>
            <w:top w:val="none" w:sz="0" w:space="0" w:color="auto"/>
            <w:left w:val="none" w:sz="0" w:space="0" w:color="auto"/>
            <w:bottom w:val="none" w:sz="0" w:space="0" w:color="auto"/>
            <w:right w:val="none" w:sz="0" w:space="0" w:color="auto"/>
          </w:divBdr>
        </w:div>
        <w:div w:id="1566068347">
          <w:marLeft w:val="0"/>
          <w:marRight w:val="0"/>
          <w:marTop w:val="0"/>
          <w:marBottom w:val="0"/>
          <w:divBdr>
            <w:top w:val="none" w:sz="0" w:space="0" w:color="auto"/>
            <w:left w:val="none" w:sz="0" w:space="0" w:color="auto"/>
            <w:bottom w:val="none" w:sz="0" w:space="0" w:color="auto"/>
            <w:right w:val="none" w:sz="0" w:space="0" w:color="auto"/>
          </w:divBdr>
        </w:div>
        <w:div w:id="1566068348">
          <w:marLeft w:val="0"/>
          <w:marRight w:val="0"/>
          <w:marTop w:val="0"/>
          <w:marBottom w:val="0"/>
          <w:divBdr>
            <w:top w:val="none" w:sz="0" w:space="0" w:color="auto"/>
            <w:left w:val="none" w:sz="0" w:space="0" w:color="auto"/>
            <w:bottom w:val="none" w:sz="0" w:space="0" w:color="auto"/>
            <w:right w:val="none" w:sz="0" w:space="0" w:color="auto"/>
          </w:divBdr>
        </w:div>
        <w:div w:id="1566068349">
          <w:marLeft w:val="0"/>
          <w:marRight w:val="0"/>
          <w:marTop w:val="0"/>
          <w:marBottom w:val="0"/>
          <w:divBdr>
            <w:top w:val="none" w:sz="0" w:space="0" w:color="auto"/>
            <w:left w:val="none" w:sz="0" w:space="0" w:color="auto"/>
            <w:bottom w:val="none" w:sz="0" w:space="0" w:color="auto"/>
            <w:right w:val="none" w:sz="0" w:space="0" w:color="auto"/>
          </w:divBdr>
        </w:div>
        <w:div w:id="1566068350">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 w:id="1566068352">
          <w:marLeft w:val="0"/>
          <w:marRight w:val="0"/>
          <w:marTop w:val="0"/>
          <w:marBottom w:val="0"/>
          <w:divBdr>
            <w:top w:val="none" w:sz="0" w:space="0" w:color="auto"/>
            <w:left w:val="none" w:sz="0" w:space="0" w:color="auto"/>
            <w:bottom w:val="none" w:sz="0" w:space="0" w:color="auto"/>
            <w:right w:val="none" w:sz="0" w:space="0" w:color="auto"/>
          </w:divBdr>
        </w:div>
        <w:div w:id="1566068353">
          <w:marLeft w:val="0"/>
          <w:marRight w:val="0"/>
          <w:marTop w:val="0"/>
          <w:marBottom w:val="0"/>
          <w:divBdr>
            <w:top w:val="none" w:sz="0" w:space="0" w:color="auto"/>
            <w:left w:val="none" w:sz="0" w:space="0" w:color="auto"/>
            <w:bottom w:val="none" w:sz="0" w:space="0" w:color="auto"/>
            <w:right w:val="none" w:sz="0" w:space="0" w:color="auto"/>
          </w:divBdr>
        </w:div>
        <w:div w:id="1566068354">
          <w:marLeft w:val="0"/>
          <w:marRight w:val="0"/>
          <w:marTop w:val="0"/>
          <w:marBottom w:val="0"/>
          <w:divBdr>
            <w:top w:val="none" w:sz="0" w:space="0" w:color="auto"/>
            <w:left w:val="none" w:sz="0" w:space="0" w:color="auto"/>
            <w:bottom w:val="none" w:sz="0" w:space="0" w:color="auto"/>
            <w:right w:val="none" w:sz="0" w:space="0" w:color="auto"/>
          </w:divBdr>
        </w:div>
        <w:div w:id="1566068355">
          <w:marLeft w:val="0"/>
          <w:marRight w:val="0"/>
          <w:marTop w:val="0"/>
          <w:marBottom w:val="0"/>
          <w:divBdr>
            <w:top w:val="none" w:sz="0" w:space="0" w:color="auto"/>
            <w:left w:val="none" w:sz="0" w:space="0" w:color="auto"/>
            <w:bottom w:val="none" w:sz="0" w:space="0" w:color="auto"/>
            <w:right w:val="none" w:sz="0" w:space="0" w:color="auto"/>
          </w:divBdr>
        </w:div>
        <w:div w:id="1566068356">
          <w:marLeft w:val="0"/>
          <w:marRight w:val="0"/>
          <w:marTop w:val="0"/>
          <w:marBottom w:val="0"/>
          <w:divBdr>
            <w:top w:val="none" w:sz="0" w:space="0" w:color="auto"/>
            <w:left w:val="none" w:sz="0" w:space="0" w:color="auto"/>
            <w:bottom w:val="none" w:sz="0" w:space="0" w:color="auto"/>
            <w:right w:val="none" w:sz="0" w:space="0" w:color="auto"/>
          </w:divBdr>
        </w:div>
        <w:div w:id="1566068357">
          <w:marLeft w:val="0"/>
          <w:marRight w:val="0"/>
          <w:marTop w:val="0"/>
          <w:marBottom w:val="0"/>
          <w:divBdr>
            <w:top w:val="none" w:sz="0" w:space="0" w:color="auto"/>
            <w:left w:val="none" w:sz="0" w:space="0" w:color="auto"/>
            <w:bottom w:val="none" w:sz="0" w:space="0" w:color="auto"/>
            <w:right w:val="none" w:sz="0" w:space="0" w:color="auto"/>
          </w:divBdr>
        </w:div>
        <w:div w:id="1566068358">
          <w:marLeft w:val="0"/>
          <w:marRight w:val="0"/>
          <w:marTop w:val="0"/>
          <w:marBottom w:val="0"/>
          <w:divBdr>
            <w:top w:val="none" w:sz="0" w:space="0" w:color="auto"/>
            <w:left w:val="none" w:sz="0" w:space="0" w:color="auto"/>
            <w:bottom w:val="none" w:sz="0" w:space="0" w:color="auto"/>
            <w:right w:val="none" w:sz="0" w:space="0" w:color="auto"/>
          </w:divBdr>
        </w:div>
        <w:div w:id="1566068359">
          <w:marLeft w:val="0"/>
          <w:marRight w:val="0"/>
          <w:marTop w:val="0"/>
          <w:marBottom w:val="0"/>
          <w:divBdr>
            <w:top w:val="none" w:sz="0" w:space="0" w:color="auto"/>
            <w:left w:val="none" w:sz="0" w:space="0" w:color="auto"/>
            <w:bottom w:val="none" w:sz="0" w:space="0" w:color="auto"/>
            <w:right w:val="none" w:sz="0" w:space="0" w:color="auto"/>
          </w:divBdr>
        </w:div>
        <w:div w:id="1566068360">
          <w:marLeft w:val="0"/>
          <w:marRight w:val="0"/>
          <w:marTop w:val="0"/>
          <w:marBottom w:val="0"/>
          <w:divBdr>
            <w:top w:val="none" w:sz="0" w:space="0" w:color="auto"/>
            <w:left w:val="none" w:sz="0" w:space="0" w:color="auto"/>
            <w:bottom w:val="none" w:sz="0" w:space="0" w:color="auto"/>
            <w:right w:val="none" w:sz="0" w:space="0" w:color="auto"/>
          </w:divBdr>
        </w:div>
        <w:div w:id="1566068361">
          <w:marLeft w:val="0"/>
          <w:marRight w:val="0"/>
          <w:marTop w:val="0"/>
          <w:marBottom w:val="0"/>
          <w:divBdr>
            <w:top w:val="none" w:sz="0" w:space="0" w:color="auto"/>
            <w:left w:val="none" w:sz="0" w:space="0" w:color="auto"/>
            <w:bottom w:val="none" w:sz="0" w:space="0" w:color="auto"/>
            <w:right w:val="none" w:sz="0" w:space="0" w:color="auto"/>
          </w:divBdr>
        </w:div>
        <w:div w:id="1566068362">
          <w:marLeft w:val="0"/>
          <w:marRight w:val="0"/>
          <w:marTop w:val="0"/>
          <w:marBottom w:val="0"/>
          <w:divBdr>
            <w:top w:val="none" w:sz="0" w:space="0" w:color="auto"/>
            <w:left w:val="none" w:sz="0" w:space="0" w:color="auto"/>
            <w:bottom w:val="none" w:sz="0" w:space="0" w:color="auto"/>
            <w:right w:val="none" w:sz="0" w:space="0" w:color="auto"/>
          </w:divBdr>
        </w:div>
        <w:div w:id="1566068363">
          <w:marLeft w:val="0"/>
          <w:marRight w:val="0"/>
          <w:marTop w:val="0"/>
          <w:marBottom w:val="0"/>
          <w:divBdr>
            <w:top w:val="none" w:sz="0" w:space="0" w:color="auto"/>
            <w:left w:val="none" w:sz="0" w:space="0" w:color="auto"/>
            <w:bottom w:val="none" w:sz="0" w:space="0" w:color="auto"/>
            <w:right w:val="none" w:sz="0" w:space="0" w:color="auto"/>
          </w:divBdr>
        </w:div>
        <w:div w:id="1566068364">
          <w:marLeft w:val="0"/>
          <w:marRight w:val="0"/>
          <w:marTop w:val="0"/>
          <w:marBottom w:val="0"/>
          <w:divBdr>
            <w:top w:val="none" w:sz="0" w:space="0" w:color="auto"/>
            <w:left w:val="none" w:sz="0" w:space="0" w:color="auto"/>
            <w:bottom w:val="none" w:sz="0" w:space="0" w:color="auto"/>
            <w:right w:val="none" w:sz="0" w:space="0" w:color="auto"/>
          </w:divBdr>
        </w:div>
        <w:div w:id="1566068365">
          <w:marLeft w:val="0"/>
          <w:marRight w:val="0"/>
          <w:marTop w:val="0"/>
          <w:marBottom w:val="0"/>
          <w:divBdr>
            <w:top w:val="none" w:sz="0" w:space="0" w:color="auto"/>
            <w:left w:val="none" w:sz="0" w:space="0" w:color="auto"/>
            <w:bottom w:val="none" w:sz="0" w:space="0" w:color="auto"/>
            <w:right w:val="none" w:sz="0" w:space="0" w:color="auto"/>
          </w:divBdr>
        </w:div>
        <w:div w:id="1566068366">
          <w:marLeft w:val="0"/>
          <w:marRight w:val="0"/>
          <w:marTop w:val="0"/>
          <w:marBottom w:val="0"/>
          <w:divBdr>
            <w:top w:val="none" w:sz="0" w:space="0" w:color="auto"/>
            <w:left w:val="none" w:sz="0" w:space="0" w:color="auto"/>
            <w:bottom w:val="none" w:sz="0" w:space="0" w:color="auto"/>
            <w:right w:val="none" w:sz="0" w:space="0" w:color="auto"/>
          </w:divBdr>
        </w:div>
        <w:div w:id="1566068367">
          <w:marLeft w:val="0"/>
          <w:marRight w:val="0"/>
          <w:marTop w:val="0"/>
          <w:marBottom w:val="0"/>
          <w:divBdr>
            <w:top w:val="none" w:sz="0" w:space="0" w:color="auto"/>
            <w:left w:val="none" w:sz="0" w:space="0" w:color="auto"/>
            <w:bottom w:val="none" w:sz="0" w:space="0" w:color="auto"/>
            <w:right w:val="none" w:sz="0" w:space="0" w:color="auto"/>
          </w:divBdr>
        </w:div>
        <w:div w:id="1566068368">
          <w:marLeft w:val="0"/>
          <w:marRight w:val="0"/>
          <w:marTop w:val="0"/>
          <w:marBottom w:val="0"/>
          <w:divBdr>
            <w:top w:val="none" w:sz="0" w:space="0" w:color="auto"/>
            <w:left w:val="none" w:sz="0" w:space="0" w:color="auto"/>
            <w:bottom w:val="none" w:sz="0" w:space="0" w:color="auto"/>
            <w:right w:val="none" w:sz="0" w:space="0" w:color="auto"/>
          </w:divBdr>
        </w:div>
        <w:div w:id="1566068369">
          <w:marLeft w:val="0"/>
          <w:marRight w:val="0"/>
          <w:marTop w:val="0"/>
          <w:marBottom w:val="0"/>
          <w:divBdr>
            <w:top w:val="none" w:sz="0" w:space="0" w:color="auto"/>
            <w:left w:val="none" w:sz="0" w:space="0" w:color="auto"/>
            <w:bottom w:val="none" w:sz="0" w:space="0" w:color="auto"/>
            <w:right w:val="none" w:sz="0" w:space="0" w:color="auto"/>
          </w:divBdr>
        </w:div>
        <w:div w:id="1566068370">
          <w:marLeft w:val="0"/>
          <w:marRight w:val="0"/>
          <w:marTop w:val="0"/>
          <w:marBottom w:val="0"/>
          <w:divBdr>
            <w:top w:val="none" w:sz="0" w:space="0" w:color="auto"/>
            <w:left w:val="none" w:sz="0" w:space="0" w:color="auto"/>
            <w:bottom w:val="none" w:sz="0" w:space="0" w:color="auto"/>
            <w:right w:val="none" w:sz="0" w:space="0" w:color="auto"/>
          </w:divBdr>
        </w:div>
        <w:div w:id="1566068371">
          <w:marLeft w:val="0"/>
          <w:marRight w:val="0"/>
          <w:marTop w:val="0"/>
          <w:marBottom w:val="0"/>
          <w:divBdr>
            <w:top w:val="none" w:sz="0" w:space="0" w:color="auto"/>
            <w:left w:val="none" w:sz="0" w:space="0" w:color="auto"/>
            <w:bottom w:val="none" w:sz="0" w:space="0" w:color="auto"/>
            <w:right w:val="none" w:sz="0" w:space="0" w:color="auto"/>
          </w:divBdr>
        </w:div>
        <w:div w:id="1566068372">
          <w:marLeft w:val="0"/>
          <w:marRight w:val="0"/>
          <w:marTop w:val="0"/>
          <w:marBottom w:val="0"/>
          <w:divBdr>
            <w:top w:val="none" w:sz="0" w:space="0" w:color="auto"/>
            <w:left w:val="none" w:sz="0" w:space="0" w:color="auto"/>
            <w:bottom w:val="none" w:sz="0" w:space="0" w:color="auto"/>
            <w:right w:val="none" w:sz="0" w:space="0" w:color="auto"/>
          </w:divBdr>
        </w:div>
        <w:div w:id="1566068373">
          <w:marLeft w:val="0"/>
          <w:marRight w:val="0"/>
          <w:marTop w:val="0"/>
          <w:marBottom w:val="0"/>
          <w:divBdr>
            <w:top w:val="none" w:sz="0" w:space="0" w:color="auto"/>
            <w:left w:val="none" w:sz="0" w:space="0" w:color="auto"/>
            <w:bottom w:val="none" w:sz="0" w:space="0" w:color="auto"/>
            <w:right w:val="none" w:sz="0" w:space="0" w:color="auto"/>
          </w:divBdr>
        </w:div>
        <w:div w:id="1566068374">
          <w:marLeft w:val="0"/>
          <w:marRight w:val="0"/>
          <w:marTop w:val="0"/>
          <w:marBottom w:val="0"/>
          <w:divBdr>
            <w:top w:val="none" w:sz="0" w:space="0" w:color="auto"/>
            <w:left w:val="none" w:sz="0" w:space="0" w:color="auto"/>
            <w:bottom w:val="none" w:sz="0" w:space="0" w:color="auto"/>
            <w:right w:val="none" w:sz="0" w:space="0" w:color="auto"/>
          </w:divBdr>
        </w:div>
        <w:div w:id="1566068375">
          <w:marLeft w:val="0"/>
          <w:marRight w:val="0"/>
          <w:marTop w:val="0"/>
          <w:marBottom w:val="0"/>
          <w:divBdr>
            <w:top w:val="none" w:sz="0" w:space="0" w:color="auto"/>
            <w:left w:val="none" w:sz="0" w:space="0" w:color="auto"/>
            <w:bottom w:val="none" w:sz="0" w:space="0" w:color="auto"/>
            <w:right w:val="none" w:sz="0" w:space="0" w:color="auto"/>
          </w:divBdr>
        </w:div>
        <w:div w:id="1566068376">
          <w:marLeft w:val="0"/>
          <w:marRight w:val="0"/>
          <w:marTop w:val="0"/>
          <w:marBottom w:val="0"/>
          <w:divBdr>
            <w:top w:val="none" w:sz="0" w:space="0" w:color="auto"/>
            <w:left w:val="none" w:sz="0" w:space="0" w:color="auto"/>
            <w:bottom w:val="none" w:sz="0" w:space="0" w:color="auto"/>
            <w:right w:val="none" w:sz="0" w:space="0" w:color="auto"/>
          </w:divBdr>
        </w:div>
        <w:div w:id="1566068377">
          <w:marLeft w:val="0"/>
          <w:marRight w:val="0"/>
          <w:marTop w:val="0"/>
          <w:marBottom w:val="0"/>
          <w:divBdr>
            <w:top w:val="none" w:sz="0" w:space="0" w:color="auto"/>
            <w:left w:val="none" w:sz="0" w:space="0" w:color="auto"/>
            <w:bottom w:val="none" w:sz="0" w:space="0" w:color="auto"/>
            <w:right w:val="none" w:sz="0" w:space="0" w:color="auto"/>
          </w:divBdr>
        </w:div>
        <w:div w:id="1566068378">
          <w:marLeft w:val="0"/>
          <w:marRight w:val="0"/>
          <w:marTop w:val="0"/>
          <w:marBottom w:val="0"/>
          <w:divBdr>
            <w:top w:val="none" w:sz="0" w:space="0" w:color="auto"/>
            <w:left w:val="none" w:sz="0" w:space="0" w:color="auto"/>
            <w:bottom w:val="none" w:sz="0" w:space="0" w:color="auto"/>
            <w:right w:val="none" w:sz="0" w:space="0" w:color="auto"/>
          </w:divBdr>
        </w:div>
        <w:div w:id="1566068379">
          <w:marLeft w:val="0"/>
          <w:marRight w:val="0"/>
          <w:marTop w:val="0"/>
          <w:marBottom w:val="0"/>
          <w:divBdr>
            <w:top w:val="none" w:sz="0" w:space="0" w:color="auto"/>
            <w:left w:val="none" w:sz="0" w:space="0" w:color="auto"/>
            <w:bottom w:val="none" w:sz="0" w:space="0" w:color="auto"/>
            <w:right w:val="none" w:sz="0" w:space="0" w:color="auto"/>
          </w:divBdr>
        </w:div>
        <w:div w:id="1566068380">
          <w:marLeft w:val="0"/>
          <w:marRight w:val="0"/>
          <w:marTop w:val="0"/>
          <w:marBottom w:val="0"/>
          <w:divBdr>
            <w:top w:val="none" w:sz="0" w:space="0" w:color="auto"/>
            <w:left w:val="none" w:sz="0" w:space="0" w:color="auto"/>
            <w:bottom w:val="none" w:sz="0" w:space="0" w:color="auto"/>
            <w:right w:val="none" w:sz="0" w:space="0" w:color="auto"/>
          </w:divBdr>
        </w:div>
        <w:div w:id="1566068381">
          <w:marLeft w:val="0"/>
          <w:marRight w:val="0"/>
          <w:marTop w:val="0"/>
          <w:marBottom w:val="0"/>
          <w:divBdr>
            <w:top w:val="none" w:sz="0" w:space="0" w:color="auto"/>
            <w:left w:val="none" w:sz="0" w:space="0" w:color="auto"/>
            <w:bottom w:val="none" w:sz="0" w:space="0" w:color="auto"/>
            <w:right w:val="none" w:sz="0" w:space="0" w:color="auto"/>
          </w:divBdr>
        </w:div>
        <w:div w:id="1566068382">
          <w:marLeft w:val="0"/>
          <w:marRight w:val="0"/>
          <w:marTop w:val="0"/>
          <w:marBottom w:val="0"/>
          <w:divBdr>
            <w:top w:val="none" w:sz="0" w:space="0" w:color="auto"/>
            <w:left w:val="none" w:sz="0" w:space="0" w:color="auto"/>
            <w:bottom w:val="none" w:sz="0" w:space="0" w:color="auto"/>
            <w:right w:val="none" w:sz="0" w:space="0" w:color="auto"/>
          </w:divBdr>
        </w:div>
        <w:div w:id="1566068383">
          <w:marLeft w:val="0"/>
          <w:marRight w:val="0"/>
          <w:marTop w:val="0"/>
          <w:marBottom w:val="0"/>
          <w:divBdr>
            <w:top w:val="none" w:sz="0" w:space="0" w:color="auto"/>
            <w:left w:val="none" w:sz="0" w:space="0" w:color="auto"/>
            <w:bottom w:val="none" w:sz="0" w:space="0" w:color="auto"/>
            <w:right w:val="none" w:sz="0" w:space="0" w:color="auto"/>
          </w:divBdr>
        </w:div>
        <w:div w:id="1566068384">
          <w:marLeft w:val="0"/>
          <w:marRight w:val="0"/>
          <w:marTop w:val="0"/>
          <w:marBottom w:val="0"/>
          <w:divBdr>
            <w:top w:val="none" w:sz="0" w:space="0" w:color="auto"/>
            <w:left w:val="none" w:sz="0" w:space="0" w:color="auto"/>
            <w:bottom w:val="none" w:sz="0" w:space="0" w:color="auto"/>
            <w:right w:val="none" w:sz="0" w:space="0" w:color="auto"/>
          </w:divBdr>
        </w:div>
        <w:div w:id="1566068385">
          <w:marLeft w:val="0"/>
          <w:marRight w:val="0"/>
          <w:marTop w:val="0"/>
          <w:marBottom w:val="0"/>
          <w:divBdr>
            <w:top w:val="none" w:sz="0" w:space="0" w:color="auto"/>
            <w:left w:val="none" w:sz="0" w:space="0" w:color="auto"/>
            <w:bottom w:val="none" w:sz="0" w:space="0" w:color="auto"/>
            <w:right w:val="none" w:sz="0" w:space="0" w:color="auto"/>
          </w:divBdr>
        </w:div>
        <w:div w:id="1566068386">
          <w:marLeft w:val="0"/>
          <w:marRight w:val="0"/>
          <w:marTop w:val="0"/>
          <w:marBottom w:val="0"/>
          <w:divBdr>
            <w:top w:val="none" w:sz="0" w:space="0" w:color="auto"/>
            <w:left w:val="none" w:sz="0" w:space="0" w:color="auto"/>
            <w:bottom w:val="none" w:sz="0" w:space="0" w:color="auto"/>
            <w:right w:val="none" w:sz="0" w:space="0" w:color="auto"/>
          </w:divBdr>
        </w:div>
        <w:div w:id="1566068387">
          <w:marLeft w:val="0"/>
          <w:marRight w:val="0"/>
          <w:marTop w:val="0"/>
          <w:marBottom w:val="0"/>
          <w:divBdr>
            <w:top w:val="none" w:sz="0" w:space="0" w:color="auto"/>
            <w:left w:val="none" w:sz="0" w:space="0" w:color="auto"/>
            <w:bottom w:val="none" w:sz="0" w:space="0" w:color="auto"/>
            <w:right w:val="none" w:sz="0" w:space="0" w:color="auto"/>
          </w:divBdr>
        </w:div>
        <w:div w:id="1566068388">
          <w:marLeft w:val="0"/>
          <w:marRight w:val="0"/>
          <w:marTop w:val="0"/>
          <w:marBottom w:val="0"/>
          <w:divBdr>
            <w:top w:val="none" w:sz="0" w:space="0" w:color="auto"/>
            <w:left w:val="none" w:sz="0" w:space="0" w:color="auto"/>
            <w:bottom w:val="none" w:sz="0" w:space="0" w:color="auto"/>
            <w:right w:val="none" w:sz="0" w:space="0" w:color="auto"/>
          </w:divBdr>
        </w:div>
        <w:div w:id="1566068389">
          <w:marLeft w:val="0"/>
          <w:marRight w:val="0"/>
          <w:marTop w:val="0"/>
          <w:marBottom w:val="0"/>
          <w:divBdr>
            <w:top w:val="none" w:sz="0" w:space="0" w:color="auto"/>
            <w:left w:val="none" w:sz="0" w:space="0" w:color="auto"/>
            <w:bottom w:val="none" w:sz="0" w:space="0" w:color="auto"/>
            <w:right w:val="none" w:sz="0" w:space="0" w:color="auto"/>
          </w:divBdr>
        </w:div>
        <w:div w:id="1566068390">
          <w:marLeft w:val="0"/>
          <w:marRight w:val="0"/>
          <w:marTop w:val="0"/>
          <w:marBottom w:val="0"/>
          <w:divBdr>
            <w:top w:val="none" w:sz="0" w:space="0" w:color="auto"/>
            <w:left w:val="none" w:sz="0" w:space="0" w:color="auto"/>
            <w:bottom w:val="none" w:sz="0" w:space="0" w:color="auto"/>
            <w:right w:val="none" w:sz="0" w:space="0" w:color="auto"/>
          </w:divBdr>
        </w:div>
        <w:div w:id="1566068391">
          <w:marLeft w:val="0"/>
          <w:marRight w:val="0"/>
          <w:marTop w:val="0"/>
          <w:marBottom w:val="0"/>
          <w:divBdr>
            <w:top w:val="none" w:sz="0" w:space="0" w:color="auto"/>
            <w:left w:val="none" w:sz="0" w:space="0" w:color="auto"/>
            <w:bottom w:val="none" w:sz="0" w:space="0" w:color="auto"/>
            <w:right w:val="none" w:sz="0" w:space="0" w:color="auto"/>
          </w:divBdr>
        </w:div>
        <w:div w:id="1566068392">
          <w:marLeft w:val="0"/>
          <w:marRight w:val="0"/>
          <w:marTop w:val="0"/>
          <w:marBottom w:val="0"/>
          <w:divBdr>
            <w:top w:val="none" w:sz="0" w:space="0" w:color="auto"/>
            <w:left w:val="none" w:sz="0" w:space="0" w:color="auto"/>
            <w:bottom w:val="none" w:sz="0" w:space="0" w:color="auto"/>
            <w:right w:val="none" w:sz="0" w:space="0" w:color="auto"/>
          </w:divBdr>
        </w:div>
        <w:div w:id="1566068393">
          <w:marLeft w:val="0"/>
          <w:marRight w:val="0"/>
          <w:marTop w:val="0"/>
          <w:marBottom w:val="0"/>
          <w:divBdr>
            <w:top w:val="none" w:sz="0" w:space="0" w:color="auto"/>
            <w:left w:val="none" w:sz="0" w:space="0" w:color="auto"/>
            <w:bottom w:val="none" w:sz="0" w:space="0" w:color="auto"/>
            <w:right w:val="none" w:sz="0" w:space="0" w:color="auto"/>
          </w:divBdr>
        </w:div>
        <w:div w:id="1566068394">
          <w:marLeft w:val="0"/>
          <w:marRight w:val="0"/>
          <w:marTop w:val="0"/>
          <w:marBottom w:val="0"/>
          <w:divBdr>
            <w:top w:val="none" w:sz="0" w:space="0" w:color="auto"/>
            <w:left w:val="none" w:sz="0" w:space="0" w:color="auto"/>
            <w:bottom w:val="none" w:sz="0" w:space="0" w:color="auto"/>
            <w:right w:val="none" w:sz="0" w:space="0" w:color="auto"/>
          </w:divBdr>
        </w:div>
        <w:div w:id="1566068395">
          <w:marLeft w:val="0"/>
          <w:marRight w:val="0"/>
          <w:marTop w:val="0"/>
          <w:marBottom w:val="0"/>
          <w:divBdr>
            <w:top w:val="none" w:sz="0" w:space="0" w:color="auto"/>
            <w:left w:val="none" w:sz="0" w:space="0" w:color="auto"/>
            <w:bottom w:val="none" w:sz="0" w:space="0" w:color="auto"/>
            <w:right w:val="none" w:sz="0" w:space="0" w:color="auto"/>
          </w:divBdr>
        </w:div>
        <w:div w:id="1566068396">
          <w:marLeft w:val="0"/>
          <w:marRight w:val="0"/>
          <w:marTop w:val="0"/>
          <w:marBottom w:val="0"/>
          <w:divBdr>
            <w:top w:val="none" w:sz="0" w:space="0" w:color="auto"/>
            <w:left w:val="none" w:sz="0" w:space="0" w:color="auto"/>
            <w:bottom w:val="none" w:sz="0" w:space="0" w:color="auto"/>
            <w:right w:val="none" w:sz="0" w:space="0" w:color="auto"/>
          </w:divBdr>
        </w:div>
        <w:div w:id="1566068397">
          <w:marLeft w:val="0"/>
          <w:marRight w:val="0"/>
          <w:marTop w:val="0"/>
          <w:marBottom w:val="0"/>
          <w:divBdr>
            <w:top w:val="none" w:sz="0" w:space="0" w:color="auto"/>
            <w:left w:val="none" w:sz="0" w:space="0" w:color="auto"/>
            <w:bottom w:val="none" w:sz="0" w:space="0" w:color="auto"/>
            <w:right w:val="none" w:sz="0" w:space="0" w:color="auto"/>
          </w:divBdr>
        </w:div>
        <w:div w:id="1566068398">
          <w:marLeft w:val="0"/>
          <w:marRight w:val="0"/>
          <w:marTop w:val="0"/>
          <w:marBottom w:val="0"/>
          <w:divBdr>
            <w:top w:val="none" w:sz="0" w:space="0" w:color="auto"/>
            <w:left w:val="none" w:sz="0" w:space="0" w:color="auto"/>
            <w:bottom w:val="none" w:sz="0" w:space="0" w:color="auto"/>
            <w:right w:val="none" w:sz="0" w:space="0" w:color="auto"/>
          </w:divBdr>
        </w:div>
        <w:div w:id="1566068399">
          <w:marLeft w:val="0"/>
          <w:marRight w:val="0"/>
          <w:marTop w:val="0"/>
          <w:marBottom w:val="0"/>
          <w:divBdr>
            <w:top w:val="none" w:sz="0" w:space="0" w:color="auto"/>
            <w:left w:val="none" w:sz="0" w:space="0" w:color="auto"/>
            <w:bottom w:val="none" w:sz="0" w:space="0" w:color="auto"/>
            <w:right w:val="none" w:sz="0" w:space="0" w:color="auto"/>
          </w:divBdr>
        </w:div>
        <w:div w:id="1566068400">
          <w:marLeft w:val="0"/>
          <w:marRight w:val="0"/>
          <w:marTop w:val="0"/>
          <w:marBottom w:val="0"/>
          <w:divBdr>
            <w:top w:val="none" w:sz="0" w:space="0" w:color="auto"/>
            <w:left w:val="none" w:sz="0" w:space="0" w:color="auto"/>
            <w:bottom w:val="none" w:sz="0" w:space="0" w:color="auto"/>
            <w:right w:val="none" w:sz="0" w:space="0" w:color="auto"/>
          </w:divBdr>
        </w:div>
        <w:div w:id="1566068401">
          <w:marLeft w:val="0"/>
          <w:marRight w:val="0"/>
          <w:marTop w:val="0"/>
          <w:marBottom w:val="0"/>
          <w:divBdr>
            <w:top w:val="none" w:sz="0" w:space="0" w:color="auto"/>
            <w:left w:val="none" w:sz="0" w:space="0" w:color="auto"/>
            <w:bottom w:val="none" w:sz="0" w:space="0" w:color="auto"/>
            <w:right w:val="none" w:sz="0" w:space="0" w:color="auto"/>
          </w:divBdr>
        </w:div>
        <w:div w:id="1566068402">
          <w:marLeft w:val="0"/>
          <w:marRight w:val="0"/>
          <w:marTop w:val="0"/>
          <w:marBottom w:val="0"/>
          <w:divBdr>
            <w:top w:val="none" w:sz="0" w:space="0" w:color="auto"/>
            <w:left w:val="none" w:sz="0" w:space="0" w:color="auto"/>
            <w:bottom w:val="none" w:sz="0" w:space="0" w:color="auto"/>
            <w:right w:val="none" w:sz="0" w:space="0" w:color="auto"/>
          </w:divBdr>
        </w:div>
        <w:div w:id="1566068403">
          <w:marLeft w:val="0"/>
          <w:marRight w:val="0"/>
          <w:marTop w:val="0"/>
          <w:marBottom w:val="0"/>
          <w:divBdr>
            <w:top w:val="none" w:sz="0" w:space="0" w:color="auto"/>
            <w:left w:val="none" w:sz="0" w:space="0" w:color="auto"/>
            <w:bottom w:val="none" w:sz="0" w:space="0" w:color="auto"/>
            <w:right w:val="none" w:sz="0" w:space="0" w:color="auto"/>
          </w:divBdr>
        </w:div>
        <w:div w:id="1566068404">
          <w:marLeft w:val="0"/>
          <w:marRight w:val="0"/>
          <w:marTop w:val="0"/>
          <w:marBottom w:val="0"/>
          <w:divBdr>
            <w:top w:val="none" w:sz="0" w:space="0" w:color="auto"/>
            <w:left w:val="none" w:sz="0" w:space="0" w:color="auto"/>
            <w:bottom w:val="none" w:sz="0" w:space="0" w:color="auto"/>
            <w:right w:val="none" w:sz="0" w:space="0" w:color="auto"/>
          </w:divBdr>
        </w:div>
        <w:div w:id="1566068405">
          <w:marLeft w:val="0"/>
          <w:marRight w:val="0"/>
          <w:marTop w:val="0"/>
          <w:marBottom w:val="0"/>
          <w:divBdr>
            <w:top w:val="none" w:sz="0" w:space="0" w:color="auto"/>
            <w:left w:val="none" w:sz="0" w:space="0" w:color="auto"/>
            <w:bottom w:val="none" w:sz="0" w:space="0" w:color="auto"/>
            <w:right w:val="none" w:sz="0" w:space="0" w:color="auto"/>
          </w:divBdr>
        </w:div>
        <w:div w:id="1566068406">
          <w:marLeft w:val="0"/>
          <w:marRight w:val="0"/>
          <w:marTop w:val="0"/>
          <w:marBottom w:val="0"/>
          <w:divBdr>
            <w:top w:val="none" w:sz="0" w:space="0" w:color="auto"/>
            <w:left w:val="none" w:sz="0" w:space="0" w:color="auto"/>
            <w:bottom w:val="none" w:sz="0" w:space="0" w:color="auto"/>
            <w:right w:val="none" w:sz="0" w:space="0" w:color="auto"/>
          </w:divBdr>
        </w:div>
        <w:div w:id="1566068407">
          <w:marLeft w:val="0"/>
          <w:marRight w:val="0"/>
          <w:marTop w:val="0"/>
          <w:marBottom w:val="0"/>
          <w:divBdr>
            <w:top w:val="none" w:sz="0" w:space="0" w:color="auto"/>
            <w:left w:val="none" w:sz="0" w:space="0" w:color="auto"/>
            <w:bottom w:val="none" w:sz="0" w:space="0" w:color="auto"/>
            <w:right w:val="none" w:sz="0" w:space="0" w:color="auto"/>
          </w:divBdr>
        </w:div>
        <w:div w:id="1566068408">
          <w:marLeft w:val="0"/>
          <w:marRight w:val="0"/>
          <w:marTop w:val="0"/>
          <w:marBottom w:val="0"/>
          <w:divBdr>
            <w:top w:val="none" w:sz="0" w:space="0" w:color="auto"/>
            <w:left w:val="none" w:sz="0" w:space="0" w:color="auto"/>
            <w:bottom w:val="none" w:sz="0" w:space="0" w:color="auto"/>
            <w:right w:val="none" w:sz="0" w:space="0" w:color="auto"/>
          </w:divBdr>
        </w:div>
        <w:div w:id="1566068409">
          <w:marLeft w:val="0"/>
          <w:marRight w:val="0"/>
          <w:marTop w:val="0"/>
          <w:marBottom w:val="0"/>
          <w:divBdr>
            <w:top w:val="none" w:sz="0" w:space="0" w:color="auto"/>
            <w:left w:val="none" w:sz="0" w:space="0" w:color="auto"/>
            <w:bottom w:val="none" w:sz="0" w:space="0" w:color="auto"/>
            <w:right w:val="none" w:sz="0" w:space="0" w:color="auto"/>
          </w:divBdr>
        </w:div>
        <w:div w:id="1566068410">
          <w:marLeft w:val="0"/>
          <w:marRight w:val="0"/>
          <w:marTop w:val="0"/>
          <w:marBottom w:val="0"/>
          <w:divBdr>
            <w:top w:val="none" w:sz="0" w:space="0" w:color="auto"/>
            <w:left w:val="none" w:sz="0" w:space="0" w:color="auto"/>
            <w:bottom w:val="none" w:sz="0" w:space="0" w:color="auto"/>
            <w:right w:val="none" w:sz="0" w:space="0" w:color="auto"/>
          </w:divBdr>
        </w:div>
        <w:div w:id="1566068412">
          <w:marLeft w:val="0"/>
          <w:marRight w:val="0"/>
          <w:marTop w:val="0"/>
          <w:marBottom w:val="0"/>
          <w:divBdr>
            <w:top w:val="none" w:sz="0" w:space="0" w:color="auto"/>
            <w:left w:val="none" w:sz="0" w:space="0" w:color="auto"/>
            <w:bottom w:val="none" w:sz="0" w:space="0" w:color="auto"/>
            <w:right w:val="none" w:sz="0" w:space="0" w:color="auto"/>
          </w:divBdr>
        </w:div>
        <w:div w:id="1566068413">
          <w:marLeft w:val="0"/>
          <w:marRight w:val="0"/>
          <w:marTop w:val="0"/>
          <w:marBottom w:val="0"/>
          <w:divBdr>
            <w:top w:val="none" w:sz="0" w:space="0" w:color="auto"/>
            <w:left w:val="none" w:sz="0" w:space="0" w:color="auto"/>
            <w:bottom w:val="none" w:sz="0" w:space="0" w:color="auto"/>
            <w:right w:val="none" w:sz="0" w:space="0" w:color="auto"/>
          </w:divBdr>
        </w:div>
        <w:div w:id="1566068414">
          <w:marLeft w:val="0"/>
          <w:marRight w:val="0"/>
          <w:marTop w:val="0"/>
          <w:marBottom w:val="0"/>
          <w:divBdr>
            <w:top w:val="none" w:sz="0" w:space="0" w:color="auto"/>
            <w:left w:val="none" w:sz="0" w:space="0" w:color="auto"/>
            <w:bottom w:val="none" w:sz="0" w:space="0" w:color="auto"/>
            <w:right w:val="none" w:sz="0" w:space="0" w:color="auto"/>
          </w:divBdr>
        </w:div>
        <w:div w:id="1566068415">
          <w:marLeft w:val="0"/>
          <w:marRight w:val="0"/>
          <w:marTop w:val="0"/>
          <w:marBottom w:val="0"/>
          <w:divBdr>
            <w:top w:val="none" w:sz="0" w:space="0" w:color="auto"/>
            <w:left w:val="none" w:sz="0" w:space="0" w:color="auto"/>
            <w:bottom w:val="none" w:sz="0" w:space="0" w:color="auto"/>
            <w:right w:val="none" w:sz="0" w:space="0" w:color="auto"/>
          </w:divBdr>
        </w:div>
        <w:div w:id="1566068416">
          <w:marLeft w:val="0"/>
          <w:marRight w:val="0"/>
          <w:marTop w:val="0"/>
          <w:marBottom w:val="0"/>
          <w:divBdr>
            <w:top w:val="none" w:sz="0" w:space="0" w:color="auto"/>
            <w:left w:val="none" w:sz="0" w:space="0" w:color="auto"/>
            <w:bottom w:val="none" w:sz="0" w:space="0" w:color="auto"/>
            <w:right w:val="none" w:sz="0" w:space="0" w:color="auto"/>
          </w:divBdr>
        </w:div>
        <w:div w:id="1566068417">
          <w:marLeft w:val="0"/>
          <w:marRight w:val="0"/>
          <w:marTop w:val="0"/>
          <w:marBottom w:val="0"/>
          <w:divBdr>
            <w:top w:val="none" w:sz="0" w:space="0" w:color="auto"/>
            <w:left w:val="none" w:sz="0" w:space="0" w:color="auto"/>
            <w:bottom w:val="none" w:sz="0" w:space="0" w:color="auto"/>
            <w:right w:val="none" w:sz="0" w:space="0" w:color="auto"/>
          </w:divBdr>
        </w:div>
        <w:div w:id="1566068418">
          <w:marLeft w:val="0"/>
          <w:marRight w:val="0"/>
          <w:marTop w:val="0"/>
          <w:marBottom w:val="0"/>
          <w:divBdr>
            <w:top w:val="none" w:sz="0" w:space="0" w:color="auto"/>
            <w:left w:val="none" w:sz="0" w:space="0" w:color="auto"/>
            <w:bottom w:val="none" w:sz="0" w:space="0" w:color="auto"/>
            <w:right w:val="none" w:sz="0" w:space="0" w:color="auto"/>
          </w:divBdr>
        </w:div>
        <w:div w:id="1566068419">
          <w:marLeft w:val="0"/>
          <w:marRight w:val="0"/>
          <w:marTop w:val="0"/>
          <w:marBottom w:val="0"/>
          <w:divBdr>
            <w:top w:val="none" w:sz="0" w:space="0" w:color="auto"/>
            <w:left w:val="none" w:sz="0" w:space="0" w:color="auto"/>
            <w:bottom w:val="none" w:sz="0" w:space="0" w:color="auto"/>
            <w:right w:val="none" w:sz="0" w:space="0" w:color="auto"/>
          </w:divBdr>
        </w:div>
        <w:div w:id="1566068420">
          <w:marLeft w:val="0"/>
          <w:marRight w:val="0"/>
          <w:marTop w:val="0"/>
          <w:marBottom w:val="0"/>
          <w:divBdr>
            <w:top w:val="none" w:sz="0" w:space="0" w:color="auto"/>
            <w:left w:val="none" w:sz="0" w:space="0" w:color="auto"/>
            <w:bottom w:val="none" w:sz="0" w:space="0" w:color="auto"/>
            <w:right w:val="none" w:sz="0" w:space="0" w:color="auto"/>
          </w:divBdr>
        </w:div>
        <w:div w:id="1566068421">
          <w:marLeft w:val="0"/>
          <w:marRight w:val="0"/>
          <w:marTop w:val="0"/>
          <w:marBottom w:val="0"/>
          <w:divBdr>
            <w:top w:val="none" w:sz="0" w:space="0" w:color="auto"/>
            <w:left w:val="none" w:sz="0" w:space="0" w:color="auto"/>
            <w:bottom w:val="none" w:sz="0" w:space="0" w:color="auto"/>
            <w:right w:val="none" w:sz="0" w:space="0" w:color="auto"/>
          </w:divBdr>
        </w:div>
        <w:div w:id="1566068422">
          <w:marLeft w:val="0"/>
          <w:marRight w:val="0"/>
          <w:marTop w:val="0"/>
          <w:marBottom w:val="0"/>
          <w:divBdr>
            <w:top w:val="none" w:sz="0" w:space="0" w:color="auto"/>
            <w:left w:val="none" w:sz="0" w:space="0" w:color="auto"/>
            <w:bottom w:val="none" w:sz="0" w:space="0" w:color="auto"/>
            <w:right w:val="none" w:sz="0" w:space="0" w:color="auto"/>
          </w:divBdr>
        </w:div>
        <w:div w:id="1566068423">
          <w:marLeft w:val="0"/>
          <w:marRight w:val="0"/>
          <w:marTop w:val="0"/>
          <w:marBottom w:val="0"/>
          <w:divBdr>
            <w:top w:val="none" w:sz="0" w:space="0" w:color="auto"/>
            <w:left w:val="none" w:sz="0" w:space="0" w:color="auto"/>
            <w:bottom w:val="none" w:sz="0" w:space="0" w:color="auto"/>
            <w:right w:val="none" w:sz="0" w:space="0" w:color="auto"/>
          </w:divBdr>
        </w:div>
        <w:div w:id="1566068424">
          <w:marLeft w:val="0"/>
          <w:marRight w:val="0"/>
          <w:marTop w:val="0"/>
          <w:marBottom w:val="0"/>
          <w:divBdr>
            <w:top w:val="none" w:sz="0" w:space="0" w:color="auto"/>
            <w:left w:val="none" w:sz="0" w:space="0" w:color="auto"/>
            <w:bottom w:val="none" w:sz="0" w:space="0" w:color="auto"/>
            <w:right w:val="none" w:sz="0" w:space="0" w:color="auto"/>
          </w:divBdr>
        </w:div>
        <w:div w:id="1566068425">
          <w:marLeft w:val="0"/>
          <w:marRight w:val="0"/>
          <w:marTop w:val="0"/>
          <w:marBottom w:val="0"/>
          <w:divBdr>
            <w:top w:val="none" w:sz="0" w:space="0" w:color="auto"/>
            <w:left w:val="none" w:sz="0" w:space="0" w:color="auto"/>
            <w:bottom w:val="none" w:sz="0" w:space="0" w:color="auto"/>
            <w:right w:val="none" w:sz="0" w:space="0" w:color="auto"/>
          </w:divBdr>
        </w:div>
        <w:div w:id="1566068426">
          <w:marLeft w:val="0"/>
          <w:marRight w:val="0"/>
          <w:marTop w:val="0"/>
          <w:marBottom w:val="0"/>
          <w:divBdr>
            <w:top w:val="none" w:sz="0" w:space="0" w:color="auto"/>
            <w:left w:val="none" w:sz="0" w:space="0" w:color="auto"/>
            <w:bottom w:val="none" w:sz="0" w:space="0" w:color="auto"/>
            <w:right w:val="none" w:sz="0" w:space="0" w:color="auto"/>
          </w:divBdr>
        </w:div>
        <w:div w:id="1566068427">
          <w:marLeft w:val="0"/>
          <w:marRight w:val="0"/>
          <w:marTop w:val="0"/>
          <w:marBottom w:val="0"/>
          <w:divBdr>
            <w:top w:val="none" w:sz="0" w:space="0" w:color="auto"/>
            <w:left w:val="none" w:sz="0" w:space="0" w:color="auto"/>
            <w:bottom w:val="none" w:sz="0" w:space="0" w:color="auto"/>
            <w:right w:val="none" w:sz="0" w:space="0" w:color="auto"/>
          </w:divBdr>
        </w:div>
        <w:div w:id="1566068428">
          <w:marLeft w:val="0"/>
          <w:marRight w:val="0"/>
          <w:marTop w:val="0"/>
          <w:marBottom w:val="0"/>
          <w:divBdr>
            <w:top w:val="none" w:sz="0" w:space="0" w:color="auto"/>
            <w:left w:val="none" w:sz="0" w:space="0" w:color="auto"/>
            <w:bottom w:val="none" w:sz="0" w:space="0" w:color="auto"/>
            <w:right w:val="none" w:sz="0" w:space="0" w:color="auto"/>
          </w:divBdr>
        </w:div>
        <w:div w:id="1566068429">
          <w:marLeft w:val="0"/>
          <w:marRight w:val="0"/>
          <w:marTop w:val="0"/>
          <w:marBottom w:val="0"/>
          <w:divBdr>
            <w:top w:val="none" w:sz="0" w:space="0" w:color="auto"/>
            <w:left w:val="none" w:sz="0" w:space="0" w:color="auto"/>
            <w:bottom w:val="none" w:sz="0" w:space="0" w:color="auto"/>
            <w:right w:val="none" w:sz="0" w:space="0" w:color="auto"/>
          </w:divBdr>
        </w:div>
        <w:div w:id="1566068430">
          <w:marLeft w:val="0"/>
          <w:marRight w:val="0"/>
          <w:marTop w:val="0"/>
          <w:marBottom w:val="0"/>
          <w:divBdr>
            <w:top w:val="none" w:sz="0" w:space="0" w:color="auto"/>
            <w:left w:val="none" w:sz="0" w:space="0" w:color="auto"/>
            <w:bottom w:val="none" w:sz="0" w:space="0" w:color="auto"/>
            <w:right w:val="none" w:sz="0" w:space="0" w:color="auto"/>
          </w:divBdr>
        </w:div>
        <w:div w:id="1566068431">
          <w:marLeft w:val="0"/>
          <w:marRight w:val="0"/>
          <w:marTop w:val="0"/>
          <w:marBottom w:val="0"/>
          <w:divBdr>
            <w:top w:val="none" w:sz="0" w:space="0" w:color="auto"/>
            <w:left w:val="none" w:sz="0" w:space="0" w:color="auto"/>
            <w:bottom w:val="none" w:sz="0" w:space="0" w:color="auto"/>
            <w:right w:val="none" w:sz="0" w:space="0" w:color="auto"/>
          </w:divBdr>
        </w:div>
        <w:div w:id="1566068432">
          <w:marLeft w:val="0"/>
          <w:marRight w:val="0"/>
          <w:marTop w:val="0"/>
          <w:marBottom w:val="0"/>
          <w:divBdr>
            <w:top w:val="none" w:sz="0" w:space="0" w:color="auto"/>
            <w:left w:val="none" w:sz="0" w:space="0" w:color="auto"/>
            <w:bottom w:val="none" w:sz="0" w:space="0" w:color="auto"/>
            <w:right w:val="none" w:sz="0" w:space="0" w:color="auto"/>
          </w:divBdr>
        </w:div>
        <w:div w:id="156606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2845</Words>
  <Characters>17075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adwokat Karolina Ciborska</dc:creator>
  <cp:keywords/>
  <dc:description/>
  <cp:lastModifiedBy>Umig_Chorzele</cp:lastModifiedBy>
  <cp:revision>2</cp:revision>
  <cp:lastPrinted>2021-10-01T07:48:00Z</cp:lastPrinted>
  <dcterms:created xsi:type="dcterms:W3CDTF">2021-10-05T07:08:00Z</dcterms:created>
  <dcterms:modified xsi:type="dcterms:W3CDTF">2021-10-05T07:08:00Z</dcterms:modified>
</cp:coreProperties>
</file>