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E1" w:rsidRDefault="00E638F1">
      <w:bookmarkStart w:id="0" w:name="_Hlk89416093"/>
      <w:r>
        <w:rPr>
          <w:rFonts w:ascii="Tahoma" w:hAnsi="Tahoma" w:cs="Tahoma"/>
          <w:sz w:val="24"/>
          <w:szCs w:val="24"/>
        </w:rPr>
        <w:t>Plan działania Urzędu Miasta i Gminy w Chorzelach na rzecz poprawy zapewniania dostępności osobom ze szczególnymi potrzebami na lata 2021-2022.</w:t>
      </w:r>
    </w:p>
    <w:p w:rsidR="001649E1" w:rsidRDefault="00E638F1">
      <w:r>
        <w:rPr>
          <w:rFonts w:ascii="Tahoma" w:hAnsi="Tahoma" w:cs="Tahoma"/>
          <w:sz w:val="24"/>
          <w:szCs w:val="24"/>
          <w:shd w:val="clear" w:color="auto" w:fill="FFFFFF"/>
        </w:rPr>
        <w:t xml:space="preserve">Na podstawie art. 14 pkt 2, ust. 2 w </w:t>
      </w:r>
      <w:r>
        <w:rPr>
          <w:rFonts w:ascii="Tahoma" w:hAnsi="Tahoma" w:cs="Tahoma"/>
          <w:sz w:val="24"/>
          <w:szCs w:val="24"/>
          <w:shd w:val="clear" w:color="auto" w:fill="FFFFFF"/>
        </w:rPr>
        <w:t>związku z art. 4 i 6 ustawy z dnia 19 lipca 2019 r. o zapewnieniu dostępności osobom ze szczególnymi potrzebami przyjmuje się Plan działania na rzecz poprawy zapewnienia dostępności osobom ze szczególnymi potrzebami.</w:t>
      </w:r>
    </w:p>
    <w:tbl>
      <w:tblPr>
        <w:tblW w:w="136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941"/>
        <w:gridCol w:w="2295"/>
        <w:gridCol w:w="5504"/>
        <w:gridCol w:w="2268"/>
      </w:tblGrid>
      <w:tr w:rsidR="001649E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r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  <w:shd w:val="clear" w:color="auto" w:fill="FFFFFF"/>
              </w:rPr>
              <w:t>Zakres działalności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Osoba/jednostka</w:t>
            </w:r>
            <w:r>
              <w:rPr>
                <w:rFonts w:ascii="Tahoma" w:hAnsi="Tahoma" w:cs="Tahoma"/>
                <w:sz w:val="24"/>
                <w:szCs w:val="24"/>
              </w:rPr>
              <w:t xml:space="preserve"> odpowiedzialna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Sposób realizacji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r>
              <w:rPr>
                <w:rStyle w:val="Pogrubienie"/>
                <w:rFonts w:ascii="Tahoma" w:hAnsi="Tahoma" w:cs="Tahoma"/>
                <w:b w:val="0"/>
                <w:bCs w:val="0"/>
                <w:sz w:val="24"/>
                <w:szCs w:val="24"/>
                <w:shd w:val="clear" w:color="auto" w:fill="FFFFFF"/>
              </w:rPr>
              <w:t>Termin</w:t>
            </w:r>
          </w:p>
        </w:tc>
      </w:tr>
      <w:tr w:rsidR="001649E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Powołanie Koordynatora ds. dostępności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Burmistrz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Zarządzenie nr 131/2020 i zarządzenie nr 192/2021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Wykonano</w:t>
            </w:r>
          </w:p>
        </w:tc>
      </w:tr>
      <w:tr w:rsidR="001649E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Przekazanie do publicznej wiadomości danych Koordynatora ds. dostępności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Osoba odpowiedzialna za </w:t>
            </w:r>
            <w:r>
              <w:rPr>
                <w:rFonts w:ascii="Tahoma" w:hAnsi="Tahoma" w:cs="Tahoma"/>
                <w:sz w:val="24"/>
                <w:szCs w:val="24"/>
              </w:rPr>
              <w:t>obsługę BIP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Zamieszczenie informacji na stronie BIP o wyznaczeniu Koordynatora ds. dostępności wraz z danymi kontaktowymi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Wykonano </w:t>
            </w:r>
          </w:p>
        </w:tc>
      </w:tr>
      <w:tr w:rsidR="001649E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pStyle w:val="NormalnyWeb"/>
              <w:spacing w:after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Przygotowanie Deklaracji dostępności</w:t>
            </w:r>
          </w:p>
          <w:p w:rsidR="001649E1" w:rsidRDefault="001649E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Wydział organizacyjny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Wypełnienie formularza opracowanego przez ministra </w:t>
            </w: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właściwego do spraw rozwoju regionalnego przekazanie do zatwierdzenia przez Burmistrza następnie podanie do publicznej wiadomości na stronie internetowej oraz na stronie BIP-u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Wykonano</w:t>
            </w:r>
          </w:p>
        </w:tc>
      </w:tr>
      <w:tr w:rsidR="001649E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Dostosowanie dokumentów elektronicznych do wymagań ustawy z dnia 4 </w:t>
            </w:r>
            <w:r>
              <w:rPr>
                <w:rFonts w:ascii="Tahoma" w:hAnsi="Tahoma" w:cs="Tahoma"/>
                <w:sz w:val="24"/>
                <w:szCs w:val="24"/>
              </w:rPr>
              <w:t>kwietnia 2019r. o dostępności cyfrowej stron internetowych i aplikacji mobilnych podmiotów publicznych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Wyznaczone osoby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Publikowanie tekstów, załączników zapewniających dostępność cyfrową. Podpisywanie linków, grafiki, zdjęć tekstami alternatywnymi</w:t>
            </w:r>
          </w:p>
          <w:p w:rsidR="001649E1" w:rsidRDefault="001649E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Wyznac</w:t>
            </w:r>
            <w:r>
              <w:rPr>
                <w:rFonts w:ascii="Tahoma" w:hAnsi="Tahoma" w:cs="Tahoma"/>
                <w:sz w:val="24"/>
                <w:szCs w:val="24"/>
              </w:rPr>
              <w:t>zenie osoby lub osób, które będą czuwały nad dostosowaniem dokumentów elektronicznych do wymagań ustawowych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Dokonanie analizy pod kątem dostosowania obiektu do minimalnych wymagań dotyczących dostępności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Koordynator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ds. dostępności, wydział organizacyjny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Współpraca z dyrektorem wydziału organizacyjnego, uzyskanie informacji ze wskazaniem na wymagania w wymiarze architektonicznym, cyfrowym, informacyjno – komunikacyjnej wynikającej z art. 6 Ustawy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Realizacja w całym ok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resie działania</w:t>
            </w:r>
          </w:p>
        </w:tc>
      </w:tr>
      <w:tr w:rsidR="001649E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Zapewnienie dostępności nagrań obrad Rady Miejskiej osobom ze szczególnymi potrzebami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Wydział organizacyjny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Transkrypcja dźwięku na tekst z nagrania obrad Rady Miejskiej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Zapewnienie dostępu </w:t>
            </w: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alternatywnego oraz wspieranie osób ze szczególnymi potrzebami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Koordynator ds. dostępności,</w:t>
            </w:r>
          </w:p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wydział organizacyjny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pStyle w:val="NormalnyWeb"/>
              <w:shd w:val="clear" w:color="auto" w:fill="FFFFFF"/>
              <w:spacing w:after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Zapewnienie dostępu alternatywnego w przypadkach, gdy z przyczyn niezależnych, technicznych lub prawnych, Urząd nie będzie w stanie zapewnić </w:t>
            </w:r>
            <w:r>
              <w:rPr>
                <w:rFonts w:ascii="Tahoma" w:hAnsi="Tahoma" w:cs="Tahoma"/>
              </w:rPr>
              <w:t>dostępności osobie ze szczególnymi potrzebami wynikającego z art. 7 Ustawy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art. 4 ust. 3 Ustawy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Koordynator ds. dostępności, wszystkie komórki urzędu, po zatwierdzeniu pod względem formalno-prawnym przez </w:t>
            </w:r>
            <w:r>
              <w:rPr>
                <w:rFonts w:ascii="Tahoma" w:hAnsi="Tahoma" w:cs="Tahoma"/>
                <w:sz w:val="24"/>
                <w:szCs w:val="24"/>
              </w:rPr>
              <w:t xml:space="preserve">prawnika obsługującego Urząd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Określanie w treści umów zapisów służących zapewnieniu dostępności osobom ze szczególnymi potrzebami </w:t>
            </w:r>
          </w:p>
          <w:p w:rsidR="001649E1" w:rsidRDefault="001649E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>Instalacja pętli indukcyjnej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 xml:space="preserve">Koordynator do spraw dostępności, wydział </w:t>
            </w:r>
            <w:r>
              <w:rPr>
                <w:rFonts w:ascii="Tahoma" w:hAnsi="Tahoma" w:cs="Tahoma"/>
                <w:sz w:val="24"/>
                <w:szCs w:val="24"/>
              </w:rPr>
              <w:t xml:space="preserve">organizacyjny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 xml:space="preserve">Przeprowadzenie zapytania na dostawę. Instalacja i umieszczenie na stronie www informacji o uruchomieniu pętli indukcyjnej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Wykonano</w:t>
            </w:r>
          </w:p>
        </w:tc>
      </w:tr>
      <w:tr w:rsidR="001649E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Realizacja art. 30 Ustawy w ramach postępowania skargowego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Koordynator ds. dostępności, </w:t>
            </w:r>
          </w:p>
          <w:p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wydział organiz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acyjny, po zatwierdzeniu pod względem formalno-prawnym przez prawnika obsługującego Urząd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bookmarkStart w:id="1" w:name="_Hlk91572138"/>
            <w:r>
              <w:rPr>
                <w:rFonts w:ascii="Tahoma" w:hAnsi="Tahoma" w:cs="Tahoma"/>
                <w:color w:val="000000"/>
                <w:sz w:val="24"/>
                <w:szCs w:val="24"/>
              </w:rPr>
              <w:t>Przygotowanie wzoru wniosku o zapewnienie dostępności</w:t>
            </w:r>
            <w:r>
              <w:rPr>
                <w:rFonts w:ascii="Tahoma" w:hAnsi="Tahoma" w:cs="Tahoma"/>
                <w:sz w:val="24"/>
                <w:szCs w:val="24"/>
              </w:rPr>
              <w:t xml:space="preserve"> czy skargi na brak dostępności</w:t>
            </w:r>
          </w:p>
          <w:p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Opracowanie procedury przyjmowania i rozpatrywania wniosków w ramach postępowania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skargowego o zapewnienie dostępności</w:t>
            </w:r>
            <w:bookmarkEnd w:id="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Umożliwienie kontaktu osobie głuchoniewidomej z pracownikami Urzędu za pomocą tłumacza migowego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Koordynator ds. dostępności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Zapewnienie tłumacza – przewodnika dla osób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głuchoniewidomych w Urzędzie na podstawie ustawy z dnia 19 sierpnia 2011 r. o języku migowym i innych środkach komunikowania się</w:t>
            </w:r>
          </w:p>
          <w:p w:rsidR="001649E1" w:rsidRDefault="00E638F1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Oznaczenie w sposób kontrastowy schodów w budynku Urzędu antypoślizgową taśmą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Koor</w:t>
            </w:r>
            <w:r>
              <w:rPr>
                <w:rFonts w:ascii="Tahoma" w:hAnsi="Tahoma" w:cs="Tahoma"/>
                <w:sz w:val="24"/>
                <w:szCs w:val="24"/>
              </w:rPr>
              <w:t>dynator ds. dostępności, wydział organizacyjny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Rozeznanie rynku, zapytanie cenowe, realizacja zamówienia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hd w:val="clear" w:color="auto" w:fill="FFFFFF"/>
              <w:suppressAutoHyphens w:val="0"/>
              <w:spacing w:before="100" w:after="100" w:line="240" w:lineRule="auto"/>
              <w:outlineLvl w:val="1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Informacje o Urzędzie w tekście łatwym do czytania i rozumienia – ETR</w:t>
            </w:r>
          </w:p>
          <w:p w:rsidR="001649E1" w:rsidRDefault="001649E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 xml:space="preserve">Koordynator ds. dostępności, wydział </w:t>
            </w:r>
            <w:r>
              <w:rPr>
                <w:rFonts w:ascii="Tahoma" w:hAnsi="Tahoma" w:cs="Tahoma"/>
                <w:sz w:val="24"/>
                <w:szCs w:val="24"/>
              </w:rPr>
              <w:t xml:space="preserve">promocji, wydział organizacyjny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 xml:space="preserve">Przygotowanie i umieszczenie na stronie internetowej urzędu informacji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 Urzędzie w tekście łatwym do czytania i rozumienia – ETR</w:t>
            </w:r>
          </w:p>
          <w:p w:rsidR="001649E1" w:rsidRDefault="001649E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Poprawa dostępności cyfrowej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Koordynator dostępnośc</w:t>
            </w:r>
            <w:r>
              <w:rPr>
                <w:rFonts w:ascii="Tahoma" w:hAnsi="Tahoma" w:cs="Tahoma"/>
                <w:sz w:val="24"/>
                <w:szCs w:val="24"/>
              </w:rPr>
              <w:t>i, pracownicy merytoryczni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Dostosowanie wzorów dokumentów i umów umieszczonych w BIP do wymagań WCAG 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Poprawa dostępności architektonicznej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Koordynator ds. dostępności,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wydział organizacyjny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Dostosowanie punktu </w:t>
            </w:r>
            <w:r>
              <w:rPr>
                <w:rFonts w:ascii="Tahoma" w:hAnsi="Tahoma" w:cs="Tahoma"/>
                <w:sz w:val="24"/>
                <w:szCs w:val="24"/>
              </w:rPr>
              <w:t xml:space="preserve">informacyjnego dla osób ze szczególnymi potrzebami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  <w:tr w:rsidR="001649E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Wspieranie osób ze szczególnymi potrzebami w dostępie do usług świadczonych przez Urząd w zakresie dostępności :</w:t>
            </w:r>
          </w:p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-architektonicznej,</w:t>
            </w:r>
          </w:p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-informacyjno-komunikacyjnej,</w:t>
            </w:r>
          </w:p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-cyfrowej</w:t>
            </w:r>
          </w:p>
          <w:p w:rsidR="001649E1" w:rsidRDefault="001649E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Koordynator ds. dostępności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-podejmowanie różnego działań w zależności od potrzeb.</w:t>
            </w:r>
          </w:p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-przyjmowanie uwag, opinii i sugestii od osób ze szczególnymi potrzebami, a także od ich rodzin i opiekunów dotyczących problemów natury architektonicznej , </w:t>
            </w:r>
            <w:r>
              <w:rPr>
                <w:rFonts w:ascii="Tahoma" w:hAnsi="Tahoma" w:cs="Tahoma"/>
                <w:sz w:val="24"/>
                <w:szCs w:val="24"/>
              </w:rPr>
              <w:t>informacyjno- komunikacyjnej oraz cyfrowej, z jakimi mogą się spotkać podczas kontaktu z urzędem,</w:t>
            </w:r>
          </w:p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-przyjmowanie uwag i propozycji pracowników urzędu,</w:t>
            </w:r>
          </w:p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-podejmowanie działań mających na celu usuwanie barier i zapobieganie ich powstawaniu,</w:t>
            </w:r>
          </w:p>
          <w:p w:rsidR="001649E1" w:rsidRDefault="00E638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-monitoring przypad</w:t>
            </w:r>
            <w:r>
              <w:rPr>
                <w:rFonts w:ascii="Tahoma" w:hAnsi="Tahoma" w:cs="Tahoma"/>
                <w:sz w:val="24"/>
                <w:szCs w:val="24"/>
              </w:rPr>
              <w:t xml:space="preserve">ków zapewnienia dostępu alternatywnego </w:t>
            </w:r>
          </w:p>
          <w:p w:rsidR="001649E1" w:rsidRDefault="001649E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1" w:rsidRDefault="00E638F1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>Realizacja w całym okresie działania</w:t>
            </w:r>
          </w:p>
        </w:tc>
      </w:tr>
    </w:tbl>
    <w:bookmarkEnd w:id="0"/>
    <w:p w:rsidR="001649E1" w:rsidRDefault="00E638F1">
      <w:r>
        <w:t xml:space="preserve">Sporządził: koordynator ds. dostępności Monika Majewska                                                                                  </w:t>
      </w:r>
    </w:p>
    <w:p w:rsidR="001649E1" w:rsidRDefault="001649E1">
      <w:pPr>
        <w:rPr>
          <w:rFonts w:ascii="Tahoma" w:hAnsi="Tahoma" w:cs="Tahoma"/>
          <w:sz w:val="28"/>
          <w:szCs w:val="28"/>
        </w:rPr>
      </w:pPr>
    </w:p>
    <w:p w:rsidR="001649E1" w:rsidRDefault="00E638F1">
      <w:pPr>
        <w:ind w:left="9912"/>
      </w:pPr>
      <w:r>
        <w:t>Zatwierdzam:</w:t>
      </w:r>
    </w:p>
    <w:p w:rsidR="001649E1" w:rsidRDefault="00E638F1">
      <w:pPr>
        <w:ind w:left="9912"/>
      </w:pPr>
      <w:r>
        <w:t xml:space="preserve">Burmistrz Miasta i </w:t>
      </w:r>
      <w:r>
        <w:t>Gminy Chorzele</w:t>
      </w:r>
    </w:p>
    <w:p w:rsidR="00E638F1" w:rsidRDefault="00E638F1">
      <w:pPr>
        <w:ind w:left="9912"/>
      </w:pPr>
      <w:r>
        <w:t>mgr Beata Szczepankowska</w:t>
      </w:r>
    </w:p>
    <w:p w:rsidR="001649E1" w:rsidRDefault="001649E1">
      <w:bookmarkStart w:id="2" w:name="_GoBack"/>
      <w:bookmarkEnd w:id="2"/>
    </w:p>
    <w:p w:rsidR="001649E1" w:rsidRDefault="001649E1"/>
    <w:p w:rsidR="001649E1" w:rsidRDefault="001649E1"/>
    <w:sectPr w:rsidR="001649E1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38F1">
      <w:pPr>
        <w:spacing w:after="0" w:line="240" w:lineRule="auto"/>
      </w:pPr>
      <w:r>
        <w:separator/>
      </w:r>
    </w:p>
  </w:endnote>
  <w:endnote w:type="continuationSeparator" w:id="0">
    <w:p w:rsidR="00000000" w:rsidRDefault="00E6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38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63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docVars>
    <w:docVar w:name="LE_Links" w:val="{00EB9F2F-E8BF-40B7-8DCE-9F7B2B6CE01B}"/>
  </w:docVars>
  <w:rsids>
    <w:rsidRoot w:val="001649E1"/>
    <w:rsid w:val="001649E1"/>
    <w:rsid w:val="00171BBF"/>
    <w:rsid w:val="00E6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91A4D-FCBD-4AD7-915C-6C9E35AC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pPr>
      <w:suppressAutoHyphens w:val="0"/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0EB9F2F-E8BF-40B7-8DCE-9F7B2B6CE01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dc:description/>
  <cp:lastModifiedBy>Wojciech Fronczak</cp:lastModifiedBy>
  <cp:revision>3</cp:revision>
  <cp:lastPrinted>2021-12-10T11:45:00Z</cp:lastPrinted>
  <dcterms:created xsi:type="dcterms:W3CDTF">2021-12-28T10:40:00Z</dcterms:created>
  <dcterms:modified xsi:type="dcterms:W3CDTF">2021-12-28T10:46:00Z</dcterms:modified>
</cp:coreProperties>
</file>