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7C92" w14:textId="29AE49FE" w:rsidR="00AA288A" w:rsidRPr="00E14A3A" w:rsidRDefault="00AA288A" w:rsidP="009B7651">
      <w:pPr>
        <w:spacing w:after="0" w:line="36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</w:rPr>
      </w:pPr>
      <w:r w:rsidRPr="00E14A3A">
        <w:rPr>
          <w:rFonts w:ascii="Tahoma" w:eastAsia="Calibri" w:hAnsi="Tahoma" w:cs="Tahoma"/>
          <w:b/>
          <w:sz w:val="24"/>
          <w:szCs w:val="24"/>
        </w:rPr>
        <w:t xml:space="preserve">                                                                                               </w:t>
      </w:r>
      <w:r w:rsidRPr="00E14A3A">
        <w:rPr>
          <w:rFonts w:ascii="Tahoma" w:eastAsia="Calibri" w:hAnsi="Tahoma" w:cs="Tahoma"/>
          <w:b/>
          <w:i/>
          <w:iCs/>
          <w:sz w:val="24"/>
          <w:szCs w:val="24"/>
        </w:rPr>
        <w:t>Projekt</w:t>
      </w:r>
    </w:p>
    <w:p w14:paraId="047822EB" w14:textId="3A5F1A08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E14A3A">
        <w:rPr>
          <w:rFonts w:ascii="Tahoma" w:eastAsia="Calibri" w:hAnsi="Tahoma" w:cs="Tahoma"/>
          <w:b/>
          <w:sz w:val="24"/>
          <w:szCs w:val="24"/>
        </w:rPr>
        <w:t>UCHWAŁA NR …../…./2022</w:t>
      </w:r>
    </w:p>
    <w:p w14:paraId="0FE03D0F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E14A3A">
        <w:rPr>
          <w:rFonts w:ascii="Tahoma" w:eastAsia="Calibri" w:hAnsi="Tahoma" w:cs="Tahoma"/>
          <w:b/>
          <w:sz w:val="24"/>
          <w:szCs w:val="24"/>
        </w:rPr>
        <w:t>Rady Miejskiej w Chorzelach</w:t>
      </w:r>
    </w:p>
    <w:p w14:paraId="289317F5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E14A3A">
        <w:rPr>
          <w:rFonts w:ascii="Tahoma" w:eastAsia="Calibri" w:hAnsi="Tahoma" w:cs="Tahoma"/>
          <w:b/>
          <w:sz w:val="24"/>
          <w:szCs w:val="24"/>
        </w:rPr>
        <w:t>z dnia …………</w:t>
      </w:r>
    </w:p>
    <w:p w14:paraId="2E0ACBA0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E14A3A">
        <w:rPr>
          <w:rFonts w:ascii="Tahoma" w:eastAsia="Calibri" w:hAnsi="Tahoma" w:cs="Tahoma"/>
          <w:b/>
          <w:sz w:val="24"/>
          <w:szCs w:val="24"/>
        </w:rPr>
        <w:t>w sprawie utworzenia sołectwa Ścięciel i nadania statutu sołectwu Ścięciel</w:t>
      </w:r>
    </w:p>
    <w:p w14:paraId="6F3286C0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</w:p>
    <w:p w14:paraId="0068547D" w14:textId="7F777E83" w:rsidR="009B7651" w:rsidRPr="00E14A3A" w:rsidRDefault="009B7651" w:rsidP="009B7651">
      <w:pPr>
        <w:spacing w:before="100" w:beforeAutospacing="1" w:after="0" w:line="360" w:lineRule="auto"/>
        <w:ind w:left="57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14A3A">
        <w:rPr>
          <w:rFonts w:ascii="Tahoma" w:eastAsia="Times New Roman" w:hAnsi="Tahoma" w:cs="Tahoma"/>
          <w:sz w:val="24"/>
          <w:szCs w:val="24"/>
          <w:lang w:eastAsia="pl-PL"/>
        </w:rPr>
        <w:t>Na podstawie art. 5, art. 35 ust. 1 i 3 oraz art. 40 ust. 2 pkt 1 ustawy z dnia 8 marca 1990 r. o samorządzie gminnym (tj. Dz. U. z 2022 r. poz. 5</w:t>
      </w:r>
      <w:r w:rsidR="006B57BA" w:rsidRPr="00E14A3A">
        <w:rPr>
          <w:rFonts w:ascii="Tahoma" w:eastAsia="Times New Roman" w:hAnsi="Tahoma" w:cs="Tahoma"/>
          <w:sz w:val="24"/>
          <w:szCs w:val="24"/>
          <w:lang w:eastAsia="pl-PL"/>
        </w:rPr>
        <w:t>59</w:t>
      </w:r>
      <w:r w:rsidRPr="00E14A3A">
        <w:rPr>
          <w:rFonts w:ascii="Tahoma" w:eastAsia="Times New Roman" w:hAnsi="Tahoma" w:cs="Tahoma"/>
          <w:sz w:val="24"/>
          <w:szCs w:val="24"/>
          <w:lang w:eastAsia="pl-PL"/>
        </w:rPr>
        <w:t xml:space="preserve"> z późn. zm.) oraz §65 Statutu Gminy Chorzele przyjętego Uchwałą Rady Miejskiej w Chorzelach Nr </w:t>
      </w:r>
      <w:r w:rsidRPr="00E14A3A">
        <w:rPr>
          <w:rFonts w:ascii="Tahoma" w:eastAsia="Times New Roman" w:hAnsi="Tahoma" w:cs="Tahoma"/>
          <w:bCs/>
          <w:sz w:val="24"/>
          <w:szCs w:val="24"/>
          <w:lang w:eastAsia="pl-PL"/>
        </w:rPr>
        <w:t>395/LVIII/18 z dnia 10 października 2018r.</w:t>
      </w:r>
      <w:r w:rsidRPr="00E14A3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E14A3A">
        <w:rPr>
          <w:rFonts w:ascii="Tahoma" w:eastAsia="Times New Roman" w:hAnsi="Tahoma" w:cs="Tahoma"/>
          <w:sz w:val="24"/>
          <w:szCs w:val="24"/>
          <w:lang w:eastAsia="pl-PL"/>
        </w:rPr>
        <w:t xml:space="preserve">w sprawie </w:t>
      </w:r>
      <w:r w:rsidRPr="00E14A3A">
        <w:rPr>
          <w:rFonts w:ascii="Tahoma" w:eastAsia="Times New Roman" w:hAnsi="Tahoma" w:cs="Tahoma"/>
          <w:bCs/>
          <w:sz w:val="24"/>
          <w:szCs w:val="24"/>
          <w:lang w:eastAsia="pl-PL"/>
        </w:rPr>
        <w:t>uchwalenia Statutu Gminy Chorzele</w:t>
      </w:r>
      <w:r w:rsidRPr="00E14A3A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</w:t>
      </w:r>
      <w:r w:rsidRPr="00E14A3A">
        <w:rPr>
          <w:rFonts w:ascii="Tahoma" w:eastAsia="Times New Roman" w:hAnsi="Tahoma" w:cs="Tahoma"/>
          <w:sz w:val="24"/>
          <w:szCs w:val="24"/>
          <w:lang w:eastAsia="pl-PL"/>
        </w:rPr>
        <w:t xml:space="preserve">po przeprowadzeniu konsultacji z mieszkańcami, Rada Miejska w Chorzelach uchwala, co następuje: </w:t>
      </w:r>
    </w:p>
    <w:p w14:paraId="3D7DDFB4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§ 1.</w:t>
      </w:r>
    </w:p>
    <w:p w14:paraId="20FBE13F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Tworzy się sołectwo Ścięciel obejmujące miejscowość Ścięciel poprzez wyłączenie z sołectwa Mącice. </w:t>
      </w:r>
    </w:p>
    <w:p w14:paraId="79FD027A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§ 2.</w:t>
      </w:r>
    </w:p>
    <w:p w14:paraId="7A55054B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 Nadaje się statut nowo utworzonemu sołectwu w brzmieniu stanowiącym załącznik nr 1 do niniejszej uchwały.</w:t>
      </w:r>
    </w:p>
    <w:p w14:paraId="2AB8FB91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§ 3.</w:t>
      </w:r>
    </w:p>
    <w:p w14:paraId="1597C41E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Przebieg granic sołectwa Ścięciel określa załącznik graficzny nr 2 do niniejszej uchwały. </w:t>
      </w:r>
    </w:p>
    <w:p w14:paraId="7A4B6F96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 </w:t>
      </w:r>
    </w:p>
    <w:p w14:paraId="3B04D2A4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§ 4.</w:t>
      </w:r>
    </w:p>
    <w:p w14:paraId="4311AEE0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Wykonanie uchwały powierza się Burmistrzowi Miasta i Gminy Chorzele. </w:t>
      </w:r>
    </w:p>
    <w:p w14:paraId="186EA44A" w14:textId="77777777" w:rsidR="009B7651" w:rsidRPr="00E14A3A" w:rsidRDefault="009B7651" w:rsidP="009B7651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§5</w:t>
      </w:r>
    </w:p>
    <w:p w14:paraId="67A16759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 xml:space="preserve">Uchwała wchodzi w życie po upływie 14 dni od dnia jej ogłoszenia w Dzienniku Urzędowym </w:t>
      </w:r>
    </w:p>
    <w:p w14:paraId="3606B193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00E14A3A">
        <w:rPr>
          <w:rFonts w:ascii="Tahoma" w:eastAsia="Calibri" w:hAnsi="Tahoma" w:cs="Tahoma"/>
          <w:sz w:val="24"/>
          <w:szCs w:val="24"/>
        </w:rPr>
        <w:t>Województwa Mazowieckiego.</w:t>
      </w:r>
    </w:p>
    <w:p w14:paraId="39D731FD" w14:textId="77777777" w:rsidR="009B7651" w:rsidRPr="00E14A3A" w:rsidRDefault="009B7651" w:rsidP="009B7651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</w:p>
    <w:p w14:paraId="0FA58BBB" w14:textId="77777777" w:rsidR="009B7651" w:rsidRPr="00E14A3A" w:rsidRDefault="009B7651" w:rsidP="009B7651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14:paraId="17D1894A" w14:textId="77777777" w:rsidR="009B7651" w:rsidRPr="00E14A3A" w:rsidRDefault="009B7651" w:rsidP="009B7651">
      <w:pPr>
        <w:pStyle w:val="Teksttreci40"/>
        <w:shd w:val="clear" w:color="auto" w:fill="auto"/>
        <w:spacing w:before="0" w:line="276" w:lineRule="auto"/>
        <w:ind w:firstLine="0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7803457C" w14:textId="77777777" w:rsidR="009B7651" w:rsidRPr="00E14A3A" w:rsidRDefault="009B7651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3C8F8B5A" w14:textId="06E771BE" w:rsidR="00DA7D55" w:rsidRPr="00E14A3A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Załącznik nr 1 do Uchwały Nr …./…/22</w:t>
      </w:r>
    </w:p>
    <w:p w14:paraId="375F9022" w14:textId="605FFDC9" w:rsidR="00DA7D55" w:rsidRPr="00E14A3A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Rady Miejskiej w Chorzelach</w:t>
      </w:r>
    </w:p>
    <w:p w14:paraId="5D97EE72" w14:textId="3A86E3F9" w:rsidR="00DA7D55" w:rsidRPr="00E14A3A" w:rsidRDefault="00DA7D55" w:rsidP="00DA7D55">
      <w:pPr>
        <w:pStyle w:val="Teksttreci40"/>
        <w:shd w:val="clear" w:color="auto" w:fill="auto"/>
        <w:spacing w:before="0" w:line="276" w:lineRule="auto"/>
        <w:ind w:firstLine="0"/>
        <w:jc w:val="right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 dnia ………2022 roku</w:t>
      </w:r>
    </w:p>
    <w:p w14:paraId="2686452D" w14:textId="77777777" w:rsidR="00DA7D55" w:rsidRPr="00E14A3A" w:rsidRDefault="00DA7D55" w:rsidP="00DA7D55">
      <w:pPr>
        <w:pStyle w:val="Teksttreci40"/>
        <w:shd w:val="clear" w:color="auto" w:fill="auto"/>
        <w:spacing w:before="0"/>
        <w:ind w:firstLine="0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6BE057DE" w14:textId="36B706A2" w:rsidR="00607ED9" w:rsidRPr="00E14A3A" w:rsidRDefault="00607ED9" w:rsidP="00607ED9">
      <w:pPr>
        <w:pStyle w:val="Teksttreci40"/>
        <w:shd w:val="clear" w:color="auto" w:fill="auto"/>
        <w:spacing w:before="0"/>
        <w:ind w:firstLine="0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STATUT SOŁECTWA ŚCIĘCIEL</w:t>
      </w:r>
    </w:p>
    <w:p w14:paraId="168A7F88" w14:textId="062C485A" w:rsidR="00607ED9" w:rsidRPr="00E14A3A" w:rsidRDefault="00607ED9" w:rsidP="00607ED9">
      <w:pPr>
        <w:pStyle w:val="Teksttreci40"/>
        <w:shd w:val="clear" w:color="auto" w:fill="auto"/>
        <w:spacing w:before="0"/>
        <w:ind w:firstLine="0"/>
        <w:jc w:val="center"/>
        <w:rPr>
          <w:rFonts w:ascii="Tahoma" w:hAnsi="Tahoma" w:cs="Tahoma"/>
          <w:sz w:val="24"/>
          <w:szCs w:val="24"/>
        </w:rPr>
      </w:pPr>
      <w:r w:rsidRPr="00E14A3A">
        <w:rPr>
          <w:rStyle w:val="Teksttreci412ptBezpogrubienia"/>
          <w:rFonts w:ascii="Tahoma" w:hAnsi="Tahoma" w:cs="Tahoma"/>
          <w:b/>
          <w:bCs/>
        </w:rPr>
        <w:t>Rozdział I</w:t>
      </w:r>
    </w:p>
    <w:p w14:paraId="5A4B3110" w14:textId="77777777" w:rsidR="00607ED9" w:rsidRPr="00E14A3A" w:rsidRDefault="00607ED9" w:rsidP="00607ED9">
      <w:pPr>
        <w:pStyle w:val="Teksttreci30"/>
        <w:shd w:val="clear" w:color="auto" w:fill="auto"/>
        <w:spacing w:after="60" w:line="533" w:lineRule="exact"/>
        <w:ind w:left="3680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Postanowienia ogólne</w:t>
      </w:r>
    </w:p>
    <w:p w14:paraId="11A6168C" w14:textId="77777777" w:rsidR="00607ED9" w:rsidRPr="00E14A3A" w:rsidRDefault="00607ED9" w:rsidP="00607ED9">
      <w:pPr>
        <w:ind w:right="40"/>
        <w:jc w:val="center"/>
        <w:rPr>
          <w:rFonts w:ascii="Tahoma" w:hAnsi="Tahoma" w:cs="Tahoma"/>
          <w:sz w:val="24"/>
          <w:szCs w:val="24"/>
        </w:rPr>
      </w:pPr>
      <w:bookmarkStart w:id="0" w:name="bookmark0"/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Pr="00E14A3A">
        <w:rPr>
          <w:rStyle w:val="Nagwek120"/>
          <w:rFonts w:ascii="Tahoma" w:eastAsiaTheme="minorHAnsi" w:hAnsi="Tahoma" w:cs="Tahoma"/>
          <w:sz w:val="24"/>
          <w:szCs w:val="24"/>
        </w:rPr>
        <w:t>1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  <w:bookmarkEnd w:id="0"/>
    </w:p>
    <w:p w14:paraId="2BBBA345" w14:textId="199BE8D1" w:rsidR="00607ED9" w:rsidRPr="00E14A3A" w:rsidRDefault="00607ED9" w:rsidP="009F0969">
      <w:pPr>
        <w:pStyle w:val="Teksttreci20"/>
        <w:shd w:val="clear" w:color="auto" w:fill="auto"/>
        <w:spacing w:before="0" w:after="6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Sołectwo Ścięciel zwane dalej „</w:t>
      </w:r>
      <w:r w:rsidR="006F1C34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ołectwem" jest jednostką pomocniczą Miasta i Gminy Chorzele i działa na podstawie niniejszego Statutu, uchwały Rady Miejskiej w Chorzelach oraz przepisów o samorządzie gminnym w szczególności:</w:t>
      </w:r>
      <w:r w:rsidR="00F700E5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15D180AE" w14:textId="227F1ED1" w:rsidR="00607ED9" w:rsidRPr="00E14A3A" w:rsidRDefault="00607ED9" w:rsidP="00F81166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Ustawy z dnia 8 marca </w:t>
      </w:r>
      <w:r w:rsidR="006F1C34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1990 r.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o samorządzie gminnym (Dz.U. z 20</w:t>
      </w:r>
      <w:r w:rsidR="00876A8D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22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r., poz. </w:t>
      </w:r>
      <w:r w:rsidR="00876A8D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5</w:t>
      </w:r>
      <w:r w:rsidR="009F0969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59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z późn. zm.).</w:t>
      </w:r>
    </w:p>
    <w:p w14:paraId="5D4C4DA0" w14:textId="120D0C42" w:rsidR="00607ED9" w:rsidRPr="00E14A3A" w:rsidRDefault="00607ED9" w:rsidP="009F0969">
      <w:pPr>
        <w:pStyle w:val="Teksttreci20"/>
        <w:numPr>
          <w:ilvl w:val="0"/>
          <w:numId w:val="2"/>
        </w:numPr>
        <w:shd w:val="clear" w:color="auto" w:fill="auto"/>
        <w:spacing w:before="0" w:after="6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Statutu Gminy Chorzele przyjętego uchwałą Nr </w:t>
      </w:r>
      <w:r w:rsidR="002A75F5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395/LVIII/18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Rady Miejskiej                                   w Chorzelach z </w:t>
      </w:r>
      <w:r w:rsidR="006F1C34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dnia 10</w:t>
      </w:r>
      <w:r w:rsidR="002A75F5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października </w:t>
      </w:r>
      <w:r w:rsidR="00F700E5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2018 r.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z późniejszymi zmianami.</w:t>
      </w:r>
    </w:p>
    <w:p w14:paraId="75F76AD2" w14:textId="77777777" w:rsidR="00607ED9" w:rsidRPr="00E14A3A" w:rsidRDefault="00607ED9" w:rsidP="009F0969">
      <w:pPr>
        <w:pStyle w:val="Nagwek20"/>
        <w:shd w:val="clear" w:color="auto" w:fill="auto"/>
        <w:spacing w:before="0" w:after="104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534AE0BF" w14:textId="04095B12" w:rsidR="00607ED9" w:rsidRPr="00E14A3A" w:rsidRDefault="00607ED9" w:rsidP="009F0969">
      <w:pPr>
        <w:pStyle w:val="Nagwek20"/>
        <w:shd w:val="clear" w:color="auto" w:fill="auto"/>
        <w:spacing w:before="0" w:after="104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§2.</w:t>
      </w:r>
    </w:p>
    <w:p w14:paraId="7A9CCF42" w14:textId="61F1D996" w:rsidR="00607ED9" w:rsidRPr="00E14A3A" w:rsidRDefault="00607ED9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Niniejszy Statut określa organizację Sołectwa Ścięciel</w:t>
      </w:r>
      <w:r w:rsidR="006F1C34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, któr</w:t>
      </w:r>
      <w:r w:rsidR="001721B4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e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obejmuje swoim zasięgiem działania w</w:t>
      </w:r>
      <w:r w:rsidR="009F0969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ieś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Ścięciel</w:t>
      </w:r>
      <w:r w:rsidR="00DB065B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w jej grani</w:t>
      </w:r>
      <w:r w:rsidR="00F81166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c</w:t>
      </w:r>
      <w:r w:rsidR="00DB065B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ach geodezyjnych.</w:t>
      </w:r>
    </w:p>
    <w:p w14:paraId="4E017566" w14:textId="77777777" w:rsidR="001221BC" w:rsidRPr="00E14A3A" w:rsidRDefault="001221BC" w:rsidP="009F0969">
      <w:pPr>
        <w:pStyle w:val="Teksttreci20"/>
        <w:shd w:val="clear" w:color="auto" w:fill="auto"/>
        <w:spacing w:before="0" w:after="0" w:line="240" w:lineRule="auto"/>
        <w:ind w:left="406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6846B114" w14:textId="353F0722" w:rsidR="00607ED9" w:rsidRPr="00E14A3A" w:rsidRDefault="00607ED9" w:rsidP="009F0969">
      <w:pPr>
        <w:pStyle w:val="Teksttreci20"/>
        <w:shd w:val="clear" w:color="auto" w:fill="auto"/>
        <w:spacing w:before="0" w:after="0" w:line="240" w:lineRule="auto"/>
        <w:ind w:left="4060" w:firstLine="0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II</w:t>
      </w:r>
    </w:p>
    <w:p w14:paraId="7B043F81" w14:textId="10B5BAE8" w:rsidR="00607ED9" w:rsidRPr="00E14A3A" w:rsidRDefault="00607ED9" w:rsidP="009F0969">
      <w:pPr>
        <w:pStyle w:val="Teksttreci20"/>
        <w:shd w:val="clear" w:color="auto" w:fill="auto"/>
        <w:spacing w:before="0" w:after="60" w:line="240" w:lineRule="auto"/>
        <w:ind w:left="2920" w:firstLine="0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Zakres </w:t>
      </w:r>
      <w:r w:rsidR="006F1C34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zadań Sołectwa i sposób ich realizacji</w:t>
      </w:r>
    </w:p>
    <w:p w14:paraId="6D051FA3" w14:textId="2BDCDB8A" w:rsidR="00607ED9" w:rsidRPr="00E14A3A" w:rsidRDefault="00607ED9" w:rsidP="009F0969">
      <w:pPr>
        <w:pStyle w:val="Teksttreci20"/>
        <w:shd w:val="clear" w:color="auto" w:fill="auto"/>
        <w:spacing w:before="0" w:after="0" w:line="240" w:lineRule="auto"/>
        <w:ind w:right="4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§3.</w:t>
      </w:r>
    </w:p>
    <w:p w14:paraId="789BA014" w14:textId="1334349A" w:rsidR="00607ED9" w:rsidRPr="00E14A3A" w:rsidRDefault="00607ED9" w:rsidP="009F0969">
      <w:pPr>
        <w:pStyle w:val="Teksttreci20"/>
        <w:numPr>
          <w:ilvl w:val="0"/>
          <w:numId w:val="36"/>
        </w:numPr>
        <w:shd w:val="clear" w:color="auto" w:fill="auto"/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Do zakresu działań Sołectwa należy:</w:t>
      </w:r>
    </w:p>
    <w:p w14:paraId="055926D1" w14:textId="77777777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86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utrzymywanie porządku i czystości,</w:t>
      </w:r>
    </w:p>
    <w:p w14:paraId="4832C3AB" w14:textId="77777777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92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organizowanie samopomocy mieszkańców i wspólnych prac na rzecz Sołectwa,</w:t>
      </w:r>
    </w:p>
    <w:p w14:paraId="71CFDD03" w14:textId="0980E1B7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0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inicjowanie i organizowanie imprez o charakterze kulturalno-oświatowym, sportowym </w:t>
      </w:r>
      <w:r w:rsidR="00E537DE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             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i wypoczynkowym,</w:t>
      </w:r>
    </w:p>
    <w:p w14:paraId="4E5EC2A9" w14:textId="77777777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współpraca z sąsiednimi sołectwami w zakresie wykonania wspólnych przedsięwzięć,</w:t>
      </w:r>
    </w:p>
    <w:p w14:paraId="245EAFED" w14:textId="77777777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opiniowanie projektów uchwał Rady Miejskiej w sprawach o podstawowym znaczeniu dla mieszkańców Sołectwa, jak również w innych sprawach, jeżeli o taką opinię wystąpi Rada Miejska,</w:t>
      </w:r>
    </w:p>
    <w:p w14:paraId="2F49224D" w14:textId="1687CF3C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występowanie do Rady Miejskiej i Burmistrza Miasta i Gminy z wnioskami </w:t>
      </w:r>
      <w:r w:rsidR="00E537DE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                                   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</w:t>
      </w:r>
      <w:r w:rsidR="00E537DE" w:rsidRPr="00E14A3A">
        <w:rPr>
          <w:rFonts w:ascii="Tahoma" w:hAnsi="Tahoma" w:cs="Tahoma"/>
          <w:sz w:val="24"/>
          <w:szCs w:val="24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rozpatrzenie spraw publicznych Sołectwa lub jego części, których załatwianie wykracza poza możliwości Sołectwa,</w:t>
      </w:r>
    </w:p>
    <w:p w14:paraId="23B5B74C" w14:textId="5FCD8749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współpraca z radnymi z terenu Sołectwa, a zwłaszcza organizowanie spotkań </w:t>
      </w:r>
      <w:r w:rsidR="00E537DE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                                      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 wyborcami oraz kierowanie do nich wniosków dotyczących Sołectwa,</w:t>
      </w:r>
    </w:p>
    <w:p w14:paraId="0D45917D" w14:textId="43EEB1C3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współuczestnictwo w organizowaniu i przeprowadzeniu przez Radę Miejską konsultacji społeczn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ych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,</w:t>
      </w:r>
    </w:p>
    <w:p w14:paraId="40EB28B3" w14:textId="2446B9B5" w:rsidR="00607ED9" w:rsidRPr="00E14A3A" w:rsidRDefault="00607ED9" w:rsidP="009F0969">
      <w:pPr>
        <w:pStyle w:val="Teksttreci20"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wykonywanie zadań określonych przez Radę Miejską odrębnymi uchwałami.</w:t>
      </w:r>
    </w:p>
    <w:p w14:paraId="3F43F67B" w14:textId="27E86491" w:rsidR="00291AD5" w:rsidRPr="00E14A3A" w:rsidRDefault="00291AD5" w:rsidP="009F0969">
      <w:pPr>
        <w:pStyle w:val="Teksttreci20"/>
        <w:numPr>
          <w:ilvl w:val="0"/>
          <w:numId w:val="36"/>
        </w:numPr>
        <w:shd w:val="clear" w:color="auto" w:fill="auto"/>
        <w:tabs>
          <w:tab w:val="left" w:pos="402"/>
        </w:tabs>
        <w:spacing w:before="0" w:after="48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Zadania określone w ust. 1 Sołectwo realizuje poprzez: </w:t>
      </w:r>
    </w:p>
    <w:p w14:paraId="7E4D6728" w14:textId="77777777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1) realizowanie na swoim obszarze zadań i kompetencji przekazywanych przez organy gminy do wykonywania z ich upoważnienia, </w:t>
      </w:r>
    </w:p>
    <w:p w14:paraId="6BC220F9" w14:textId="21DC502B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>2) współuczestnictwo w organizowaniu i przeprowadzaniu przez Radę Gminy konsultacji społeczn</w:t>
      </w:r>
      <w:r w:rsidR="00DB065B" w:rsidRPr="00E14A3A">
        <w:rPr>
          <w:rFonts w:ascii="Tahoma" w:hAnsi="Tahoma" w:cs="Tahoma"/>
          <w:sz w:val="24"/>
          <w:szCs w:val="24"/>
        </w:rPr>
        <w:t>ych</w:t>
      </w:r>
      <w:r w:rsidRPr="00E14A3A">
        <w:rPr>
          <w:rFonts w:ascii="Tahoma" w:hAnsi="Tahoma" w:cs="Tahoma"/>
          <w:sz w:val="24"/>
          <w:szCs w:val="24"/>
        </w:rPr>
        <w:t xml:space="preserve"> projektów uchwał w sprawach o podstawowym znaczeniu dla mieszkańców Sołectwa, </w:t>
      </w:r>
    </w:p>
    <w:p w14:paraId="3E33795A" w14:textId="77777777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3) podejmowanie uchwał w sprawach Sołectwa w ramach przyznanych kompetencji, </w:t>
      </w:r>
    </w:p>
    <w:p w14:paraId="7BA2A803" w14:textId="77777777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4) inicjowanie działań organów gminy wiążących się z zaspokajaniem zbiorowych potrzeb społeczności Sołectwa i jego obszaru, </w:t>
      </w:r>
    </w:p>
    <w:p w14:paraId="70C78706" w14:textId="30B3E377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5) współpracę z radnymi z terenu Sołectwa w zakresie organizowania spotkań z mieszkańcami oraz kierowania do nich wniosków, </w:t>
      </w:r>
    </w:p>
    <w:p w14:paraId="744A68CE" w14:textId="202B1AE7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6) zgłaszanie wniosków i zapytań do organów Gminy, </w:t>
      </w:r>
    </w:p>
    <w:p w14:paraId="484F1D6F" w14:textId="1C93FC80" w:rsidR="00291AD5" w:rsidRPr="00E14A3A" w:rsidRDefault="00291AD5" w:rsidP="009F0969">
      <w:pPr>
        <w:pStyle w:val="Teksttreci20"/>
        <w:shd w:val="clear" w:color="auto" w:fill="auto"/>
        <w:tabs>
          <w:tab w:val="left" w:pos="402"/>
        </w:tabs>
        <w:spacing w:before="0" w:after="48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>7) wyrażanie opinii.</w:t>
      </w:r>
    </w:p>
    <w:p w14:paraId="1BC64967" w14:textId="0B1AF571" w:rsidR="00970C29" w:rsidRPr="00E14A3A" w:rsidRDefault="00291AD5" w:rsidP="009F0969">
      <w:pPr>
        <w:pStyle w:val="Teksttreci20"/>
        <w:shd w:val="clear" w:color="auto" w:fill="auto"/>
        <w:spacing w:before="0" w:after="0" w:line="240" w:lineRule="auto"/>
        <w:ind w:left="3540" w:right="180" w:firstLine="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. </w:t>
      </w:r>
      <w:r w:rsidR="00970C29" w:rsidRPr="00E14A3A">
        <w:rPr>
          <w:rFonts w:ascii="Tahoma" w:hAnsi="Tahoma" w:cs="Tahoma"/>
          <w:sz w:val="24"/>
          <w:szCs w:val="24"/>
        </w:rPr>
        <w:t xml:space="preserve">    </w:t>
      </w:r>
      <w:r w:rsidR="00607ED9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III</w:t>
      </w:r>
    </w:p>
    <w:p w14:paraId="18852F06" w14:textId="29221682" w:rsidR="00607ED9" w:rsidRPr="00E14A3A" w:rsidRDefault="00970C29" w:rsidP="009F0969">
      <w:pPr>
        <w:pStyle w:val="Teksttreci20"/>
        <w:shd w:val="clear" w:color="auto" w:fill="auto"/>
        <w:spacing w:before="0" w:after="0" w:line="240" w:lineRule="auto"/>
        <w:ind w:left="2124" w:right="180" w:firstLine="0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Organizacja i zadania organów sołectwa </w:t>
      </w:r>
    </w:p>
    <w:p w14:paraId="4869C468" w14:textId="02223D06" w:rsidR="00607ED9" w:rsidRPr="00E14A3A" w:rsidRDefault="00607ED9" w:rsidP="009F0969">
      <w:pPr>
        <w:pStyle w:val="Teksttreci20"/>
        <w:shd w:val="clear" w:color="auto" w:fill="auto"/>
        <w:spacing w:before="0" w:after="0" w:line="240" w:lineRule="auto"/>
        <w:ind w:right="180" w:firstLine="0"/>
        <w:jc w:val="center"/>
        <w:rPr>
          <w:rFonts w:ascii="Tahoma" w:hAnsi="Tahoma" w:cs="Tahoma"/>
          <w:b/>
          <w:bCs/>
          <w:sz w:val="24"/>
          <w:szCs w:val="24"/>
        </w:rPr>
      </w:pPr>
      <w:bookmarkStart w:id="1" w:name="_Hlk104983628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bookmarkEnd w:id="1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4</w:t>
      </w:r>
      <w:r w:rsidR="00AD3606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2B9EA7FE" w14:textId="4E98DA9B" w:rsidR="00607ED9" w:rsidRPr="00E14A3A" w:rsidRDefault="00607ED9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Kadencja organów Sołectwa trwa </w:t>
      </w:r>
      <w:r w:rsidR="002A75F5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5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lat i kończy się z dniem wyborów nowych organów.</w:t>
      </w:r>
    </w:p>
    <w:p w14:paraId="009F956B" w14:textId="2EFB56DB" w:rsidR="00607ED9" w:rsidRPr="00E14A3A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2" w:name="_Hlk104983754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§5.</w:t>
      </w:r>
    </w:p>
    <w:bookmarkEnd w:id="2"/>
    <w:p w14:paraId="5B9F5A1C" w14:textId="77777777" w:rsidR="001453C1" w:rsidRPr="00E14A3A" w:rsidRDefault="001453C1" w:rsidP="009F0969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 jest organem wykonawczym Zebrania Wiejskiego i reprezentuje Sołectwo na zewnątrz.</w:t>
      </w:r>
    </w:p>
    <w:p w14:paraId="10817EC2" w14:textId="7DC25D4D" w:rsidR="001453C1" w:rsidRPr="00E14A3A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§6.</w:t>
      </w:r>
    </w:p>
    <w:p w14:paraId="22880266" w14:textId="1E1D2CFC" w:rsidR="0029789D" w:rsidRPr="00E14A3A" w:rsidRDefault="0029789D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Do zadań Sołtysa należy:</w:t>
      </w:r>
    </w:p>
    <w:p w14:paraId="56D0C7B0" w14:textId="47769588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53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zwoływanie </w:t>
      </w:r>
      <w:r w:rsidR="00F81166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Zebrania Wiejskiego,</w:t>
      </w:r>
    </w:p>
    <w:p w14:paraId="22899377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wykonywanie uchwał organów gminy w zakresie dotyczącym sołectwa,</w:t>
      </w:r>
    </w:p>
    <w:p w14:paraId="12EAFE9F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6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przygotowywanie projektów uchwał Zebrania Wiejskiego,</w:t>
      </w:r>
    </w:p>
    <w:p w14:paraId="5C36CAB0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zawiadamianie mieszkańców Sołectwa o terminie, miejscu oraz tematyce Zebrania,</w:t>
      </w:r>
    </w:p>
    <w:p w14:paraId="3D0AB33B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utrzymywanie stałego kontaktu z organami gminy,</w:t>
      </w:r>
    </w:p>
    <w:p w14:paraId="5E8AAA7C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pobór podatków na rzecz gminy,</w:t>
      </w:r>
    </w:p>
    <w:p w14:paraId="08BB3EE7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informowanie ogółu mieszkańców o wszystkich ważnych sprawach,</w:t>
      </w:r>
    </w:p>
    <w:p w14:paraId="1268CDF5" w14:textId="77777777" w:rsidR="0029789D" w:rsidRPr="00E14A3A" w:rsidRDefault="0029789D" w:rsidP="009F0969">
      <w:pPr>
        <w:pStyle w:val="Teksttreci20"/>
        <w:numPr>
          <w:ilvl w:val="0"/>
          <w:numId w:val="13"/>
        </w:numPr>
        <w:shd w:val="clear" w:color="auto" w:fill="auto"/>
        <w:tabs>
          <w:tab w:val="left" w:pos="777"/>
        </w:tabs>
        <w:spacing w:before="0" w:after="0" w:line="24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wykonywanie innych ważnych zadań wynikających z obowiązujących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przepisów.</w:t>
      </w:r>
    </w:p>
    <w:p w14:paraId="24825354" w14:textId="3F2FDF06" w:rsidR="0029789D" w:rsidRPr="00E14A3A" w:rsidRDefault="0029789D" w:rsidP="009F0969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§7.</w:t>
      </w:r>
    </w:p>
    <w:p w14:paraId="216B050E" w14:textId="77777777" w:rsidR="0029789D" w:rsidRPr="00E14A3A" w:rsidRDefault="0029789D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3002991F" w14:textId="4614BE15" w:rsidR="001453C1" w:rsidRPr="00E14A3A" w:rsidRDefault="001453C1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 razie nieobecności Sołtysa (choroba lub inna przyczyna) zastępuje go jeden z członków Rady Sołeckiej wyznaczony przez Sołtysa.</w:t>
      </w:r>
    </w:p>
    <w:p w14:paraId="24CD11D5" w14:textId="77777777" w:rsidR="000266E6" w:rsidRPr="00E14A3A" w:rsidRDefault="000266E6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2C841DEF" w14:textId="4FEA9B4C" w:rsidR="001453C1" w:rsidRPr="00E14A3A" w:rsidRDefault="001453C1" w:rsidP="009F0969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29789D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8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7ACAF4A3" w14:textId="6A31E8ED" w:rsidR="00FD68CF" w:rsidRPr="00E14A3A" w:rsidRDefault="0029789D" w:rsidP="00F81166">
      <w:pPr>
        <w:pStyle w:val="Teksttreci20"/>
        <w:shd w:val="clear" w:color="auto" w:fill="auto"/>
        <w:spacing w:before="0" w:after="113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Sołtys, co najmniej raz w roku składa na Zebraniu Wiejskim sprawozdanie ze swojej</w:t>
      </w:r>
      <w:r w:rsidRPr="00E14A3A">
        <w:rPr>
          <w:rFonts w:ascii="Tahoma" w:hAnsi="Tahoma" w:cs="Tahoma"/>
          <w:sz w:val="24"/>
          <w:szCs w:val="24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działalnoś</w:t>
      </w:r>
      <w:bookmarkStart w:id="3" w:name="_Hlk104984187"/>
      <w:r w:rsidR="00F81166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ci.</w:t>
      </w:r>
    </w:p>
    <w:p w14:paraId="17C1B00E" w14:textId="77777777" w:rsidR="000266E6" w:rsidRPr="00E14A3A" w:rsidRDefault="000266E6" w:rsidP="00F81166">
      <w:pPr>
        <w:pStyle w:val="Teksttreci20"/>
        <w:shd w:val="clear" w:color="auto" w:fill="auto"/>
        <w:spacing w:before="0" w:after="113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bookmarkEnd w:id="3"/>
    <w:p w14:paraId="25D04AC9" w14:textId="17291B73" w:rsidR="0029789D" w:rsidRPr="00E14A3A" w:rsidRDefault="0029789D" w:rsidP="009F0969">
      <w:pPr>
        <w:pStyle w:val="Teksttreci50"/>
        <w:shd w:val="clear" w:color="auto" w:fill="auto"/>
        <w:spacing w:line="240" w:lineRule="auto"/>
        <w:ind w:left="3540" w:right="180" w:firstLine="708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F81166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9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58735AE2" w14:textId="77777777" w:rsidR="00FD68CF" w:rsidRPr="00E14A3A" w:rsidRDefault="00FD68CF" w:rsidP="00FD68CF">
      <w:pPr>
        <w:pStyle w:val="Teksttreci50"/>
        <w:shd w:val="clear" w:color="auto" w:fill="auto"/>
        <w:spacing w:line="240" w:lineRule="auto"/>
        <w:ind w:right="18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5C726777" w14:textId="77777777" w:rsidR="00FD68CF" w:rsidRPr="00E14A3A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Rada Sołecka jest organem opiniodawczo-doradczym Sołtysa.</w:t>
      </w:r>
    </w:p>
    <w:p w14:paraId="2BF8387E" w14:textId="6F73C9D6" w:rsidR="00FD68CF" w:rsidRPr="00E14A3A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30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Rada Sołecka składa się z 3 osób</w:t>
      </w:r>
      <w:r w:rsidR="00F81166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6C9C01B4" w14:textId="77777777" w:rsidR="00FD68CF" w:rsidRPr="00E14A3A" w:rsidRDefault="00FD68CF" w:rsidP="00FD68CF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Posiedzenie Rady Sołeckiej zwołuje Sołtys w miarę potrzeb i mu przewodniczy. </w:t>
      </w:r>
    </w:p>
    <w:p w14:paraId="443926F2" w14:textId="1E3C00E9" w:rsidR="00AD3606" w:rsidRPr="00E14A3A" w:rsidRDefault="00AD3606" w:rsidP="009F0969">
      <w:pPr>
        <w:pStyle w:val="Teksttreci20"/>
        <w:shd w:val="clear" w:color="auto" w:fill="auto"/>
        <w:tabs>
          <w:tab w:val="left" w:pos="3594"/>
        </w:tabs>
        <w:spacing w:before="0" w:after="206" w:line="240" w:lineRule="auto"/>
        <w:ind w:firstLine="0"/>
        <w:rPr>
          <w:rFonts w:ascii="Tahoma" w:hAnsi="Tahoma" w:cs="Tahoma"/>
          <w:b/>
          <w:bCs/>
          <w:sz w:val="24"/>
          <w:szCs w:val="24"/>
        </w:rPr>
      </w:pPr>
    </w:p>
    <w:p w14:paraId="5F97FCAF" w14:textId="163B7972" w:rsidR="00AD3606" w:rsidRPr="00E14A3A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AE3552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1</w:t>
      </w:r>
      <w:r w:rsidR="00F81166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0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2748F5F3" w14:textId="77777777" w:rsidR="00AD3606" w:rsidRPr="00E14A3A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54"/>
        </w:tabs>
        <w:spacing w:before="0" w:after="49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 Wiejskie zwoływane jest przez Sołtysa: z własnej inicjatywy, na wniosek Rady Miejskiej lub Burmistrza Miasta i Gminy w miarę potrzeb.</w:t>
      </w:r>
    </w:p>
    <w:p w14:paraId="351027AC" w14:textId="77777777" w:rsidR="00AD3606" w:rsidRPr="00E14A3A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64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 obowiązany jest również zwołać Zebranie Wiejskie na pisemny wniosek co najmniej 1/5 mieszkańców uprawnionych do udziału w Zebraniu Wiejskim. W takim przypadku Zebranie powinno być zwołane w terminie 3 dni od daty złożenia wniosku.</w:t>
      </w:r>
    </w:p>
    <w:p w14:paraId="47CEB465" w14:textId="77777777" w:rsidR="00AD3606" w:rsidRPr="00E14A3A" w:rsidRDefault="00AD3606" w:rsidP="009F0969">
      <w:pPr>
        <w:pStyle w:val="Teksttreci20"/>
        <w:numPr>
          <w:ilvl w:val="0"/>
          <w:numId w:val="8"/>
        </w:numPr>
        <w:shd w:val="clear" w:color="auto" w:fill="auto"/>
        <w:tabs>
          <w:tab w:val="left" w:pos="373"/>
        </w:tabs>
        <w:spacing w:before="0" w:after="210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Zawiadomienie o zwołaniu Zebrania następuje w sposób zwyczajowo przyjęty na terenie Sołectwa.</w:t>
      </w:r>
    </w:p>
    <w:p w14:paraId="5FEB6865" w14:textId="053BDF8E" w:rsidR="00AD3606" w:rsidRPr="00E14A3A" w:rsidRDefault="00AD3606" w:rsidP="009F0969">
      <w:pPr>
        <w:pStyle w:val="Teksttreci60"/>
        <w:shd w:val="clear" w:color="auto" w:fill="auto"/>
        <w:spacing w:before="0" w:after="52" w:line="240" w:lineRule="auto"/>
        <w:ind w:right="220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color w:val="000000"/>
          <w:sz w:val="24"/>
          <w:szCs w:val="24"/>
          <w:lang w:eastAsia="pl-PL" w:bidi="pl-PL"/>
        </w:rPr>
        <w:t>§</w:t>
      </w:r>
      <w:r w:rsidR="00AE3552" w:rsidRPr="00E14A3A">
        <w:rPr>
          <w:rStyle w:val="Teksttreci611pt"/>
          <w:rFonts w:ascii="Tahoma" w:hAnsi="Tahoma" w:cs="Tahoma"/>
          <w:b/>
          <w:bCs/>
          <w:sz w:val="24"/>
          <w:szCs w:val="24"/>
        </w:rPr>
        <w:t>1</w:t>
      </w:r>
      <w:r w:rsidR="00F81166" w:rsidRPr="00E14A3A">
        <w:rPr>
          <w:rStyle w:val="Teksttreci611pt"/>
          <w:rFonts w:ascii="Tahoma" w:hAnsi="Tahoma" w:cs="Tahoma"/>
          <w:b/>
          <w:bCs/>
          <w:sz w:val="24"/>
          <w:szCs w:val="24"/>
        </w:rPr>
        <w:t>1</w:t>
      </w:r>
      <w:r w:rsidRPr="00E14A3A">
        <w:rPr>
          <w:rFonts w:ascii="Tahoma" w:hAnsi="Tahoma" w:cs="Tahoma"/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6510E57F" w14:textId="517C37DC" w:rsidR="00AD3606" w:rsidRPr="00E14A3A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56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Prawo do udziału w Zebraniu mają wszyscy mieszkańcy Sołectwa posiadający czynne prawo wyborcze do 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organów samorządowych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54412E2C" w14:textId="18051C2B" w:rsidR="00AD3606" w:rsidRPr="00E14A3A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before="0" w:after="60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 może podejmować prawomocne uchwały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,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o ile został dopełniony obowiązek zawiadomienia mieszkańców i gdy w Zebraniu wzięło udział co najmniej 10% mieszkańców uprawnionych do udziału w Zebraniu </w:t>
      </w:r>
      <w:r w:rsidRPr="00E14A3A">
        <w:rPr>
          <w:rFonts w:ascii="Tahoma" w:hAnsi="Tahoma" w:cs="Tahoma"/>
          <w:color w:val="000000"/>
          <w:sz w:val="24"/>
          <w:szCs w:val="24"/>
          <w:lang w:bidi="en-US"/>
        </w:rPr>
        <w:t>(quorum).</w:t>
      </w:r>
    </w:p>
    <w:p w14:paraId="6395438C" w14:textId="77777777" w:rsidR="00AD3606" w:rsidRPr="00E14A3A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before="0" w:after="198" w:line="240" w:lineRule="auto"/>
        <w:ind w:left="34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Jeżeli w Zebraniu nie wzięła udziału wymagana liczba mieszkańców, Sołtys może zarządzić odbycie następnego Zebrania po upływie 30 minut od pierwszego, które jest ważne bez względu na liczbę uczestników.</w:t>
      </w:r>
    </w:p>
    <w:p w14:paraId="704D2B79" w14:textId="77777777" w:rsidR="00AD3606" w:rsidRPr="00E14A3A" w:rsidRDefault="00AD3606" w:rsidP="009F0969">
      <w:pPr>
        <w:pStyle w:val="Teksttreci20"/>
        <w:numPr>
          <w:ilvl w:val="0"/>
          <w:numId w:val="9"/>
        </w:numPr>
        <w:shd w:val="clear" w:color="auto" w:fill="auto"/>
        <w:tabs>
          <w:tab w:val="left" w:pos="373"/>
        </w:tabs>
        <w:spacing w:before="0" w:after="317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Zebranie, o którym mowa w ust. 3 jest prawomocne bez względu na liczbę mieszkańców.</w:t>
      </w:r>
    </w:p>
    <w:p w14:paraId="5B89A416" w14:textId="1CBB7851" w:rsidR="00AD3606" w:rsidRPr="00E14A3A" w:rsidRDefault="00AD3606" w:rsidP="009F0969">
      <w:pPr>
        <w:pStyle w:val="Teksttreci20"/>
        <w:shd w:val="clear" w:color="auto" w:fill="auto"/>
        <w:spacing w:before="0" w:after="178" w:line="240" w:lineRule="auto"/>
        <w:ind w:right="22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AE3552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1</w:t>
      </w:r>
      <w:r w:rsidR="00F81166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2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4A68C5D2" w14:textId="77777777" w:rsidR="00AD3606" w:rsidRPr="00E14A3A" w:rsidRDefault="00AD3606" w:rsidP="009F0969">
      <w:pPr>
        <w:pStyle w:val="Teksttreci20"/>
        <w:numPr>
          <w:ilvl w:val="0"/>
          <w:numId w:val="10"/>
        </w:numPr>
        <w:shd w:val="clear" w:color="auto" w:fill="auto"/>
        <w:tabs>
          <w:tab w:val="left" w:pos="554"/>
        </w:tabs>
        <w:spacing w:before="0" w:after="16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 każdego Zebrania sporządza się protokół, który podpisuje Przewodniczący Zebrania.</w:t>
      </w:r>
    </w:p>
    <w:p w14:paraId="3079DD5C" w14:textId="64FBFFDC" w:rsidR="00AD3606" w:rsidRPr="00E14A3A" w:rsidRDefault="00AD3606" w:rsidP="009F0969">
      <w:pPr>
        <w:pStyle w:val="Teksttreci20"/>
        <w:numPr>
          <w:ilvl w:val="0"/>
          <w:numId w:val="10"/>
        </w:numPr>
        <w:shd w:val="clear" w:color="auto" w:fill="auto"/>
        <w:tabs>
          <w:tab w:val="left" w:pos="568"/>
        </w:tabs>
        <w:spacing w:before="0" w:after="0" w:line="240" w:lineRule="auto"/>
        <w:ind w:left="340" w:hanging="1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Do protokołu dołącza się listę obecności mieszkańców biorących udział w Zebraniu oraz listę osób zaproszonych na Zebranie, a także podjęte uchwały.</w:t>
      </w:r>
    </w:p>
    <w:p w14:paraId="32939160" w14:textId="77777777" w:rsidR="00F81166" w:rsidRPr="00E14A3A" w:rsidRDefault="00F81166" w:rsidP="00F81166">
      <w:pPr>
        <w:pStyle w:val="Teksttreci20"/>
        <w:shd w:val="clear" w:color="auto" w:fill="auto"/>
        <w:tabs>
          <w:tab w:val="left" w:pos="568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</w:p>
    <w:p w14:paraId="54945206" w14:textId="24070B78" w:rsidR="00F81166" w:rsidRPr="00E14A3A" w:rsidRDefault="00AD3606" w:rsidP="00F81166">
      <w:pPr>
        <w:pStyle w:val="Nagwek220"/>
        <w:shd w:val="clear" w:color="auto" w:fill="auto"/>
        <w:spacing w:before="0" w:line="240" w:lineRule="auto"/>
        <w:ind w:right="220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bookmarkStart w:id="4" w:name="bookmark2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lastRenderedPageBreak/>
        <w:t>§</w:t>
      </w:r>
      <w:r w:rsidRPr="00E14A3A">
        <w:rPr>
          <w:rStyle w:val="Nagwek22ArialUnicodeMS11ptOdstpy-1pt"/>
          <w:rFonts w:ascii="Tahoma" w:eastAsia="Century Gothic" w:hAnsi="Tahoma" w:cs="Tahoma"/>
          <w:b/>
          <w:bCs/>
          <w:sz w:val="24"/>
          <w:szCs w:val="24"/>
        </w:rPr>
        <w:t>1</w:t>
      </w:r>
      <w:r w:rsidR="00F81166" w:rsidRPr="00E14A3A">
        <w:rPr>
          <w:rStyle w:val="Nagwek22ArialUnicodeMS11ptOdstpy-1pt"/>
          <w:rFonts w:ascii="Tahoma" w:eastAsia="Century Gothic" w:hAnsi="Tahoma" w:cs="Tahoma"/>
          <w:b/>
          <w:bCs/>
          <w:sz w:val="24"/>
          <w:szCs w:val="24"/>
        </w:rPr>
        <w:t>3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  <w:bookmarkEnd w:id="4"/>
    </w:p>
    <w:p w14:paraId="51A86534" w14:textId="77777777" w:rsidR="00AD3606" w:rsidRPr="00E14A3A" w:rsidRDefault="00AD3606" w:rsidP="009F0969">
      <w:pPr>
        <w:pStyle w:val="Teksttreci20"/>
        <w:numPr>
          <w:ilvl w:val="0"/>
          <w:numId w:val="11"/>
        </w:numPr>
        <w:shd w:val="clear" w:color="auto" w:fill="auto"/>
        <w:tabs>
          <w:tab w:val="left" w:pos="549"/>
        </w:tabs>
        <w:spacing w:before="0" w:after="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Zebraniu Wiejskiemu przewodniczy Sołtys.</w:t>
      </w:r>
    </w:p>
    <w:p w14:paraId="443F53A2" w14:textId="376B395B" w:rsidR="00AD3606" w:rsidRPr="00E14A3A" w:rsidRDefault="00AD3606" w:rsidP="009F0969">
      <w:pPr>
        <w:pStyle w:val="Teksttreci20"/>
        <w:numPr>
          <w:ilvl w:val="0"/>
          <w:numId w:val="11"/>
        </w:numPr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 może wybrać innego przewodniczącego obrad.</w:t>
      </w:r>
    </w:p>
    <w:p w14:paraId="27842443" w14:textId="77777777" w:rsidR="00F81166" w:rsidRPr="00E14A3A" w:rsidRDefault="00F81166" w:rsidP="00F81166">
      <w:pPr>
        <w:pStyle w:val="Teksttreci20"/>
        <w:shd w:val="clear" w:color="auto" w:fill="auto"/>
        <w:tabs>
          <w:tab w:val="left" w:pos="568"/>
        </w:tabs>
        <w:spacing w:before="0" w:after="60" w:line="240" w:lineRule="auto"/>
        <w:ind w:left="200" w:firstLine="0"/>
        <w:jc w:val="both"/>
        <w:rPr>
          <w:rFonts w:ascii="Tahoma" w:hAnsi="Tahoma" w:cs="Tahoma"/>
          <w:sz w:val="24"/>
          <w:szCs w:val="24"/>
        </w:rPr>
      </w:pPr>
    </w:p>
    <w:p w14:paraId="56D4A92E" w14:textId="367F2712" w:rsidR="00F81166" w:rsidRPr="00E14A3A" w:rsidRDefault="00AD3606" w:rsidP="00F81166">
      <w:pPr>
        <w:pStyle w:val="Nagwek10"/>
        <w:shd w:val="clear" w:color="auto" w:fill="auto"/>
        <w:spacing w:before="0" w:line="240" w:lineRule="auto"/>
        <w:ind w:right="220"/>
        <w:rPr>
          <w:rFonts w:ascii="Tahoma" w:hAnsi="Tahoma" w:cs="Tahoma"/>
          <w:b w:val="0"/>
          <w:bCs w:val="0"/>
          <w:color w:val="000000"/>
          <w:lang w:eastAsia="pl-PL" w:bidi="pl-PL"/>
        </w:rPr>
      </w:pPr>
      <w:bookmarkStart w:id="5" w:name="bookmark3"/>
      <w:r w:rsidRPr="00E14A3A">
        <w:rPr>
          <w:rFonts w:ascii="Tahoma" w:hAnsi="Tahoma" w:cs="Tahoma"/>
          <w:color w:val="000000"/>
          <w:lang w:eastAsia="pl-PL" w:bidi="pl-PL"/>
        </w:rPr>
        <w:t>§</w:t>
      </w:r>
      <w:r w:rsidRPr="00E14A3A">
        <w:rPr>
          <w:rStyle w:val="Nagwek1TimesNewRomanBezpogrubieniaOdstpy-1pt"/>
          <w:rFonts w:ascii="Tahoma" w:eastAsia="Arial Narrow" w:hAnsi="Tahoma" w:cs="Tahoma"/>
          <w:b/>
          <w:bCs/>
        </w:rPr>
        <w:t>1</w:t>
      </w:r>
      <w:r w:rsidR="00F81166" w:rsidRPr="00E14A3A">
        <w:rPr>
          <w:rStyle w:val="Nagwek1TimesNewRomanBezpogrubieniaOdstpy-1pt"/>
          <w:rFonts w:ascii="Tahoma" w:eastAsia="Arial Narrow" w:hAnsi="Tahoma" w:cs="Tahoma"/>
          <w:b/>
          <w:bCs/>
        </w:rPr>
        <w:t>4</w:t>
      </w:r>
      <w:r w:rsidRPr="00E14A3A">
        <w:rPr>
          <w:rFonts w:ascii="Tahoma" w:hAnsi="Tahoma" w:cs="Tahoma"/>
          <w:b w:val="0"/>
          <w:bCs w:val="0"/>
          <w:color w:val="000000"/>
          <w:lang w:eastAsia="pl-PL" w:bidi="pl-PL"/>
        </w:rPr>
        <w:t>.</w:t>
      </w:r>
      <w:bookmarkEnd w:id="5"/>
    </w:p>
    <w:p w14:paraId="3BAB56C3" w14:textId="77777777" w:rsidR="00AD3606" w:rsidRPr="00E14A3A" w:rsidRDefault="00AD3606" w:rsidP="009F0969">
      <w:pPr>
        <w:pStyle w:val="Teksttreci20"/>
        <w:numPr>
          <w:ilvl w:val="0"/>
          <w:numId w:val="31"/>
        </w:numPr>
        <w:shd w:val="clear" w:color="auto" w:fill="auto"/>
        <w:tabs>
          <w:tab w:val="left" w:pos="554"/>
        </w:tabs>
        <w:spacing w:before="0"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 Wiejskie wyraża swoją wolę w formie uchwał.</w:t>
      </w:r>
    </w:p>
    <w:p w14:paraId="23575026" w14:textId="77777777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187" w:line="240" w:lineRule="auto"/>
        <w:ind w:right="5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Uchwały Zebrania zapadają zwykłą większością głosów (więcej za niż przeciw) w głosowaniu jawnym. Zebranie Wiejskie może postanowić o tajności głosowania w każdej sprawie.</w:t>
      </w:r>
    </w:p>
    <w:p w14:paraId="67AA749B" w14:textId="77777777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228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Uchwały podpisuje Przewodniczący Zebrania.</w:t>
      </w:r>
    </w:p>
    <w:p w14:paraId="11483DFF" w14:textId="77777777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108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Uchwały sporządza się co najmniej w 2 egzemplarzach.</w:t>
      </w:r>
    </w:p>
    <w:p w14:paraId="1B7F1164" w14:textId="77777777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52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 przekazuje uchwały podjęte na Zebraniu wraz z protokołem Burmistrzowi Miasta i Gminy w terminie 7 dni od dnia odbycia zebrania.</w:t>
      </w:r>
    </w:p>
    <w:p w14:paraId="74CAF42E" w14:textId="77777777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64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Burmistrz Miasta i Gminy, w zależności od treści uchwały, załatwia uchwałę we własnym zakresie lub przekazuje uchwałę do rozpatrzenia Radzie Miejskiej.</w:t>
      </w:r>
    </w:p>
    <w:p w14:paraId="29067429" w14:textId="59C4C998" w:rsidR="00AD3606" w:rsidRPr="00E14A3A" w:rsidRDefault="00AD3606" w:rsidP="009F0969">
      <w:pPr>
        <w:pStyle w:val="Teksttreci20"/>
        <w:numPr>
          <w:ilvl w:val="0"/>
          <w:numId w:val="12"/>
        </w:numPr>
        <w:shd w:val="clear" w:color="auto" w:fill="auto"/>
        <w:tabs>
          <w:tab w:val="left" w:pos="378"/>
        </w:tabs>
        <w:spacing w:before="0" w:after="405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 zależności od treści uchwały o sposobie załatwienia uchwały Burmistrz Miasta i</w:t>
      </w:r>
      <w:r w:rsidR="0045034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Gminy informuje Zebranie Wiejskie bezpośrednio lub za pośrednictwem Sołtysa.</w:t>
      </w:r>
    </w:p>
    <w:p w14:paraId="1B0D61D3" w14:textId="01AE0FF7" w:rsidR="0042710D" w:rsidRPr="00E14A3A" w:rsidRDefault="0042710D" w:rsidP="009F0969">
      <w:pPr>
        <w:pStyle w:val="Teksttreci70"/>
        <w:shd w:val="clear" w:color="auto" w:fill="auto"/>
        <w:spacing w:line="240" w:lineRule="auto"/>
        <w:ind w:left="3540" w:firstLine="708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Pr="00E14A3A">
        <w:rPr>
          <w:rStyle w:val="Teksttreci711ptBezpogrubienia"/>
          <w:rFonts w:ascii="Tahoma" w:eastAsia="Century Gothic" w:hAnsi="Tahoma" w:cs="Tahoma"/>
          <w:b/>
          <w:bCs/>
          <w:sz w:val="24"/>
          <w:szCs w:val="24"/>
        </w:rPr>
        <w:t>1</w:t>
      </w:r>
      <w:r w:rsidR="00F81166" w:rsidRPr="00E14A3A">
        <w:rPr>
          <w:rStyle w:val="Teksttreci711ptBezpogrubienia"/>
          <w:rFonts w:ascii="Tahoma" w:eastAsia="Century Gothic" w:hAnsi="Tahoma" w:cs="Tahoma"/>
          <w:b/>
          <w:bCs/>
          <w:sz w:val="24"/>
          <w:szCs w:val="24"/>
        </w:rPr>
        <w:t>5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74F9090C" w14:textId="1641005A" w:rsidR="0042710D" w:rsidRPr="00E14A3A" w:rsidRDefault="0042710D" w:rsidP="009F0969">
      <w:pPr>
        <w:pStyle w:val="Teksttreci70"/>
        <w:shd w:val="clear" w:color="auto" w:fill="auto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 xml:space="preserve">Do zadań </w:t>
      </w:r>
      <w:r w:rsidR="00FD68CF" w:rsidRPr="00E14A3A">
        <w:rPr>
          <w:rFonts w:ascii="Tahoma" w:hAnsi="Tahoma" w:cs="Tahoma"/>
          <w:b w:val="0"/>
          <w:bCs w:val="0"/>
          <w:sz w:val="24"/>
          <w:szCs w:val="24"/>
        </w:rPr>
        <w:t>Z</w:t>
      </w:r>
      <w:r w:rsidRPr="00E14A3A">
        <w:rPr>
          <w:rFonts w:ascii="Tahoma" w:hAnsi="Tahoma" w:cs="Tahoma"/>
          <w:b w:val="0"/>
          <w:bCs w:val="0"/>
          <w:sz w:val="24"/>
          <w:szCs w:val="24"/>
        </w:rPr>
        <w:t xml:space="preserve">ebrania Wiejskiego należy: </w:t>
      </w:r>
    </w:p>
    <w:p w14:paraId="1794EBE8" w14:textId="3E6E4442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1) wyrażanie stanowiska Sołectwa w sprawach określonych przepisami prawnymi lub gdy</w:t>
      </w:r>
    </w:p>
    <w:p w14:paraId="472AEA17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o zajęcie stanowiska przez Sołectwo wystąpi organ gminy,</w:t>
      </w:r>
    </w:p>
    <w:p w14:paraId="546340C8" w14:textId="79CE8168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2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występowanie z wnioskami do organów gminy w sprawach dotyczących społeczności</w:t>
      </w:r>
    </w:p>
    <w:p w14:paraId="7EB91CFB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lokalnej,</w:t>
      </w:r>
    </w:p>
    <w:p w14:paraId="1E99D1B5" w14:textId="09CE0267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3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uchwalanie programów działania Sołectwa,</w:t>
      </w:r>
    </w:p>
    <w:p w14:paraId="0E0EBE6F" w14:textId="683A568A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4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ocena działalności Sołtysa i Rady Sołeckiej,</w:t>
      </w:r>
    </w:p>
    <w:p w14:paraId="66AC6C35" w14:textId="02EC252A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5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rozpatrywanie i przyjmowanie sprawozdań Sołtysa z wykonania uchwał Zebrania</w:t>
      </w:r>
    </w:p>
    <w:p w14:paraId="7FC01CD2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Wiejskiego,</w:t>
      </w:r>
    </w:p>
    <w:p w14:paraId="081E8FE4" w14:textId="02B6775E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6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określanie sposobu korzystania ze składników mienia stanowiących własność Gminy</w:t>
      </w:r>
    </w:p>
    <w:p w14:paraId="1782CB03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przekazanych Sołectwu do zarządzania i korzystania,</w:t>
      </w:r>
    </w:p>
    <w:p w14:paraId="0FB2F9E0" w14:textId="0FA8CAB9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7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wnioskowanie o przeznaczenie środków budżetowych w ramach wyodrębnionego</w:t>
      </w:r>
    </w:p>
    <w:p w14:paraId="6028BA4C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funduszu sołeckiego,</w:t>
      </w:r>
    </w:p>
    <w:p w14:paraId="157FF118" w14:textId="677C92E7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8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określenie zakresu i sposobu wykonywania wspólnych zadań z innymi sołectwami</w:t>
      </w:r>
    </w:p>
    <w:p w14:paraId="6850E661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w Gminie, w tym wydatkowania funduszu sołeckiego Sołectwa na cele wspólne z celami</w:t>
      </w:r>
    </w:p>
    <w:p w14:paraId="02A30E14" w14:textId="77777777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innych sołectw w Gminie,</w:t>
      </w:r>
    </w:p>
    <w:p w14:paraId="2A1DAD45" w14:textId="6D214546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9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 xml:space="preserve">) uchwalanie rocznego planu wydatków w oparciu o </w:t>
      </w:r>
      <w:r w:rsidR="003C2DD1" w:rsidRPr="00E14A3A">
        <w:rPr>
          <w:rFonts w:ascii="Tahoma" w:hAnsi="Tahoma" w:cs="Tahoma"/>
          <w:b w:val="0"/>
          <w:bCs w:val="0"/>
          <w:sz w:val="24"/>
          <w:szCs w:val="24"/>
        </w:rPr>
        <w:t>zasady gospodarności i należytej staranności,</w:t>
      </w:r>
    </w:p>
    <w:p w14:paraId="4F8CE677" w14:textId="33BF8508" w:rsidR="0042710D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10</w:t>
      </w:r>
      <w:r w:rsidR="0042710D" w:rsidRPr="00E14A3A">
        <w:rPr>
          <w:rFonts w:ascii="Tahoma" w:hAnsi="Tahoma" w:cs="Tahoma"/>
          <w:b w:val="0"/>
          <w:bCs w:val="0"/>
          <w:sz w:val="24"/>
          <w:szCs w:val="24"/>
        </w:rPr>
        <w:t>) występowanie z wnioskiem do organów gminy w sprawie zmiany Statutu Sołectwa,</w:t>
      </w:r>
    </w:p>
    <w:p w14:paraId="4BD1DE11" w14:textId="2C175F0B" w:rsidR="00790A7F" w:rsidRPr="00E14A3A" w:rsidRDefault="00F81166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  <w:r w:rsidRPr="00E14A3A">
        <w:rPr>
          <w:rFonts w:ascii="Tahoma" w:hAnsi="Tahoma" w:cs="Tahoma"/>
          <w:b w:val="0"/>
          <w:bCs w:val="0"/>
          <w:sz w:val="24"/>
          <w:szCs w:val="24"/>
        </w:rPr>
        <w:t>11</w:t>
      </w:r>
      <w:r w:rsidR="00790A7F" w:rsidRPr="00E14A3A">
        <w:rPr>
          <w:rFonts w:ascii="Tahoma" w:hAnsi="Tahoma" w:cs="Tahoma"/>
          <w:b w:val="0"/>
          <w:bCs w:val="0"/>
          <w:sz w:val="24"/>
          <w:szCs w:val="24"/>
        </w:rPr>
        <w:t xml:space="preserve">) decydowanie o potrzebie, rodzaju i zakresie wykonywania przez mieszkańców Sołectwa wspólnych prac społecznie użytecznych. </w:t>
      </w:r>
    </w:p>
    <w:p w14:paraId="4E718B05" w14:textId="140C9C31" w:rsidR="0042710D" w:rsidRPr="00E14A3A" w:rsidRDefault="0042710D" w:rsidP="009F0969">
      <w:pPr>
        <w:pStyle w:val="Teksttreci70"/>
        <w:spacing w:line="240" w:lineRule="auto"/>
        <w:rPr>
          <w:rFonts w:ascii="Tahoma" w:hAnsi="Tahoma" w:cs="Tahoma"/>
          <w:b w:val="0"/>
          <w:bCs w:val="0"/>
          <w:sz w:val="24"/>
          <w:szCs w:val="24"/>
        </w:rPr>
      </w:pPr>
    </w:p>
    <w:p w14:paraId="2F158077" w14:textId="77777777" w:rsidR="00AD3606" w:rsidRPr="00E14A3A" w:rsidRDefault="00AD3606" w:rsidP="009F0969">
      <w:pPr>
        <w:pStyle w:val="Teksttreci20"/>
        <w:shd w:val="clear" w:color="auto" w:fill="auto"/>
        <w:spacing w:before="0" w:after="0" w:line="240" w:lineRule="auto"/>
        <w:ind w:left="2832" w:right="60" w:firstLine="708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IV</w:t>
      </w:r>
    </w:p>
    <w:p w14:paraId="66EE1811" w14:textId="3F9D7133" w:rsidR="00AD3606" w:rsidRPr="00E14A3A" w:rsidRDefault="00AD3606" w:rsidP="009F0969">
      <w:pPr>
        <w:pStyle w:val="Teksttreci20"/>
        <w:shd w:val="clear" w:color="auto" w:fill="auto"/>
        <w:spacing w:before="0" w:after="194" w:line="240" w:lineRule="auto"/>
        <w:ind w:right="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Zasady i tryb wybor</w:t>
      </w:r>
      <w:r w:rsidR="00F81166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ów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organów Sołectwa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br/>
      </w:r>
    </w:p>
    <w:p w14:paraId="571E1EEA" w14:textId="4907D227" w:rsidR="00AD3606" w:rsidRPr="00E14A3A" w:rsidRDefault="00AD3606" w:rsidP="009F0969">
      <w:pPr>
        <w:pStyle w:val="Nagwek20"/>
        <w:shd w:val="clear" w:color="auto" w:fill="auto"/>
        <w:spacing w:before="0" w:after="238" w:line="240" w:lineRule="auto"/>
        <w:ind w:right="60"/>
        <w:jc w:val="center"/>
        <w:rPr>
          <w:rFonts w:ascii="Tahoma" w:hAnsi="Tahoma" w:cs="Tahoma"/>
          <w:b/>
          <w:bCs/>
          <w:sz w:val="24"/>
          <w:szCs w:val="24"/>
        </w:rPr>
      </w:pPr>
      <w:bookmarkStart w:id="6" w:name="bookmark5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</w:t>
      </w:r>
      <w:bookmarkEnd w:id="6"/>
      <w:r w:rsidR="00600C6C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6.</w:t>
      </w:r>
    </w:p>
    <w:p w14:paraId="3994CF93" w14:textId="3F3B44C2" w:rsidR="00AD3606" w:rsidRPr="00E14A3A" w:rsidRDefault="00AD3606" w:rsidP="00FD68CF">
      <w:pPr>
        <w:pStyle w:val="Teksttreci20"/>
        <w:numPr>
          <w:ilvl w:val="0"/>
          <w:numId w:val="30"/>
        </w:numPr>
        <w:shd w:val="clear" w:color="auto" w:fill="auto"/>
        <w:spacing w:before="0" w:after="104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Wybory Sołtysa i Rady Sołeckiej zarządza Rada Miejska.</w:t>
      </w:r>
    </w:p>
    <w:p w14:paraId="1CEC08B4" w14:textId="19D157BF" w:rsidR="00AD3606" w:rsidRPr="00E14A3A" w:rsidRDefault="00AD3606" w:rsidP="00FD68CF">
      <w:pPr>
        <w:pStyle w:val="Teksttreci20"/>
        <w:numPr>
          <w:ilvl w:val="0"/>
          <w:numId w:val="30"/>
        </w:numPr>
        <w:shd w:val="clear" w:color="auto" w:fill="auto"/>
        <w:tabs>
          <w:tab w:val="left" w:pos="368"/>
        </w:tabs>
        <w:spacing w:before="0" w:after="52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Zebranie w sprawie wyborów organów Sołectwa zwoływane jest przez Burmistrza Miasta i Gminy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i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po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winno odbyć się w terminie nie krótszym niż 7 dni od daty wywieszenia zawiadomienia o Zebraniu w sposób zwyczajowo przyjęty w sołectwie.</w:t>
      </w:r>
    </w:p>
    <w:p w14:paraId="2616B41D" w14:textId="0F1FF9C8" w:rsidR="00AD3606" w:rsidRPr="00E14A3A" w:rsidRDefault="00AD3606" w:rsidP="00FD68CF">
      <w:pPr>
        <w:pStyle w:val="Teksttreci20"/>
        <w:numPr>
          <w:ilvl w:val="0"/>
          <w:numId w:val="30"/>
        </w:numPr>
        <w:shd w:val="clear" w:color="auto" w:fill="auto"/>
        <w:tabs>
          <w:tab w:val="left" w:pos="368"/>
        </w:tabs>
        <w:spacing w:before="0" w:after="202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Zebraniu, na którym ma być dokonany wybór Sołtysa i Rady Sołeckiej przewodniczy osoba wskazana przez Burmistrza Miasta i Gminy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50088464" w14:textId="0F213D03" w:rsidR="00AD3606" w:rsidRPr="00E14A3A" w:rsidRDefault="00AD3606" w:rsidP="009F0969">
      <w:pPr>
        <w:pStyle w:val="Nagwek20"/>
        <w:shd w:val="clear" w:color="auto" w:fill="auto"/>
        <w:spacing w:before="0" w:after="104" w:line="240" w:lineRule="auto"/>
        <w:ind w:right="60"/>
        <w:jc w:val="center"/>
        <w:rPr>
          <w:rFonts w:ascii="Tahoma" w:hAnsi="Tahoma" w:cs="Tahoma"/>
          <w:b/>
          <w:bCs/>
          <w:sz w:val="24"/>
          <w:szCs w:val="24"/>
        </w:rPr>
      </w:pPr>
      <w:bookmarkStart w:id="7" w:name="bookmark6"/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§1</w:t>
      </w:r>
      <w:r w:rsidR="00600C6C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7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  <w:bookmarkEnd w:id="7"/>
    </w:p>
    <w:p w14:paraId="71CBD195" w14:textId="74F7F1FF" w:rsidR="00AD3606" w:rsidRPr="00E14A3A" w:rsidRDefault="00600C6C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49"/>
        </w:tabs>
        <w:spacing w:before="0" w:after="56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Sołtys oraz członkowie Rady Sołeckiej wybierani są w głosowaniu tajnym, </w:t>
      </w:r>
      <w:r w:rsidR="00AD3606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bezpośrednim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przez stałych mieszkańców sołectwa uprawnionych do głosowania.</w:t>
      </w:r>
    </w:p>
    <w:p w14:paraId="3334387E" w14:textId="77777777" w:rsidR="00AD3606" w:rsidRPr="00E14A3A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64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Kandydatem na Sołtysa lub członka Rady Sołeckiej może być tylko stały mieszkaniec sołectwa, mający czynne prawo wyborcze do organów samorządowych.</w:t>
      </w:r>
    </w:p>
    <w:p w14:paraId="7567FAE2" w14:textId="2711A12A" w:rsidR="00AD3606" w:rsidRPr="00E14A3A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194" w:line="240" w:lineRule="auto"/>
        <w:ind w:left="38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Zgłoszenie kandydatów do organów sołectwa mogą dokonywać jedynie uczestnicy 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ebrania, posiadający czynne prawo wyborcze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do organów samorządowych.</w:t>
      </w:r>
    </w:p>
    <w:p w14:paraId="3110AA63" w14:textId="77777777" w:rsidR="00AD3606" w:rsidRPr="00E14A3A" w:rsidRDefault="00AD3606" w:rsidP="009F0969">
      <w:pPr>
        <w:pStyle w:val="Teksttreci20"/>
        <w:numPr>
          <w:ilvl w:val="0"/>
          <w:numId w:val="16"/>
        </w:numPr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Kandydaci obowiązani są wyrazić zgodę na kandydowanie.</w:t>
      </w:r>
    </w:p>
    <w:p w14:paraId="0E39343E" w14:textId="77777777" w:rsidR="00AD3606" w:rsidRPr="00E14A3A" w:rsidRDefault="00AD3606" w:rsidP="009F0969">
      <w:pPr>
        <w:pStyle w:val="Nagweklubstopka0"/>
        <w:shd w:val="clear" w:color="auto" w:fill="auto"/>
        <w:spacing w:line="240" w:lineRule="auto"/>
        <w:ind w:left="20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73EFC680" w14:textId="47EC68CC" w:rsidR="00AD3606" w:rsidRPr="00E14A3A" w:rsidRDefault="00AD3606" w:rsidP="009F0969">
      <w:pPr>
        <w:pStyle w:val="Nagweklubstopka0"/>
        <w:shd w:val="clear" w:color="auto" w:fill="auto"/>
        <w:spacing w:after="120" w:line="240" w:lineRule="auto"/>
        <w:ind w:left="23"/>
        <w:jc w:val="center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="009F0969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1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8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73669793" w14:textId="750FB9EF" w:rsidR="00AD3606" w:rsidRPr="00E14A3A" w:rsidRDefault="00AD3606" w:rsidP="009F0969">
      <w:pPr>
        <w:pStyle w:val="Teksttreci20"/>
        <w:numPr>
          <w:ilvl w:val="0"/>
          <w:numId w:val="27"/>
        </w:numPr>
        <w:shd w:val="clear" w:color="auto" w:fill="auto"/>
        <w:spacing w:before="0" w:after="198" w:line="240" w:lineRule="auto"/>
        <w:ind w:left="426" w:hanging="426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Głosowanie jest tajne. W tym celu Komisja Skrutacyjna rozdaje karty do głosowania opatrzone pieczęcią Rady Miejskiej z wyszczególnionymi na niej nazwiskami kandydatów w kolejności alfabetycznej.</w:t>
      </w:r>
    </w:p>
    <w:p w14:paraId="41D1E6E0" w14:textId="159B093F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10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Głosowanie odbywa się w ten sposób, że na karcie do głosowania dokonuje się skreśleń</w:t>
      </w:r>
      <w:r w:rsidR="0045034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2C92FE9C" w14:textId="77777777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56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 ważny głos w wyborach Sołtysa uznaje się tylko ten, gdzie na karcie do głosowania pozostanie nie skreślone najwyżej jedno nazwisko.</w:t>
      </w:r>
    </w:p>
    <w:p w14:paraId="1E3E7B58" w14:textId="75E9C95A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 ważny głos w wyborach Rady Soł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eckiej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uznaje się te</w:t>
      </w:r>
      <w:r w:rsidR="005F5847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n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, gdzie na karcie do</w:t>
      </w:r>
      <w:r w:rsidR="0045034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głosowania pozostają nie skreślone nazwiska.</w:t>
      </w:r>
    </w:p>
    <w:p w14:paraId="5E0E9C2F" w14:textId="77777777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56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Sołtysem, zostaje wybrana ta osoba, która uzyska liczbę głosów 50% + 1, obecnych na zebraniu osób uprawnionych do głosowania.</w:t>
      </w:r>
    </w:p>
    <w:p w14:paraId="718AA045" w14:textId="77777777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6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 przypadku, gdy żaden kandydat nie uzyska wymaganej liczby głosów zarządza się drugie głosowanie.</w:t>
      </w:r>
    </w:p>
    <w:p w14:paraId="101BCD2E" w14:textId="77777777" w:rsidR="00450341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 drugim głosowaniu kandydują te dwie osoby, które w pierwszym głosowaniu uzyskały największą liczbę głosów. Równa liczba głosów jest równoznaczna z przeprowadzeniem dodatkowego głosowania. Sołtysem w drugim głosowaniu zostaje wybrana osoba, która uzyskała największą liczbę głosów.</w:t>
      </w:r>
    </w:p>
    <w:p w14:paraId="4795E243" w14:textId="764A012B" w:rsidR="00AD3606" w:rsidRPr="00E14A3A" w:rsidRDefault="00AD3606" w:rsidP="009F0969">
      <w:pPr>
        <w:pStyle w:val="Teksttreci20"/>
        <w:numPr>
          <w:ilvl w:val="0"/>
          <w:numId w:val="1"/>
        </w:numPr>
        <w:shd w:val="clear" w:color="auto" w:fill="auto"/>
        <w:tabs>
          <w:tab w:val="left" w:pos="372"/>
        </w:tabs>
        <w:spacing w:before="0" w:after="198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Członkami Rady Sołeckiej zostają wybrane te osoby, które uzyskują największą liczbę głosów.</w:t>
      </w:r>
    </w:p>
    <w:p w14:paraId="469ADA1D" w14:textId="076307F5" w:rsidR="00AD3606" w:rsidRPr="00E14A3A" w:rsidRDefault="00AD3606" w:rsidP="009F0969">
      <w:pPr>
        <w:pStyle w:val="Nagwek240"/>
        <w:shd w:val="clear" w:color="auto" w:fill="auto"/>
        <w:spacing w:before="0" w:after="112" w:line="240" w:lineRule="auto"/>
        <w:ind w:left="60"/>
        <w:rPr>
          <w:rFonts w:ascii="Tahoma" w:hAnsi="Tahoma" w:cs="Tahoma"/>
          <w:sz w:val="24"/>
          <w:szCs w:val="24"/>
        </w:rPr>
      </w:pPr>
      <w:bookmarkStart w:id="8" w:name="bookmark8"/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="00600C6C" w:rsidRPr="00E14A3A">
        <w:rPr>
          <w:rStyle w:val="Nagwek24TimesNewRoman11ptBezpogrubieniaOdstpy0pt"/>
          <w:rFonts w:ascii="Tahoma" w:eastAsia="Century Gothic" w:hAnsi="Tahoma" w:cs="Tahoma"/>
          <w:b/>
          <w:bCs/>
          <w:sz w:val="24"/>
          <w:szCs w:val="24"/>
        </w:rPr>
        <w:t>19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  <w:bookmarkEnd w:id="8"/>
    </w:p>
    <w:p w14:paraId="5C285667" w14:textId="77777777" w:rsidR="00600C6C" w:rsidRPr="00E14A3A" w:rsidRDefault="00AD3606" w:rsidP="00600C6C">
      <w:pPr>
        <w:pStyle w:val="Teksttreci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Wybory przeprowadza Komisja Skrutacyjna w składzie 3 osób, wybrana spośród</w:t>
      </w:r>
      <w:r w:rsidR="0045034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uprawnionych do</w:t>
      </w:r>
      <w:r w:rsidR="00450341" w:rsidRPr="00E14A3A">
        <w:rPr>
          <w:rFonts w:ascii="Tahoma" w:hAnsi="Tahoma" w:cs="Tahoma"/>
          <w:sz w:val="24"/>
          <w:szCs w:val="24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głosowania uczestników Zebrania. Członkiem Komisji nie może być osoba kandydująca do organów</w:t>
      </w:r>
      <w:r w:rsidR="00450341" w:rsidRPr="00E14A3A">
        <w:rPr>
          <w:rFonts w:ascii="Tahoma" w:hAnsi="Tahoma" w:cs="Tahoma"/>
          <w:sz w:val="24"/>
          <w:szCs w:val="24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Sołectwa.</w:t>
      </w:r>
    </w:p>
    <w:p w14:paraId="1BEF540F" w14:textId="32AE1A01" w:rsidR="00600C6C" w:rsidRPr="00E14A3A" w:rsidRDefault="00AD3606" w:rsidP="00600C6C">
      <w:pPr>
        <w:pStyle w:val="Teksttreci20"/>
        <w:numPr>
          <w:ilvl w:val="0"/>
          <w:numId w:val="26"/>
        </w:numPr>
        <w:shd w:val="clear" w:color="auto" w:fill="auto"/>
        <w:spacing w:before="0"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Do zadań Komisji należy przyjęcie zgłoszeń kandydatów, przeprowadzenie głosowania, ustalenie i ogłoszenie jego wyników oraz sporządzenie protokołu o wynikach wyborów. Protokół podpisują członkowie Komisji.</w:t>
      </w:r>
    </w:p>
    <w:p w14:paraId="218503B9" w14:textId="06EC9B37" w:rsidR="00600C6C" w:rsidRPr="00E14A3A" w:rsidRDefault="00600C6C" w:rsidP="00600C6C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3E0B39A3" w14:textId="77777777" w:rsidR="00600C6C" w:rsidRPr="00E14A3A" w:rsidRDefault="00600C6C" w:rsidP="00600C6C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77BA71FA" w14:textId="76A72643" w:rsidR="00AD3606" w:rsidRPr="00E14A3A" w:rsidRDefault="00AD3606" w:rsidP="009F0969">
      <w:pPr>
        <w:pStyle w:val="Teksttreci20"/>
        <w:shd w:val="clear" w:color="auto" w:fill="auto"/>
        <w:spacing w:before="0" w:after="194" w:line="240" w:lineRule="auto"/>
        <w:ind w:right="1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600C6C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0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6EF3D679" w14:textId="15CCBF00" w:rsidR="00AD3606" w:rsidRPr="00E14A3A" w:rsidRDefault="00AD3606" w:rsidP="009F0969">
      <w:pPr>
        <w:pStyle w:val="Teksttreci20"/>
        <w:shd w:val="clear" w:color="auto" w:fill="auto"/>
        <w:spacing w:before="0" w:after="12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Zgłaszanie kandydatów i głosowanie dla dokonania wyboru Sołtysa i Rady Sołeckiej</w:t>
      </w:r>
      <w:r w:rsidR="00450341" w:rsidRPr="00E14A3A">
        <w:rPr>
          <w:rFonts w:ascii="Tahoma" w:hAnsi="Tahoma" w:cs="Tahoma"/>
          <w:sz w:val="24"/>
          <w:szCs w:val="24"/>
        </w:rPr>
        <w:t xml:space="preserve">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przeprowadza się oddzielnie.</w:t>
      </w:r>
    </w:p>
    <w:p w14:paraId="1B77E22F" w14:textId="48B45954" w:rsidR="00AD3606" w:rsidRPr="00E14A3A" w:rsidRDefault="00AD3606" w:rsidP="009F0969">
      <w:pPr>
        <w:pStyle w:val="Teksttreci20"/>
        <w:shd w:val="clear" w:color="auto" w:fill="auto"/>
        <w:spacing w:before="0" w:after="108" w:line="240" w:lineRule="auto"/>
        <w:ind w:right="16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600C6C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1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612CF339" w14:textId="77777777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56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 jest bezpośrednio odpowiedzialny przed Zebraniem Wiejskim za wykonywanie swoich funkcji.</w:t>
      </w:r>
    </w:p>
    <w:p w14:paraId="147BBCDC" w14:textId="48C70240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64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Odwołanie Sołtysa przed upływem kadencji może nastąpić, gdy za jego odwołaniem opowie się w głosowaniu tajnym 50% + 1 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osób biorących udział w głosowaniu.</w:t>
      </w:r>
    </w:p>
    <w:p w14:paraId="6A08EDA8" w14:textId="58EB1D68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3"/>
        </w:tabs>
        <w:spacing w:before="0" w:after="52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O odwołaniu Sołtysa przed upływem kadencji </w:t>
      </w:r>
      <w:r w:rsidR="00600C6C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Rada Sołecka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informuje Radę Miejską, która zarządza wybory.</w:t>
      </w:r>
    </w:p>
    <w:p w14:paraId="48DD542C" w14:textId="1458D662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194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W razie śmierci Sołtysa, </w:t>
      </w:r>
      <w:r w:rsidR="003C2DD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odwołania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lub jego ustąpienia, Rada Miejska w terminie do </w:t>
      </w:r>
      <w:r w:rsidR="00450341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                            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1 miesiąca zarządza wybory uzupełniające.</w:t>
      </w:r>
    </w:p>
    <w:p w14:paraId="6DF3064E" w14:textId="77777777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95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Odwołanie Rady Sołeckiej przed upływem kadencji następuje na wniosek Sołtysa.</w:t>
      </w:r>
    </w:p>
    <w:p w14:paraId="1F45D4E0" w14:textId="77777777" w:rsidR="00AD3606" w:rsidRPr="00E14A3A" w:rsidRDefault="00AD3606" w:rsidP="009F0969">
      <w:pPr>
        <w:pStyle w:val="Teksttreci20"/>
        <w:numPr>
          <w:ilvl w:val="0"/>
          <w:numId w:val="18"/>
        </w:numPr>
        <w:shd w:val="clear" w:color="auto" w:fill="auto"/>
        <w:tabs>
          <w:tab w:val="left" w:pos="377"/>
        </w:tabs>
        <w:spacing w:before="0" w:after="0" w:line="240" w:lineRule="auto"/>
        <w:ind w:left="300" w:hanging="30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Jeżeli do upływu kadencji organów Sołectwa pozostało nie więcej jak 6 miesięcy, przepisu ust. 5 nie stosuje się. W tym przypadku obowiązki Sołtysa pełni wyznaczony przez Radę Sołecką jeden z jej członków.</w:t>
      </w:r>
    </w:p>
    <w:p w14:paraId="550456A3" w14:textId="77777777" w:rsidR="00AD3606" w:rsidRPr="00E14A3A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</w:t>
      </w:r>
    </w:p>
    <w:p w14:paraId="227C8D13" w14:textId="4CCF572B" w:rsidR="00AD3606" w:rsidRPr="00E14A3A" w:rsidRDefault="00AD3606" w:rsidP="009F0969">
      <w:pPr>
        <w:pStyle w:val="Teksttreci30"/>
        <w:shd w:val="clear" w:color="auto" w:fill="auto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Mienie i gospodarka finansowa Sołectwa</w:t>
      </w:r>
    </w:p>
    <w:p w14:paraId="494FF273" w14:textId="77777777" w:rsidR="00235B38" w:rsidRPr="00E14A3A" w:rsidRDefault="00235B38" w:rsidP="009F0969">
      <w:pPr>
        <w:pStyle w:val="Teksttreci30"/>
        <w:shd w:val="clear" w:color="auto" w:fill="auto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F3CCDEC" w14:textId="0EC1CC08" w:rsidR="00AD3606" w:rsidRPr="00E14A3A" w:rsidRDefault="00AD3606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235B38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2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7AB49D2A" w14:textId="34523A27" w:rsidR="00AD3606" w:rsidRPr="00E14A3A" w:rsidRDefault="00AD3606" w:rsidP="00FD68CF">
      <w:pPr>
        <w:pStyle w:val="Teksttreci20"/>
        <w:numPr>
          <w:ilvl w:val="0"/>
          <w:numId w:val="19"/>
        </w:numPr>
        <w:shd w:val="clear" w:color="auto" w:fill="auto"/>
        <w:tabs>
          <w:tab w:val="left" w:pos="523"/>
        </w:tabs>
        <w:spacing w:before="0" w:after="198" w:line="240" w:lineRule="auto"/>
        <w:ind w:left="420" w:hanging="26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Sołectwo zarządza i korzysta z mienia komunalnego przekazanego przez Gminę oraz rozporządza dochodami z tego źródła w zakresie zwykłego zarządu.</w:t>
      </w:r>
    </w:p>
    <w:p w14:paraId="7DFE4A91" w14:textId="77777777" w:rsidR="00AD3606" w:rsidRPr="00E14A3A" w:rsidRDefault="00AD3606" w:rsidP="009F0969">
      <w:pPr>
        <w:pStyle w:val="Teksttreci20"/>
        <w:numPr>
          <w:ilvl w:val="0"/>
          <w:numId w:val="19"/>
        </w:numPr>
        <w:shd w:val="clear" w:color="auto" w:fill="auto"/>
        <w:tabs>
          <w:tab w:val="left" w:pos="547"/>
        </w:tabs>
        <w:spacing w:before="0" w:after="123" w:line="240" w:lineRule="auto"/>
        <w:ind w:left="16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Zwykły zarząd obejmuje:</w:t>
      </w:r>
    </w:p>
    <w:p w14:paraId="1F7F95B0" w14:textId="258F5DF5" w:rsidR="00AD3606" w:rsidRPr="00E14A3A" w:rsidRDefault="00AD3606" w:rsidP="00FD68CF">
      <w:pPr>
        <w:pStyle w:val="Teksttreci20"/>
        <w:numPr>
          <w:ilvl w:val="0"/>
          <w:numId w:val="39"/>
        </w:numPr>
        <w:shd w:val="clear" w:color="auto" w:fill="auto"/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utrzymanie mienia w stanie niepogorszonym, poprzez dokonywanie niezbędnych napraw i remontów;</w:t>
      </w:r>
    </w:p>
    <w:p w14:paraId="1F1B78B8" w14:textId="1B649A83" w:rsidR="00AD3606" w:rsidRPr="00E14A3A" w:rsidRDefault="00AD3606" w:rsidP="00FD68CF">
      <w:pPr>
        <w:pStyle w:val="Teksttreci20"/>
        <w:numPr>
          <w:ilvl w:val="0"/>
          <w:numId w:val="39"/>
        </w:numPr>
        <w:shd w:val="clear" w:color="auto" w:fill="auto"/>
        <w:tabs>
          <w:tab w:val="left" w:pos="732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załatwianie bieżących spraw związanych z eksploatacją mienia;</w:t>
      </w:r>
    </w:p>
    <w:p w14:paraId="339D4F8B" w14:textId="3E6E163F" w:rsidR="00AD3606" w:rsidRPr="00E14A3A" w:rsidRDefault="00AD3606" w:rsidP="00FD68CF">
      <w:pPr>
        <w:pStyle w:val="Teksttreci20"/>
        <w:numPr>
          <w:ilvl w:val="0"/>
          <w:numId w:val="39"/>
        </w:numPr>
        <w:shd w:val="clear" w:color="auto" w:fill="auto"/>
        <w:tabs>
          <w:tab w:val="left" w:pos="732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pobieranie dochodów i korzystanie z mienia, zgodnie z jego przeznaczeniem.</w:t>
      </w:r>
    </w:p>
    <w:p w14:paraId="1FEB8C04" w14:textId="77777777" w:rsidR="006372CE" w:rsidRPr="00E14A3A" w:rsidRDefault="006372CE" w:rsidP="009F0969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</w:p>
    <w:p w14:paraId="0E429179" w14:textId="5E8F8A12" w:rsidR="00AD3606" w:rsidRPr="00E14A3A" w:rsidRDefault="00AD3606" w:rsidP="009F0969">
      <w:pPr>
        <w:pStyle w:val="Teksttreci20"/>
        <w:shd w:val="clear" w:color="auto" w:fill="auto"/>
        <w:spacing w:before="0" w:after="9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235B38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3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35EB2402" w14:textId="77777777" w:rsidR="00D510DC" w:rsidRPr="00E14A3A" w:rsidRDefault="00AD3606" w:rsidP="009F0969">
      <w:pPr>
        <w:pStyle w:val="Teksttreci20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Gospodarka finansowa Sołectwa prowadzona jest w ramach budżetu gminy.</w:t>
      </w:r>
    </w:p>
    <w:p w14:paraId="1064E0CF" w14:textId="0DA60A70" w:rsidR="00AD3606" w:rsidRPr="00E14A3A" w:rsidRDefault="00AD3606" w:rsidP="009F0969">
      <w:pPr>
        <w:pStyle w:val="Teksttreci20"/>
        <w:numPr>
          <w:ilvl w:val="0"/>
          <w:numId w:val="34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lastRenderedPageBreak/>
        <w:t>Sołectwo samodzielnie rozporządza:</w:t>
      </w:r>
    </w:p>
    <w:p w14:paraId="091119E1" w14:textId="77777777" w:rsidR="00AD3606" w:rsidRPr="00E14A3A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03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środkami finansowymi wydzielonymi na jego rzecz przez Radę w budżecie Gminy;</w:t>
      </w:r>
    </w:p>
    <w:p w14:paraId="701A7473" w14:textId="77777777" w:rsidR="00AD3606" w:rsidRPr="00E14A3A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dochodami uzyskanymi z powierzonego mienia komunalnego;</w:t>
      </w:r>
    </w:p>
    <w:p w14:paraId="41F243F5" w14:textId="77777777" w:rsidR="00AD3606" w:rsidRPr="00E14A3A" w:rsidRDefault="00AD3606" w:rsidP="009F0969">
      <w:pPr>
        <w:pStyle w:val="Teksttreci20"/>
        <w:numPr>
          <w:ilvl w:val="0"/>
          <w:numId w:val="21"/>
        </w:numPr>
        <w:shd w:val="clear" w:color="auto" w:fill="auto"/>
        <w:tabs>
          <w:tab w:val="left" w:pos="727"/>
        </w:tabs>
        <w:spacing w:before="0" w:after="0" w:line="240" w:lineRule="auto"/>
        <w:ind w:left="340"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środkami uzyskanymi z organizowanych z własnej inicjatywy przedsięwzięć;</w:t>
      </w:r>
    </w:p>
    <w:p w14:paraId="173A5FA0" w14:textId="76527437" w:rsidR="001721B4" w:rsidRPr="00E14A3A" w:rsidRDefault="00AD3606" w:rsidP="00235B38">
      <w:pPr>
        <w:pStyle w:val="Teksttreci20"/>
        <w:numPr>
          <w:ilvl w:val="0"/>
          <w:numId w:val="21"/>
        </w:numPr>
        <w:shd w:val="clear" w:color="auto" w:fill="auto"/>
        <w:tabs>
          <w:tab w:val="left" w:pos="737"/>
        </w:tabs>
        <w:spacing w:before="0" w:after="198" w:line="240" w:lineRule="auto"/>
        <w:ind w:left="680" w:hanging="34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środkami z dobrowolnych wpłat i świadczeń osób fizycznych i prawnych na cele realizowane przez Sołectwo.</w:t>
      </w:r>
    </w:p>
    <w:p w14:paraId="2024C9B9" w14:textId="77777777" w:rsidR="001721B4" w:rsidRPr="00E14A3A" w:rsidRDefault="001721B4" w:rsidP="009F0969">
      <w:pPr>
        <w:pStyle w:val="Teksttreci20"/>
        <w:shd w:val="clear" w:color="auto" w:fill="auto"/>
        <w:spacing w:before="0" w:after="104" w:line="240" w:lineRule="auto"/>
        <w:ind w:right="380" w:firstLine="0"/>
        <w:rPr>
          <w:rFonts w:ascii="Tahoma" w:hAnsi="Tahoma" w:cs="Tahoma"/>
          <w:b/>
          <w:bCs/>
          <w:sz w:val="24"/>
          <w:szCs w:val="24"/>
        </w:rPr>
      </w:pPr>
    </w:p>
    <w:p w14:paraId="7173D3CA" w14:textId="77777777" w:rsidR="00AD3606" w:rsidRPr="00E14A3A" w:rsidRDefault="00AD3606" w:rsidP="009F0969">
      <w:pPr>
        <w:pStyle w:val="Teksttreci20"/>
        <w:shd w:val="clear" w:color="auto" w:fill="auto"/>
        <w:spacing w:before="0" w:after="0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VI</w:t>
      </w:r>
    </w:p>
    <w:p w14:paraId="0390D0DE" w14:textId="0F443233" w:rsidR="00AD3606" w:rsidRPr="00E14A3A" w:rsidRDefault="00AD3606" w:rsidP="009F0969">
      <w:pPr>
        <w:pStyle w:val="Teksttreci20"/>
        <w:shd w:val="clear" w:color="auto" w:fill="auto"/>
        <w:spacing w:before="0" w:after="198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Zakres i formy kontroli oraz nadzoru</w:t>
      </w:r>
      <w:r w:rsidR="003C2DD1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 xml:space="preserve"> organów gminy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br/>
        <w:t>nad działalnością Sołectwa</w:t>
      </w:r>
    </w:p>
    <w:p w14:paraId="65A97816" w14:textId="16330E1B" w:rsidR="00AD3606" w:rsidRPr="00E14A3A" w:rsidRDefault="00AD3606" w:rsidP="009F0969">
      <w:pPr>
        <w:pStyle w:val="Teksttreci20"/>
        <w:shd w:val="clear" w:color="auto" w:fill="auto"/>
        <w:spacing w:before="0" w:after="238" w:line="240" w:lineRule="auto"/>
        <w:ind w:right="380"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§2</w:t>
      </w:r>
      <w:r w:rsidR="00235B38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4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50594B59" w14:textId="6F1E3B2A" w:rsidR="005F5847" w:rsidRPr="00E14A3A" w:rsidRDefault="00AD3606" w:rsidP="009F0969">
      <w:pPr>
        <w:pStyle w:val="Teksttreci20"/>
        <w:shd w:val="clear" w:color="auto" w:fill="auto"/>
        <w:spacing w:before="0" w:after="104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Rada Miejska sprawuje nadzór i kontrolę nad działalnością Sołectwa w zakresie:</w:t>
      </w:r>
    </w:p>
    <w:p w14:paraId="27327C09" w14:textId="4D4BC700" w:rsidR="005F5847" w:rsidRPr="00E14A3A" w:rsidRDefault="00AD3606" w:rsidP="009F0969">
      <w:pPr>
        <w:pStyle w:val="Teksttreci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60" w:line="240" w:lineRule="auto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prawidłowości prowadzenia gospodarki finansowej (zgodności z prawem, gospodarności, celowości i rzetelności);</w:t>
      </w:r>
    </w:p>
    <w:p w14:paraId="356AD8D6" w14:textId="55EC4144" w:rsidR="00AD3606" w:rsidRPr="00E14A3A" w:rsidRDefault="00AD3606" w:rsidP="009F0969">
      <w:pPr>
        <w:pStyle w:val="Teksttreci20"/>
        <w:numPr>
          <w:ilvl w:val="0"/>
          <w:numId w:val="35"/>
        </w:numPr>
        <w:shd w:val="clear" w:color="auto" w:fill="auto"/>
        <w:tabs>
          <w:tab w:val="left" w:pos="993"/>
        </w:tabs>
        <w:spacing w:before="0" w:after="60" w:line="240" w:lineRule="auto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badania materiałów z pracy organów sołectwa pod kątem ich zgodności z przepisami prawa (uchwały).</w:t>
      </w:r>
    </w:p>
    <w:p w14:paraId="734948A0" w14:textId="77777777" w:rsidR="006372CE" w:rsidRPr="00E14A3A" w:rsidRDefault="006372CE" w:rsidP="009F0969">
      <w:pPr>
        <w:pStyle w:val="Nagweklubstopka0"/>
        <w:shd w:val="clear" w:color="auto" w:fill="auto"/>
        <w:spacing w:line="240" w:lineRule="auto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19EAB28E" w14:textId="7CBF9107" w:rsidR="003C2DD1" w:rsidRPr="00E14A3A" w:rsidRDefault="006372CE" w:rsidP="009F0969">
      <w:pPr>
        <w:pStyle w:val="Nagweklubstopka0"/>
        <w:shd w:val="clear" w:color="auto" w:fill="auto"/>
        <w:spacing w:line="240" w:lineRule="auto"/>
        <w:jc w:val="center"/>
        <w:rPr>
          <w:rFonts w:ascii="Tahoma" w:hAnsi="Tahoma" w:cs="Tahoma"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§</w:t>
      </w:r>
      <w:r w:rsidR="009F0969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2</w:t>
      </w:r>
      <w:r w:rsidR="00235B38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5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40663706" w14:textId="741BF98D" w:rsidR="00E1208F" w:rsidRPr="00E14A3A" w:rsidRDefault="00E1208F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sz w:val="24"/>
          <w:szCs w:val="24"/>
        </w:rPr>
        <w:t xml:space="preserve">Kontrola może mieć formę kontroli bieżącej lub kontroli doraźnej. </w:t>
      </w:r>
    </w:p>
    <w:p w14:paraId="1B98D4F0" w14:textId="3DDF73B2" w:rsidR="006372CE" w:rsidRPr="00E14A3A" w:rsidRDefault="006372CE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6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Rada Miejska wykonuje doraźną kontrolę przy pomocy Komisji Rewizyjnej. </w:t>
      </w:r>
    </w:p>
    <w:p w14:paraId="512DC7FD" w14:textId="545B1295" w:rsidR="006372CE" w:rsidRPr="00E14A3A" w:rsidRDefault="006372CE" w:rsidP="009F0969">
      <w:pPr>
        <w:pStyle w:val="Teksttreci20"/>
        <w:numPr>
          <w:ilvl w:val="0"/>
          <w:numId w:val="24"/>
        </w:numPr>
        <w:shd w:val="clear" w:color="auto" w:fill="auto"/>
        <w:tabs>
          <w:tab w:val="left" w:pos="368"/>
        </w:tabs>
        <w:spacing w:before="0" w:after="194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Bieżącą kontrolę gospodarki finansowej Sołectwa sprawuje </w:t>
      </w:r>
      <w:r w:rsidR="00235B38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Burmistrz</w:t>
      </w: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 xml:space="preserve"> Miasta i Gminy</w:t>
      </w:r>
      <w:r w:rsidR="00235B38"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.</w:t>
      </w:r>
    </w:p>
    <w:p w14:paraId="645E15B7" w14:textId="77777777" w:rsidR="006372CE" w:rsidRPr="00E14A3A" w:rsidRDefault="006372CE" w:rsidP="009F0969">
      <w:pPr>
        <w:pStyle w:val="Teksttreci20"/>
        <w:shd w:val="clear" w:color="auto" w:fill="auto"/>
        <w:spacing w:before="0" w:after="223" w:line="240" w:lineRule="auto"/>
        <w:ind w:left="3800" w:firstLine="0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Rozdział VII</w:t>
      </w:r>
    </w:p>
    <w:p w14:paraId="08740166" w14:textId="77777777" w:rsidR="006372CE" w:rsidRPr="00E14A3A" w:rsidRDefault="006372CE" w:rsidP="009F0969">
      <w:pPr>
        <w:pStyle w:val="Teksttreci20"/>
        <w:shd w:val="clear" w:color="auto" w:fill="auto"/>
        <w:spacing w:before="0" w:after="108" w:line="240" w:lineRule="auto"/>
        <w:ind w:left="3240" w:firstLine="0"/>
        <w:rPr>
          <w:rFonts w:ascii="Tahoma" w:hAnsi="Tahoma" w:cs="Tahoma"/>
          <w:b/>
          <w:bCs/>
          <w:sz w:val="24"/>
          <w:szCs w:val="24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Postanowienia końcowe</w:t>
      </w:r>
    </w:p>
    <w:p w14:paraId="65665974" w14:textId="0F8FF8C8" w:rsidR="006372CE" w:rsidRPr="00E14A3A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9F0969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28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2147DAC3" w14:textId="77777777" w:rsidR="00235B38" w:rsidRPr="00E14A3A" w:rsidRDefault="00235B38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A176C0D" w14:textId="77777777" w:rsidR="00450341" w:rsidRPr="00E14A3A" w:rsidRDefault="006372CE" w:rsidP="009F0969">
      <w:pPr>
        <w:pStyle w:val="Teksttreci20"/>
        <w:numPr>
          <w:ilvl w:val="0"/>
          <w:numId w:val="25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Na budynku, w którym mieszka Sołtys wywieszana jest tablica koloru czerwonego, litery białe z napisem „SOŁTYS"</w:t>
      </w:r>
    </w:p>
    <w:p w14:paraId="097BD6C5" w14:textId="5C2BA5E3" w:rsidR="006372CE" w:rsidRPr="00E14A3A" w:rsidRDefault="006372CE" w:rsidP="009F0969">
      <w:pPr>
        <w:pStyle w:val="Teksttreci20"/>
        <w:numPr>
          <w:ilvl w:val="0"/>
          <w:numId w:val="25"/>
        </w:numPr>
        <w:shd w:val="clear" w:color="auto" w:fill="auto"/>
        <w:tabs>
          <w:tab w:val="left" w:pos="339"/>
        </w:tabs>
        <w:spacing w:before="0" w:after="0" w:line="240" w:lineRule="auto"/>
        <w:ind w:left="320" w:hanging="32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Sołtys legitymuje się zaświadczeniem wydanym przez Przewodniczącego Rady Miejskiej.</w:t>
      </w:r>
    </w:p>
    <w:p w14:paraId="1187E87C" w14:textId="25EE898E" w:rsidR="00235B38" w:rsidRPr="00E14A3A" w:rsidRDefault="00235B38" w:rsidP="00235B38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="Tahoma" w:hAnsi="Tahoma" w:cs="Tahoma"/>
          <w:color w:val="000000"/>
          <w:sz w:val="24"/>
          <w:szCs w:val="24"/>
          <w:lang w:eastAsia="pl-PL" w:bidi="pl-PL"/>
        </w:rPr>
      </w:pPr>
    </w:p>
    <w:p w14:paraId="4B1FE261" w14:textId="77777777" w:rsidR="00235B38" w:rsidRPr="00E14A3A" w:rsidRDefault="00235B38" w:rsidP="00235B38">
      <w:pPr>
        <w:pStyle w:val="Teksttreci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6EEAEB0D" w14:textId="213C7C41" w:rsidR="006372CE" w:rsidRPr="00E14A3A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</w:pP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§</w:t>
      </w:r>
      <w:r w:rsidR="009F0969"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29</w:t>
      </w:r>
      <w:r w:rsidRPr="00E14A3A">
        <w:rPr>
          <w:rFonts w:ascii="Tahoma" w:hAnsi="Tahoma" w:cs="Tahoma"/>
          <w:b/>
          <w:bCs/>
          <w:color w:val="000000"/>
          <w:sz w:val="24"/>
          <w:szCs w:val="24"/>
          <w:lang w:eastAsia="pl-PL" w:bidi="pl-PL"/>
        </w:rPr>
        <w:t>.</w:t>
      </w:r>
    </w:p>
    <w:p w14:paraId="28779B5D" w14:textId="77777777" w:rsidR="00235B38" w:rsidRPr="00E14A3A" w:rsidRDefault="00235B38" w:rsidP="009F0969">
      <w:pPr>
        <w:pStyle w:val="Teksttreci20"/>
        <w:shd w:val="clear" w:color="auto" w:fill="auto"/>
        <w:spacing w:before="0" w:after="0" w:line="240" w:lineRule="auto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548475C" w14:textId="77777777" w:rsidR="006372CE" w:rsidRPr="00E14A3A" w:rsidRDefault="006372CE" w:rsidP="009F096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E14A3A">
        <w:rPr>
          <w:rFonts w:ascii="Tahoma" w:hAnsi="Tahoma" w:cs="Tahoma"/>
          <w:color w:val="000000"/>
          <w:sz w:val="24"/>
          <w:szCs w:val="24"/>
          <w:lang w:eastAsia="pl-PL" w:bidi="pl-PL"/>
        </w:rPr>
        <w:t>Zmiany Statutu Sołectwa dokonuje Rada Miejska w drodze uchwały.</w:t>
      </w:r>
    </w:p>
    <w:p w14:paraId="1C7FC4F7" w14:textId="77777777" w:rsidR="00770812" w:rsidRPr="00E14A3A" w:rsidRDefault="00770812" w:rsidP="009F0969">
      <w:pPr>
        <w:spacing w:line="240" w:lineRule="auto"/>
        <w:rPr>
          <w:rFonts w:ascii="Tahoma" w:hAnsi="Tahoma" w:cs="Tahoma"/>
          <w:strike/>
          <w:color w:val="FF0000"/>
          <w:sz w:val="24"/>
          <w:szCs w:val="24"/>
        </w:rPr>
      </w:pPr>
    </w:p>
    <w:sectPr w:rsidR="00770812" w:rsidRPr="00E14A3A" w:rsidSect="00E537DE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E0D"/>
    <w:multiLevelType w:val="multilevel"/>
    <w:tmpl w:val="120C9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94B28"/>
    <w:multiLevelType w:val="multilevel"/>
    <w:tmpl w:val="F30A6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C7DF8"/>
    <w:multiLevelType w:val="hybridMultilevel"/>
    <w:tmpl w:val="B550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E66"/>
    <w:multiLevelType w:val="multilevel"/>
    <w:tmpl w:val="2B2E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8E38FB"/>
    <w:multiLevelType w:val="multilevel"/>
    <w:tmpl w:val="516E71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30878"/>
    <w:multiLevelType w:val="multilevel"/>
    <w:tmpl w:val="8AFE9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40A13"/>
    <w:multiLevelType w:val="hybridMultilevel"/>
    <w:tmpl w:val="C704887C"/>
    <w:lvl w:ilvl="0" w:tplc="CF6E52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640273F"/>
    <w:multiLevelType w:val="hybridMultilevel"/>
    <w:tmpl w:val="CA7C7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F48F0"/>
    <w:multiLevelType w:val="multilevel"/>
    <w:tmpl w:val="BB9AB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77F77"/>
    <w:multiLevelType w:val="hybridMultilevel"/>
    <w:tmpl w:val="FF8C3226"/>
    <w:lvl w:ilvl="0" w:tplc="FC1EB2AE">
      <w:start w:val="1"/>
      <w:numFmt w:val="decimal"/>
      <w:lvlText w:val="%1)"/>
      <w:lvlJc w:val="left"/>
      <w:pPr>
        <w:ind w:left="114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3F1A1B"/>
    <w:multiLevelType w:val="multilevel"/>
    <w:tmpl w:val="482E7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E02C5"/>
    <w:multiLevelType w:val="hybridMultilevel"/>
    <w:tmpl w:val="2098E14A"/>
    <w:lvl w:ilvl="0" w:tplc="7B7807D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F6416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013489"/>
    <w:multiLevelType w:val="multilevel"/>
    <w:tmpl w:val="3C329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39CE"/>
    <w:multiLevelType w:val="multilevel"/>
    <w:tmpl w:val="A914F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7D4D32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40417CC"/>
    <w:multiLevelType w:val="multilevel"/>
    <w:tmpl w:val="62221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63696"/>
    <w:multiLevelType w:val="hybridMultilevel"/>
    <w:tmpl w:val="C3C86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18D8"/>
    <w:multiLevelType w:val="multilevel"/>
    <w:tmpl w:val="7416E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9D582D"/>
    <w:multiLevelType w:val="multilevel"/>
    <w:tmpl w:val="FBE63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55239"/>
    <w:multiLevelType w:val="multilevel"/>
    <w:tmpl w:val="CDC806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C912339"/>
    <w:multiLevelType w:val="multilevel"/>
    <w:tmpl w:val="ED0EF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591FB0"/>
    <w:multiLevelType w:val="multilevel"/>
    <w:tmpl w:val="CDBE7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356B2D"/>
    <w:multiLevelType w:val="hybridMultilevel"/>
    <w:tmpl w:val="B712C62E"/>
    <w:lvl w:ilvl="0" w:tplc="6A70BF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134"/>
    <w:multiLevelType w:val="hybridMultilevel"/>
    <w:tmpl w:val="8B9456F6"/>
    <w:lvl w:ilvl="0" w:tplc="716E0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25489"/>
    <w:multiLevelType w:val="multilevel"/>
    <w:tmpl w:val="84509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D47B44"/>
    <w:multiLevelType w:val="multilevel"/>
    <w:tmpl w:val="4DAE6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CD6D74"/>
    <w:multiLevelType w:val="multilevel"/>
    <w:tmpl w:val="83E08E0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BA708F"/>
    <w:multiLevelType w:val="multilevel"/>
    <w:tmpl w:val="F66AE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DF4FB7"/>
    <w:multiLevelType w:val="multilevel"/>
    <w:tmpl w:val="2B2E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84324AA"/>
    <w:multiLevelType w:val="multilevel"/>
    <w:tmpl w:val="8744B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B4341E5"/>
    <w:multiLevelType w:val="multilevel"/>
    <w:tmpl w:val="679E8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6618F2"/>
    <w:multiLevelType w:val="hybridMultilevel"/>
    <w:tmpl w:val="9EE89EF8"/>
    <w:lvl w:ilvl="0" w:tplc="AEEE67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B3266"/>
    <w:multiLevelType w:val="multilevel"/>
    <w:tmpl w:val="3FC6EF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761780"/>
    <w:multiLevelType w:val="multilevel"/>
    <w:tmpl w:val="6DE8C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7305B5"/>
    <w:multiLevelType w:val="hybridMultilevel"/>
    <w:tmpl w:val="97529570"/>
    <w:lvl w:ilvl="0" w:tplc="55F070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6655"/>
    <w:multiLevelType w:val="multilevel"/>
    <w:tmpl w:val="3740F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D1417E"/>
    <w:multiLevelType w:val="multilevel"/>
    <w:tmpl w:val="734CBDE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F36B47"/>
    <w:multiLevelType w:val="multilevel"/>
    <w:tmpl w:val="5F20E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001739">
    <w:abstractNumId w:val="29"/>
  </w:num>
  <w:num w:numId="2" w16cid:durableId="1349679604">
    <w:abstractNumId w:val="23"/>
  </w:num>
  <w:num w:numId="3" w16cid:durableId="165291494">
    <w:abstractNumId w:val="1"/>
  </w:num>
  <w:num w:numId="4" w16cid:durableId="2130465053">
    <w:abstractNumId w:val="14"/>
  </w:num>
  <w:num w:numId="5" w16cid:durableId="234975095">
    <w:abstractNumId w:val="4"/>
  </w:num>
  <w:num w:numId="6" w16cid:durableId="2018851001">
    <w:abstractNumId w:val="33"/>
  </w:num>
  <w:num w:numId="7" w16cid:durableId="331109875">
    <w:abstractNumId w:val="10"/>
  </w:num>
  <w:num w:numId="8" w16cid:durableId="712769982">
    <w:abstractNumId w:val="0"/>
  </w:num>
  <w:num w:numId="9" w16cid:durableId="2140032153">
    <w:abstractNumId w:val="26"/>
  </w:num>
  <w:num w:numId="10" w16cid:durableId="1438675999">
    <w:abstractNumId w:val="21"/>
  </w:num>
  <w:num w:numId="11" w16cid:durableId="297298721">
    <w:abstractNumId w:val="36"/>
  </w:num>
  <w:num w:numId="12" w16cid:durableId="413598885">
    <w:abstractNumId w:val="27"/>
  </w:num>
  <w:num w:numId="13" w16cid:durableId="1829200205">
    <w:abstractNumId w:val="28"/>
  </w:num>
  <w:num w:numId="14" w16cid:durableId="2096582956">
    <w:abstractNumId w:val="5"/>
  </w:num>
  <w:num w:numId="15" w16cid:durableId="1364672309">
    <w:abstractNumId w:val="34"/>
  </w:num>
  <w:num w:numId="16" w16cid:durableId="395976898">
    <w:abstractNumId w:val="19"/>
  </w:num>
  <w:num w:numId="17" w16cid:durableId="1004163843">
    <w:abstractNumId w:val="31"/>
  </w:num>
  <w:num w:numId="18" w16cid:durableId="1317148687">
    <w:abstractNumId w:val="22"/>
  </w:num>
  <w:num w:numId="19" w16cid:durableId="590310585">
    <w:abstractNumId w:val="38"/>
  </w:num>
  <w:num w:numId="20" w16cid:durableId="1374646915">
    <w:abstractNumId w:val="37"/>
  </w:num>
  <w:num w:numId="21" w16cid:durableId="1255286362">
    <w:abstractNumId w:val="16"/>
  </w:num>
  <w:num w:numId="22" w16cid:durableId="116027247">
    <w:abstractNumId w:val="13"/>
  </w:num>
  <w:num w:numId="23" w16cid:durableId="968627136">
    <w:abstractNumId w:val="25"/>
  </w:num>
  <w:num w:numId="24" w16cid:durableId="1844468041">
    <w:abstractNumId w:val="18"/>
  </w:num>
  <w:num w:numId="25" w16cid:durableId="252934572">
    <w:abstractNumId w:val="8"/>
  </w:num>
  <w:num w:numId="26" w16cid:durableId="870723250">
    <w:abstractNumId w:val="7"/>
  </w:num>
  <w:num w:numId="27" w16cid:durableId="1013873697">
    <w:abstractNumId w:val="24"/>
  </w:num>
  <w:num w:numId="28" w16cid:durableId="375086579">
    <w:abstractNumId w:val="3"/>
  </w:num>
  <w:num w:numId="29" w16cid:durableId="1440642597">
    <w:abstractNumId w:val="17"/>
  </w:num>
  <w:num w:numId="30" w16cid:durableId="1117794246">
    <w:abstractNumId w:val="35"/>
  </w:num>
  <w:num w:numId="31" w16cid:durableId="335772366">
    <w:abstractNumId w:val="2"/>
  </w:num>
  <w:num w:numId="32" w16cid:durableId="1250504551">
    <w:abstractNumId w:val="15"/>
  </w:num>
  <w:num w:numId="33" w16cid:durableId="1980568678">
    <w:abstractNumId w:val="12"/>
  </w:num>
  <w:num w:numId="34" w16cid:durableId="584070079">
    <w:abstractNumId w:val="30"/>
  </w:num>
  <w:num w:numId="35" w16cid:durableId="1786342929">
    <w:abstractNumId w:val="20"/>
  </w:num>
  <w:num w:numId="36" w16cid:durableId="532234509">
    <w:abstractNumId w:val="32"/>
  </w:num>
  <w:num w:numId="37" w16cid:durableId="1418358369">
    <w:abstractNumId w:val="11"/>
  </w:num>
  <w:num w:numId="38" w16cid:durableId="254871084">
    <w:abstractNumId w:val="6"/>
  </w:num>
  <w:num w:numId="39" w16cid:durableId="467820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2"/>
    <w:rsid w:val="000266E6"/>
    <w:rsid w:val="000B6304"/>
    <w:rsid w:val="001065D6"/>
    <w:rsid w:val="001221BC"/>
    <w:rsid w:val="001453C1"/>
    <w:rsid w:val="001721B4"/>
    <w:rsid w:val="0018716D"/>
    <w:rsid w:val="00225B64"/>
    <w:rsid w:val="00227E7A"/>
    <w:rsid w:val="00235B38"/>
    <w:rsid w:val="00291AD5"/>
    <w:rsid w:val="0029789D"/>
    <w:rsid w:val="002A75F5"/>
    <w:rsid w:val="003C2DD1"/>
    <w:rsid w:val="0042710D"/>
    <w:rsid w:val="00450341"/>
    <w:rsid w:val="004A3910"/>
    <w:rsid w:val="004F1419"/>
    <w:rsid w:val="00564844"/>
    <w:rsid w:val="005F5847"/>
    <w:rsid w:val="00600C6C"/>
    <w:rsid w:val="00607ED9"/>
    <w:rsid w:val="006372CE"/>
    <w:rsid w:val="006B57BA"/>
    <w:rsid w:val="006F1C34"/>
    <w:rsid w:val="00710D1D"/>
    <w:rsid w:val="007249D5"/>
    <w:rsid w:val="00770812"/>
    <w:rsid w:val="00790A7F"/>
    <w:rsid w:val="00876A8D"/>
    <w:rsid w:val="0091786B"/>
    <w:rsid w:val="00970C29"/>
    <w:rsid w:val="009B7651"/>
    <w:rsid w:val="009F0969"/>
    <w:rsid w:val="009F3BB2"/>
    <w:rsid w:val="00AA288A"/>
    <w:rsid w:val="00AD3606"/>
    <w:rsid w:val="00AE3552"/>
    <w:rsid w:val="00B351F2"/>
    <w:rsid w:val="00D510DC"/>
    <w:rsid w:val="00DA7D55"/>
    <w:rsid w:val="00DB065B"/>
    <w:rsid w:val="00E1208F"/>
    <w:rsid w:val="00E14A3A"/>
    <w:rsid w:val="00E537DE"/>
    <w:rsid w:val="00F700E5"/>
    <w:rsid w:val="00F81166"/>
    <w:rsid w:val="00F96E55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2D5D"/>
  <w15:chartTrackingRefBased/>
  <w15:docId w15:val="{4A828EC1-CAAC-41E6-BA8C-CD8F7A28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607E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07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Teksttreci3">
    <w:name w:val="Tekst treści (3)_"/>
    <w:basedOn w:val="Domylnaczcionkaakapitu"/>
    <w:link w:val="Teksttreci30"/>
    <w:rsid w:val="00607ED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07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07ED9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07ED9"/>
    <w:pPr>
      <w:widowControl w:val="0"/>
      <w:shd w:val="clear" w:color="auto" w:fill="FFFFFF"/>
      <w:spacing w:before="180" w:after="420" w:line="0" w:lineRule="atLeast"/>
      <w:ind w:hanging="38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607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412ptBezpogrubienia">
    <w:name w:val="Tekst treści (4) + 12 pt;Bez pogrubienia"/>
    <w:basedOn w:val="Teksttreci4"/>
    <w:rsid w:val="00607E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2">
    <w:name w:val="Nagłówek #1 (2)_"/>
    <w:basedOn w:val="Domylnaczcionkaakapitu"/>
    <w:rsid w:val="00607ED9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20">
    <w:name w:val="Nagłówek #1 (2)"/>
    <w:basedOn w:val="Nagwek12"/>
    <w:rsid w:val="00607ED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07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07ED9"/>
    <w:pPr>
      <w:widowControl w:val="0"/>
      <w:shd w:val="clear" w:color="auto" w:fill="FFFFFF"/>
      <w:spacing w:before="420" w:after="0" w:line="533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rsid w:val="00607ED9"/>
    <w:pPr>
      <w:widowControl w:val="0"/>
      <w:shd w:val="clear" w:color="auto" w:fill="FFFFFF"/>
      <w:spacing w:before="60" w:after="300" w:line="0" w:lineRule="atLeast"/>
      <w:outlineLvl w:val="1"/>
    </w:pPr>
    <w:rPr>
      <w:rFonts w:ascii="Times New Roman" w:eastAsia="Times New Roman" w:hAnsi="Times New Roman" w:cs="Times New Roman"/>
    </w:rPr>
  </w:style>
  <w:style w:type="character" w:customStyle="1" w:styleId="Teksttreci5">
    <w:name w:val="Tekst treści (5)_"/>
    <w:basedOn w:val="Domylnaczcionkaakapitu"/>
    <w:link w:val="Teksttreci50"/>
    <w:rsid w:val="00607ED9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character" w:customStyle="1" w:styleId="PogrubienieTeksttreci5TimesNewRoman11pt">
    <w:name w:val="Pogrubienie;Tekst treści (5) + Times New Roman;11 pt"/>
    <w:basedOn w:val="Teksttreci5"/>
    <w:rsid w:val="00607E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607ED9"/>
    <w:pPr>
      <w:widowControl w:val="0"/>
      <w:shd w:val="clear" w:color="auto" w:fill="FFFFFF"/>
      <w:spacing w:after="0" w:line="528" w:lineRule="exac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AD3606"/>
    <w:rPr>
      <w:rFonts w:ascii="Arial Narrow" w:eastAsia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Teksttreci611pt">
    <w:name w:val="Tekst treści (6) + 11 pt"/>
    <w:basedOn w:val="Teksttreci6"/>
    <w:rsid w:val="00AD360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AD3606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Nagwek22ArialUnicodeMS11ptOdstpy-1pt">
    <w:name w:val="Nagłówek #2 (2) + Arial Unicode MS;11 pt;Odstępy -1 pt"/>
    <w:basedOn w:val="Nagwek22"/>
    <w:rsid w:val="00AD3606"/>
    <w:rPr>
      <w:rFonts w:ascii="Arial Unicode MS" w:eastAsia="Arial Unicode MS" w:hAnsi="Arial Unicode MS" w:cs="Arial Unicode MS"/>
      <w:color w:val="000000"/>
      <w:spacing w:val="-2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D3606"/>
    <w:rPr>
      <w:rFonts w:ascii="Century Gothic" w:eastAsia="Century Gothic" w:hAnsi="Century Gothic" w:cs="Century Gothic"/>
      <w:b/>
      <w:bCs/>
      <w:sz w:val="24"/>
      <w:szCs w:val="24"/>
      <w:shd w:val="clear" w:color="auto" w:fill="FFFFFF"/>
    </w:rPr>
  </w:style>
  <w:style w:type="character" w:customStyle="1" w:styleId="Nagwek1TimesNewRomanBezpogrubieniaOdstpy-1pt">
    <w:name w:val="Nagłówek #1 + Times New Roman;Bez pogrubienia;Odstępy -1 pt"/>
    <w:basedOn w:val="Nagwek1"/>
    <w:rsid w:val="00AD3606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D3606"/>
    <w:pPr>
      <w:widowControl w:val="0"/>
      <w:shd w:val="clear" w:color="auto" w:fill="FFFFFF"/>
      <w:spacing w:before="60" w:after="240" w:line="0" w:lineRule="atLeas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gwek220">
    <w:name w:val="Nagłówek #2 (2)"/>
    <w:basedOn w:val="Normalny"/>
    <w:link w:val="Nagwek22"/>
    <w:rsid w:val="00AD3606"/>
    <w:pPr>
      <w:widowControl w:val="0"/>
      <w:shd w:val="clear" w:color="auto" w:fill="FFFFFF"/>
      <w:spacing w:before="60" w:after="0" w:line="528" w:lineRule="exact"/>
      <w:jc w:val="center"/>
      <w:outlineLvl w:val="1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Nagwek10">
    <w:name w:val="Nagłówek #1"/>
    <w:basedOn w:val="Normalny"/>
    <w:link w:val="Nagwek1"/>
    <w:rsid w:val="00AD3606"/>
    <w:pPr>
      <w:widowControl w:val="0"/>
      <w:shd w:val="clear" w:color="auto" w:fill="FFFFFF"/>
      <w:spacing w:before="60" w:after="0" w:line="528" w:lineRule="exact"/>
      <w:jc w:val="center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customStyle="1" w:styleId="Teksttreci7">
    <w:name w:val="Tekst treści (7)_"/>
    <w:basedOn w:val="Domylnaczcionkaakapitu"/>
    <w:link w:val="Teksttreci70"/>
    <w:rsid w:val="00AD360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711ptBezpogrubienia">
    <w:name w:val="Tekst treści (7) + 11 pt;Bez pogrubienia"/>
    <w:basedOn w:val="Teksttreci7"/>
    <w:rsid w:val="00AD36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AD3606"/>
    <w:pPr>
      <w:widowControl w:val="0"/>
      <w:shd w:val="clear" w:color="auto" w:fill="FFFFFF"/>
      <w:spacing w:after="0" w:line="427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23">
    <w:name w:val="Nagłówek #2 (3)_"/>
    <w:basedOn w:val="Domylnaczcionkaakapitu"/>
    <w:link w:val="Nagwek230"/>
    <w:rsid w:val="00AD3606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Nagwek23TimesNewRomanBezpogrubienia">
    <w:name w:val="Nagłówek #2 (3) + Times New Roman;Bez pogrubienia"/>
    <w:basedOn w:val="Nagwek23"/>
    <w:rsid w:val="00AD36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4">
    <w:name w:val="Nagłówek #2 (4)_"/>
    <w:basedOn w:val="Domylnaczcionkaakapitu"/>
    <w:link w:val="Nagwek240"/>
    <w:rsid w:val="00AD3606"/>
    <w:rPr>
      <w:rFonts w:ascii="Century Gothic" w:eastAsia="Century Gothic" w:hAnsi="Century Gothic" w:cs="Century Gothic"/>
      <w:b/>
      <w:bCs/>
      <w:sz w:val="16"/>
      <w:szCs w:val="16"/>
      <w:shd w:val="clear" w:color="auto" w:fill="FFFFFF"/>
    </w:rPr>
  </w:style>
  <w:style w:type="character" w:customStyle="1" w:styleId="Nagwek24TimesNewRoman11ptBezpogrubieniaOdstpy0pt">
    <w:name w:val="Nagłówek #2 (4) + Times New Roman;11 pt;Bez pogrubienia;Odstępy 0 pt"/>
    <w:basedOn w:val="Nagwek24"/>
    <w:rsid w:val="00AD360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Nagwek230">
    <w:name w:val="Nagłówek #2 (3)"/>
    <w:basedOn w:val="Normalny"/>
    <w:link w:val="Nagwek23"/>
    <w:rsid w:val="00AD3606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rFonts w:ascii="Century Gothic" w:eastAsia="Century Gothic" w:hAnsi="Century Gothic" w:cs="Century Gothic"/>
      <w:b/>
      <w:bCs/>
    </w:rPr>
  </w:style>
  <w:style w:type="paragraph" w:customStyle="1" w:styleId="Nagwek240">
    <w:name w:val="Nagłówek #2 (4)"/>
    <w:basedOn w:val="Normalny"/>
    <w:link w:val="Nagwek24"/>
    <w:rsid w:val="00AD3606"/>
    <w:pPr>
      <w:widowControl w:val="0"/>
      <w:shd w:val="clear" w:color="auto" w:fill="FFFFFF"/>
      <w:spacing w:before="60" w:after="300" w:line="0" w:lineRule="atLeast"/>
      <w:jc w:val="center"/>
      <w:outlineLvl w:val="1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1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1947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8</cp:revision>
  <cp:lastPrinted>2022-06-23T09:06:00Z</cp:lastPrinted>
  <dcterms:created xsi:type="dcterms:W3CDTF">2022-06-03T06:07:00Z</dcterms:created>
  <dcterms:modified xsi:type="dcterms:W3CDTF">2022-07-11T06:06:00Z</dcterms:modified>
</cp:coreProperties>
</file>