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413A" w14:textId="77777777" w:rsidR="00FD2B2B" w:rsidRPr="00FD2B2B" w:rsidRDefault="00FD2B2B" w:rsidP="00FD2B2B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b/>
          <w:sz w:val="24"/>
          <w:szCs w:val="24"/>
          <w:lang w:eastAsia="pl-PL"/>
        </w:rPr>
        <w:t>Zarządzenie  Nr 56/2021</w:t>
      </w:r>
    </w:p>
    <w:p w14:paraId="0A62043F" w14:textId="77777777" w:rsidR="00FD2B2B" w:rsidRPr="00FD2B2B" w:rsidRDefault="00FD2B2B" w:rsidP="00FD2B2B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b/>
          <w:sz w:val="24"/>
          <w:szCs w:val="24"/>
          <w:lang w:eastAsia="pl-PL"/>
        </w:rPr>
        <w:t>Burmistrza  Miasta i Gminy Chorzele</w:t>
      </w:r>
    </w:p>
    <w:p w14:paraId="6D49A4DF" w14:textId="77777777" w:rsidR="00FD2B2B" w:rsidRPr="00FD2B2B" w:rsidRDefault="00FD2B2B" w:rsidP="00FD2B2B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b/>
          <w:sz w:val="24"/>
          <w:szCs w:val="24"/>
          <w:lang w:eastAsia="pl-PL"/>
        </w:rPr>
        <w:t>z dnia 29 marca 2021 r.</w:t>
      </w:r>
    </w:p>
    <w:p w14:paraId="3D4703DC" w14:textId="77777777" w:rsidR="00FD2B2B" w:rsidRPr="00FD2B2B" w:rsidRDefault="00FD2B2B" w:rsidP="00FD2B2B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686BEAB5" w14:textId="77777777" w:rsidR="00FD2B2B" w:rsidRPr="00FD2B2B" w:rsidRDefault="00FD2B2B" w:rsidP="00FD2B2B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 sprawie informacji o stanie mienia Gminy Chorzele za 2020 r. </w:t>
      </w:r>
    </w:p>
    <w:p w14:paraId="0F180F27" w14:textId="77777777" w:rsidR="00FD2B2B" w:rsidRPr="00FD2B2B" w:rsidRDefault="00FD2B2B" w:rsidP="00FD2B2B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90A0623" w14:textId="77777777" w:rsidR="00FD2B2B" w:rsidRPr="00FD2B2B" w:rsidRDefault="00FD2B2B" w:rsidP="00FD2B2B">
      <w:pPr>
        <w:spacing w:after="12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D2B2B">
        <w:rPr>
          <w:rFonts w:ascii="Tahoma" w:eastAsia="Times New Roman" w:hAnsi="Tahoma" w:cs="Tahoma"/>
          <w:i/>
          <w:sz w:val="24"/>
          <w:szCs w:val="24"/>
          <w:lang w:eastAsia="pl-PL"/>
        </w:rPr>
        <w:t>Na podstawie art. 267 ust.1 pkt 3 ustawy z dnia 27 sierpnia 2009 r. o finansach publicznych (</w:t>
      </w:r>
      <w:proofErr w:type="spellStart"/>
      <w:r w:rsidRPr="00FD2B2B">
        <w:rPr>
          <w:rFonts w:ascii="Tahoma" w:eastAsia="Times New Roman" w:hAnsi="Tahoma" w:cs="Tahoma"/>
          <w:i/>
          <w:sz w:val="24"/>
          <w:szCs w:val="24"/>
          <w:lang w:eastAsia="pl-PL"/>
        </w:rPr>
        <w:t>t.j</w:t>
      </w:r>
      <w:proofErr w:type="spellEnd"/>
      <w:r w:rsidRPr="00FD2B2B">
        <w:rPr>
          <w:rFonts w:ascii="Tahoma" w:eastAsia="Times New Roman" w:hAnsi="Tahoma" w:cs="Tahoma"/>
          <w:i/>
          <w:sz w:val="24"/>
          <w:szCs w:val="24"/>
          <w:lang w:eastAsia="pl-PL"/>
        </w:rPr>
        <w:t>. Dz. U. z 2021 r. poz.305) zarządza  się, co następuje:</w:t>
      </w:r>
    </w:p>
    <w:p w14:paraId="009A44AF" w14:textId="77777777" w:rsidR="00FD2B2B" w:rsidRPr="00FD2B2B" w:rsidRDefault="00FD2B2B" w:rsidP="00FD2B2B">
      <w:pPr>
        <w:spacing w:after="12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pl-PL"/>
        </w:rPr>
      </w:pPr>
    </w:p>
    <w:p w14:paraId="3949AA7E" w14:textId="77777777" w:rsidR="00FD2B2B" w:rsidRPr="00FD2B2B" w:rsidRDefault="00FD2B2B" w:rsidP="00FD2B2B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b/>
          <w:sz w:val="24"/>
          <w:szCs w:val="24"/>
          <w:lang w:eastAsia="pl-PL"/>
        </w:rPr>
        <w:t>§ 1.</w:t>
      </w:r>
    </w:p>
    <w:p w14:paraId="5A1E7119" w14:textId="77777777" w:rsidR="00FD2B2B" w:rsidRPr="00FD2B2B" w:rsidRDefault="00FD2B2B" w:rsidP="00FD2B2B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5CE5C2C4" w14:textId="77777777" w:rsidR="00FD2B2B" w:rsidRPr="00FD2B2B" w:rsidRDefault="00FD2B2B" w:rsidP="00FD2B2B">
      <w:pPr>
        <w:spacing w:after="12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sz w:val="24"/>
          <w:szCs w:val="24"/>
          <w:lang w:eastAsia="pl-PL"/>
        </w:rPr>
        <w:t>Przedstawia się  Radzie Miejskiej w Chorzelach informację o stanie mienia Gminy Chorzele za 2020 r. zgodnie z załącznikami:</w:t>
      </w:r>
    </w:p>
    <w:p w14:paraId="756DCE9D" w14:textId="77777777" w:rsidR="00FD2B2B" w:rsidRPr="00FD2B2B" w:rsidRDefault="00FD2B2B" w:rsidP="00FD2B2B">
      <w:pPr>
        <w:spacing w:after="12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sz w:val="24"/>
          <w:szCs w:val="24"/>
          <w:lang w:eastAsia="pl-PL"/>
        </w:rPr>
        <w:t xml:space="preserve"> - załącznik Nr 1 – część opisowa, </w:t>
      </w:r>
    </w:p>
    <w:p w14:paraId="109C4F14" w14:textId="77777777" w:rsidR="00FD2B2B" w:rsidRPr="00FD2B2B" w:rsidRDefault="00FD2B2B" w:rsidP="00FD2B2B">
      <w:pPr>
        <w:spacing w:after="12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sz w:val="24"/>
          <w:szCs w:val="24"/>
          <w:lang w:eastAsia="pl-PL"/>
        </w:rPr>
        <w:t>-  załącznik Nr 2 – część tabelaryczna.</w:t>
      </w:r>
    </w:p>
    <w:p w14:paraId="5792776C" w14:textId="77777777" w:rsidR="00FD2B2B" w:rsidRPr="00FD2B2B" w:rsidRDefault="00FD2B2B" w:rsidP="00FD2B2B">
      <w:pPr>
        <w:spacing w:after="120" w:line="240" w:lineRule="auto"/>
        <w:ind w:left="360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8FC5D2D" w14:textId="77777777" w:rsidR="00FD2B2B" w:rsidRPr="00FD2B2B" w:rsidRDefault="00FD2B2B" w:rsidP="00FD2B2B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b/>
          <w:sz w:val="24"/>
          <w:szCs w:val="24"/>
          <w:lang w:eastAsia="pl-PL"/>
        </w:rPr>
        <w:t>§ 2.</w:t>
      </w:r>
    </w:p>
    <w:p w14:paraId="748F533F" w14:textId="77777777" w:rsidR="00FD2B2B" w:rsidRPr="00FD2B2B" w:rsidRDefault="00FD2B2B" w:rsidP="00FD2B2B">
      <w:pPr>
        <w:spacing w:after="12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sz w:val="24"/>
          <w:szCs w:val="24"/>
          <w:lang w:eastAsia="pl-PL"/>
        </w:rPr>
        <w:t>Wykonanie Zarządzenia  powierza się Burmistrzowi Miasta i Gminy Chorzele.</w:t>
      </w:r>
    </w:p>
    <w:p w14:paraId="3979982A" w14:textId="77777777" w:rsidR="00FD2B2B" w:rsidRPr="00FD2B2B" w:rsidRDefault="00FD2B2B" w:rsidP="00FD2B2B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08CF5BE7" w14:textId="77777777" w:rsidR="00FD2B2B" w:rsidRPr="00FD2B2B" w:rsidRDefault="00FD2B2B" w:rsidP="00FD2B2B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b/>
          <w:sz w:val="24"/>
          <w:szCs w:val="24"/>
          <w:lang w:eastAsia="pl-PL"/>
        </w:rPr>
        <w:t>§ 3.</w:t>
      </w:r>
    </w:p>
    <w:p w14:paraId="16055BD3" w14:textId="77777777" w:rsidR="00FD2B2B" w:rsidRPr="00FD2B2B" w:rsidRDefault="00FD2B2B" w:rsidP="00FD2B2B">
      <w:pPr>
        <w:spacing w:after="12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D2B2B">
        <w:rPr>
          <w:rFonts w:ascii="Tahoma" w:eastAsia="Times New Roman" w:hAnsi="Tahoma" w:cs="Tahoma"/>
          <w:sz w:val="24"/>
          <w:szCs w:val="24"/>
          <w:lang w:eastAsia="pl-PL"/>
        </w:rPr>
        <w:t>Zarządzenie  wchodzi w życie z dniem podpisania.</w:t>
      </w:r>
    </w:p>
    <w:p w14:paraId="66A07C40" w14:textId="77777777" w:rsidR="00FD2B2B" w:rsidRPr="00FD2B2B" w:rsidRDefault="00FD2B2B" w:rsidP="00FD2B2B">
      <w:pPr>
        <w:spacing w:after="120" w:line="240" w:lineRule="auto"/>
        <w:ind w:firstLine="360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35CB91D8" w14:textId="77777777" w:rsidR="00FD2B2B" w:rsidRPr="00FD2B2B" w:rsidRDefault="00FD2B2B" w:rsidP="00FD2B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AC35AB9" w14:textId="77777777" w:rsidR="00FD2B2B" w:rsidRDefault="00FD2B2B" w:rsidP="00FD2B2B"/>
    <w:p w14:paraId="0EF01A38" w14:textId="77777777" w:rsidR="0059651C" w:rsidRPr="0059651C" w:rsidRDefault="0059651C" w:rsidP="0059651C">
      <w:pPr>
        <w:widowControl w:val="0"/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6024" w:hanging="180"/>
        <w:rPr>
          <w:rFonts w:ascii="Calibri" w:eastAsia="Times New Roman" w:hAnsi="Calibri" w:cs="Tahoma"/>
          <w:i/>
          <w:iCs/>
          <w:sz w:val="24"/>
          <w:szCs w:val="24"/>
          <w:lang w:eastAsia="pl-PL"/>
        </w:rPr>
      </w:pPr>
      <w:r w:rsidRPr="0059651C">
        <w:rPr>
          <w:rFonts w:ascii="Calibri" w:eastAsia="Times New Roman" w:hAnsi="Calibri" w:cs="Tahoma"/>
          <w:i/>
          <w:iCs/>
          <w:sz w:val="24"/>
          <w:szCs w:val="24"/>
          <w:lang w:eastAsia="pl-PL"/>
        </w:rPr>
        <w:t>Z up. Burmistrza</w:t>
      </w:r>
    </w:p>
    <w:p w14:paraId="2C2A845A" w14:textId="77777777" w:rsidR="0059651C" w:rsidRPr="0059651C" w:rsidRDefault="0059651C" w:rsidP="0059651C">
      <w:pPr>
        <w:widowControl w:val="0"/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6024" w:hanging="180"/>
        <w:rPr>
          <w:rFonts w:ascii="Calibri" w:eastAsia="Times New Roman" w:hAnsi="Calibri" w:cs="Tahoma"/>
          <w:i/>
          <w:iCs/>
          <w:sz w:val="24"/>
          <w:szCs w:val="24"/>
          <w:lang w:eastAsia="pl-PL"/>
        </w:rPr>
      </w:pPr>
      <w:r w:rsidRPr="0059651C">
        <w:rPr>
          <w:rFonts w:ascii="Calibri" w:eastAsia="Times New Roman" w:hAnsi="Calibri" w:cs="Tahoma"/>
          <w:i/>
          <w:iCs/>
          <w:sz w:val="24"/>
          <w:szCs w:val="24"/>
          <w:lang w:eastAsia="pl-PL"/>
        </w:rPr>
        <w:t>mgr Regina Grzelak</w:t>
      </w:r>
    </w:p>
    <w:p w14:paraId="76243866" w14:textId="77777777" w:rsidR="0059651C" w:rsidRPr="0059651C" w:rsidRDefault="0059651C" w:rsidP="0059651C">
      <w:pPr>
        <w:widowControl w:val="0"/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6024" w:hanging="180"/>
        <w:rPr>
          <w:rFonts w:ascii="Calibri" w:eastAsia="Times New Roman" w:hAnsi="Calibri" w:cs="Tahoma"/>
          <w:i/>
          <w:iCs/>
          <w:sz w:val="24"/>
          <w:szCs w:val="24"/>
          <w:lang w:eastAsia="pl-PL"/>
        </w:rPr>
      </w:pPr>
      <w:r w:rsidRPr="0059651C">
        <w:rPr>
          <w:rFonts w:ascii="Calibri" w:eastAsia="Times New Roman" w:hAnsi="Calibri" w:cs="Tahoma"/>
          <w:i/>
          <w:iCs/>
          <w:sz w:val="24"/>
          <w:szCs w:val="24"/>
          <w:lang w:eastAsia="pl-PL"/>
        </w:rPr>
        <w:t>Zastępca Burmistrza</w:t>
      </w:r>
    </w:p>
    <w:p w14:paraId="66949ABC" w14:textId="77777777" w:rsidR="0059651C" w:rsidRPr="0059651C" w:rsidRDefault="0059651C" w:rsidP="0059651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ahoma" w:eastAsia="Times New Roman" w:hAnsi="Tahoma" w:cs="Tahoma"/>
          <w:sz w:val="24"/>
          <w:szCs w:val="24"/>
          <w:lang w:eastAsia="pl-PL"/>
        </w:rPr>
      </w:pPr>
      <w:r w:rsidRPr="0059651C">
        <w:rPr>
          <w:rFonts w:ascii="Calibri" w:eastAsia="Times New Roman" w:hAnsi="Calibri" w:cs="Tahoma"/>
          <w:i/>
          <w:iCs/>
          <w:sz w:val="24"/>
          <w:szCs w:val="24"/>
          <w:lang w:eastAsia="pl-PL"/>
        </w:rPr>
        <w:t>Miasta i Gminy Chorzele</w:t>
      </w:r>
    </w:p>
    <w:p w14:paraId="3013FC56" w14:textId="77777777" w:rsidR="00E45ED5" w:rsidRDefault="00E45ED5"/>
    <w:sectPr w:rsidR="00E4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2B"/>
    <w:rsid w:val="0059651C"/>
    <w:rsid w:val="00E45ED5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4B90"/>
  <w15:chartTrackingRefBased/>
  <w15:docId w15:val="{1FD6DA7C-8DA4-47A2-AD70-C6854C9E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UMiG_Chorzele</cp:lastModifiedBy>
  <cp:revision>2</cp:revision>
  <dcterms:created xsi:type="dcterms:W3CDTF">2022-07-27T08:54:00Z</dcterms:created>
  <dcterms:modified xsi:type="dcterms:W3CDTF">2022-07-27T08:56:00Z</dcterms:modified>
</cp:coreProperties>
</file>