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C554A" w14:textId="5A413C6A" w:rsidR="00351454" w:rsidRPr="005A5232" w:rsidRDefault="00351454" w:rsidP="00D86632">
      <w:pPr>
        <w:pStyle w:val="Tekstpodstawowy1"/>
        <w:shd w:val="clear" w:color="auto" w:fill="auto"/>
        <w:ind w:left="20"/>
        <w:jc w:val="left"/>
        <w:rPr>
          <w:rFonts w:ascii="Arial" w:hAnsi="Arial" w:cs="Arial"/>
          <w:b/>
        </w:rPr>
      </w:pPr>
      <w:r w:rsidRPr="005A5232">
        <w:rPr>
          <w:rStyle w:val="BodytextSpacing3pt"/>
          <w:rFonts w:ascii="Arial" w:hAnsi="Arial" w:cs="Arial"/>
          <w:b/>
        </w:rPr>
        <w:t xml:space="preserve">INFORMACJA OPISOWA O KSZTAŁTOWANIU SIĘ WIELOLETNIEJ PROGNOZY FINANSOWEJ GMINY CHORZELE ZA I PÓŁROCZE </w:t>
      </w:r>
      <w:r w:rsidRPr="005A5232">
        <w:rPr>
          <w:rFonts w:ascii="Arial" w:hAnsi="Arial" w:cs="Arial"/>
          <w:b/>
        </w:rPr>
        <w:t>20</w:t>
      </w:r>
      <w:r w:rsidR="00D72ADF" w:rsidRPr="005A5232">
        <w:rPr>
          <w:rFonts w:ascii="Arial" w:hAnsi="Arial" w:cs="Arial"/>
          <w:b/>
        </w:rPr>
        <w:t>2</w:t>
      </w:r>
      <w:r w:rsidR="001A721B" w:rsidRPr="005A5232">
        <w:rPr>
          <w:rFonts w:ascii="Arial" w:hAnsi="Arial" w:cs="Arial"/>
          <w:b/>
        </w:rPr>
        <w:t>2</w:t>
      </w:r>
      <w:r w:rsidRPr="005A5232">
        <w:rPr>
          <w:rStyle w:val="BodytextSpacing3pt"/>
          <w:rFonts w:ascii="Arial" w:hAnsi="Arial" w:cs="Arial"/>
          <w:b/>
        </w:rPr>
        <w:t xml:space="preserve"> ROKU</w:t>
      </w:r>
    </w:p>
    <w:p w14:paraId="0FD0C211" w14:textId="62441DB1" w:rsidR="00351454" w:rsidRPr="005A5232" w:rsidRDefault="00351454" w:rsidP="00D86632">
      <w:pPr>
        <w:pStyle w:val="Tekstpodstawowy1"/>
        <w:shd w:val="clear" w:color="auto" w:fill="auto"/>
        <w:ind w:left="20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>Rada Mie</w:t>
      </w:r>
      <w:r w:rsidR="0001625E" w:rsidRPr="005A5232">
        <w:rPr>
          <w:rFonts w:ascii="Arial" w:hAnsi="Arial" w:cs="Arial"/>
        </w:rPr>
        <w:t xml:space="preserve">jska w Chorzelach Uchwałą Nr </w:t>
      </w:r>
      <w:r w:rsidR="00510212" w:rsidRPr="005A5232">
        <w:rPr>
          <w:rFonts w:ascii="Arial" w:hAnsi="Arial" w:cs="Arial"/>
        </w:rPr>
        <w:t>298</w:t>
      </w:r>
      <w:r w:rsidR="007F6A2C" w:rsidRPr="005A5232">
        <w:rPr>
          <w:rFonts w:ascii="Arial" w:hAnsi="Arial" w:cs="Arial"/>
        </w:rPr>
        <w:t>/X</w:t>
      </w:r>
      <w:r w:rsidR="00510212" w:rsidRPr="005A5232">
        <w:rPr>
          <w:rFonts w:ascii="Arial" w:hAnsi="Arial" w:cs="Arial"/>
        </w:rPr>
        <w:t>LII</w:t>
      </w:r>
      <w:r w:rsidR="0001625E" w:rsidRPr="005A5232">
        <w:rPr>
          <w:rFonts w:ascii="Arial" w:hAnsi="Arial" w:cs="Arial"/>
        </w:rPr>
        <w:t>/2</w:t>
      </w:r>
      <w:r w:rsidR="00510212" w:rsidRPr="005A5232">
        <w:rPr>
          <w:rFonts w:ascii="Arial" w:hAnsi="Arial" w:cs="Arial"/>
        </w:rPr>
        <w:t>1</w:t>
      </w:r>
      <w:r w:rsidR="0001625E" w:rsidRPr="005A5232">
        <w:rPr>
          <w:rFonts w:ascii="Arial" w:hAnsi="Arial" w:cs="Arial"/>
        </w:rPr>
        <w:t xml:space="preserve"> z dnia 29 grudnia 202</w:t>
      </w:r>
      <w:r w:rsidR="00510212" w:rsidRPr="005A5232">
        <w:rPr>
          <w:rFonts w:ascii="Arial" w:hAnsi="Arial" w:cs="Arial"/>
        </w:rPr>
        <w:t>1</w:t>
      </w:r>
      <w:r w:rsidRPr="005A5232">
        <w:rPr>
          <w:rFonts w:ascii="Arial" w:hAnsi="Arial" w:cs="Arial"/>
        </w:rPr>
        <w:t xml:space="preserve"> r. uchwaliła Wieloletnią Prognozę Finansową Gminy Chorzele na lata </w:t>
      </w:r>
      <w:r w:rsidR="007F6A2C" w:rsidRPr="005A5232">
        <w:rPr>
          <w:rFonts w:ascii="Arial" w:hAnsi="Arial" w:cs="Arial"/>
        </w:rPr>
        <w:t>202</w:t>
      </w:r>
      <w:r w:rsidR="00510212" w:rsidRPr="005A5232">
        <w:rPr>
          <w:rFonts w:ascii="Arial" w:hAnsi="Arial" w:cs="Arial"/>
        </w:rPr>
        <w:t>2</w:t>
      </w:r>
      <w:r w:rsidR="00FC58F4" w:rsidRPr="005A5232">
        <w:rPr>
          <w:rFonts w:ascii="Arial" w:hAnsi="Arial" w:cs="Arial"/>
        </w:rPr>
        <w:t>-20</w:t>
      </w:r>
      <w:r w:rsidR="00510212" w:rsidRPr="005A5232">
        <w:rPr>
          <w:rFonts w:ascii="Arial" w:hAnsi="Arial" w:cs="Arial"/>
        </w:rPr>
        <w:t>43</w:t>
      </w:r>
      <w:r w:rsidRPr="005A5232">
        <w:rPr>
          <w:rFonts w:ascii="Arial" w:hAnsi="Arial" w:cs="Arial"/>
        </w:rPr>
        <w:t>.</w:t>
      </w:r>
    </w:p>
    <w:p w14:paraId="56B1B2E8" w14:textId="139520CB" w:rsidR="007F6A2C" w:rsidRPr="005A5232" w:rsidRDefault="00351454" w:rsidP="00D86632">
      <w:pPr>
        <w:pStyle w:val="Tekstpodstawowy1"/>
        <w:shd w:val="clear" w:color="auto" w:fill="auto"/>
        <w:spacing w:after="242" w:line="276" w:lineRule="auto"/>
        <w:ind w:left="20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 xml:space="preserve">W przeciągu okresu objętego informacją Wieloletnia Prognoza Finansowa </w:t>
      </w:r>
      <w:r w:rsidR="0001625E" w:rsidRPr="005A5232">
        <w:rPr>
          <w:rFonts w:ascii="Arial" w:hAnsi="Arial" w:cs="Arial"/>
        </w:rPr>
        <w:t>Gminy Chorzele na lata 202</w:t>
      </w:r>
      <w:r w:rsidR="00510212" w:rsidRPr="005A5232">
        <w:rPr>
          <w:rFonts w:ascii="Arial" w:hAnsi="Arial" w:cs="Arial"/>
        </w:rPr>
        <w:t>2</w:t>
      </w:r>
      <w:r w:rsidR="0001625E" w:rsidRPr="005A5232">
        <w:rPr>
          <w:rFonts w:ascii="Arial" w:hAnsi="Arial" w:cs="Arial"/>
        </w:rPr>
        <w:t>-20</w:t>
      </w:r>
      <w:r w:rsidR="00510212" w:rsidRPr="005A5232">
        <w:rPr>
          <w:rFonts w:ascii="Arial" w:hAnsi="Arial" w:cs="Arial"/>
        </w:rPr>
        <w:t>43</w:t>
      </w:r>
      <w:r w:rsidRPr="005A5232">
        <w:rPr>
          <w:rFonts w:ascii="Arial" w:hAnsi="Arial" w:cs="Arial"/>
        </w:rPr>
        <w:t xml:space="preserve"> została zmieniona następującymi uchwałami Rady Miejskiej</w:t>
      </w:r>
      <w:r w:rsidR="00FC58F4" w:rsidRPr="005A5232">
        <w:rPr>
          <w:rFonts w:ascii="Arial" w:hAnsi="Arial" w:cs="Arial"/>
        </w:rPr>
        <w:t xml:space="preserve"> oraz Zarządzeniami Burmistrza Miasta i Gminy Chorzele</w:t>
      </w:r>
      <w:r w:rsidRPr="005A5232">
        <w:rPr>
          <w:rFonts w:ascii="Arial" w:hAnsi="Arial" w:cs="Arial"/>
        </w:rPr>
        <w:t>:</w:t>
      </w:r>
    </w:p>
    <w:p w14:paraId="7A2958FA" w14:textId="3D076B54" w:rsidR="00FC58F4" w:rsidRPr="005A5232" w:rsidRDefault="0001625E" w:rsidP="00D86632">
      <w:pPr>
        <w:pStyle w:val="Tekstpodstawowy1"/>
        <w:shd w:val="clear" w:color="auto" w:fill="auto"/>
        <w:spacing w:after="242" w:line="240" w:lineRule="auto"/>
        <w:ind w:left="20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 xml:space="preserve">- Uchwałą Nr </w:t>
      </w:r>
      <w:r w:rsidR="00510212" w:rsidRPr="005A5232">
        <w:rPr>
          <w:rFonts w:ascii="Arial" w:hAnsi="Arial" w:cs="Arial"/>
        </w:rPr>
        <w:t>308/XLIII/22</w:t>
      </w:r>
      <w:r w:rsidR="00171149" w:rsidRPr="005A5232">
        <w:rPr>
          <w:rFonts w:ascii="Arial" w:hAnsi="Arial" w:cs="Arial"/>
        </w:rPr>
        <w:t xml:space="preserve"> z dnia 2</w:t>
      </w:r>
      <w:r w:rsidR="00510212" w:rsidRPr="005A5232">
        <w:rPr>
          <w:rFonts w:ascii="Arial" w:hAnsi="Arial" w:cs="Arial"/>
        </w:rPr>
        <w:t>5</w:t>
      </w:r>
      <w:r w:rsidR="00171149" w:rsidRPr="005A5232">
        <w:rPr>
          <w:rFonts w:ascii="Arial" w:hAnsi="Arial" w:cs="Arial"/>
        </w:rPr>
        <w:t xml:space="preserve"> styczni</w:t>
      </w:r>
      <w:r w:rsidRPr="005A5232">
        <w:rPr>
          <w:rFonts w:ascii="Arial" w:hAnsi="Arial" w:cs="Arial"/>
        </w:rPr>
        <w:t>a 202</w:t>
      </w:r>
      <w:r w:rsidR="00510212" w:rsidRPr="005A5232">
        <w:rPr>
          <w:rFonts w:ascii="Arial" w:hAnsi="Arial" w:cs="Arial"/>
        </w:rPr>
        <w:t>2</w:t>
      </w:r>
      <w:r w:rsidR="00FC58F4" w:rsidRPr="005A5232">
        <w:rPr>
          <w:rFonts w:ascii="Arial" w:hAnsi="Arial" w:cs="Arial"/>
        </w:rPr>
        <w:t xml:space="preserve"> r.</w:t>
      </w:r>
    </w:p>
    <w:p w14:paraId="108121B1" w14:textId="68677132" w:rsidR="00FC58F4" w:rsidRPr="005A5232" w:rsidRDefault="0001625E" w:rsidP="00D86632">
      <w:pPr>
        <w:pStyle w:val="Tekstpodstawowy1"/>
        <w:shd w:val="clear" w:color="auto" w:fill="auto"/>
        <w:spacing w:after="242" w:line="240" w:lineRule="auto"/>
        <w:ind w:left="20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 xml:space="preserve">- Uchwałą Nr </w:t>
      </w:r>
      <w:r w:rsidR="00510212" w:rsidRPr="005A5232">
        <w:rPr>
          <w:rFonts w:ascii="Arial" w:hAnsi="Arial" w:cs="Arial"/>
        </w:rPr>
        <w:t>317</w:t>
      </w:r>
      <w:r w:rsidR="007F6A2C" w:rsidRPr="005A5232">
        <w:rPr>
          <w:rFonts w:ascii="Arial" w:hAnsi="Arial" w:cs="Arial"/>
        </w:rPr>
        <w:t>/</w:t>
      </w:r>
      <w:r w:rsidR="00510212" w:rsidRPr="005A5232">
        <w:rPr>
          <w:rFonts w:ascii="Arial" w:hAnsi="Arial" w:cs="Arial"/>
        </w:rPr>
        <w:t>XLV</w:t>
      </w:r>
      <w:r w:rsidRPr="005A5232">
        <w:rPr>
          <w:rFonts w:ascii="Arial" w:hAnsi="Arial" w:cs="Arial"/>
        </w:rPr>
        <w:t>/2</w:t>
      </w:r>
      <w:r w:rsidR="00510212" w:rsidRPr="005A5232">
        <w:rPr>
          <w:rFonts w:ascii="Arial" w:hAnsi="Arial" w:cs="Arial"/>
        </w:rPr>
        <w:t>2</w:t>
      </w:r>
      <w:r w:rsidR="007F6A2C" w:rsidRPr="005A5232">
        <w:rPr>
          <w:rFonts w:ascii="Arial" w:hAnsi="Arial" w:cs="Arial"/>
        </w:rPr>
        <w:t xml:space="preserve"> z dnia </w:t>
      </w:r>
      <w:r w:rsidRPr="005A5232">
        <w:rPr>
          <w:rFonts w:ascii="Arial" w:hAnsi="Arial" w:cs="Arial"/>
        </w:rPr>
        <w:t>2</w:t>
      </w:r>
      <w:r w:rsidR="00510212" w:rsidRPr="005A5232">
        <w:rPr>
          <w:rFonts w:ascii="Arial" w:hAnsi="Arial" w:cs="Arial"/>
        </w:rPr>
        <w:t>9</w:t>
      </w:r>
      <w:r w:rsidRPr="005A5232">
        <w:rPr>
          <w:rFonts w:ascii="Arial" w:hAnsi="Arial" w:cs="Arial"/>
        </w:rPr>
        <w:t xml:space="preserve"> marca 202</w:t>
      </w:r>
      <w:r w:rsidR="00510212" w:rsidRPr="005A5232">
        <w:rPr>
          <w:rFonts w:ascii="Arial" w:hAnsi="Arial" w:cs="Arial"/>
        </w:rPr>
        <w:t>2</w:t>
      </w:r>
      <w:r w:rsidR="00FC58F4" w:rsidRPr="005A5232">
        <w:rPr>
          <w:rFonts w:ascii="Arial" w:hAnsi="Arial" w:cs="Arial"/>
        </w:rPr>
        <w:t xml:space="preserve"> r.</w:t>
      </w:r>
    </w:p>
    <w:p w14:paraId="35105CEC" w14:textId="0CCFF1F7" w:rsidR="00FC58F4" w:rsidRPr="005A5232" w:rsidRDefault="0001625E" w:rsidP="00D86632">
      <w:pPr>
        <w:pStyle w:val="Tekstpodstawowy1"/>
        <w:shd w:val="clear" w:color="auto" w:fill="auto"/>
        <w:spacing w:after="242" w:line="240" w:lineRule="auto"/>
        <w:ind w:left="20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 xml:space="preserve">- Uchwałą Nr </w:t>
      </w:r>
      <w:r w:rsidR="00510212" w:rsidRPr="005A5232">
        <w:rPr>
          <w:rFonts w:ascii="Arial" w:hAnsi="Arial" w:cs="Arial"/>
        </w:rPr>
        <w:t>327</w:t>
      </w:r>
      <w:r w:rsidRPr="005A5232">
        <w:rPr>
          <w:rFonts w:ascii="Arial" w:hAnsi="Arial" w:cs="Arial"/>
        </w:rPr>
        <w:t>/</w:t>
      </w:r>
      <w:r w:rsidR="00510212" w:rsidRPr="005A5232">
        <w:rPr>
          <w:rFonts w:ascii="Arial" w:hAnsi="Arial" w:cs="Arial"/>
        </w:rPr>
        <w:t>XLVII</w:t>
      </w:r>
      <w:r w:rsidRPr="005A5232">
        <w:rPr>
          <w:rFonts w:ascii="Arial" w:hAnsi="Arial" w:cs="Arial"/>
        </w:rPr>
        <w:t>/2</w:t>
      </w:r>
      <w:r w:rsidR="00510212" w:rsidRPr="005A5232">
        <w:rPr>
          <w:rFonts w:ascii="Arial" w:hAnsi="Arial" w:cs="Arial"/>
        </w:rPr>
        <w:t>2</w:t>
      </w:r>
      <w:r w:rsidRPr="005A5232">
        <w:rPr>
          <w:rFonts w:ascii="Arial" w:hAnsi="Arial" w:cs="Arial"/>
        </w:rPr>
        <w:t xml:space="preserve"> z dnia 2</w:t>
      </w:r>
      <w:r w:rsidR="00510212" w:rsidRPr="005A5232">
        <w:rPr>
          <w:rFonts w:ascii="Arial" w:hAnsi="Arial" w:cs="Arial"/>
        </w:rPr>
        <w:t>2</w:t>
      </w:r>
      <w:r w:rsidRPr="005A5232">
        <w:rPr>
          <w:rFonts w:ascii="Arial" w:hAnsi="Arial" w:cs="Arial"/>
        </w:rPr>
        <w:t xml:space="preserve"> kwietnia 202</w:t>
      </w:r>
      <w:r w:rsidR="00510212" w:rsidRPr="005A5232">
        <w:rPr>
          <w:rFonts w:ascii="Arial" w:hAnsi="Arial" w:cs="Arial"/>
        </w:rPr>
        <w:t>2</w:t>
      </w:r>
      <w:r w:rsidR="00FC58F4" w:rsidRPr="005A5232">
        <w:rPr>
          <w:rFonts w:ascii="Arial" w:hAnsi="Arial" w:cs="Arial"/>
        </w:rPr>
        <w:t xml:space="preserve"> r.</w:t>
      </w:r>
    </w:p>
    <w:p w14:paraId="20824482" w14:textId="1E9BC292" w:rsidR="00510212" w:rsidRPr="005A5232" w:rsidRDefault="00510212" w:rsidP="00D86632">
      <w:pPr>
        <w:pStyle w:val="Tekstpodstawowy1"/>
        <w:shd w:val="clear" w:color="auto" w:fill="auto"/>
        <w:spacing w:after="242" w:line="240" w:lineRule="auto"/>
        <w:ind w:left="20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>-Uchwałą Nr 336/XLIX/22 z dnia 30 maja 2022 r.</w:t>
      </w:r>
    </w:p>
    <w:p w14:paraId="4FC99BDB" w14:textId="695FF2C6" w:rsidR="00641C16" w:rsidRPr="005A5232" w:rsidRDefault="0001625E" w:rsidP="00D86632">
      <w:pPr>
        <w:pStyle w:val="Tekstpodstawowy1"/>
        <w:shd w:val="clear" w:color="auto" w:fill="auto"/>
        <w:spacing w:after="242" w:line="240" w:lineRule="auto"/>
        <w:ind w:left="20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 xml:space="preserve">- Uchwałą Nr </w:t>
      </w:r>
      <w:r w:rsidR="00510212" w:rsidRPr="005A5232">
        <w:rPr>
          <w:rFonts w:ascii="Arial" w:hAnsi="Arial" w:cs="Arial"/>
        </w:rPr>
        <w:t>343</w:t>
      </w:r>
      <w:r w:rsidRPr="005A5232">
        <w:rPr>
          <w:rFonts w:ascii="Arial" w:hAnsi="Arial" w:cs="Arial"/>
        </w:rPr>
        <w:t>/</w:t>
      </w:r>
      <w:r w:rsidR="00510212" w:rsidRPr="005A5232">
        <w:rPr>
          <w:rFonts w:ascii="Arial" w:hAnsi="Arial" w:cs="Arial"/>
        </w:rPr>
        <w:t>L</w:t>
      </w:r>
      <w:r w:rsidRPr="005A5232">
        <w:rPr>
          <w:rFonts w:ascii="Arial" w:hAnsi="Arial" w:cs="Arial"/>
        </w:rPr>
        <w:t>/2</w:t>
      </w:r>
      <w:r w:rsidR="00510212" w:rsidRPr="005A5232">
        <w:rPr>
          <w:rFonts w:ascii="Arial" w:hAnsi="Arial" w:cs="Arial"/>
        </w:rPr>
        <w:t>2</w:t>
      </w:r>
      <w:r w:rsidRPr="005A5232">
        <w:rPr>
          <w:rFonts w:ascii="Arial" w:hAnsi="Arial" w:cs="Arial"/>
        </w:rPr>
        <w:t xml:space="preserve"> z dnia </w:t>
      </w:r>
      <w:r w:rsidR="00510212" w:rsidRPr="005A5232">
        <w:rPr>
          <w:rFonts w:ascii="Arial" w:hAnsi="Arial" w:cs="Arial"/>
        </w:rPr>
        <w:t>30</w:t>
      </w:r>
      <w:r w:rsidRPr="005A5232">
        <w:rPr>
          <w:rFonts w:ascii="Arial" w:hAnsi="Arial" w:cs="Arial"/>
        </w:rPr>
        <w:t xml:space="preserve"> czerwca 202</w:t>
      </w:r>
      <w:r w:rsidR="00510212" w:rsidRPr="005A5232">
        <w:rPr>
          <w:rFonts w:ascii="Arial" w:hAnsi="Arial" w:cs="Arial"/>
        </w:rPr>
        <w:t>2</w:t>
      </w:r>
      <w:r w:rsidRPr="005A5232">
        <w:rPr>
          <w:rFonts w:ascii="Arial" w:hAnsi="Arial" w:cs="Arial"/>
        </w:rPr>
        <w:t xml:space="preserve"> r.</w:t>
      </w:r>
    </w:p>
    <w:p w14:paraId="046CFD66" w14:textId="7D432A14" w:rsidR="00641C16" w:rsidRPr="005A5232" w:rsidRDefault="00641C16" w:rsidP="00D86632">
      <w:pPr>
        <w:pStyle w:val="Tekstpodstawowy1"/>
        <w:shd w:val="clear" w:color="auto" w:fill="auto"/>
        <w:spacing w:line="281" w:lineRule="exact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>Dodatkowo przedłużono Wieloletnią</w:t>
      </w:r>
      <w:r w:rsidR="0001625E" w:rsidRPr="005A5232">
        <w:rPr>
          <w:rFonts w:ascii="Arial" w:hAnsi="Arial" w:cs="Arial"/>
        </w:rPr>
        <w:t xml:space="preserve"> Prognozę Finansową do roku 20</w:t>
      </w:r>
      <w:r w:rsidR="00510212" w:rsidRPr="005A5232">
        <w:rPr>
          <w:rFonts w:ascii="Arial" w:hAnsi="Arial" w:cs="Arial"/>
        </w:rPr>
        <w:t>44</w:t>
      </w:r>
      <w:r w:rsidRPr="005A5232">
        <w:rPr>
          <w:rFonts w:ascii="Arial" w:hAnsi="Arial" w:cs="Arial"/>
        </w:rPr>
        <w:t>.</w:t>
      </w:r>
    </w:p>
    <w:p w14:paraId="6441E78D" w14:textId="77777777" w:rsidR="00BE74F2" w:rsidRPr="005A5232" w:rsidRDefault="00BE74F2" w:rsidP="00D86632">
      <w:pPr>
        <w:pStyle w:val="Tekstpodstawowy1"/>
        <w:shd w:val="clear" w:color="auto" w:fill="auto"/>
        <w:spacing w:line="281" w:lineRule="exact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>Informacja jest przygotowana zgodnie z ostatnim dokumentem Wieloletniej Prognozy Finansowej.</w:t>
      </w:r>
    </w:p>
    <w:p w14:paraId="4F5D0096" w14:textId="38B0E3A6" w:rsidR="00351454" w:rsidRPr="005A5232" w:rsidRDefault="003F4D41" w:rsidP="00D86632">
      <w:pPr>
        <w:pStyle w:val="Tekstpodstawowy1"/>
        <w:shd w:val="clear" w:color="auto" w:fill="auto"/>
        <w:spacing w:line="281" w:lineRule="exact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>W okresie I półrocza 202</w:t>
      </w:r>
      <w:r w:rsidR="00510212" w:rsidRPr="005A5232">
        <w:rPr>
          <w:rFonts w:ascii="Arial" w:hAnsi="Arial" w:cs="Arial"/>
        </w:rPr>
        <w:t>2</w:t>
      </w:r>
      <w:r w:rsidR="00351454" w:rsidRPr="005A5232">
        <w:rPr>
          <w:rFonts w:ascii="Arial" w:hAnsi="Arial" w:cs="Arial"/>
        </w:rPr>
        <w:t xml:space="preserve"> nastąpiły zmiany w Wieloletniej Prognozie Finansowej Gminy Chorzele w następującym zakresie :</w:t>
      </w:r>
    </w:p>
    <w:p w14:paraId="3DEC57B4" w14:textId="77777777" w:rsidR="00351454" w:rsidRPr="005A5232" w:rsidRDefault="00351454" w:rsidP="00D86632">
      <w:pPr>
        <w:pStyle w:val="Heading10"/>
        <w:keepNext/>
        <w:keepLines/>
        <w:shd w:val="clear" w:color="auto" w:fill="auto"/>
        <w:spacing w:before="0" w:after="242"/>
        <w:ind w:left="20" w:right="260"/>
        <w:rPr>
          <w:rFonts w:ascii="Arial" w:hAnsi="Arial" w:cs="Arial"/>
          <w:b/>
        </w:rPr>
      </w:pPr>
      <w:bookmarkStart w:id="0" w:name="bookmark0"/>
      <w:r w:rsidRPr="005A5232">
        <w:rPr>
          <w:rFonts w:ascii="Arial" w:hAnsi="Arial" w:cs="Arial"/>
          <w:b/>
        </w:rPr>
        <w:t xml:space="preserve">DOCHODY </w:t>
      </w:r>
      <w:r w:rsidRPr="005A5232">
        <w:rPr>
          <w:rStyle w:val="Heading1Italic"/>
          <w:rFonts w:ascii="Arial" w:hAnsi="Arial" w:cs="Arial"/>
          <w:b/>
        </w:rPr>
        <w:t>Plan</w:t>
      </w:r>
      <w:bookmarkEnd w:id="0"/>
    </w:p>
    <w:p w14:paraId="2EED6CBC" w14:textId="6B7625F7" w:rsidR="00351454" w:rsidRPr="005A5232" w:rsidRDefault="00351454" w:rsidP="00D86632">
      <w:pPr>
        <w:pStyle w:val="Tekstpodstawowy1"/>
        <w:shd w:val="clear" w:color="auto" w:fill="auto"/>
        <w:spacing w:after="0"/>
        <w:ind w:left="20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>Dochody ogółe</w:t>
      </w:r>
      <w:r w:rsidR="00583DB9" w:rsidRPr="005A5232">
        <w:rPr>
          <w:rFonts w:ascii="Arial" w:hAnsi="Arial" w:cs="Arial"/>
        </w:rPr>
        <w:t>m zostały zwiększone w I półr</w:t>
      </w:r>
      <w:r w:rsidR="003F4D41" w:rsidRPr="005A5232">
        <w:rPr>
          <w:rFonts w:ascii="Arial" w:hAnsi="Arial" w:cs="Arial"/>
        </w:rPr>
        <w:t>oczu 202</w:t>
      </w:r>
      <w:r w:rsidR="00510212" w:rsidRPr="005A5232">
        <w:rPr>
          <w:rFonts w:ascii="Arial" w:hAnsi="Arial" w:cs="Arial"/>
        </w:rPr>
        <w:t>2</w:t>
      </w:r>
      <w:r w:rsidR="00997FE0" w:rsidRPr="005A5232">
        <w:rPr>
          <w:rFonts w:ascii="Arial" w:hAnsi="Arial" w:cs="Arial"/>
        </w:rPr>
        <w:t xml:space="preserve"> roku o kwotę </w:t>
      </w:r>
      <w:r w:rsidR="00E85185" w:rsidRPr="005A5232">
        <w:rPr>
          <w:rFonts w:ascii="Arial" w:hAnsi="Arial" w:cs="Arial"/>
        </w:rPr>
        <w:t>7 120 402,87</w:t>
      </w:r>
      <w:r w:rsidRPr="005A5232">
        <w:rPr>
          <w:rFonts w:ascii="Arial" w:hAnsi="Arial" w:cs="Arial"/>
        </w:rPr>
        <w:t xml:space="preserve"> zł w tym :</w:t>
      </w:r>
    </w:p>
    <w:p w14:paraId="657121B1" w14:textId="6C6BEF02" w:rsidR="00351454" w:rsidRPr="005A5232" w:rsidRDefault="00351454" w:rsidP="00D86632">
      <w:pPr>
        <w:pStyle w:val="Tekstpodstawowy1"/>
        <w:numPr>
          <w:ilvl w:val="0"/>
          <w:numId w:val="1"/>
        </w:numPr>
        <w:shd w:val="clear" w:color="auto" w:fill="auto"/>
        <w:tabs>
          <w:tab w:val="left" w:pos="159"/>
        </w:tabs>
        <w:spacing w:after="0"/>
        <w:ind w:left="20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 xml:space="preserve">dochody bieżące – </w:t>
      </w:r>
      <w:r w:rsidR="001B78A2" w:rsidRPr="005A5232">
        <w:rPr>
          <w:rFonts w:ascii="Arial" w:hAnsi="Arial" w:cs="Arial"/>
        </w:rPr>
        <w:t>z</w:t>
      </w:r>
      <w:r w:rsidR="00997FE0" w:rsidRPr="005A5232">
        <w:rPr>
          <w:rFonts w:ascii="Arial" w:hAnsi="Arial" w:cs="Arial"/>
        </w:rPr>
        <w:t xml:space="preserve">większono o kwotę  </w:t>
      </w:r>
      <w:r w:rsidR="00E85185" w:rsidRPr="005A5232">
        <w:rPr>
          <w:rFonts w:ascii="Arial" w:hAnsi="Arial" w:cs="Arial"/>
        </w:rPr>
        <w:t>3 473 686,75</w:t>
      </w:r>
      <w:r w:rsidRPr="005A5232">
        <w:rPr>
          <w:rFonts w:ascii="Arial" w:hAnsi="Arial" w:cs="Arial"/>
        </w:rPr>
        <w:t xml:space="preserve"> zł</w:t>
      </w:r>
    </w:p>
    <w:p w14:paraId="40266263" w14:textId="52789E97" w:rsidR="00351454" w:rsidRPr="005A5232" w:rsidRDefault="001B78A2" w:rsidP="00D86632">
      <w:pPr>
        <w:pStyle w:val="Tekstpodstawowy1"/>
        <w:numPr>
          <w:ilvl w:val="0"/>
          <w:numId w:val="1"/>
        </w:numPr>
        <w:shd w:val="clear" w:color="auto" w:fill="auto"/>
        <w:tabs>
          <w:tab w:val="left" w:pos="159"/>
        </w:tabs>
        <w:spacing w:after="0"/>
        <w:ind w:left="20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 xml:space="preserve">dochody majątkowe - </w:t>
      </w:r>
      <w:r w:rsidR="00997FE0" w:rsidRPr="005A5232">
        <w:rPr>
          <w:rFonts w:ascii="Arial" w:hAnsi="Arial" w:cs="Arial"/>
        </w:rPr>
        <w:t xml:space="preserve"> zwiększono o kwotę </w:t>
      </w:r>
      <w:r w:rsidR="00E85185" w:rsidRPr="005A5232">
        <w:rPr>
          <w:rFonts w:ascii="Arial" w:hAnsi="Arial" w:cs="Arial"/>
        </w:rPr>
        <w:t>3 646 716,12</w:t>
      </w:r>
      <w:r w:rsidR="00351454" w:rsidRPr="005A5232">
        <w:rPr>
          <w:rFonts w:ascii="Arial" w:hAnsi="Arial" w:cs="Arial"/>
        </w:rPr>
        <w:t xml:space="preserve"> zł</w:t>
      </w:r>
    </w:p>
    <w:p w14:paraId="1B9936B3" w14:textId="77777777" w:rsidR="00351454" w:rsidRPr="005A5232" w:rsidRDefault="00351454" w:rsidP="00D86632">
      <w:pPr>
        <w:pStyle w:val="Tekstpodstawowy1"/>
        <w:shd w:val="clear" w:color="auto" w:fill="auto"/>
        <w:tabs>
          <w:tab w:val="left" w:pos="159"/>
        </w:tabs>
        <w:spacing w:after="0"/>
        <w:ind w:left="20"/>
        <w:jc w:val="both"/>
        <w:rPr>
          <w:rFonts w:ascii="Arial" w:hAnsi="Arial" w:cs="Arial"/>
          <w:sz w:val="16"/>
        </w:rPr>
      </w:pPr>
    </w:p>
    <w:p w14:paraId="5FD4367C" w14:textId="0B02A799" w:rsidR="00351454" w:rsidRPr="005A5232" w:rsidRDefault="00351454" w:rsidP="00D86632">
      <w:pPr>
        <w:pStyle w:val="Tekstpodstawowy1"/>
        <w:shd w:val="clear" w:color="auto" w:fill="auto"/>
        <w:spacing w:after="0" w:line="240" w:lineRule="auto"/>
        <w:ind w:left="23"/>
        <w:jc w:val="left"/>
        <w:rPr>
          <w:rFonts w:ascii="Arial" w:hAnsi="Arial" w:cs="Arial"/>
          <w:color w:val="FF0000"/>
        </w:rPr>
      </w:pPr>
      <w:r w:rsidRPr="005A5232">
        <w:rPr>
          <w:rFonts w:ascii="Arial" w:hAnsi="Arial" w:cs="Arial"/>
        </w:rPr>
        <w:t>Zmiany zostały spowodowane wprowadzonymi zmianami w Uchwale Budżetowej oraz Zarządzeniami Burmistrza. Zwiększenie dochodów bieżących było spowodowane</w:t>
      </w:r>
      <w:r w:rsidR="00583DB9" w:rsidRPr="005A5232">
        <w:rPr>
          <w:rFonts w:ascii="Arial" w:hAnsi="Arial" w:cs="Arial"/>
        </w:rPr>
        <w:t xml:space="preserve"> faktem, iż otrzymano zwiększenia</w:t>
      </w:r>
      <w:r w:rsidRPr="005A5232">
        <w:rPr>
          <w:rFonts w:ascii="Arial" w:hAnsi="Arial" w:cs="Arial"/>
        </w:rPr>
        <w:t xml:space="preserve"> dotacji</w:t>
      </w:r>
      <w:r w:rsidR="00681CBA" w:rsidRPr="005A5232">
        <w:rPr>
          <w:rFonts w:ascii="Arial" w:hAnsi="Arial" w:cs="Arial"/>
        </w:rPr>
        <w:t>, środki na pomoc obywatelom Ukrainy</w:t>
      </w:r>
      <w:r w:rsidR="001B78A2" w:rsidRPr="005A5232">
        <w:rPr>
          <w:rFonts w:ascii="Arial" w:hAnsi="Arial" w:cs="Arial"/>
        </w:rPr>
        <w:t>. W</w:t>
      </w:r>
      <w:r w:rsidRPr="005A5232">
        <w:rPr>
          <w:rFonts w:ascii="Arial" w:hAnsi="Arial" w:cs="Arial"/>
        </w:rPr>
        <w:t>płynęła</w:t>
      </w:r>
      <w:r w:rsidR="001B78A2" w:rsidRPr="005A5232">
        <w:rPr>
          <w:rFonts w:ascii="Arial" w:hAnsi="Arial" w:cs="Arial"/>
        </w:rPr>
        <w:t xml:space="preserve"> również</w:t>
      </w:r>
      <w:r w:rsidRPr="005A5232">
        <w:rPr>
          <w:rFonts w:ascii="Arial" w:hAnsi="Arial" w:cs="Arial"/>
        </w:rPr>
        <w:t xml:space="preserve"> </w:t>
      </w:r>
      <w:r w:rsidR="00E068C3" w:rsidRPr="005A5232">
        <w:rPr>
          <w:rFonts w:ascii="Arial" w:hAnsi="Arial" w:cs="Arial"/>
        </w:rPr>
        <w:t>nadwyżka  z zakładu budżetowego.</w:t>
      </w:r>
      <w:r w:rsidR="00ED6820" w:rsidRPr="005A5232">
        <w:rPr>
          <w:rFonts w:ascii="Arial" w:hAnsi="Arial" w:cs="Arial"/>
        </w:rPr>
        <w:t xml:space="preserve"> Dochody majątkowe uległy zwięk</w:t>
      </w:r>
      <w:r w:rsidR="002639AD" w:rsidRPr="005A5232">
        <w:rPr>
          <w:rFonts w:ascii="Arial" w:hAnsi="Arial" w:cs="Arial"/>
        </w:rPr>
        <w:t xml:space="preserve">szeniu </w:t>
      </w:r>
      <w:r w:rsidR="00ED6820" w:rsidRPr="005A5232">
        <w:rPr>
          <w:rFonts w:ascii="Arial" w:hAnsi="Arial" w:cs="Arial"/>
        </w:rPr>
        <w:t>w związku z otrzymaniem dotacji na zadania inwestycyjne</w:t>
      </w:r>
      <w:r w:rsidR="002639AD" w:rsidRPr="005A5232">
        <w:rPr>
          <w:rFonts w:ascii="Arial" w:hAnsi="Arial" w:cs="Arial"/>
        </w:rPr>
        <w:t>.</w:t>
      </w:r>
    </w:p>
    <w:p w14:paraId="6B3B1B7F" w14:textId="77777777" w:rsidR="00351454" w:rsidRPr="005A5232" w:rsidRDefault="00351454" w:rsidP="00D86632">
      <w:pPr>
        <w:pStyle w:val="Tekstpodstawowy1"/>
        <w:shd w:val="clear" w:color="auto" w:fill="auto"/>
        <w:spacing w:after="0" w:line="564" w:lineRule="exact"/>
        <w:ind w:left="20" w:right="260"/>
        <w:jc w:val="left"/>
        <w:rPr>
          <w:rFonts w:ascii="Arial" w:hAnsi="Arial" w:cs="Arial"/>
        </w:rPr>
      </w:pPr>
      <w:r w:rsidRPr="005A5232">
        <w:rPr>
          <w:rStyle w:val="BodytextBoldItalic"/>
          <w:rFonts w:ascii="Arial" w:hAnsi="Arial" w:cs="Arial"/>
        </w:rPr>
        <w:t>Wykonanie</w:t>
      </w:r>
    </w:p>
    <w:p w14:paraId="559AB8EB" w14:textId="77DE3DB8" w:rsidR="00351454" w:rsidRPr="005A5232" w:rsidRDefault="00351454" w:rsidP="00D86632">
      <w:pPr>
        <w:pStyle w:val="Tekstpodstawowy1"/>
        <w:shd w:val="clear" w:color="auto" w:fill="auto"/>
        <w:spacing w:after="0"/>
        <w:ind w:left="20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>Dochody ogółem zostały wy</w:t>
      </w:r>
      <w:r w:rsidR="00922F8D" w:rsidRPr="005A5232">
        <w:rPr>
          <w:rFonts w:ascii="Arial" w:hAnsi="Arial" w:cs="Arial"/>
        </w:rPr>
        <w:t xml:space="preserve">konane w wysokości </w:t>
      </w:r>
      <w:r w:rsidR="00E85185" w:rsidRPr="005A5232">
        <w:rPr>
          <w:rFonts w:ascii="Arial" w:hAnsi="Arial" w:cs="Arial"/>
        </w:rPr>
        <w:t>33 828 137,19</w:t>
      </w:r>
      <w:r w:rsidR="00997FE0" w:rsidRPr="005A5232">
        <w:rPr>
          <w:rFonts w:ascii="Arial" w:hAnsi="Arial" w:cs="Arial"/>
        </w:rPr>
        <w:t xml:space="preserve"> zł tj. 5</w:t>
      </w:r>
      <w:r w:rsidR="00E85185" w:rsidRPr="005A5232">
        <w:rPr>
          <w:rFonts w:ascii="Arial" w:hAnsi="Arial" w:cs="Arial"/>
        </w:rPr>
        <w:t>5,7</w:t>
      </w:r>
      <w:r w:rsidRPr="005A5232">
        <w:rPr>
          <w:rFonts w:ascii="Arial" w:hAnsi="Arial" w:cs="Arial"/>
        </w:rPr>
        <w:t xml:space="preserve"> % planu               w tym :</w:t>
      </w:r>
    </w:p>
    <w:p w14:paraId="2BB4EADC" w14:textId="19F4D8D9" w:rsidR="00351454" w:rsidRPr="005A5232" w:rsidRDefault="001B78A2" w:rsidP="00D86632">
      <w:pPr>
        <w:pStyle w:val="Tekstpodstawowy1"/>
        <w:numPr>
          <w:ilvl w:val="0"/>
          <w:numId w:val="1"/>
        </w:numPr>
        <w:shd w:val="clear" w:color="auto" w:fill="auto"/>
        <w:tabs>
          <w:tab w:val="left" w:pos="162"/>
        </w:tabs>
        <w:spacing w:after="0"/>
        <w:ind w:left="20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 xml:space="preserve">dochody bieżące – </w:t>
      </w:r>
      <w:r w:rsidR="00E85185" w:rsidRPr="005A5232">
        <w:rPr>
          <w:rFonts w:ascii="Arial" w:hAnsi="Arial" w:cs="Arial"/>
        </w:rPr>
        <w:t>32 601 491,20</w:t>
      </w:r>
      <w:r w:rsidR="00C655B8" w:rsidRPr="005A5232">
        <w:rPr>
          <w:rFonts w:ascii="Arial" w:hAnsi="Arial" w:cs="Arial"/>
        </w:rPr>
        <w:t xml:space="preserve"> zł tj</w:t>
      </w:r>
      <w:r w:rsidR="00997FE0" w:rsidRPr="005A5232">
        <w:rPr>
          <w:rFonts w:ascii="Arial" w:hAnsi="Arial" w:cs="Arial"/>
        </w:rPr>
        <w:t xml:space="preserve">. </w:t>
      </w:r>
      <w:r w:rsidR="00E85185" w:rsidRPr="005A5232">
        <w:rPr>
          <w:rFonts w:ascii="Arial" w:hAnsi="Arial" w:cs="Arial"/>
        </w:rPr>
        <w:t>6</w:t>
      </w:r>
      <w:r w:rsidR="00997FE0" w:rsidRPr="005A5232">
        <w:rPr>
          <w:rFonts w:ascii="Arial" w:hAnsi="Arial" w:cs="Arial"/>
        </w:rPr>
        <w:t>1</w:t>
      </w:r>
      <w:r w:rsidR="004C0655" w:rsidRPr="005A5232">
        <w:rPr>
          <w:rFonts w:ascii="Arial" w:hAnsi="Arial" w:cs="Arial"/>
        </w:rPr>
        <w:t>,9</w:t>
      </w:r>
      <w:r w:rsidR="00351454" w:rsidRPr="005A5232">
        <w:rPr>
          <w:rFonts w:ascii="Arial" w:hAnsi="Arial" w:cs="Arial"/>
        </w:rPr>
        <w:t xml:space="preserve"> % planu</w:t>
      </w:r>
    </w:p>
    <w:p w14:paraId="56A2CB71" w14:textId="452CFC48" w:rsidR="00351454" w:rsidRPr="005A5232" w:rsidRDefault="001B78A2" w:rsidP="00D86632">
      <w:pPr>
        <w:pStyle w:val="Tekstpodstawowy1"/>
        <w:numPr>
          <w:ilvl w:val="0"/>
          <w:numId w:val="1"/>
        </w:numPr>
        <w:shd w:val="clear" w:color="auto" w:fill="auto"/>
        <w:tabs>
          <w:tab w:val="left" w:pos="162"/>
        </w:tabs>
        <w:ind w:left="20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>doch</w:t>
      </w:r>
      <w:r w:rsidR="00997FE0" w:rsidRPr="005A5232">
        <w:rPr>
          <w:rFonts w:ascii="Arial" w:hAnsi="Arial" w:cs="Arial"/>
        </w:rPr>
        <w:t xml:space="preserve">ody majątkowe – </w:t>
      </w:r>
      <w:r w:rsidR="00E85185" w:rsidRPr="005A5232">
        <w:rPr>
          <w:rFonts w:ascii="Arial" w:hAnsi="Arial" w:cs="Arial"/>
        </w:rPr>
        <w:t>1 226 645,99</w:t>
      </w:r>
      <w:r w:rsidR="00C655B8" w:rsidRPr="005A5232">
        <w:rPr>
          <w:rFonts w:ascii="Arial" w:hAnsi="Arial" w:cs="Arial"/>
        </w:rPr>
        <w:t xml:space="preserve">  zł</w:t>
      </w:r>
      <w:r w:rsidR="00997FE0" w:rsidRPr="005A5232">
        <w:rPr>
          <w:rFonts w:ascii="Arial" w:hAnsi="Arial" w:cs="Arial"/>
        </w:rPr>
        <w:t xml:space="preserve"> tj. </w:t>
      </w:r>
      <w:r w:rsidR="00E85185" w:rsidRPr="005A5232">
        <w:rPr>
          <w:rFonts w:ascii="Arial" w:hAnsi="Arial" w:cs="Arial"/>
        </w:rPr>
        <w:t>15,3</w:t>
      </w:r>
      <w:r w:rsidRPr="005A5232">
        <w:rPr>
          <w:rFonts w:ascii="Arial" w:hAnsi="Arial" w:cs="Arial"/>
        </w:rPr>
        <w:t xml:space="preserve"> </w:t>
      </w:r>
      <w:r w:rsidR="00351454" w:rsidRPr="005A5232">
        <w:rPr>
          <w:rFonts w:ascii="Arial" w:hAnsi="Arial" w:cs="Arial"/>
        </w:rPr>
        <w:t>% planu.</w:t>
      </w:r>
    </w:p>
    <w:p w14:paraId="3E639FDE" w14:textId="77777777" w:rsidR="00351454" w:rsidRPr="005A5232" w:rsidRDefault="00351454" w:rsidP="00D86632">
      <w:pPr>
        <w:pStyle w:val="Tekstpodstawowy1"/>
        <w:shd w:val="clear" w:color="auto" w:fill="auto"/>
        <w:spacing w:after="242"/>
        <w:ind w:left="20"/>
        <w:jc w:val="left"/>
        <w:rPr>
          <w:rFonts w:ascii="Arial" w:hAnsi="Arial" w:cs="Arial"/>
          <w:color w:val="FF0000"/>
        </w:rPr>
      </w:pPr>
      <w:r w:rsidRPr="005A5232">
        <w:rPr>
          <w:rFonts w:ascii="Arial" w:hAnsi="Arial" w:cs="Arial"/>
        </w:rPr>
        <w:t xml:space="preserve">Realizacja </w:t>
      </w:r>
      <w:r w:rsidR="004F3C43" w:rsidRPr="005A5232">
        <w:rPr>
          <w:rFonts w:ascii="Arial" w:hAnsi="Arial" w:cs="Arial"/>
        </w:rPr>
        <w:t xml:space="preserve">dochodów bieżących </w:t>
      </w:r>
      <w:r w:rsidRPr="005A5232">
        <w:rPr>
          <w:rFonts w:ascii="Arial" w:hAnsi="Arial" w:cs="Arial"/>
        </w:rPr>
        <w:t xml:space="preserve"> przebiega prawidłowo.</w:t>
      </w:r>
      <w:r w:rsidR="00583DB9" w:rsidRPr="005A5232">
        <w:rPr>
          <w:rFonts w:ascii="Arial" w:hAnsi="Arial" w:cs="Arial"/>
          <w:color w:val="FF0000"/>
        </w:rPr>
        <w:t xml:space="preserve"> </w:t>
      </w:r>
    </w:p>
    <w:p w14:paraId="0EF8DE1E" w14:textId="77777777" w:rsidR="00351454" w:rsidRPr="005A5232" w:rsidRDefault="00351454" w:rsidP="00D86632">
      <w:pPr>
        <w:pStyle w:val="Heading10"/>
        <w:keepNext/>
        <w:keepLines/>
        <w:shd w:val="clear" w:color="auto" w:fill="auto"/>
        <w:spacing w:before="0" w:line="276" w:lineRule="exact"/>
        <w:ind w:left="20" w:right="260"/>
        <w:rPr>
          <w:rFonts w:ascii="Arial" w:hAnsi="Arial" w:cs="Arial"/>
          <w:b/>
        </w:rPr>
      </w:pPr>
      <w:bookmarkStart w:id="1" w:name="bookmark1"/>
      <w:r w:rsidRPr="005A5232">
        <w:rPr>
          <w:rFonts w:ascii="Arial" w:hAnsi="Arial" w:cs="Arial"/>
          <w:b/>
        </w:rPr>
        <w:lastRenderedPageBreak/>
        <w:t xml:space="preserve">WYDATKI </w:t>
      </w:r>
      <w:r w:rsidRPr="005A5232">
        <w:rPr>
          <w:rStyle w:val="Heading1Italic"/>
          <w:rFonts w:ascii="Arial" w:hAnsi="Arial" w:cs="Arial"/>
          <w:b/>
        </w:rPr>
        <w:t>Plan</w:t>
      </w:r>
      <w:bookmarkEnd w:id="1"/>
    </w:p>
    <w:p w14:paraId="7C6DEFE6" w14:textId="4A67569B" w:rsidR="00351454" w:rsidRPr="005A5232" w:rsidRDefault="00351454" w:rsidP="00D86632">
      <w:pPr>
        <w:pStyle w:val="Tekstpodstawowy1"/>
        <w:shd w:val="clear" w:color="auto" w:fill="auto"/>
        <w:spacing w:after="0" w:line="276" w:lineRule="exact"/>
        <w:ind w:left="20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>Wydatki ogółe</w:t>
      </w:r>
      <w:r w:rsidR="00583DB9" w:rsidRPr="005A5232">
        <w:rPr>
          <w:rFonts w:ascii="Arial" w:hAnsi="Arial" w:cs="Arial"/>
        </w:rPr>
        <w:t>m zost</w:t>
      </w:r>
      <w:r w:rsidR="00922F8D" w:rsidRPr="005A5232">
        <w:rPr>
          <w:rFonts w:ascii="Arial" w:hAnsi="Arial" w:cs="Arial"/>
        </w:rPr>
        <w:t xml:space="preserve">ały </w:t>
      </w:r>
      <w:r w:rsidR="00997FE0" w:rsidRPr="005A5232">
        <w:rPr>
          <w:rFonts w:ascii="Arial" w:hAnsi="Arial" w:cs="Arial"/>
        </w:rPr>
        <w:t>zwiększone w I półroczu 202</w:t>
      </w:r>
      <w:r w:rsidR="00E85185" w:rsidRPr="005A5232">
        <w:rPr>
          <w:rFonts w:ascii="Arial" w:hAnsi="Arial" w:cs="Arial"/>
        </w:rPr>
        <w:t>2</w:t>
      </w:r>
      <w:r w:rsidR="004D466E" w:rsidRPr="005A5232">
        <w:rPr>
          <w:rFonts w:ascii="Arial" w:hAnsi="Arial" w:cs="Arial"/>
        </w:rPr>
        <w:t xml:space="preserve"> </w:t>
      </w:r>
      <w:r w:rsidR="00583DB9" w:rsidRPr="005A5232">
        <w:rPr>
          <w:rFonts w:ascii="Arial" w:hAnsi="Arial" w:cs="Arial"/>
        </w:rPr>
        <w:t xml:space="preserve">roku </w:t>
      </w:r>
      <w:r w:rsidR="00997FE0" w:rsidRPr="005A5232">
        <w:rPr>
          <w:rFonts w:ascii="Arial" w:hAnsi="Arial" w:cs="Arial"/>
        </w:rPr>
        <w:t xml:space="preserve">o kwotę </w:t>
      </w:r>
      <w:r w:rsidR="00E85185" w:rsidRPr="005A5232">
        <w:rPr>
          <w:rFonts w:ascii="Arial" w:hAnsi="Arial" w:cs="Arial"/>
        </w:rPr>
        <w:t>9 422 514,66</w:t>
      </w:r>
      <w:r w:rsidRPr="005A5232">
        <w:rPr>
          <w:rFonts w:ascii="Arial" w:hAnsi="Arial" w:cs="Arial"/>
        </w:rPr>
        <w:t xml:space="preserve"> zł w tym :</w:t>
      </w:r>
    </w:p>
    <w:p w14:paraId="209943F1" w14:textId="3D39247E" w:rsidR="00351454" w:rsidRPr="005A5232" w:rsidRDefault="00351454" w:rsidP="00D86632">
      <w:pPr>
        <w:pStyle w:val="Tekstpodstawowy1"/>
        <w:numPr>
          <w:ilvl w:val="0"/>
          <w:numId w:val="1"/>
        </w:numPr>
        <w:shd w:val="clear" w:color="auto" w:fill="auto"/>
        <w:tabs>
          <w:tab w:val="left" w:pos="157"/>
        </w:tabs>
        <w:spacing w:after="0" w:line="276" w:lineRule="exact"/>
        <w:ind w:left="20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>wydatki bieżące –</w:t>
      </w:r>
      <w:r w:rsidR="00E068C3" w:rsidRPr="005A5232">
        <w:rPr>
          <w:rFonts w:ascii="Arial" w:hAnsi="Arial" w:cs="Arial"/>
        </w:rPr>
        <w:t xml:space="preserve"> zwiększono o kwotę </w:t>
      </w:r>
      <w:r w:rsidR="00E85185" w:rsidRPr="005A5232">
        <w:rPr>
          <w:rFonts w:ascii="Arial" w:hAnsi="Arial" w:cs="Arial"/>
        </w:rPr>
        <w:t>4 491 105,71</w:t>
      </w:r>
      <w:r w:rsidRPr="005A5232">
        <w:rPr>
          <w:rFonts w:ascii="Arial" w:hAnsi="Arial" w:cs="Arial"/>
        </w:rPr>
        <w:t xml:space="preserve"> zł</w:t>
      </w:r>
    </w:p>
    <w:p w14:paraId="32D031EB" w14:textId="029FAAC0" w:rsidR="00351454" w:rsidRPr="005A5232" w:rsidRDefault="00351454" w:rsidP="00D86632">
      <w:pPr>
        <w:pStyle w:val="Tekstpodstawowy1"/>
        <w:numPr>
          <w:ilvl w:val="0"/>
          <w:numId w:val="1"/>
        </w:numPr>
        <w:shd w:val="clear" w:color="auto" w:fill="auto"/>
        <w:tabs>
          <w:tab w:val="left" w:pos="157"/>
        </w:tabs>
        <w:spacing w:after="0" w:line="276" w:lineRule="exact"/>
        <w:ind w:left="20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>wydatki majątkowe – z</w:t>
      </w:r>
      <w:r w:rsidR="00E068C3" w:rsidRPr="005A5232">
        <w:rPr>
          <w:rFonts w:ascii="Arial" w:hAnsi="Arial" w:cs="Arial"/>
        </w:rPr>
        <w:t xml:space="preserve">większono  o kwotę </w:t>
      </w:r>
      <w:r w:rsidR="000513EE" w:rsidRPr="005A5232">
        <w:rPr>
          <w:rFonts w:ascii="Arial" w:hAnsi="Arial" w:cs="Arial"/>
        </w:rPr>
        <w:t>4 931 408,95</w:t>
      </w:r>
      <w:r w:rsidRPr="005A5232">
        <w:rPr>
          <w:rFonts w:ascii="Arial" w:hAnsi="Arial" w:cs="Arial"/>
        </w:rPr>
        <w:t xml:space="preserve"> zł</w:t>
      </w:r>
    </w:p>
    <w:p w14:paraId="7817D524" w14:textId="77777777" w:rsidR="00351454" w:rsidRPr="005A5232" w:rsidRDefault="00351454" w:rsidP="00D86632">
      <w:pPr>
        <w:pStyle w:val="Tekstpodstawowy1"/>
        <w:shd w:val="clear" w:color="auto" w:fill="auto"/>
        <w:tabs>
          <w:tab w:val="left" w:pos="157"/>
        </w:tabs>
        <w:spacing w:after="0" w:line="276" w:lineRule="exact"/>
        <w:ind w:left="20"/>
        <w:jc w:val="left"/>
        <w:rPr>
          <w:rFonts w:ascii="Arial" w:hAnsi="Arial" w:cs="Arial"/>
        </w:rPr>
      </w:pPr>
    </w:p>
    <w:p w14:paraId="4558BEF0" w14:textId="671363DC" w:rsidR="00AC280B" w:rsidRPr="005A5232" w:rsidRDefault="00351454" w:rsidP="00D86632">
      <w:pPr>
        <w:pStyle w:val="Tekstpodstawowy1"/>
        <w:shd w:val="clear" w:color="auto" w:fill="auto"/>
        <w:spacing w:after="0" w:line="240" w:lineRule="auto"/>
        <w:ind w:left="23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 xml:space="preserve">Zmiany zostały spowodowane wprowadzonymi zmianami w Uchwale Budżetowej oraz Zarządzeniami Burmistrza. Zwiększenie wydatków bieżących było spowodowane zwiększeniem </w:t>
      </w:r>
      <w:r w:rsidR="00CB7E30" w:rsidRPr="005A5232">
        <w:rPr>
          <w:rFonts w:ascii="Arial" w:hAnsi="Arial" w:cs="Arial"/>
        </w:rPr>
        <w:t>dotacji</w:t>
      </w:r>
      <w:r w:rsidR="00A266EA" w:rsidRPr="005A5232">
        <w:rPr>
          <w:rFonts w:ascii="Arial" w:hAnsi="Arial" w:cs="Arial"/>
        </w:rPr>
        <w:t>, otrzymaniem środków na pomoc obywatelom Ukrainy</w:t>
      </w:r>
      <w:r w:rsidR="004D466E" w:rsidRPr="005A5232">
        <w:rPr>
          <w:rFonts w:ascii="Arial" w:hAnsi="Arial" w:cs="Arial"/>
        </w:rPr>
        <w:t>, natomiast zwiększenie wydatków in</w:t>
      </w:r>
      <w:r w:rsidR="00997FE0" w:rsidRPr="005A5232">
        <w:rPr>
          <w:rFonts w:ascii="Arial" w:hAnsi="Arial" w:cs="Arial"/>
        </w:rPr>
        <w:t xml:space="preserve">westycyjnych było związane z </w:t>
      </w:r>
      <w:r w:rsidR="00523FBE" w:rsidRPr="005A5232">
        <w:rPr>
          <w:rFonts w:ascii="Arial" w:hAnsi="Arial" w:cs="Arial"/>
        </w:rPr>
        <w:t>wprowadzeniem nowych zadań inwestycyjnych</w:t>
      </w:r>
      <w:r w:rsidR="00A266EA" w:rsidRPr="005A5232">
        <w:rPr>
          <w:rFonts w:ascii="Arial" w:hAnsi="Arial" w:cs="Arial"/>
        </w:rPr>
        <w:t>, jak również w związku z otrzymaniem dotacji na zadnia inwestycyjne</w:t>
      </w:r>
      <w:r w:rsidR="00523FBE" w:rsidRPr="005A5232">
        <w:rPr>
          <w:rFonts w:ascii="Arial" w:hAnsi="Arial" w:cs="Arial"/>
        </w:rPr>
        <w:t xml:space="preserve">. </w:t>
      </w:r>
    </w:p>
    <w:p w14:paraId="78A1D693" w14:textId="77777777" w:rsidR="00BC3256" w:rsidRPr="005A5232" w:rsidRDefault="00BC3256" w:rsidP="00D86632">
      <w:pPr>
        <w:pStyle w:val="Tekstpodstawowy1"/>
        <w:shd w:val="clear" w:color="auto" w:fill="auto"/>
        <w:spacing w:after="0" w:line="240" w:lineRule="auto"/>
        <w:ind w:left="23"/>
        <w:jc w:val="left"/>
        <w:rPr>
          <w:rFonts w:ascii="Arial" w:hAnsi="Arial" w:cs="Arial"/>
        </w:rPr>
      </w:pPr>
    </w:p>
    <w:p w14:paraId="73B1B9FD" w14:textId="77777777" w:rsidR="004D466E" w:rsidRPr="005A5232" w:rsidRDefault="004D466E" w:rsidP="00D86632">
      <w:pPr>
        <w:pStyle w:val="Tekstpodstawowy1"/>
        <w:shd w:val="clear" w:color="auto" w:fill="auto"/>
        <w:spacing w:after="242" w:line="276" w:lineRule="exact"/>
        <w:ind w:left="20" w:right="260"/>
        <w:jc w:val="left"/>
        <w:rPr>
          <w:rFonts w:ascii="Arial" w:hAnsi="Arial" w:cs="Arial"/>
        </w:rPr>
      </w:pPr>
      <w:r w:rsidRPr="005A5232">
        <w:rPr>
          <w:rStyle w:val="BodytextBoldItalic"/>
          <w:rFonts w:ascii="Arial" w:hAnsi="Arial" w:cs="Arial"/>
        </w:rPr>
        <w:t>Wykonanie</w:t>
      </w:r>
    </w:p>
    <w:p w14:paraId="04391108" w14:textId="17A39E44" w:rsidR="004D466E" w:rsidRPr="005A5232" w:rsidRDefault="004D466E" w:rsidP="00D86632">
      <w:pPr>
        <w:pStyle w:val="Tekstpodstawowy1"/>
        <w:shd w:val="clear" w:color="auto" w:fill="auto"/>
        <w:spacing w:after="0" w:line="274" w:lineRule="exact"/>
        <w:ind w:left="20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>Wydatki ogółem zostały wy</w:t>
      </w:r>
      <w:r w:rsidR="00997FE0" w:rsidRPr="005A5232">
        <w:rPr>
          <w:rFonts w:ascii="Arial" w:hAnsi="Arial" w:cs="Arial"/>
        </w:rPr>
        <w:t xml:space="preserve">konane w wysokości </w:t>
      </w:r>
      <w:r w:rsidR="008D3297" w:rsidRPr="005A5232">
        <w:rPr>
          <w:rFonts w:ascii="Arial" w:hAnsi="Arial" w:cs="Arial"/>
        </w:rPr>
        <w:t>30 952 236,00</w:t>
      </w:r>
      <w:r w:rsidR="00997FE0" w:rsidRPr="005A5232">
        <w:rPr>
          <w:rFonts w:ascii="Arial" w:hAnsi="Arial" w:cs="Arial"/>
        </w:rPr>
        <w:t xml:space="preserve"> zł tj. </w:t>
      </w:r>
      <w:r w:rsidR="008D3297" w:rsidRPr="005A5232">
        <w:rPr>
          <w:rFonts w:ascii="Arial" w:hAnsi="Arial" w:cs="Arial"/>
        </w:rPr>
        <w:t>53,0</w:t>
      </w:r>
      <w:r w:rsidRPr="005A5232">
        <w:rPr>
          <w:rFonts w:ascii="Arial" w:hAnsi="Arial" w:cs="Arial"/>
        </w:rPr>
        <w:t xml:space="preserve"> % planu                 w tym :</w:t>
      </w:r>
    </w:p>
    <w:p w14:paraId="1C4F0599" w14:textId="4D978981" w:rsidR="004D466E" w:rsidRPr="005A5232" w:rsidRDefault="00997FE0" w:rsidP="00D86632">
      <w:pPr>
        <w:pStyle w:val="Tekstpodstawowy1"/>
        <w:numPr>
          <w:ilvl w:val="0"/>
          <w:numId w:val="1"/>
        </w:numPr>
        <w:shd w:val="clear" w:color="auto" w:fill="auto"/>
        <w:tabs>
          <w:tab w:val="left" w:pos="159"/>
        </w:tabs>
        <w:spacing w:after="0" w:line="274" w:lineRule="exact"/>
        <w:ind w:left="20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 xml:space="preserve">wydatki bieżące – </w:t>
      </w:r>
      <w:r w:rsidR="008D3297" w:rsidRPr="005A5232">
        <w:rPr>
          <w:rFonts w:ascii="Arial" w:hAnsi="Arial" w:cs="Arial"/>
        </w:rPr>
        <w:t>29</w:t>
      </w:r>
      <w:r w:rsidR="00D72173" w:rsidRPr="005A5232">
        <w:rPr>
          <w:rFonts w:ascii="Arial" w:hAnsi="Arial" w:cs="Arial"/>
        </w:rPr>
        <w:t> </w:t>
      </w:r>
      <w:r w:rsidR="008D3297" w:rsidRPr="005A5232">
        <w:rPr>
          <w:rFonts w:ascii="Arial" w:hAnsi="Arial" w:cs="Arial"/>
        </w:rPr>
        <w:t>591</w:t>
      </w:r>
      <w:r w:rsidR="00D72173" w:rsidRPr="005A5232">
        <w:rPr>
          <w:rFonts w:ascii="Arial" w:hAnsi="Arial" w:cs="Arial"/>
        </w:rPr>
        <w:t> 972,89</w:t>
      </w:r>
      <w:r w:rsidR="0039359B" w:rsidRPr="005A5232">
        <w:rPr>
          <w:rFonts w:ascii="Arial" w:hAnsi="Arial" w:cs="Arial"/>
        </w:rPr>
        <w:t xml:space="preserve"> tj. </w:t>
      </w:r>
      <w:r w:rsidR="00D72173" w:rsidRPr="005A5232">
        <w:rPr>
          <w:rFonts w:ascii="Arial" w:hAnsi="Arial" w:cs="Arial"/>
        </w:rPr>
        <w:t>55,1</w:t>
      </w:r>
      <w:r w:rsidR="004D466E" w:rsidRPr="005A5232">
        <w:rPr>
          <w:rFonts w:ascii="Arial" w:hAnsi="Arial" w:cs="Arial"/>
        </w:rPr>
        <w:t xml:space="preserve"> % planu</w:t>
      </w:r>
    </w:p>
    <w:p w14:paraId="1E968012" w14:textId="45055020" w:rsidR="004D466E" w:rsidRPr="005A5232" w:rsidRDefault="00AD2D7F" w:rsidP="00D86632">
      <w:pPr>
        <w:pStyle w:val="Tekstpodstawowy1"/>
        <w:numPr>
          <w:ilvl w:val="0"/>
          <w:numId w:val="1"/>
        </w:numPr>
        <w:shd w:val="clear" w:color="auto" w:fill="auto"/>
        <w:tabs>
          <w:tab w:val="left" w:pos="159"/>
        </w:tabs>
        <w:spacing w:after="242" w:line="274" w:lineRule="exact"/>
        <w:ind w:left="20" w:right="920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>wydatki ma</w:t>
      </w:r>
      <w:r w:rsidR="00A936C2" w:rsidRPr="005A5232">
        <w:rPr>
          <w:rFonts w:ascii="Arial" w:hAnsi="Arial" w:cs="Arial"/>
        </w:rPr>
        <w:t>j</w:t>
      </w:r>
      <w:r w:rsidR="00C655B8" w:rsidRPr="005A5232">
        <w:rPr>
          <w:rFonts w:ascii="Arial" w:hAnsi="Arial" w:cs="Arial"/>
        </w:rPr>
        <w:t xml:space="preserve">ątkowe – </w:t>
      </w:r>
      <w:r w:rsidR="00D72173" w:rsidRPr="005A5232">
        <w:rPr>
          <w:rFonts w:ascii="Arial" w:hAnsi="Arial" w:cs="Arial"/>
        </w:rPr>
        <w:t>1 360 263,64</w:t>
      </w:r>
      <w:r w:rsidR="0039359B" w:rsidRPr="005A5232">
        <w:rPr>
          <w:rFonts w:ascii="Arial" w:hAnsi="Arial" w:cs="Arial"/>
        </w:rPr>
        <w:t xml:space="preserve"> zł tj. </w:t>
      </w:r>
      <w:r w:rsidR="00D72173" w:rsidRPr="005A5232">
        <w:rPr>
          <w:rFonts w:ascii="Arial" w:hAnsi="Arial" w:cs="Arial"/>
        </w:rPr>
        <w:t>7,6</w:t>
      </w:r>
      <w:r w:rsidR="004D466E" w:rsidRPr="005A5232">
        <w:rPr>
          <w:rFonts w:ascii="Arial" w:hAnsi="Arial" w:cs="Arial"/>
        </w:rPr>
        <w:t xml:space="preserve"> % planu.</w:t>
      </w:r>
    </w:p>
    <w:p w14:paraId="0EBC02F1" w14:textId="77777777" w:rsidR="004D466E" w:rsidRPr="005A5232" w:rsidRDefault="004D466E" w:rsidP="00D86632">
      <w:pPr>
        <w:pStyle w:val="Tekstpodstawowy1"/>
        <w:shd w:val="clear" w:color="auto" w:fill="auto"/>
        <w:tabs>
          <w:tab w:val="left" w:pos="159"/>
        </w:tabs>
        <w:spacing w:after="242" w:line="274" w:lineRule="exact"/>
        <w:ind w:left="20" w:right="920"/>
        <w:jc w:val="left"/>
        <w:rPr>
          <w:rFonts w:ascii="Arial" w:hAnsi="Arial" w:cs="Arial"/>
        </w:rPr>
      </w:pPr>
      <w:bookmarkStart w:id="2" w:name="_GoBack"/>
      <w:r w:rsidRPr="005A5232">
        <w:rPr>
          <w:rFonts w:ascii="Arial" w:hAnsi="Arial" w:cs="Arial"/>
        </w:rPr>
        <w:t xml:space="preserve">Realizacja wydatków bieżących </w:t>
      </w:r>
      <w:r w:rsidR="004C0655" w:rsidRPr="005A5232">
        <w:rPr>
          <w:rFonts w:ascii="Arial" w:hAnsi="Arial" w:cs="Arial"/>
        </w:rPr>
        <w:t xml:space="preserve">i majątkowych </w:t>
      </w:r>
      <w:r w:rsidRPr="005A5232">
        <w:rPr>
          <w:rFonts w:ascii="Arial" w:hAnsi="Arial" w:cs="Arial"/>
        </w:rPr>
        <w:t xml:space="preserve">przebiega prawidłowo. </w:t>
      </w:r>
    </w:p>
    <w:bookmarkEnd w:id="2"/>
    <w:p w14:paraId="5DC98734" w14:textId="77777777" w:rsidR="00AD2D7F" w:rsidRPr="005A5232" w:rsidRDefault="00AD2D7F" w:rsidP="00D86632">
      <w:pPr>
        <w:pStyle w:val="Tekstpodstawowy1"/>
        <w:keepNext/>
        <w:keepLines/>
        <w:shd w:val="clear" w:color="auto" w:fill="auto"/>
        <w:tabs>
          <w:tab w:val="left" w:pos="159"/>
        </w:tabs>
        <w:spacing w:after="19" w:line="276" w:lineRule="exact"/>
        <w:ind w:left="20" w:right="300"/>
        <w:jc w:val="both"/>
        <w:rPr>
          <w:rFonts w:ascii="Arial" w:hAnsi="Arial" w:cs="Arial"/>
        </w:rPr>
      </w:pPr>
    </w:p>
    <w:p w14:paraId="1754C3D0" w14:textId="77777777" w:rsidR="003E6708" w:rsidRPr="005A5232" w:rsidRDefault="003E6708" w:rsidP="00D86632">
      <w:pPr>
        <w:pStyle w:val="Heading10"/>
        <w:keepNext/>
        <w:keepLines/>
        <w:shd w:val="clear" w:color="auto" w:fill="auto"/>
        <w:spacing w:before="0" w:after="19" w:line="276" w:lineRule="exact"/>
        <w:ind w:left="20" w:right="300"/>
        <w:rPr>
          <w:rStyle w:val="Heading1Italic"/>
          <w:rFonts w:ascii="Arial" w:hAnsi="Arial" w:cs="Arial"/>
          <w:b/>
        </w:rPr>
      </w:pPr>
      <w:r w:rsidRPr="005A5232">
        <w:rPr>
          <w:rFonts w:ascii="Arial" w:hAnsi="Arial" w:cs="Arial"/>
          <w:b/>
        </w:rPr>
        <w:t xml:space="preserve">WYNIK BUDŻETU </w:t>
      </w:r>
      <w:r w:rsidRPr="005A5232">
        <w:rPr>
          <w:rStyle w:val="Heading1Italic"/>
          <w:rFonts w:ascii="Arial" w:hAnsi="Arial" w:cs="Arial"/>
          <w:b/>
        </w:rPr>
        <w:t>Plan</w:t>
      </w:r>
    </w:p>
    <w:p w14:paraId="29E8C7F3" w14:textId="77777777" w:rsidR="003E6708" w:rsidRPr="005A5232" w:rsidRDefault="003E6708" w:rsidP="00D86632">
      <w:pPr>
        <w:pStyle w:val="Heading10"/>
        <w:keepNext/>
        <w:keepLines/>
        <w:shd w:val="clear" w:color="auto" w:fill="auto"/>
        <w:spacing w:before="0" w:after="19" w:line="276" w:lineRule="exact"/>
        <w:ind w:left="20" w:right="300"/>
        <w:rPr>
          <w:rFonts w:ascii="Arial" w:hAnsi="Arial" w:cs="Arial"/>
        </w:rPr>
      </w:pPr>
    </w:p>
    <w:p w14:paraId="624B7065" w14:textId="1F58CE30" w:rsidR="003E6708" w:rsidRPr="005A5232" w:rsidRDefault="003E6708" w:rsidP="00D86632">
      <w:pPr>
        <w:pStyle w:val="Tekstpodstawowy1"/>
        <w:shd w:val="clear" w:color="auto" w:fill="auto"/>
        <w:spacing w:after="0" w:line="240" w:lineRule="auto"/>
        <w:ind w:left="23" w:right="301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>Na początek roku planowany</w:t>
      </w:r>
      <w:r w:rsidR="00AD2D7F" w:rsidRPr="005A5232">
        <w:rPr>
          <w:rFonts w:ascii="Arial" w:hAnsi="Arial" w:cs="Arial"/>
        </w:rPr>
        <w:t xml:space="preserve"> b</w:t>
      </w:r>
      <w:r w:rsidR="00A936C2" w:rsidRPr="005A5232">
        <w:rPr>
          <w:rFonts w:ascii="Arial" w:hAnsi="Arial" w:cs="Arial"/>
        </w:rPr>
        <w:t>y</w:t>
      </w:r>
      <w:r w:rsidR="00E068C3" w:rsidRPr="005A5232">
        <w:rPr>
          <w:rFonts w:ascii="Arial" w:hAnsi="Arial" w:cs="Arial"/>
        </w:rPr>
        <w:t xml:space="preserve">ł </w:t>
      </w:r>
      <w:r w:rsidR="0039359B" w:rsidRPr="005A5232">
        <w:rPr>
          <w:rFonts w:ascii="Arial" w:hAnsi="Arial" w:cs="Arial"/>
        </w:rPr>
        <w:t xml:space="preserve">deficyt w kwocie </w:t>
      </w:r>
      <w:r w:rsidR="00D72173" w:rsidRPr="005A5232">
        <w:rPr>
          <w:rFonts w:ascii="Arial" w:hAnsi="Arial" w:cs="Arial"/>
        </w:rPr>
        <w:t>8 638 793,68</w:t>
      </w:r>
      <w:r w:rsidR="00AD2D7F" w:rsidRPr="005A5232">
        <w:rPr>
          <w:rFonts w:ascii="Arial" w:hAnsi="Arial" w:cs="Arial"/>
        </w:rPr>
        <w:t xml:space="preserve"> zł. Po</w:t>
      </w:r>
      <w:r w:rsidRPr="005A5232">
        <w:rPr>
          <w:rFonts w:ascii="Arial" w:hAnsi="Arial" w:cs="Arial"/>
        </w:rPr>
        <w:t xml:space="preserve"> dokonaniu zmian w budżecie planowany deficyt w</w:t>
      </w:r>
      <w:r w:rsidR="0039359B" w:rsidRPr="005A5232">
        <w:rPr>
          <w:rFonts w:ascii="Arial" w:hAnsi="Arial" w:cs="Arial"/>
        </w:rPr>
        <w:t xml:space="preserve">ynosi kwotę </w:t>
      </w:r>
      <w:r w:rsidR="00D72173" w:rsidRPr="005A5232">
        <w:rPr>
          <w:rFonts w:ascii="Arial" w:hAnsi="Arial" w:cs="Arial"/>
        </w:rPr>
        <w:t>10 940 905,47</w:t>
      </w:r>
      <w:r w:rsidRPr="005A5232">
        <w:rPr>
          <w:rFonts w:ascii="Arial" w:hAnsi="Arial" w:cs="Arial"/>
        </w:rPr>
        <w:t xml:space="preserve"> zł</w:t>
      </w:r>
    </w:p>
    <w:p w14:paraId="0323B899" w14:textId="77777777" w:rsidR="003E6708" w:rsidRPr="005A5232" w:rsidRDefault="003E6708" w:rsidP="00D86632">
      <w:pPr>
        <w:pStyle w:val="Bodytext20"/>
        <w:shd w:val="clear" w:color="auto" w:fill="auto"/>
        <w:spacing w:before="0" w:after="173" w:line="240" w:lineRule="exact"/>
        <w:ind w:left="20"/>
        <w:rPr>
          <w:rFonts w:ascii="Arial" w:hAnsi="Arial" w:cs="Arial"/>
        </w:rPr>
      </w:pPr>
    </w:p>
    <w:p w14:paraId="0C6D7A43" w14:textId="77777777" w:rsidR="003E6708" w:rsidRPr="005A5232" w:rsidRDefault="003E6708" w:rsidP="00D86632">
      <w:pPr>
        <w:pStyle w:val="Bodytext20"/>
        <w:shd w:val="clear" w:color="auto" w:fill="auto"/>
        <w:spacing w:before="0" w:after="173" w:line="240" w:lineRule="exact"/>
        <w:ind w:left="20"/>
        <w:rPr>
          <w:rFonts w:ascii="Arial" w:hAnsi="Arial" w:cs="Arial"/>
          <w:b/>
          <w:i/>
        </w:rPr>
      </w:pPr>
      <w:r w:rsidRPr="005A5232">
        <w:rPr>
          <w:rFonts w:ascii="Arial" w:hAnsi="Arial" w:cs="Arial"/>
          <w:b/>
          <w:i/>
        </w:rPr>
        <w:t>Wykonanie</w:t>
      </w:r>
    </w:p>
    <w:p w14:paraId="5EF8040D" w14:textId="4613D60A" w:rsidR="003E6708" w:rsidRPr="005A5232" w:rsidRDefault="0039359B" w:rsidP="00D86632">
      <w:pPr>
        <w:pStyle w:val="Tekstpodstawowy1"/>
        <w:shd w:val="clear" w:color="auto" w:fill="auto"/>
        <w:spacing w:after="148" w:line="240" w:lineRule="exact"/>
        <w:ind w:left="20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>Na 30.06.202</w:t>
      </w:r>
      <w:r w:rsidR="00D72173" w:rsidRPr="005A5232">
        <w:rPr>
          <w:rFonts w:ascii="Arial" w:hAnsi="Arial" w:cs="Arial"/>
        </w:rPr>
        <w:t>2</w:t>
      </w:r>
      <w:r w:rsidR="00307F4C" w:rsidRPr="005A5232">
        <w:rPr>
          <w:rFonts w:ascii="Arial" w:hAnsi="Arial" w:cs="Arial"/>
        </w:rPr>
        <w:t xml:space="preserve"> r.  planowany deficyt w</w:t>
      </w:r>
      <w:r w:rsidRPr="005A5232">
        <w:rPr>
          <w:rFonts w:ascii="Arial" w:hAnsi="Arial" w:cs="Arial"/>
        </w:rPr>
        <w:t xml:space="preserve">ykonano w wysokości </w:t>
      </w:r>
      <w:r w:rsidR="00D72173" w:rsidRPr="005A5232">
        <w:rPr>
          <w:rFonts w:ascii="Arial" w:hAnsi="Arial" w:cs="Arial"/>
        </w:rPr>
        <w:t>2 875 900,66</w:t>
      </w:r>
      <w:r w:rsidR="003E6708" w:rsidRPr="005A5232">
        <w:rPr>
          <w:rFonts w:ascii="Arial" w:hAnsi="Arial" w:cs="Arial"/>
        </w:rPr>
        <w:t xml:space="preserve"> zł.</w:t>
      </w:r>
    </w:p>
    <w:p w14:paraId="6BC061E5" w14:textId="36C582F8" w:rsidR="00AE4958" w:rsidRPr="005A5232" w:rsidRDefault="004A41BF" w:rsidP="00D86632">
      <w:pPr>
        <w:pStyle w:val="Tekstpodstawowy1"/>
        <w:shd w:val="clear" w:color="auto" w:fill="auto"/>
        <w:spacing w:after="148" w:line="240" w:lineRule="exact"/>
        <w:ind w:left="20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>Wprowadzono niewykorzystane środki pieniężne oraz wolne środki</w:t>
      </w:r>
      <w:r w:rsidR="00922F8D" w:rsidRPr="005A5232">
        <w:rPr>
          <w:rFonts w:ascii="Arial" w:hAnsi="Arial" w:cs="Arial"/>
        </w:rPr>
        <w:t xml:space="preserve"> w wysokości</w:t>
      </w:r>
      <w:r w:rsidR="00307F4C" w:rsidRPr="005A5232">
        <w:rPr>
          <w:rFonts w:ascii="Arial" w:hAnsi="Arial" w:cs="Arial"/>
        </w:rPr>
        <w:t xml:space="preserve"> </w:t>
      </w:r>
      <w:r w:rsidR="00922F8D" w:rsidRPr="005A5232">
        <w:rPr>
          <w:rFonts w:ascii="Arial" w:hAnsi="Arial" w:cs="Arial"/>
        </w:rPr>
        <w:t xml:space="preserve"> </w:t>
      </w:r>
      <w:r w:rsidRPr="005A5232">
        <w:rPr>
          <w:rFonts w:ascii="Arial" w:hAnsi="Arial" w:cs="Arial"/>
        </w:rPr>
        <w:t>5 153 332,64</w:t>
      </w:r>
      <w:r w:rsidR="0039359B" w:rsidRPr="005A5232">
        <w:rPr>
          <w:rFonts w:ascii="Arial" w:hAnsi="Arial" w:cs="Arial"/>
        </w:rPr>
        <w:t xml:space="preserve"> zł.</w:t>
      </w:r>
    </w:p>
    <w:p w14:paraId="4E78706C" w14:textId="36B087A9" w:rsidR="003E6708" w:rsidRPr="005A5232" w:rsidRDefault="0039359B" w:rsidP="00D86632">
      <w:pPr>
        <w:pStyle w:val="Tekstpodstawowy1"/>
        <w:shd w:val="clear" w:color="auto" w:fill="auto"/>
        <w:spacing w:after="244"/>
        <w:ind w:left="20" w:right="300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>Spłaty rat</w:t>
      </w:r>
      <w:r w:rsidR="003E6708" w:rsidRPr="005A5232">
        <w:rPr>
          <w:rFonts w:ascii="Arial" w:hAnsi="Arial" w:cs="Arial"/>
        </w:rPr>
        <w:t xml:space="preserve"> po</w:t>
      </w:r>
      <w:r w:rsidR="00307F4C" w:rsidRPr="005A5232">
        <w:rPr>
          <w:rFonts w:ascii="Arial" w:hAnsi="Arial" w:cs="Arial"/>
        </w:rPr>
        <w:t>ży</w:t>
      </w:r>
      <w:r w:rsidRPr="005A5232">
        <w:rPr>
          <w:rFonts w:ascii="Arial" w:hAnsi="Arial" w:cs="Arial"/>
        </w:rPr>
        <w:t xml:space="preserve">czek wyniosły kwotę </w:t>
      </w:r>
      <w:r w:rsidR="004A41BF" w:rsidRPr="005A5232">
        <w:rPr>
          <w:rFonts w:ascii="Arial" w:hAnsi="Arial" w:cs="Arial"/>
        </w:rPr>
        <w:t>407 817,40</w:t>
      </w:r>
      <w:r w:rsidR="003E6708" w:rsidRPr="005A5232">
        <w:rPr>
          <w:rFonts w:ascii="Arial" w:hAnsi="Arial" w:cs="Arial"/>
        </w:rPr>
        <w:t xml:space="preserve"> zł.</w:t>
      </w:r>
    </w:p>
    <w:p w14:paraId="5BF556C7" w14:textId="77777777" w:rsidR="003E6708" w:rsidRPr="005A5232" w:rsidRDefault="003E6708" w:rsidP="00D86632">
      <w:pPr>
        <w:pStyle w:val="Tekstpodstawowy1"/>
        <w:shd w:val="clear" w:color="auto" w:fill="auto"/>
        <w:spacing w:after="144" w:line="240" w:lineRule="exact"/>
        <w:ind w:left="20"/>
        <w:jc w:val="left"/>
        <w:rPr>
          <w:rFonts w:ascii="Arial" w:hAnsi="Arial" w:cs="Arial"/>
          <w:b/>
        </w:rPr>
      </w:pPr>
      <w:r w:rsidRPr="005A5232">
        <w:rPr>
          <w:rFonts w:ascii="Arial" w:hAnsi="Arial" w:cs="Arial"/>
          <w:b/>
        </w:rPr>
        <w:t>WIELKOŚĆ ZADŁUŻENIA</w:t>
      </w:r>
    </w:p>
    <w:p w14:paraId="6E0F0481" w14:textId="1EF233F9" w:rsidR="003E6708" w:rsidRPr="005A5232" w:rsidRDefault="0039359B" w:rsidP="00D86632">
      <w:pPr>
        <w:pStyle w:val="Tekstpodstawowy1"/>
        <w:shd w:val="clear" w:color="auto" w:fill="auto"/>
        <w:ind w:left="20" w:right="300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>Na 30.06.202</w:t>
      </w:r>
      <w:r w:rsidR="004A41BF" w:rsidRPr="005A5232">
        <w:rPr>
          <w:rFonts w:ascii="Arial" w:hAnsi="Arial" w:cs="Arial"/>
        </w:rPr>
        <w:t>2</w:t>
      </w:r>
      <w:r w:rsidR="003E6708" w:rsidRPr="005A5232">
        <w:rPr>
          <w:rFonts w:ascii="Arial" w:hAnsi="Arial" w:cs="Arial"/>
        </w:rPr>
        <w:t xml:space="preserve"> r. planowane zadłużenie Gminy Chor</w:t>
      </w:r>
      <w:r w:rsidR="00307F4C" w:rsidRPr="005A5232">
        <w:rPr>
          <w:rFonts w:ascii="Arial" w:hAnsi="Arial" w:cs="Arial"/>
        </w:rPr>
        <w:t>zele wg WPF z tytułu kredytów, pożyczek długoterminowych ora</w:t>
      </w:r>
      <w:r w:rsidRPr="005A5232">
        <w:rPr>
          <w:rFonts w:ascii="Arial" w:hAnsi="Arial" w:cs="Arial"/>
        </w:rPr>
        <w:t>z obligacji wynosi 3</w:t>
      </w:r>
      <w:r w:rsidR="004A41BF" w:rsidRPr="005A5232">
        <w:rPr>
          <w:rFonts w:ascii="Arial" w:hAnsi="Arial" w:cs="Arial"/>
        </w:rPr>
        <w:t>2 913 098,84</w:t>
      </w:r>
      <w:r w:rsidR="00C655B8" w:rsidRPr="005A5232">
        <w:rPr>
          <w:rFonts w:ascii="Arial" w:hAnsi="Arial" w:cs="Arial"/>
        </w:rPr>
        <w:t xml:space="preserve"> zł.</w:t>
      </w:r>
    </w:p>
    <w:p w14:paraId="512CBE80" w14:textId="4DA07B05" w:rsidR="003E6708" w:rsidRPr="005A5232" w:rsidRDefault="003E6708" w:rsidP="00D86632">
      <w:pPr>
        <w:pStyle w:val="Tekstpodstawowy1"/>
        <w:shd w:val="clear" w:color="auto" w:fill="auto"/>
        <w:spacing w:after="244"/>
        <w:ind w:left="20" w:right="300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 xml:space="preserve">Do spłaty w II półroczu i lata następne pozostają zobowiązania z otrzymanych kredytów i pożyczek w łącznej kwocie </w:t>
      </w:r>
      <w:r w:rsidR="004C0509" w:rsidRPr="005A5232">
        <w:rPr>
          <w:rFonts w:ascii="Arial" w:hAnsi="Arial" w:cs="Arial"/>
        </w:rPr>
        <w:t>2</w:t>
      </w:r>
      <w:r w:rsidR="004A41BF" w:rsidRPr="005A5232">
        <w:rPr>
          <w:rFonts w:ascii="Arial" w:hAnsi="Arial" w:cs="Arial"/>
        </w:rPr>
        <w:t>6 370 100,73</w:t>
      </w:r>
      <w:r w:rsidRPr="005A5232">
        <w:rPr>
          <w:rFonts w:ascii="Arial" w:hAnsi="Arial" w:cs="Arial"/>
        </w:rPr>
        <w:t xml:space="preserve"> zł</w:t>
      </w:r>
      <w:r w:rsidR="0043472C" w:rsidRPr="005A5232">
        <w:rPr>
          <w:rFonts w:ascii="Arial" w:hAnsi="Arial" w:cs="Arial"/>
        </w:rPr>
        <w:t>.</w:t>
      </w:r>
    </w:p>
    <w:p w14:paraId="3C95153C" w14:textId="77777777" w:rsidR="00042BE8" w:rsidRPr="005A5232" w:rsidRDefault="003E6708" w:rsidP="00D86632">
      <w:pPr>
        <w:pStyle w:val="Tekstpodstawowy1"/>
        <w:shd w:val="clear" w:color="auto" w:fill="auto"/>
        <w:spacing w:after="244"/>
        <w:ind w:left="20" w:right="300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>Wielkość zadłużenia mieści się w obowiązujących wskaźnikach.</w:t>
      </w:r>
    </w:p>
    <w:p w14:paraId="3E5C6561" w14:textId="77777777" w:rsidR="00270039" w:rsidRPr="005A5232" w:rsidRDefault="00270039" w:rsidP="00D86632">
      <w:pPr>
        <w:pStyle w:val="Tekstpodstawowy1"/>
        <w:shd w:val="clear" w:color="auto" w:fill="auto"/>
        <w:spacing w:after="244"/>
        <w:ind w:left="20" w:right="300"/>
        <w:jc w:val="left"/>
        <w:rPr>
          <w:rFonts w:ascii="Arial" w:hAnsi="Arial" w:cs="Arial"/>
        </w:rPr>
      </w:pPr>
    </w:p>
    <w:p w14:paraId="79AA181F" w14:textId="77777777" w:rsidR="00270039" w:rsidRPr="005A5232" w:rsidRDefault="00270039" w:rsidP="00D86632">
      <w:pPr>
        <w:pStyle w:val="Tekstpodstawowy1"/>
        <w:shd w:val="clear" w:color="auto" w:fill="auto"/>
        <w:spacing w:after="244"/>
        <w:ind w:left="20" w:right="300"/>
        <w:jc w:val="left"/>
        <w:rPr>
          <w:rFonts w:ascii="Arial" w:hAnsi="Arial" w:cs="Arial"/>
        </w:rPr>
      </w:pPr>
    </w:p>
    <w:p w14:paraId="0D6C4DF5" w14:textId="77777777" w:rsidR="003E6708" w:rsidRPr="005A5232" w:rsidRDefault="003E6708" w:rsidP="00D86632">
      <w:pPr>
        <w:pStyle w:val="Tekstpodstawowy1"/>
        <w:shd w:val="clear" w:color="auto" w:fill="auto"/>
        <w:spacing w:line="276" w:lineRule="exact"/>
        <w:ind w:left="20" w:right="300"/>
        <w:jc w:val="left"/>
        <w:rPr>
          <w:rFonts w:ascii="Arial" w:hAnsi="Arial" w:cs="Arial"/>
          <w:b/>
        </w:rPr>
      </w:pPr>
      <w:r w:rsidRPr="005A5232">
        <w:rPr>
          <w:rFonts w:ascii="Arial" w:hAnsi="Arial" w:cs="Arial"/>
          <w:b/>
        </w:rPr>
        <w:lastRenderedPageBreak/>
        <w:t>KSZTAŁTOWANIE SIĘ RELACJI  ŁĄCZNEJ KWOTY SPŁATY KREDYTÓW, POŻYCZEK DO DOCHODÓW OGÓŁEM</w:t>
      </w:r>
    </w:p>
    <w:p w14:paraId="0EF76AAD" w14:textId="77777777" w:rsidR="003E6708" w:rsidRPr="005A5232" w:rsidRDefault="003E6708" w:rsidP="00D86632">
      <w:pPr>
        <w:pStyle w:val="Tekstpodstawowy1"/>
        <w:shd w:val="clear" w:color="auto" w:fill="auto"/>
        <w:spacing w:after="0" w:line="276" w:lineRule="exact"/>
        <w:ind w:left="20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>Relacja planowanej łącznej kwoty spłat zobowiązań do dochodów objętym Wieloletnią Prognozą Finansową Gminy nie została przekroczona.</w:t>
      </w:r>
    </w:p>
    <w:p w14:paraId="44C42AF1" w14:textId="27DB385A" w:rsidR="003E6708" w:rsidRPr="005A5232" w:rsidRDefault="003E6708" w:rsidP="00D86632">
      <w:pPr>
        <w:pStyle w:val="Tekstpodstawowy1"/>
        <w:shd w:val="clear" w:color="auto" w:fill="auto"/>
        <w:spacing w:after="236" w:line="276" w:lineRule="exact"/>
        <w:ind w:left="20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>Spełnione zostają wskaźniki spłaty z art. 243 ufp po uwzględnieniu art. 244 ufp. Szczegółowe wykonanie poszczególnych dochodów, wydatków, wyniku budżetu i wielkości zadłużenia zostało opisane w Informacji o przebiegu wykonania budżetu g</w:t>
      </w:r>
      <w:r w:rsidR="004C0509" w:rsidRPr="005A5232">
        <w:rPr>
          <w:rFonts w:ascii="Arial" w:hAnsi="Arial" w:cs="Arial"/>
        </w:rPr>
        <w:t>miny Chorzele za I półrocze 202</w:t>
      </w:r>
      <w:r w:rsidR="004A41BF" w:rsidRPr="005A5232">
        <w:rPr>
          <w:rFonts w:ascii="Arial" w:hAnsi="Arial" w:cs="Arial"/>
        </w:rPr>
        <w:t>2</w:t>
      </w:r>
      <w:r w:rsidRPr="005A5232">
        <w:rPr>
          <w:rFonts w:ascii="Arial" w:hAnsi="Arial" w:cs="Arial"/>
        </w:rPr>
        <w:t xml:space="preserve"> r.</w:t>
      </w:r>
    </w:p>
    <w:p w14:paraId="34B02CF4" w14:textId="41ED9B27" w:rsidR="003E6708" w:rsidRPr="005A5232" w:rsidRDefault="003E6708" w:rsidP="00D86632">
      <w:pPr>
        <w:pStyle w:val="Tekstpodstawowy1"/>
        <w:shd w:val="clear" w:color="auto" w:fill="auto"/>
        <w:spacing w:after="0" w:line="281" w:lineRule="exact"/>
        <w:ind w:left="60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>W ujęciu tabelary</w:t>
      </w:r>
      <w:r w:rsidR="0077158E" w:rsidRPr="005A5232">
        <w:rPr>
          <w:rFonts w:ascii="Arial" w:hAnsi="Arial" w:cs="Arial"/>
        </w:rPr>
        <w:t>cznym przedstawi</w:t>
      </w:r>
      <w:r w:rsidR="00922F8D" w:rsidRPr="005A5232">
        <w:rPr>
          <w:rFonts w:ascii="Arial" w:hAnsi="Arial" w:cs="Arial"/>
        </w:rPr>
        <w:t>ono plan na 202</w:t>
      </w:r>
      <w:r w:rsidR="004A41BF" w:rsidRPr="005A5232">
        <w:rPr>
          <w:rFonts w:ascii="Arial" w:hAnsi="Arial" w:cs="Arial"/>
        </w:rPr>
        <w:t>2</w:t>
      </w:r>
      <w:r w:rsidR="00922F8D" w:rsidRPr="005A5232">
        <w:rPr>
          <w:rFonts w:ascii="Arial" w:hAnsi="Arial" w:cs="Arial"/>
        </w:rPr>
        <w:t xml:space="preserve"> r.</w:t>
      </w:r>
      <w:r w:rsidR="008302A6" w:rsidRPr="005A5232">
        <w:rPr>
          <w:rFonts w:ascii="Arial" w:hAnsi="Arial" w:cs="Arial"/>
        </w:rPr>
        <w:t>,</w:t>
      </w:r>
      <w:r w:rsidR="00922F8D" w:rsidRPr="005A5232">
        <w:rPr>
          <w:rFonts w:ascii="Arial" w:hAnsi="Arial" w:cs="Arial"/>
        </w:rPr>
        <w:t xml:space="preserve"> wykonanie na 30.06.202</w:t>
      </w:r>
      <w:r w:rsidR="004A41BF" w:rsidRPr="005A5232">
        <w:rPr>
          <w:rFonts w:ascii="Arial" w:hAnsi="Arial" w:cs="Arial"/>
        </w:rPr>
        <w:t>2</w:t>
      </w:r>
      <w:r w:rsidRPr="005A5232">
        <w:rPr>
          <w:rFonts w:ascii="Arial" w:hAnsi="Arial" w:cs="Arial"/>
        </w:rPr>
        <w:t xml:space="preserve"> r. </w:t>
      </w:r>
      <w:r w:rsidR="0056131A" w:rsidRPr="005A5232">
        <w:rPr>
          <w:rFonts w:ascii="Arial" w:hAnsi="Arial" w:cs="Arial"/>
        </w:rPr>
        <w:t xml:space="preserve">oraz </w:t>
      </w:r>
      <w:r w:rsidRPr="005A5232">
        <w:rPr>
          <w:rFonts w:ascii="Arial" w:hAnsi="Arial" w:cs="Arial"/>
        </w:rPr>
        <w:t>udział procentowy do planu.</w:t>
      </w:r>
    </w:p>
    <w:p w14:paraId="65B95877" w14:textId="08F9F5A8" w:rsidR="003E6708" w:rsidRPr="005A5232" w:rsidRDefault="003E6708" w:rsidP="00D86632">
      <w:pPr>
        <w:pStyle w:val="Tekstpodstawowy1"/>
        <w:shd w:val="clear" w:color="auto" w:fill="auto"/>
        <w:spacing w:after="511"/>
        <w:ind w:left="60"/>
        <w:jc w:val="left"/>
        <w:rPr>
          <w:rFonts w:ascii="Arial" w:hAnsi="Arial" w:cs="Arial"/>
        </w:rPr>
      </w:pPr>
      <w:r w:rsidRPr="005A5232">
        <w:rPr>
          <w:rFonts w:ascii="Arial" w:hAnsi="Arial" w:cs="Arial"/>
        </w:rPr>
        <w:t>Stanowi on załącznik Nr 1 do Informacji o kształtowaniu się Wieloletniej Prognozy Fin</w:t>
      </w:r>
      <w:r w:rsidR="0056131A" w:rsidRPr="005A5232">
        <w:rPr>
          <w:rFonts w:ascii="Arial" w:hAnsi="Arial" w:cs="Arial"/>
        </w:rPr>
        <w:t>ansowej Gminy za I</w:t>
      </w:r>
      <w:r w:rsidR="004C0509" w:rsidRPr="005A5232">
        <w:rPr>
          <w:rFonts w:ascii="Arial" w:hAnsi="Arial" w:cs="Arial"/>
        </w:rPr>
        <w:t xml:space="preserve"> półrocze 202</w:t>
      </w:r>
      <w:r w:rsidR="004A41BF" w:rsidRPr="005A5232">
        <w:rPr>
          <w:rFonts w:ascii="Arial" w:hAnsi="Arial" w:cs="Arial"/>
        </w:rPr>
        <w:t>2</w:t>
      </w:r>
      <w:r w:rsidRPr="005A5232">
        <w:rPr>
          <w:rFonts w:ascii="Arial" w:hAnsi="Arial" w:cs="Arial"/>
        </w:rPr>
        <w:t xml:space="preserve"> r.</w:t>
      </w:r>
    </w:p>
    <w:p w14:paraId="1283C68B" w14:textId="77777777" w:rsidR="0095697F" w:rsidRPr="005A5232" w:rsidRDefault="0095697F" w:rsidP="00D86632">
      <w:pPr>
        <w:pStyle w:val="Tekstpodstawowy1"/>
        <w:shd w:val="clear" w:color="auto" w:fill="auto"/>
        <w:spacing w:after="267" w:line="240" w:lineRule="exact"/>
        <w:jc w:val="left"/>
        <w:rPr>
          <w:rFonts w:ascii="Arial" w:hAnsi="Arial" w:cs="Arial"/>
          <w:b/>
        </w:rPr>
      </w:pPr>
      <w:r w:rsidRPr="005A5232">
        <w:rPr>
          <w:rFonts w:ascii="Arial" w:hAnsi="Arial" w:cs="Arial"/>
          <w:b/>
        </w:rPr>
        <w:t>INFORMACJA O PRZEBIEGU REALIZACJI PRZEDSIĘWZIĘĆ</w:t>
      </w:r>
    </w:p>
    <w:p w14:paraId="3129495F" w14:textId="77777777" w:rsidR="004C0509" w:rsidRPr="005A5232" w:rsidRDefault="004C0509" w:rsidP="00D866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18"/>
        </w:rPr>
      </w:pPr>
    </w:p>
    <w:p w14:paraId="17F09D61" w14:textId="7F66090F" w:rsidR="00184C2C" w:rsidRPr="005A5232" w:rsidRDefault="00184C2C" w:rsidP="00D866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</w:rPr>
      </w:pPr>
      <w:r w:rsidRPr="005A5232">
        <w:rPr>
          <w:rFonts w:ascii="Arial" w:hAnsi="Arial" w:cs="Arial"/>
          <w:b/>
          <w:bCs/>
          <w:sz w:val="24"/>
        </w:rPr>
        <w:t>I.</w:t>
      </w:r>
      <w:r w:rsidR="00C21BD1" w:rsidRPr="005A5232">
        <w:rPr>
          <w:rFonts w:ascii="Arial" w:hAnsi="Arial" w:cs="Arial"/>
          <w:b/>
          <w:bCs/>
          <w:sz w:val="24"/>
        </w:rPr>
        <w:t xml:space="preserve"> Na programy, projekty lub zadania pozostałe ( inne niż wymienione w pkt 1.1 i 1.2) </w:t>
      </w:r>
    </w:p>
    <w:p w14:paraId="04D250E2" w14:textId="0C205239" w:rsidR="00C21BD1" w:rsidRPr="005A5232" w:rsidRDefault="00184C2C" w:rsidP="00D866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</w:rPr>
      </w:pPr>
      <w:r w:rsidRPr="005A5232">
        <w:rPr>
          <w:rFonts w:ascii="Arial" w:hAnsi="Arial" w:cs="Arial"/>
          <w:b/>
          <w:bCs/>
          <w:sz w:val="24"/>
        </w:rPr>
        <w:t>B</w:t>
      </w:r>
      <w:r w:rsidR="00C21BD1" w:rsidRPr="005A5232">
        <w:rPr>
          <w:rFonts w:ascii="Arial" w:hAnsi="Arial" w:cs="Arial"/>
          <w:b/>
          <w:bCs/>
          <w:sz w:val="24"/>
        </w:rPr>
        <w:t>ez zmian pozostawiono zaplanowane zadania:</w:t>
      </w:r>
      <w:r w:rsidR="00C21BD1" w:rsidRPr="005A5232">
        <w:rPr>
          <w:rFonts w:ascii="Arial" w:hAnsi="Arial" w:cs="Arial"/>
          <w:b/>
          <w:bCs/>
          <w:sz w:val="24"/>
        </w:rPr>
        <w:tab/>
      </w:r>
    </w:p>
    <w:p w14:paraId="2C275E22" w14:textId="6E57B4EE" w:rsidR="00072FC1" w:rsidRPr="005A5232" w:rsidRDefault="009659B4" w:rsidP="00D86632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pl-PL"/>
        </w:rPr>
      </w:pPr>
      <w:r w:rsidRPr="005A5232">
        <w:rPr>
          <w:rFonts w:ascii="Arial" w:eastAsia="Tahoma" w:hAnsi="Arial" w:cs="Arial"/>
          <w:bCs/>
          <w:sz w:val="24"/>
        </w:rPr>
        <w:t>Mazowieckie Centrum Sportów Zimowych - rozbudowa istniejącego zbiornika retencyjnego bocznego wraz z budową górki zjazdowej w obszarze funkcjonalnym miasta Chorzele, Cel : Środowisko, zapobieganie zagrożeniom, sport i rekreacja, rok 2022 – 3 500 000,00 zł</w:t>
      </w:r>
      <w:r w:rsidR="00DF602C" w:rsidRPr="005A5232">
        <w:rPr>
          <w:rFonts w:ascii="Arial" w:eastAsia="Tahoma" w:hAnsi="Arial" w:cs="Arial"/>
          <w:bCs/>
          <w:sz w:val="24"/>
        </w:rPr>
        <w:t xml:space="preserve"> </w:t>
      </w:r>
      <w:r w:rsidR="00B4558E" w:rsidRPr="005A5232">
        <w:rPr>
          <w:rFonts w:ascii="Arial" w:eastAsia="Tahoma" w:hAnsi="Arial" w:cs="Arial"/>
          <w:bCs/>
          <w:sz w:val="24"/>
        </w:rPr>
        <w:t>.</w:t>
      </w:r>
    </w:p>
    <w:p w14:paraId="7D5303F5" w14:textId="77777777" w:rsidR="00270039" w:rsidRPr="005A5232" w:rsidRDefault="00270039" w:rsidP="00D86632">
      <w:pPr>
        <w:pStyle w:val="Akapitzlist"/>
        <w:spacing w:after="0" w:line="240" w:lineRule="auto"/>
        <w:rPr>
          <w:rFonts w:ascii="Arial" w:eastAsia="Times New Roman" w:hAnsi="Arial" w:cs="Arial"/>
          <w:color w:val="000000"/>
          <w:sz w:val="24"/>
          <w:lang w:eastAsia="pl-PL"/>
        </w:rPr>
      </w:pPr>
    </w:p>
    <w:p w14:paraId="74CBC463" w14:textId="1D52740D" w:rsidR="002F55A5" w:rsidRPr="005A5232" w:rsidRDefault="002F55A5" w:rsidP="00D866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b/>
          <w:sz w:val="24"/>
        </w:rPr>
      </w:pPr>
      <w:r w:rsidRPr="005A5232">
        <w:rPr>
          <w:rFonts w:ascii="Arial" w:hAnsi="Arial" w:cs="Arial"/>
          <w:b/>
          <w:sz w:val="24"/>
        </w:rPr>
        <w:t>Zmieniono zaplanowane zadania :</w:t>
      </w:r>
    </w:p>
    <w:p w14:paraId="4C9978C7" w14:textId="35C4FB8F" w:rsidR="00DF602C" w:rsidRPr="005A5232" w:rsidRDefault="00DF602C" w:rsidP="00D86632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5A5232">
        <w:rPr>
          <w:rFonts w:ascii="Arial" w:hAnsi="Arial" w:cs="Arial"/>
          <w:sz w:val="24"/>
        </w:rPr>
        <w:t>Przebudowa drogi gminnej Raszujka - Olszewka Gmina Chorzele - Cel: Poprawa bezpieczeństwa w ruchu drogowym, rok 2022 – 575 370,38 zł, zwiększono zadanie o 3 730,71 zł.</w:t>
      </w:r>
    </w:p>
    <w:p w14:paraId="77AC70E2" w14:textId="60F36268" w:rsidR="00DF602C" w:rsidRPr="005A5232" w:rsidRDefault="00DF602C" w:rsidP="00D86632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5A5232">
        <w:rPr>
          <w:rFonts w:ascii="Arial" w:hAnsi="Arial" w:cs="Arial"/>
          <w:sz w:val="24"/>
        </w:rPr>
        <w:t>Rozbudowa drogi gminnej nr 320142W w m. Binduga i Krukowo, gm. Chorzele - Cel: Poprawa bezpieczeństwa w ruchu drogowym, rok 2022 – 710 684,05 zł, zwiększono zadanie o 227,49 zł.</w:t>
      </w:r>
    </w:p>
    <w:p w14:paraId="359EAC25" w14:textId="00C44648" w:rsidR="00DF602C" w:rsidRPr="005A5232" w:rsidRDefault="00DF602C" w:rsidP="00D86632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5A5232">
        <w:rPr>
          <w:rFonts w:ascii="Arial" w:hAnsi="Arial" w:cs="Arial"/>
          <w:sz w:val="24"/>
        </w:rPr>
        <w:t xml:space="preserve">Wykonanie kompletnej dokumentacji projektowo-kosztorysowej na przebudowę drogi w msc. Bagienice- Cel: Poprawa bezpieczeństwa mieszkańców, </w:t>
      </w:r>
      <w:r w:rsidR="0049311E" w:rsidRPr="005A5232">
        <w:rPr>
          <w:rFonts w:ascii="Arial" w:hAnsi="Arial" w:cs="Arial"/>
          <w:sz w:val="24"/>
        </w:rPr>
        <w:t xml:space="preserve">po zmianie: </w:t>
      </w:r>
      <w:r w:rsidRPr="005A5232">
        <w:rPr>
          <w:rFonts w:ascii="Arial" w:hAnsi="Arial" w:cs="Arial"/>
          <w:sz w:val="24"/>
        </w:rPr>
        <w:t xml:space="preserve">rok 2022 – 500,00 zł, rok 2023 - </w:t>
      </w:r>
      <w:r w:rsidR="0049311E" w:rsidRPr="005A5232">
        <w:rPr>
          <w:rFonts w:ascii="Arial" w:hAnsi="Arial" w:cs="Arial"/>
          <w:sz w:val="24"/>
        </w:rPr>
        <w:t>8</w:t>
      </w:r>
      <w:r w:rsidRPr="005A5232">
        <w:rPr>
          <w:rFonts w:ascii="Arial" w:hAnsi="Arial" w:cs="Arial"/>
          <w:sz w:val="24"/>
        </w:rPr>
        <w:t>0 000,00 zł</w:t>
      </w:r>
      <w:r w:rsidR="0049311E" w:rsidRPr="005A5232">
        <w:rPr>
          <w:rFonts w:ascii="Arial" w:hAnsi="Arial" w:cs="Arial"/>
          <w:sz w:val="24"/>
        </w:rPr>
        <w:t>, zwiększono wartość zadania oraz dodano rok</w:t>
      </w:r>
      <w:r w:rsidR="00B4558E" w:rsidRPr="005A5232">
        <w:rPr>
          <w:rFonts w:ascii="Arial" w:hAnsi="Arial" w:cs="Arial"/>
          <w:sz w:val="24"/>
        </w:rPr>
        <w:t>.</w:t>
      </w:r>
    </w:p>
    <w:p w14:paraId="703C6063" w14:textId="62A08BB1" w:rsidR="0049311E" w:rsidRPr="005A5232" w:rsidRDefault="0049311E" w:rsidP="00D86632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5A5232">
        <w:rPr>
          <w:rFonts w:ascii="Arial" w:hAnsi="Arial" w:cs="Arial"/>
          <w:sz w:val="24"/>
        </w:rPr>
        <w:t>Przebudowa ulic Cmentarnej, Rzemieślniczej, Księżycowej w miejscowości Chorzele wraz z budową parkingu przy ulicy Cmentarnej – Cel: Poprawa bezpieczeństwa, rok 2022 – 1 124 319,64 zł, usunięto rok 2024 oraz zmieniono wartość w roku 2023 po zmianie wynosi 4 572 720,69 zł</w:t>
      </w:r>
      <w:r w:rsidR="00B4558E" w:rsidRPr="005A5232">
        <w:rPr>
          <w:rFonts w:ascii="Arial" w:hAnsi="Arial" w:cs="Arial"/>
          <w:sz w:val="24"/>
        </w:rPr>
        <w:t>.</w:t>
      </w:r>
    </w:p>
    <w:p w14:paraId="4260387F" w14:textId="238C90ED" w:rsidR="0049311E" w:rsidRPr="005A5232" w:rsidRDefault="0049311E" w:rsidP="00D86632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5A5232">
        <w:rPr>
          <w:rFonts w:ascii="Arial" w:hAnsi="Arial" w:cs="Arial"/>
          <w:sz w:val="24"/>
        </w:rPr>
        <w:t xml:space="preserve">Przebudowa trybun wraz z zadaszeniem i oświetleniem na stadionie miejskim im. Jana Konarskiego w Chorzelach – Cel: Poprawa stanu technicznego infrastruktury sportowej i warunków korzystania z obiektu, rok 2022 – </w:t>
      </w:r>
      <w:r w:rsidRPr="005A5232">
        <w:rPr>
          <w:rFonts w:ascii="Arial" w:hAnsi="Arial" w:cs="Arial"/>
          <w:sz w:val="24"/>
        </w:rPr>
        <w:lastRenderedPageBreak/>
        <w:t>1 108 305,14 zł, zmniejszono wartość zadania w 2023 roku, po zmianie wynosi 524 915,41 zł</w:t>
      </w:r>
      <w:r w:rsidR="00B4558E" w:rsidRPr="005A5232">
        <w:rPr>
          <w:rFonts w:ascii="Arial" w:hAnsi="Arial" w:cs="Arial"/>
          <w:sz w:val="24"/>
        </w:rPr>
        <w:t>.</w:t>
      </w:r>
    </w:p>
    <w:p w14:paraId="1164E088" w14:textId="5E3AACA5" w:rsidR="0049311E" w:rsidRPr="005A5232" w:rsidRDefault="0049311E" w:rsidP="00D86632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pl-PL"/>
        </w:rPr>
      </w:pPr>
      <w:r w:rsidRPr="005A5232">
        <w:rPr>
          <w:rFonts w:ascii="Arial" w:eastAsia="Times New Roman" w:hAnsi="Arial" w:cs="Arial"/>
          <w:color w:val="000000"/>
          <w:sz w:val="24"/>
          <w:lang w:eastAsia="pl-PL"/>
        </w:rPr>
        <w:t xml:space="preserve">Rozbudowa drogi gminnej zlokalizowanej w miejscowości Jedlinka - Cel: Poprawa bezpieczeństwa mieszkańców, rok 2022 – 948 153,00 zł, </w:t>
      </w:r>
      <w:r w:rsidR="005A195F" w:rsidRPr="005A5232">
        <w:rPr>
          <w:rFonts w:ascii="Arial" w:eastAsia="Times New Roman" w:hAnsi="Arial" w:cs="Arial"/>
          <w:color w:val="000000"/>
          <w:sz w:val="24"/>
          <w:lang w:eastAsia="pl-PL"/>
        </w:rPr>
        <w:t xml:space="preserve">zmniejszono wartość zadania  w </w:t>
      </w:r>
      <w:r w:rsidRPr="005A5232">
        <w:rPr>
          <w:rFonts w:ascii="Arial" w:eastAsia="Times New Roman" w:hAnsi="Arial" w:cs="Arial"/>
          <w:color w:val="000000"/>
          <w:sz w:val="24"/>
          <w:lang w:eastAsia="pl-PL"/>
        </w:rPr>
        <w:t>rok</w:t>
      </w:r>
      <w:r w:rsidR="005A195F" w:rsidRPr="005A5232">
        <w:rPr>
          <w:rFonts w:ascii="Arial" w:eastAsia="Times New Roman" w:hAnsi="Arial" w:cs="Arial"/>
          <w:color w:val="000000"/>
          <w:sz w:val="24"/>
          <w:lang w:eastAsia="pl-PL"/>
        </w:rPr>
        <w:t>u 2023, które po zmianie wynosi 444 458,71</w:t>
      </w:r>
      <w:r w:rsidRPr="005A5232">
        <w:rPr>
          <w:rFonts w:ascii="Arial" w:eastAsia="Times New Roman" w:hAnsi="Arial" w:cs="Arial"/>
          <w:color w:val="000000"/>
          <w:sz w:val="24"/>
          <w:lang w:eastAsia="pl-PL"/>
        </w:rPr>
        <w:t xml:space="preserve"> zł.</w:t>
      </w:r>
    </w:p>
    <w:p w14:paraId="30CF2DDE" w14:textId="1A9070CD" w:rsidR="005A195F" w:rsidRPr="005A5232" w:rsidRDefault="005A195F" w:rsidP="00D86632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pl-PL"/>
        </w:rPr>
      </w:pPr>
      <w:r w:rsidRPr="005A5232">
        <w:rPr>
          <w:rFonts w:ascii="Arial" w:eastAsia="Times New Roman" w:hAnsi="Arial" w:cs="Arial"/>
          <w:color w:val="000000"/>
          <w:sz w:val="24"/>
          <w:lang w:eastAsia="pl-PL"/>
        </w:rPr>
        <w:t>Budowa drogi gm. w miejscowości Chorzele wraz z budową kanalizacji deszczowej i sanitarnej, oświetlenia drogowego i przyłączy wodociągowych – Cel: Poprawa bezpieczeństwa użytkowników drogi, zmieniono wartość zadania, które po zmianie wynosi: rok 2022 – 1 420 409,42 zł zł, rok 2023 – 1 283 593,72 zł.</w:t>
      </w:r>
    </w:p>
    <w:p w14:paraId="7E0FFB7C" w14:textId="0FAB96D8" w:rsidR="005A195F" w:rsidRPr="005A5232" w:rsidRDefault="005A195F" w:rsidP="00D86632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pl-PL"/>
        </w:rPr>
      </w:pPr>
      <w:r w:rsidRPr="005A5232">
        <w:rPr>
          <w:rFonts w:ascii="Arial" w:eastAsia="Times New Roman" w:hAnsi="Arial" w:cs="Arial"/>
          <w:color w:val="000000"/>
          <w:sz w:val="24"/>
          <w:lang w:eastAsia="pl-PL"/>
        </w:rPr>
        <w:t>Budowa kanalizacji sanitarnej grawitacyjno-tłocznej w miejscowości Opaleniec w gminie Chorzele – Cel: Poprawa warunków sanitarnych oraz ochrona środowiska naturalnego, zmieniono wartość zadania, które po zmianie wynosi: rok 2022 – 2 920 226,98 zł, rok 2023 – 5 000,00 zł, rok 2024 – 867 862,94 zł.</w:t>
      </w:r>
    </w:p>
    <w:p w14:paraId="18E67FF2" w14:textId="77777777" w:rsidR="00605236" w:rsidRPr="005A5232" w:rsidRDefault="00605236" w:rsidP="00D86632">
      <w:pPr>
        <w:pStyle w:val="Akapitzlist"/>
        <w:spacing w:after="0" w:line="240" w:lineRule="auto"/>
        <w:rPr>
          <w:rFonts w:ascii="Arial" w:eastAsia="Times New Roman" w:hAnsi="Arial" w:cs="Arial"/>
          <w:color w:val="000000"/>
          <w:sz w:val="24"/>
          <w:lang w:eastAsia="pl-PL"/>
        </w:rPr>
      </w:pPr>
    </w:p>
    <w:p w14:paraId="5DC72FAB" w14:textId="77777777" w:rsidR="00605236" w:rsidRPr="005A5232" w:rsidRDefault="00605236" w:rsidP="00D866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b/>
          <w:sz w:val="24"/>
        </w:rPr>
      </w:pPr>
      <w:r w:rsidRPr="005A5232">
        <w:rPr>
          <w:rFonts w:ascii="Arial" w:hAnsi="Arial" w:cs="Arial"/>
          <w:b/>
          <w:sz w:val="24"/>
        </w:rPr>
        <w:t>Wprowadzono nowe zadania :</w:t>
      </w:r>
    </w:p>
    <w:p w14:paraId="68ED8370" w14:textId="3C329A65" w:rsidR="000F1962" w:rsidRPr="005A5232" w:rsidRDefault="000F1962" w:rsidP="00D86632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pl-PL"/>
        </w:rPr>
      </w:pPr>
      <w:r w:rsidRPr="005A5232">
        <w:rPr>
          <w:rFonts w:ascii="Arial" w:eastAsia="Times New Roman" w:hAnsi="Arial" w:cs="Arial"/>
          <w:color w:val="000000"/>
          <w:sz w:val="24"/>
          <w:lang w:eastAsia="pl-PL"/>
        </w:rPr>
        <w:t>Rozbudowa drogi gminnej Gadomiec Chrzczany - Gadomiec Miłocięta Etap II w km od 2+141,37 do km 3+612,75 - Cel : Poprawa bezpieczeństwa mieszkańców – rok 2022 – 1 228 669,91 zł, rok 2023 – 2 281 815,56 zł.</w:t>
      </w:r>
    </w:p>
    <w:p w14:paraId="7C59E90F" w14:textId="48B1ED95" w:rsidR="000F1962" w:rsidRPr="005A5232" w:rsidRDefault="000F1962" w:rsidP="00D86632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pl-PL"/>
        </w:rPr>
      </w:pPr>
      <w:r w:rsidRPr="005A5232">
        <w:rPr>
          <w:rFonts w:ascii="Arial" w:eastAsia="Times New Roman" w:hAnsi="Arial" w:cs="Arial"/>
          <w:color w:val="000000"/>
          <w:sz w:val="24"/>
          <w:lang w:eastAsia="pl-PL"/>
        </w:rPr>
        <w:t>Przebudowa ulic: Nowej, Spokojnej i Rudej w miejscowości Chorzele - Cel: Poprawa bezpieczeństwa użytkowników dróg, rok 2022 – 2 625 000,00 zł, rok 2023 – 2 375 000,00 zł.</w:t>
      </w:r>
    </w:p>
    <w:p w14:paraId="6CF4514E" w14:textId="229AB132" w:rsidR="000F1962" w:rsidRPr="005A5232" w:rsidRDefault="000F1962" w:rsidP="00D86632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lang w:eastAsia="pl-PL"/>
        </w:rPr>
      </w:pPr>
      <w:r w:rsidRPr="005A5232">
        <w:rPr>
          <w:rFonts w:ascii="Arial" w:eastAsia="Times New Roman" w:hAnsi="Arial" w:cs="Arial"/>
          <w:color w:val="000000"/>
          <w:sz w:val="24"/>
          <w:lang w:eastAsia="pl-PL"/>
        </w:rPr>
        <w:t>Wykonanie kompletnej dokumentacji projektowo-kosztorysowej na przebudowę dróg</w:t>
      </w:r>
      <w:r w:rsidR="00B4558E" w:rsidRPr="005A5232">
        <w:rPr>
          <w:rFonts w:ascii="Arial" w:eastAsia="Times New Roman" w:hAnsi="Arial" w:cs="Arial"/>
          <w:color w:val="000000"/>
          <w:sz w:val="24"/>
          <w:lang w:eastAsia="pl-PL"/>
        </w:rPr>
        <w:t xml:space="preserve"> Nowa Wieś Zarębska, Zaręby, Krukowo, Sosnówek, Dzierzęga, Przątalina oraz ulic Krótka, W. Witosa, Księżycowa, Przytulna, Młynarska, Kazimierza Wielkiego, Pogodna, Stara Targowica, Bendowskiego, Ignatowskiego, Akacjowa i Zuzanny – Cel: Poprawa warunków drogowych, rok 2022 – 171 406,20 zł, rok 2023 – 1 000 000,00 zł.</w:t>
      </w:r>
    </w:p>
    <w:p w14:paraId="50C3D923" w14:textId="77777777" w:rsidR="006331A0" w:rsidRPr="005A5232" w:rsidRDefault="006331A0" w:rsidP="00D86632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046E0323" w14:textId="2D75FFA6" w:rsidR="00C9429F" w:rsidRPr="005A5232" w:rsidRDefault="00BC3256" w:rsidP="00D86632">
      <w:pPr>
        <w:pStyle w:val="Tekstpodstawowy1"/>
        <w:shd w:val="clear" w:color="auto" w:fill="auto"/>
        <w:spacing w:after="236" w:line="276" w:lineRule="exact"/>
        <w:jc w:val="left"/>
        <w:rPr>
          <w:rFonts w:ascii="Arial" w:hAnsi="Arial" w:cs="Arial"/>
          <w:szCs w:val="22"/>
        </w:rPr>
      </w:pPr>
      <w:r w:rsidRPr="005A5232">
        <w:rPr>
          <w:rFonts w:ascii="Arial" w:hAnsi="Arial" w:cs="Arial"/>
          <w:szCs w:val="22"/>
        </w:rPr>
        <w:t>Szczegółowe wykonanie przedsięwzięć zostało opisane w Informacji o przebiegu wykonania budżetu g</w:t>
      </w:r>
      <w:r w:rsidR="0043472C" w:rsidRPr="005A5232">
        <w:rPr>
          <w:rFonts w:ascii="Arial" w:hAnsi="Arial" w:cs="Arial"/>
          <w:szCs w:val="22"/>
        </w:rPr>
        <w:t>miny Chorzele za I</w:t>
      </w:r>
      <w:r w:rsidR="00A9244B" w:rsidRPr="005A5232">
        <w:rPr>
          <w:rFonts w:ascii="Arial" w:hAnsi="Arial" w:cs="Arial"/>
          <w:szCs w:val="22"/>
        </w:rPr>
        <w:t xml:space="preserve"> półrocze 202</w:t>
      </w:r>
      <w:r w:rsidR="004A41BF" w:rsidRPr="005A5232">
        <w:rPr>
          <w:rFonts w:ascii="Arial" w:hAnsi="Arial" w:cs="Arial"/>
          <w:szCs w:val="22"/>
        </w:rPr>
        <w:t>2</w:t>
      </w:r>
      <w:r w:rsidR="00B4558E" w:rsidRPr="005A5232">
        <w:rPr>
          <w:rFonts w:ascii="Arial" w:hAnsi="Arial" w:cs="Arial"/>
          <w:szCs w:val="22"/>
        </w:rPr>
        <w:t xml:space="preserve"> </w:t>
      </w:r>
      <w:r w:rsidR="00CA1F47" w:rsidRPr="005A5232">
        <w:rPr>
          <w:rFonts w:ascii="Arial" w:hAnsi="Arial" w:cs="Arial"/>
          <w:szCs w:val="22"/>
        </w:rPr>
        <w:t>r.</w:t>
      </w:r>
    </w:p>
    <w:sectPr w:rsidR="00C9429F" w:rsidRPr="005A5232" w:rsidSect="00042BE8">
      <w:footerReference w:type="default" r:id="rId9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4FEED" w14:textId="77777777" w:rsidR="00F22D03" w:rsidRDefault="00F22D03" w:rsidP="00270039">
      <w:pPr>
        <w:spacing w:after="0" w:line="240" w:lineRule="auto"/>
      </w:pPr>
      <w:r>
        <w:separator/>
      </w:r>
    </w:p>
  </w:endnote>
  <w:endnote w:type="continuationSeparator" w:id="0">
    <w:p w14:paraId="328D3F07" w14:textId="77777777" w:rsidR="00F22D03" w:rsidRDefault="00F22D03" w:rsidP="0027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38907"/>
      <w:docPartObj>
        <w:docPartGallery w:val="Page Numbers (Bottom of Page)"/>
        <w:docPartUnique/>
      </w:docPartObj>
    </w:sdtPr>
    <w:sdtEndPr/>
    <w:sdtContent>
      <w:p w14:paraId="785B632B" w14:textId="77777777" w:rsidR="00270039" w:rsidRDefault="00270039">
        <w:pPr>
          <w:pStyle w:val="Stopka"/>
          <w:jc w:val="right"/>
        </w:pPr>
      </w:p>
      <w:p w14:paraId="64F852A5" w14:textId="77777777" w:rsidR="00270039" w:rsidRDefault="00B53B8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2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875EAE" w14:textId="77777777" w:rsidR="00270039" w:rsidRDefault="002700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5B839" w14:textId="77777777" w:rsidR="00F22D03" w:rsidRDefault="00F22D03" w:rsidP="00270039">
      <w:pPr>
        <w:spacing w:after="0" w:line="240" w:lineRule="auto"/>
      </w:pPr>
      <w:r>
        <w:separator/>
      </w:r>
    </w:p>
  </w:footnote>
  <w:footnote w:type="continuationSeparator" w:id="0">
    <w:p w14:paraId="5B2A5E6C" w14:textId="77777777" w:rsidR="00F22D03" w:rsidRDefault="00F22D03" w:rsidP="0027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A1A1D"/>
    <w:multiLevelType w:val="multilevel"/>
    <w:tmpl w:val="158CF3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8421E2"/>
    <w:multiLevelType w:val="hybridMultilevel"/>
    <w:tmpl w:val="3438A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2313CBD"/>
    <w:multiLevelType w:val="hybridMultilevel"/>
    <w:tmpl w:val="D31A2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17659"/>
    <w:multiLevelType w:val="hybridMultilevel"/>
    <w:tmpl w:val="2A72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401A0"/>
    <w:multiLevelType w:val="hybridMultilevel"/>
    <w:tmpl w:val="1368E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E_Links" w:val="{16182E74-BB4E-461C-843A-160872B82EBC}"/>
  </w:docVars>
  <w:rsids>
    <w:rsidRoot w:val="00351454"/>
    <w:rsid w:val="0001625E"/>
    <w:rsid w:val="00042BE8"/>
    <w:rsid w:val="000471C0"/>
    <w:rsid w:val="000513EE"/>
    <w:rsid w:val="00054D79"/>
    <w:rsid w:val="00066FEC"/>
    <w:rsid w:val="00067563"/>
    <w:rsid w:val="00072FC1"/>
    <w:rsid w:val="00080E14"/>
    <w:rsid w:val="000B4024"/>
    <w:rsid w:val="000F1962"/>
    <w:rsid w:val="000F24A7"/>
    <w:rsid w:val="00121A9A"/>
    <w:rsid w:val="00126F6C"/>
    <w:rsid w:val="00153D35"/>
    <w:rsid w:val="00171149"/>
    <w:rsid w:val="00184C2C"/>
    <w:rsid w:val="0018515F"/>
    <w:rsid w:val="001A299A"/>
    <w:rsid w:val="001A721B"/>
    <w:rsid w:val="001B78A2"/>
    <w:rsid w:val="001C2910"/>
    <w:rsid w:val="00216F70"/>
    <w:rsid w:val="002364BA"/>
    <w:rsid w:val="002639AD"/>
    <w:rsid w:val="00270039"/>
    <w:rsid w:val="00276024"/>
    <w:rsid w:val="002817B4"/>
    <w:rsid w:val="00283C31"/>
    <w:rsid w:val="002D5D04"/>
    <w:rsid w:val="002F55A5"/>
    <w:rsid w:val="00307F4C"/>
    <w:rsid w:val="003127B0"/>
    <w:rsid w:val="00331649"/>
    <w:rsid w:val="00332611"/>
    <w:rsid w:val="00335484"/>
    <w:rsid w:val="00336121"/>
    <w:rsid w:val="00351454"/>
    <w:rsid w:val="0039359B"/>
    <w:rsid w:val="003D187E"/>
    <w:rsid w:val="003D6D4A"/>
    <w:rsid w:val="003E6708"/>
    <w:rsid w:val="003F0FE7"/>
    <w:rsid w:val="003F4D41"/>
    <w:rsid w:val="0043472C"/>
    <w:rsid w:val="004670B7"/>
    <w:rsid w:val="0049311E"/>
    <w:rsid w:val="004A41BF"/>
    <w:rsid w:val="004C0509"/>
    <w:rsid w:val="004C0655"/>
    <w:rsid w:val="004D466E"/>
    <w:rsid w:val="004F3A52"/>
    <w:rsid w:val="004F3C43"/>
    <w:rsid w:val="00510212"/>
    <w:rsid w:val="00516E1E"/>
    <w:rsid w:val="00523FBE"/>
    <w:rsid w:val="00546453"/>
    <w:rsid w:val="005571CA"/>
    <w:rsid w:val="0056131A"/>
    <w:rsid w:val="005828EE"/>
    <w:rsid w:val="00583DB9"/>
    <w:rsid w:val="005A195F"/>
    <w:rsid w:val="005A5232"/>
    <w:rsid w:val="005F49BC"/>
    <w:rsid w:val="00605236"/>
    <w:rsid w:val="00605DA5"/>
    <w:rsid w:val="006331A0"/>
    <w:rsid w:val="00641804"/>
    <w:rsid w:val="00641C16"/>
    <w:rsid w:val="00664965"/>
    <w:rsid w:val="0067669F"/>
    <w:rsid w:val="00681CBA"/>
    <w:rsid w:val="006A51E5"/>
    <w:rsid w:val="006C17AF"/>
    <w:rsid w:val="006E1C8D"/>
    <w:rsid w:val="00766040"/>
    <w:rsid w:val="0077158E"/>
    <w:rsid w:val="007865D3"/>
    <w:rsid w:val="00792DB8"/>
    <w:rsid w:val="007F6A2C"/>
    <w:rsid w:val="007F7CDB"/>
    <w:rsid w:val="008302A6"/>
    <w:rsid w:val="008B0A94"/>
    <w:rsid w:val="008D3297"/>
    <w:rsid w:val="009151E5"/>
    <w:rsid w:val="00922F8D"/>
    <w:rsid w:val="00936E7E"/>
    <w:rsid w:val="009545BB"/>
    <w:rsid w:val="0095697F"/>
    <w:rsid w:val="009659B4"/>
    <w:rsid w:val="00975B30"/>
    <w:rsid w:val="009819C6"/>
    <w:rsid w:val="00997FE0"/>
    <w:rsid w:val="009A3F87"/>
    <w:rsid w:val="00A266EA"/>
    <w:rsid w:val="00A9244B"/>
    <w:rsid w:val="00A936C2"/>
    <w:rsid w:val="00AC280B"/>
    <w:rsid w:val="00AD2D7F"/>
    <w:rsid w:val="00AE170D"/>
    <w:rsid w:val="00AE4958"/>
    <w:rsid w:val="00AE4EFC"/>
    <w:rsid w:val="00B129E0"/>
    <w:rsid w:val="00B16297"/>
    <w:rsid w:val="00B4558E"/>
    <w:rsid w:val="00B53B83"/>
    <w:rsid w:val="00B54103"/>
    <w:rsid w:val="00B84783"/>
    <w:rsid w:val="00B95AA4"/>
    <w:rsid w:val="00BC2A26"/>
    <w:rsid w:val="00BC3256"/>
    <w:rsid w:val="00BE74F2"/>
    <w:rsid w:val="00C03E9E"/>
    <w:rsid w:val="00C13C5A"/>
    <w:rsid w:val="00C21BD1"/>
    <w:rsid w:val="00C41CE3"/>
    <w:rsid w:val="00C5289A"/>
    <w:rsid w:val="00C655B8"/>
    <w:rsid w:val="00C761DF"/>
    <w:rsid w:val="00C9429F"/>
    <w:rsid w:val="00CA1F47"/>
    <w:rsid w:val="00CA73B9"/>
    <w:rsid w:val="00CB0624"/>
    <w:rsid w:val="00CB7E30"/>
    <w:rsid w:val="00D12B70"/>
    <w:rsid w:val="00D23699"/>
    <w:rsid w:val="00D40DD5"/>
    <w:rsid w:val="00D72173"/>
    <w:rsid w:val="00D72ADF"/>
    <w:rsid w:val="00D81CD5"/>
    <w:rsid w:val="00D86632"/>
    <w:rsid w:val="00DC6B57"/>
    <w:rsid w:val="00DF602C"/>
    <w:rsid w:val="00E038E1"/>
    <w:rsid w:val="00E0675F"/>
    <w:rsid w:val="00E068C3"/>
    <w:rsid w:val="00E30E58"/>
    <w:rsid w:val="00E44653"/>
    <w:rsid w:val="00E73328"/>
    <w:rsid w:val="00E74EA2"/>
    <w:rsid w:val="00E85185"/>
    <w:rsid w:val="00E86119"/>
    <w:rsid w:val="00EC6B59"/>
    <w:rsid w:val="00ED6820"/>
    <w:rsid w:val="00F116B7"/>
    <w:rsid w:val="00F20DFC"/>
    <w:rsid w:val="00F22D03"/>
    <w:rsid w:val="00F260F9"/>
    <w:rsid w:val="00F63BA8"/>
    <w:rsid w:val="00FB1D7E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6F68"/>
  <w15:docId w15:val="{45BAD4FE-00BD-48A0-9BA2-C123ED1D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Tekstpodstawowy1"/>
    <w:rsid w:val="0035145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BodytextSpacing3pt">
    <w:name w:val="Body text + Spacing 3 pt"/>
    <w:basedOn w:val="Bodytext"/>
    <w:rsid w:val="00351454"/>
    <w:rPr>
      <w:rFonts w:ascii="Times New Roman" w:eastAsia="Times New Roman" w:hAnsi="Times New Roman" w:cs="Times New Roman"/>
      <w:spacing w:val="60"/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351454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">
    <w:name w:val="Heading #1_"/>
    <w:basedOn w:val="Domylnaczcionkaakapitu"/>
    <w:link w:val="Heading10"/>
    <w:rsid w:val="0035145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Heading1Italic">
    <w:name w:val="Heading #1 + Italic"/>
    <w:basedOn w:val="Heading1"/>
    <w:rsid w:val="00351454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BodytextBoldItalic">
    <w:name w:val="Body text + Bold;Italic"/>
    <w:basedOn w:val="Bodytext"/>
    <w:rsid w:val="00351454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351454"/>
    <w:pPr>
      <w:shd w:val="clear" w:color="auto" w:fill="FFFFFF"/>
      <w:spacing w:before="240" w:after="240" w:line="281" w:lineRule="exac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Domylnaczcionkaakapitu"/>
    <w:link w:val="Bodytext20"/>
    <w:rsid w:val="003E67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E6708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3E67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67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C942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70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0039"/>
  </w:style>
  <w:style w:type="paragraph" w:styleId="Stopka">
    <w:name w:val="footer"/>
    <w:basedOn w:val="Normalny"/>
    <w:link w:val="StopkaZnak"/>
    <w:uiPriority w:val="99"/>
    <w:unhideWhenUsed/>
    <w:rsid w:val="00270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82E74-BB4E-461C-843A-160872B82EB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CEA635A-90C7-4BCB-941D-8EB8F1D4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4</Pages>
  <Words>1086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Wojciech Fronczak</cp:lastModifiedBy>
  <cp:revision>51</cp:revision>
  <cp:lastPrinted>2022-08-09T11:20:00Z</cp:lastPrinted>
  <dcterms:created xsi:type="dcterms:W3CDTF">2016-07-29T10:20:00Z</dcterms:created>
  <dcterms:modified xsi:type="dcterms:W3CDTF">2022-08-25T10:50:00Z</dcterms:modified>
</cp:coreProperties>
</file>