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3FB50948" w:rsidR="00E70424" w:rsidRPr="00936943" w:rsidRDefault="003875D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Chorzele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7563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0158DC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275632">
        <w:rPr>
          <w:rFonts w:asciiTheme="majorHAnsi" w:eastAsia="Times New Roman" w:hAnsiTheme="majorHAnsi" w:cs="Arial"/>
          <w:snapToGrid w:val="0"/>
          <w:lang w:eastAsia="pl-PL"/>
        </w:rPr>
        <w:t>.09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A7FA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AA23013" w14:textId="77777777" w:rsidR="003875D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Chorzele</w:t>
      </w:r>
    </w:p>
    <w:p w14:paraId="07CB2530" w14:textId="3B2AD12D" w:rsidR="003875D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Stanisława Komosińskiego 1</w:t>
      </w:r>
    </w:p>
    <w:p w14:paraId="5B51013A" w14:textId="77777777" w:rsidR="003875D3" w:rsidRDefault="003875D3" w:rsidP="00E7042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06-330 Chorzele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1F4E0FD0" w14:textId="1086C5E6" w:rsidR="003875D3" w:rsidRDefault="003875D3" w:rsidP="00E7042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NIP: 761-15-04-561</w:t>
      </w:r>
    </w:p>
    <w:p w14:paraId="729DAA84" w14:textId="1D62B4B1" w:rsidR="00E70424" w:rsidRPr="0093694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REGON: 550667882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EDD2349" w14:textId="165C1716" w:rsidR="003F4428" w:rsidRPr="008C707B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8"/>
          <w:szCs w:val="28"/>
        </w:rPr>
      </w:pPr>
      <w:bookmarkStart w:id="0" w:name="_Hlk62544240"/>
      <w:r w:rsidRPr="008C707B">
        <w:rPr>
          <w:rFonts w:asciiTheme="majorHAnsi" w:eastAsia="Calibri" w:hAnsiTheme="majorHAnsi" w:cs="Arial"/>
          <w:b/>
          <w:sz w:val="28"/>
          <w:szCs w:val="28"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861D9A4" w14:textId="1B564021" w:rsidR="00E70424" w:rsidRPr="003E2B16" w:rsidRDefault="00E70424" w:rsidP="00FE776D">
      <w:pPr>
        <w:spacing w:after="0" w:line="240" w:lineRule="auto"/>
        <w:ind w:left="993" w:hanging="993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3E2B16">
        <w:rPr>
          <w:rFonts w:asciiTheme="majorHAnsi" w:eastAsia="Calibri" w:hAnsiTheme="majorHAnsi" w:cs="Arial"/>
        </w:rPr>
        <w:t xml:space="preserve"> </w:t>
      </w:r>
      <w:r w:rsidR="00275632" w:rsidRPr="003E2B16">
        <w:rPr>
          <w:rFonts w:asciiTheme="majorHAnsi" w:eastAsia="Times New Roman" w:hAnsiTheme="majorHAnsi" w:cs="Times New Roman"/>
          <w:b/>
          <w:lang w:eastAsia="pl-PL"/>
        </w:rPr>
        <w:t>Rozbudowa drogi gminnej Gadomiec Chrzczany - Gadomiec Miłocięta Etap II w km od 2+141,37 do km 3+612,75</w:t>
      </w:r>
      <w:r w:rsidR="004428AB" w:rsidRPr="003E2B16">
        <w:rPr>
          <w:rFonts w:asciiTheme="majorHAnsi" w:hAnsiTheme="majorHAnsi" w:cs="ISOCPEUR"/>
          <w:b/>
        </w:rPr>
        <w:t>.</w:t>
      </w:r>
    </w:p>
    <w:p w14:paraId="71A9BB66" w14:textId="77777777" w:rsidR="004428AB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5B4AD091" w14:textId="737C5C2E" w:rsidR="004428AB" w:rsidRPr="004428AB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4428AB">
        <w:rPr>
          <w:rFonts w:asciiTheme="majorHAnsi" w:hAnsiTheme="majorHAnsi" w:cs="Arial"/>
          <w:color w:val="000000"/>
        </w:rPr>
        <w:t>Numer postępowania: ZP/TP/</w:t>
      </w:r>
      <w:r w:rsidR="00275632">
        <w:rPr>
          <w:rFonts w:asciiTheme="majorHAnsi" w:hAnsiTheme="majorHAnsi" w:cs="Arial"/>
          <w:color w:val="000000"/>
        </w:rPr>
        <w:t>4</w:t>
      </w:r>
      <w:r w:rsidRPr="004428AB">
        <w:rPr>
          <w:rFonts w:asciiTheme="majorHAnsi" w:hAnsiTheme="majorHAnsi" w:cs="Arial"/>
          <w:color w:val="000000"/>
        </w:rPr>
        <w:t>/2022</w:t>
      </w:r>
    </w:p>
    <w:p w14:paraId="3CE75201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141B9A5" w14:textId="67799E29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3875D3">
        <w:rPr>
          <w:rFonts w:asciiTheme="majorHAnsi" w:eastAsia="Calibri" w:hAnsiTheme="majorHAnsi" w:cs="Arial"/>
        </w:rPr>
        <w:t>:</w:t>
      </w:r>
    </w:p>
    <w:p w14:paraId="3FB56DBA" w14:textId="77777777" w:rsidR="003875D3" w:rsidRDefault="003875D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6991CE" w14:textId="0F46B1D0" w:rsidR="00E70424" w:rsidRPr="00CE23AB" w:rsidRDefault="00E70424" w:rsidP="00FE776D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CE23AB">
        <w:rPr>
          <w:rFonts w:asciiTheme="majorHAnsi" w:eastAsia="Calibri" w:hAnsiTheme="majorHAnsi" w:cs="Arial"/>
        </w:rPr>
        <w:t xml:space="preserve">art. </w:t>
      </w:r>
      <w:r w:rsidR="00CE23AB" w:rsidRPr="00CE23AB">
        <w:rPr>
          <w:rFonts w:asciiTheme="majorHAnsi" w:eastAsia="Calibri" w:hAnsiTheme="majorHAnsi" w:cs="Arial"/>
        </w:rPr>
        <w:t>263</w:t>
      </w:r>
      <w:r w:rsidRPr="00CE23AB">
        <w:rPr>
          <w:rFonts w:asciiTheme="majorHAnsi" w:eastAsia="Calibri" w:hAnsiTheme="majorHAnsi" w:cs="Arial"/>
        </w:rPr>
        <w:t xml:space="preserve"> ustawy z </w:t>
      </w:r>
      <w:r w:rsidR="00CE23AB" w:rsidRPr="00CE23AB">
        <w:rPr>
          <w:rFonts w:asciiTheme="majorHAnsi" w:eastAsia="Calibri" w:hAnsiTheme="majorHAnsi" w:cs="Arial"/>
        </w:rPr>
        <w:t xml:space="preserve">dnia </w:t>
      </w:r>
      <w:r w:rsidRPr="00CE23AB">
        <w:rPr>
          <w:rFonts w:asciiTheme="majorHAnsi" w:eastAsia="Calibri" w:hAnsiTheme="majorHAnsi" w:cs="Arial"/>
        </w:rPr>
        <w:t>11 września 2019 r</w:t>
      </w:r>
      <w:r w:rsidR="005F7D58" w:rsidRPr="00CE23AB">
        <w:rPr>
          <w:rFonts w:asciiTheme="majorHAnsi" w:eastAsia="Calibri" w:hAnsiTheme="majorHAnsi" w:cs="Arial"/>
        </w:rPr>
        <w:t xml:space="preserve">. – </w:t>
      </w:r>
      <w:r w:rsidRPr="00CE23AB">
        <w:rPr>
          <w:rFonts w:asciiTheme="majorHAnsi" w:eastAsia="Calibri" w:hAnsiTheme="majorHAnsi" w:cs="Arial"/>
        </w:rPr>
        <w:t xml:space="preserve">Prawo zamówień publicznych (Dz.U. </w:t>
      </w:r>
      <w:r w:rsidR="0074202C" w:rsidRPr="00CE23AB">
        <w:rPr>
          <w:rFonts w:asciiTheme="majorHAnsi" w:eastAsia="Calibri" w:hAnsiTheme="majorHAnsi" w:cs="Arial"/>
        </w:rPr>
        <w:t xml:space="preserve">z 2021 r. </w:t>
      </w:r>
      <w:r w:rsidRPr="00CE23AB">
        <w:rPr>
          <w:rFonts w:asciiTheme="majorHAnsi" w:eastAsia="Calibri" w:hAnsiTheme="majorHAnsi" w:cs="Arial"/>
        </w:rPr>
        <w:t xml:space="preserve">poz. </w:t>
      </w:r>
      <w:r w:rsidR="0074202C" w:rsidRPr="00CE23AB">
        <w:rPr>
          <w:rFonts w:asciiTheme="majorHAnsi" w:eastAsia="Calibri" w:hAnsiTheme="majorHAnsi" w:cs="Arial"/>
        </w:rPr>
        <w:t>1129</w:t>
      </w:r>
      <w:r w:rsidR="00C50AE8" w:rsidRPr="00CE23AB">
        <w:rPr>
          <w:rFonts w:asciiTheme="majorHAnsi" w:eastAsia="Calibri" w:hAnsiTheme="majorHAnsi" w:cs="Arial"/>
        </w:rPr>
        <w:t xml:space="preserve"> ze zm.</w:t>
      </w:r>
      <w:r w:rsidRPr="00CE23AB">
        <w:rPr>
          <w:rFonts w:asciiTheme="majorHAnsi" w:eastAsia="Calibri" w:hAnsiTheme="majorHAnsi" w:cs="Arial"/>
        </w:rPr>
        <w:t xml:space="preserve">) – dalej ustawa </w:t>
      </w:r>
      <w:proofErr w:type="spellStart"/>
      <w:r w:rsidRPr="00CE23AB">
        <w:rPr>
          <w:rFonts w:asciiTheme="majorHAnsi" w:eastAsia="Calibri" w:hAnsiTheme="majorHAnsi" w:cs="Arial"/>
        </w:rPr>
        <w:t>Pzp</w:t>
      </w:r>
      <w:proofErr w:type="spellEnd"/>
      <w:r w:rsidRPr="00CE23AB">
        <w:rPr>
          <w:rFonts w:asciiTheme="majorHAnsi" w:eastAsia="Calibri" w:hAnsiTheme="majorHAnsi" w:cs="Arial"/>
        </w:rPr>
        <w:t xml:space="preserve">, zamawiający informuje, że </w:t>
      </w:r>
      <w:r w:rsidR="00274AB7" w:rsidRPr="00CE23AB">
        <w:rPr>
          <w:rFonts w:asciiTheme="majorHAnsi" w:eastAsia="Calibri" w:hAnsiTheme="majorHAnsi" w:cs="Arial"/>
        </w:rPr>
        <w:t xml:space="preserve">unieważnił </w:t>
      </w:r>
      <w:r w:rsidR="00CE23AB" w:rsidRPr="00CE23AB">
        <w:rPr>
          <w:rFonts w:asciiTheme="majorHAnsi" w:eastAsia="Calibri" w:hAnsiTheme="majorHAnsi" w:cs="Arial"/>
        </w:rPr>
        <w:t xml:space="preserve">przedmiotowe </w:t>
      </w:r>
      <w:r w:rsidR="00274AB7" w:rsidRPr="00CE23AB">
        <w:rPr>
          <w:rFonts w:asciiTheme="majorHAnsi" w:eastAsia="Calibri" w:hAnsiTheme="majorHAnsi" w:cs="Arial"/>
        </w:rPr>
        <w:t>postępowanie</w:t>
      </w:r>
      <w:r w:rsidRPr="00CE23AB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669EF94C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  <w:r w:rsidR="00EA5D37">
        <w:rPr>
          <w:rFonts w:asciiTheme="majorHAnsi" w:eastAsia="Calibri" w:hAnsiTheme="majorHAnsi" w:cs="Arial"/>
          <w:b/>
        </w:rPr>
        <w:t>:</w:t>
      </w:r>
    </w:p>
    <w:p w14:paraId="04459FC4" w14:textId="77777777" w:rsidR="00EA182D" w:rsidRDefault="00EA182D" w:rsidP="00E70424">
      <w:pPr>
        <w:widowControl w:val="0"/>
        <w:spacing w:after="0" w:line="120" w:lineRule="atLeast"/>
        <w:jc w:val="both"/>
      </w:pPr>
    </w:p>
    <w:p w14:paraId="6CD4DD06" w14:textId="44898EA0" w:rsidR="00EA182D" w:rsidRPr="002E7D17" w:rsidRDefault="00EA5D37" w:rsidP="00FE776D">
      <w:pPr>
        <w:widowControl w:val="0"/>
        <w:spacing w:after="0" w:line="1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E23AB" w:rsidRPr="00EA5D37">
        <w:rPr>
          <w:rFonts w:asciiTheme="majorHAnsi" w:hAnsiTheme="majorHAnsi"/>
        </w:rPr>
        <w:t xml:space="preserve">rt. 263 </w:t>
      </w:r>
      <w:proofErr w:type="spellStart"/>
      <w:r w:rsidR="00CE23AB" w:rsidRPr="00EA5D37">
        <w:rPr>
          <w:rFonts w:asciiTheme="majorHAnsi" w:hAnsiTheme="majorHAnsi"/>
        </w:rPr>
        <w:t>Pzp</w:t>
      </w:r>
      <w:proofErr w:type="spellEnd"/>
      <w:r w:rsidR="002E7D17">
        <w:rPr>
          <w:rFonts w:asciiTheme="majorHAnsi" w:hAnsiTheme="majorHAnsi"/>
        </w:rPr>
        <w:t>, który mówi, że</w:t>
      </w:r>
      <w:r w:rsidR="003E2B16">
        <w:rPr>
          <w:rFonts w:asciiTheme="majorHAnsi" w:hAnsiTheme="majorHAnsi"/>
        </w:rPr>
        <w:t xml:space="preserve"> j</w:t>
      </w:r>
      <w:r w:rsidR="00CE23AB" w:rsidRPr="00CE23AB">
        <w:rPr>
          <w:rFonts w:asciiTheme="majorHAnsi" w:hAnsiTheme="majorHAnsi"/>
        </w:rPr>
        <w:t>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</w:t>
      </w:r>
      <w:r w:rsidR="00EA182D" w:rsidRPr="00CE23AB">
        <w:rPr>
          <w:rFonts w:asciiTheme="majorHAnsi" w:hAnsiTheme="majorHAnsi"/>
        </w:rPr>
        <w:t>.</w:t>
      </w:r>
    </w:p>
    <w:p w14:paraId="48896214" w14:textId="77777777" w:rsidR="00EA182D" w:rsidRPr="00CE23AB" w:rsidRDefault="00EA182D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color w:val="002060"/>
        </w:rPr>
      </w:pPr>
    </w:p>
    <w:p w14:paraId="21C96B01" w14:textId="7BCED0CB" w:rsidR="00E70424" w:rsidRPr="00EA18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A182D">
        <w:rPr>
          <w:rFonts w:asciiTheme="majorHAnsi" w:eastAsia="Calibri" w:hAnsiTheme="majorHAnsi" w:cs="Arial"/>
          <w:b/>
        </w:rPr>
        <w:t>Uzasadnienie faktyczne</w:t>
      </w:r>
      <w:r w:rsidR="00EA5D37">
        <w:rPr>
          <w:rFonts w:asciiTheme="majorHAnsi" w:eastAsia="Calibri" w:hAnsiTheme="majorHAnsi" w:cs="Arial"/>
          <w:b/>
        </w:rPr>
        <w:t>:</w:t>
      </w:r>
    </w:p>
    <w:p w14:paraId="683D35BF" w14:textId="36383E63" w:rsidR="00E70424" w:rsidRPr="00EA18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D917C3" w14:textId="56E6FF3D" w:rsidR="00CE23AB" w:rsidRPr="00EA5D37" w:rsidRDefault="00CE23AB" w:rsidP="00FE776D">
      <w:pPr>
        <w:spacing w:after="0" w:line="240" w:lineRule="auto"/>
        <w:rPr>
          <w:rFonts w:asciiTheme="majorHAnsi" w:hAnsiTheme="majorHAnsi"/>
        </w:rPr>
      </w:pPr>
      <w:r w:rsidRPr="00CE23AB">
        <w:rPr>
          <w:rFonts w:asciiTheme="majorHAnsi" w:hAnsiTheme="majorHAnsi"/>
        </w:rPr>
        <w:t xml:space="preserve">Wykonawca,  </w:t>
      </w:r>
      <w:r w:rsidR="00EA5D37">
        <w:rPr>
          <w:rFonts w:asciiTheme="majorHAnsi" w:hAnsiTheme="majorHAnsi"/>
        </w:rPr>
        <w:t>którego oferta została wybrana jako najkorzystniejsza</w:t>
      </w:r>
      <w:r w:rsidR="00EA5D37" w:rsidRPr="00CE23AB">
        <w:rPr>
          <w:rFonts w:asciiTheme="majorHAnsi" w:hAnsiTheme="majorHAnsi"/>
        </w:rPr>
        <w:t xml:space="preserve"> </w:t>
      </w:r>
      <w:r w:rsidR="00EA5D37">
        <w:rPr>
          <w:rFonts w:asciiTheme="majorHAnsi" w:hAnsiTheme="majorHAnsi"/>
        </w:rPr>
        <w:t xml:space="preserve">tj. </w:t>
      </w:r>
      <w:r w:rsidRPr="00CE23AB">
        <w:rPr>
          <w:rFonts w:asciiTheme="majorHAnsi" w:hAnsiTheme="majorHAnsi"/>
        </w:rPr>
        <w:t xml:space="preserve">Konsorcjum Firm: </w:t>
      </w:r>
      <w:r w:rsidRPr="00EA5D37">
        <w:rPr>
          <w:rFonts w:asciiTheme="majorHAnsi" w:hAnsiTheme="majorHAnsi"/>
        </w:rPr>
        <w:t>Przedsiębiorstwo Robót Drogowo-Mostowych „OSTRADA” Sp. z o.o., ul. Lokalna 2, 07-410 Ostrołęka – lider</w:t>
      </w:r>
      <w:r w:rsidR="00EA5D37">
        <w:rPr>
          <w:rFonts w:asciiTheme="majorHAnsi" w:hAnsiTheme="majorHAnsi"/>
        </w:rPr>
        <w:t xml:space="preserve">, </w:t>
      </w:r>
      <w:r w:rsidRPr="00EA5D37">
        <w:rPr>
          <w:rFonts w:asciiTheme="majorHAnsi" w:hAnsiTheme="majorHAnsi"/>
        </w:rPr>
        <w:t xml:space="preserve">Przedsiębiorstwo Produkcyjno-Handlowe Robert </w:t>
      </w:r>
      <w:r w:rsidR="003E2B16">
        <w:rPr>
          <w:rFonts w:asciiTheme="majorHAnsi" w:hAnsiTheme="majorHAnsi"/>
        </w:rPr>
        <w:t xml:space="preserve"> </w:t>
      </w:r>
      <w:proofErr w:type="spellStart"/>
      <w:r w:rsidRPr="00EA5D37">
        <w:rPr>
          <w:rFonts w:asciiTheme="majorHAnsi" w:hAnsiTheme="majorHAnsi"/>
        </w:rPr>
        <w:t>Marchliński</w:t>
      </w:r>
      <w:proofErr w:type="spellEnd"/>
      <w:r w:rsidRPr="00EA5D37">
        <w:rPr>
          <w:rFonts w:asciiTheme="majorHAnsi" w:hAnsiTheme="majorHAnsi"/>
        </w:rPr>
        <w:t>, Mirów 3, 06-300 Przasnysz – Partner</w:t>
      </w:r>
      <w:r w:rsidR="003E2B16">
        <w:rPr>
          <w:rFonts w:asciiTheme="majorHAnsi" w:hAnsiTheme="majorHAnsi"/>
        </w:rPr>
        <w:t xml:space="preserve">, </w:t>
      </w:r>
      <w:r w:rsidRPr="00EA5D37">
        <w:rPr>
          <w:rFonts w:asciiTheme="majorHAnsi" w:hAnsiTheme="majorHAnsi"/>
        </w:rPr>
        <w:t xml:space="preserve"> </w:t>
      </w:r>
      <w:r w:rsidR="00EA5D37" w:rsidRPr="00CE23AB">
        <w:rPr>
          <w:rFonts w:asciiTheme="majorHAnsi" w:hAnsiTheme="majorHAnsi"/>
        </w:rPr>
        <w:t>nie wn</w:t>
      </w:r>
      <w:r w:rsidR="00EA5D37">
        <w:rPr>
          <w:rFonts w:asciiTheme="majorHAnsi" w:hAnsiTheme="majorHAnsi"/>
        </w:rPr>
        <w:t>iósł</w:t>
      </w:r>
      <w:r w:rsidR="00EA5D37" w:rsidRPr="00CE23AB">
        <w:rPr>
          <w:rFonts w:asciiTheme="majorHAnsi" w:hAnsiTheme="majorHAnsi"/>
        </w:rPr>
        <w:t xml:space="preserve"> wymaganego zabezpieczenia należytego wykonania umowy</w:t>
      </w:r>
      <w:r w:rsidR="00EA5D37">
        <w:rPr>
          <w:rFonts w:asciiTheme="majorHAnsi" w:hAnsiTheme="majorHAnsi"/>
        </w:rPr>
        <w:t>.</w:t>
      </w:r>
    </w:p>
    <w:p w14:paraId="3A08F2A8" w14:textId="6A1976B7" w:rsidR="0090242F" w:rsidRPr="00EA18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ED27321" w14:textId="77777777" w:rsidR="00EA182D" w:rsidRPr="00EA182D" w:rsidRDefault="00EA18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451F48C" w14:textId="77777777" w:rsidR="0090242F" w:rsidRPr="00EA18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EA182D">
        <w:rPr>
          <w:rFonts w:asciiTheme="majorHAnsi" w:eastAsia="Calibri" w:hAnsiTheme="majorHAnsi" w:cs="Arial"/>
          <w:b/>
        </w:rPr>
        <w:t>Pouczenie:</w:t>
      </w:r>
    </w:p>
    <w:p w14:paraId="571F4658" w14:textId="7717FF34" w:rsidR="0090242F" w:rsidRPr="00EA182D" w:rsidRDefault="0090242F" w:rsidP="00FE776D">
      <w:pPr>
        <w:spacing w:after="0" w:line="240" w:lineRule="auto"/>
        <w:rPr>
          <w:rFonts w:asciiTheme="majorHAnsi" w:eastAsia="Calibri" w:hAnsiTheme="majorHAnsi" w:cs="Arial"/>
        </w:rPr>
      </w:pPr>
      <w:r w:rsidRPr="00EA182D">
        <w:rPr>
          <w:rFonts w:asciiTheme="majorHAnsi" w:eastAsia="Calibri" w:hAnsiTheme="majorHAnsi" w:cs="Arial"/>
        </w:rPr>
        <w:t>Na czynność unieważnienia postępowania,</w:t>
      </w:r>
      <w:r w:rsidRPr="00EA182D">
        <w:rPr>
          <w:rFonts w:asciiTheme="majorHAnsi" w:eastAsiaTheme="majorEastAsia" w:hAnsiTheme="majorHAnsi" w:cstheme="majorBidi"/>
        </w:rPr>
        <w:t xml:space="preserve"> </w:t>
      </w:r>
      <w:r w:rsidRPr="00EA182D">
        <w:rPr>
          <w:rFonts w:asciiTheme="majorHAnsi" w:eastAsia="Calibri" w:hAnsiTheme="majorHAnsi" w:cs="Arial"/>
        </w:rPr>
        <w:t xml:space="preserve">przysługują środki ochrony prawnej na zasadach przewidzianych w Dziale IX ustawy </w:t>
      </w:r>
      <w:proofErr w:type="spellStart"/>
      <w:r w:rsidRPr="00EA182D">
        <w:rPr>
          <w:rFonts w:asciiTheme="majorHAnsi" w:eastAsia="Calibri" w:hAnsiTheme="majorHAnsi" w:cs="Arial"/>
        </w:rPr>
        <w:t>Pzp</w:t>
      </w:r>
      <w:proofErr w:type="spellEnd"/>
      <w:r w:rsidRPr="00EA182D">
        <w:rPr>
          <w:rFonts w:asciiTheme="majorHAnsi" w:eastAsia="Calibri" w:hAnsiTheme="majorHAnsi" w:cs="Arial"/>
        </w:rPr>
        <w:t xml:space="preserve"> (art. 505</w:t>
      </w:r>
      <w:r w:rsidR="005F7D58" w:rsidRPr="00EA182D">
        <w:rPr>
          <w:rFonts w:asciiTheme="majorHAnsi" w:eastAsia="Calibri" w:hAnsiTheme="majorHAnsi" w:cs="Arial"/>
        </w:rPr>
        <w:t>–</w:t>
      </w:r>
      <w:r w:rsidRPr="00EA182D">
        <w:rPr>
          <w:rFonts w:asciiTheme="majorHAnsi" w:eastAsia="Calibri" w:hAnsiTheme="majorHAnsi" w:cs="Arial"/>
        </w:rPr>
        <w:t>590).</w:t>
      </w:r>
    </w:p>
    <w:p w14:paraId="65DA939B" w14:textId="77777777" w:rsidR="0090242F" w:rsidRPr="00EA18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58869068" w14:textId="3D5EB907" w:rsidR="003875D3" w:rsidRDefault="003875D3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08C9FF0" w14:textId="77777777" w:rsidR="003875D3" w:rsidRPr="00936943" w:rsidRDefault="003875D3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5C8598" w14:textId="11CCCE33" w:rsidR="0090242F" w:rsidRDefault="00FE776D" w:rsidP="003875D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Z up. BURMISTRZA</w:t>
      </w:r>
    </w:p>
    <w:p w14:paraId="790F284E" w14:textId="4A123D3C" w:rsidR="00FE776D" w:rsidRPr="00FE776D" w:rsidRDefault="00FE776D" w:rsidP="003875D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FE776D">
        <w:rPr>
          <w:rFonts w:asciiTheme="majorHAnsi" w:eastAsia="Times New Roman" w:hAnsiTheme="majorHAnsi" w:cs="Arial"/>
          <w:i/>
          <w:iCs/>
          <w:sz w:val="24"/>
          <w:szCs w:val="24"/>
        </w:rPr>
        <w:t>mgr Regina Grzelak</w:t>
      </w:r>
    </w:p>
    <w:p w14:paraId="1BF945F7" w14:textId="19BF5F89" w:rsidR="00FE776D" w:rsidRDefault="00FE776D" w:rsidP="003875D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>ZASTĘPCA BURMISTRZA</w:t>
      </w:r>
      <w:r>
        <w:rPr>
          <w:rFonts w:asciiTheme="majorHAnsi" w:eastAsia="Times New Roman" w:hAnsiTheme="majorHAnsi" w:cs="Arial"/>
          <w:sz w:val="24"/>
          <w:szCs w:val="24"/>
        </w:rPr>
        <w:br/>
        <w:t>MIASTA I GMINY CHORZELE</w:t>
      </w:r>
    </w:p>
    <w:sectPr w:rsidR="00FE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526"/>
    <w:multiLevelType w:val="hybridMultilevel"/>
    <w:tmpl w:val="34586E6A"/>
    <w:lvl w:ilvl="0" w:tplc="4210B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83995480">
    <w:abstractNumId w:val="1"/>
  </w:num>
  <w:num w:numId="2" w16cid:durableId="238486216">
    <w:abstractNumId w:val="2"/>
  </w:num>
  <w:num w:numId="3" w16cid:durableId="191909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158DC"/>
    <w:rsid w:val="00274AB7"/>
    <w:rsid w:val="00275632"/>
    <w:rsid w:val="0029735C"/>
    <w:rsid w:val="002E7D17"/>
    <w:rsid w:val="003875D3"/>
    <w:rsid w:val="003E2B16"/>
    <w:rsid w:val="003F4428"/>
    <w:rsid w:val="004428AB"/>
    <w:rsid w:val="005B1F55"/>
    <w:rsid w:val="005F7D58"/>
    <w:rsid w:val="0074202C"/>
    <w:rsid w:val="008C707B"/>
    <w:rsid w:val="0090242F"/>
    <w:rsid w:val="00A232D2"/>
    <w:rsid w:val="00AD543C"/>
    <w:rsid w:val="00BA7FA6"/>
    <w:rsid w:val="00C50AE8"/>
    <w:rsid w:val="00CE23AB"/>
    <w:rsid w:val="00E70424"/>
    <w:rsid w:val="00EA182D"/>
    <w:rsid w:val="00EA5D37"/>
    <w:rsid w:val="00F24473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E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Urząd Miasta i Gminy w Chorzelach</cp:lastModifiedBy>
  <cp:revision>14</cp:revision>
  <cp:lastPrinted>2022-08-01T07:03:00Z</cp:lastPrinted>
  <dcterms:created xsi:type="dcterms:W3CDTF">2021-02-01T19:28:00Z</dcterms:created>
  <dcterms:modified xsi:type="dcterms:W3CDTF">2022-09-08T12:14:00Z</dcterms:modified>
</cp:coreProperties>
</file>