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353D2B" w:rsidRDefault="001E5801" w:rsidP="001E5801">
      <w:pPr>
        <w:rPr>
          <w:rFonts w:asciiTheme="majorHAnsi" w:eastAsiaTheme="majorEastAsia" w:hAnsiTheme="majorHAnsi" w:cs="Arial"/>
          <w:b/>
          <w:u w:val="single"/>
          <w:lang w:eastAsia="en-US"/>
        </w:rPr>
      </w:pPr>
    </w:p>
    <w:p w14:paraId="2C2257B7"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SPECYFIKACJA WARUNKÓW ZAMÓWIENIA </w:t>
      </w:r>
    </w:p>
    <w:p w14:paraId="749B26C2"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353D2B">
        <w:rPr>
          <w:rFonts w:asciiTheme="majorHAnsi" w:eastAsiaTheme="majorEastAsia" w:hAnsiTheme="majorHAnsi" w:cs="Arial"/>
          <w:b/>
          <w:lang w:eastAsia="en-US"/>
        </w:rPr>
        <w:t>(dalej: SWZ)</w:t>
      </w:r>
    </w:p>
    <w:p w14:paraId="2C82F648" w14:textId="658E1440"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 </w:t>
      </w:r>
    </w:p>
    <w:p w14:paraId="1E8FD2AC" w14:textId="77777777" w:rsidR="001E5801" w:rsidRPr="00353D2B" w:rsidRDefault="001E5801" w:rsidP="00236611">
      <w:pPr>
        <w:rPr>
          <w:rFonts w:asciiTheme="majorHAnsi" w:eastAsiaTheme="majorEastAsia" w:hAnsiTheme="majorHAnsi" w:cs="Arial"/>
          <w:b/>
          <w:lang w:eastAsia="en-US"/>
        </w:rPr>
      </w:pPr>
    </w:p>
    <w:p w14:paraId="4C6015C1" w14:textId="5E564503" w:rsidR="00773D17" w:rsidRPr="00353D2B"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353D2B">
        <w:rPr>
          <w:rFonts w:asciiTheme="majorHAnsi" w:eastAsiaTheme="majorEastAsia" w:hAnsiTheme="majorHAnsi" w:cstheme="majorBidi"/>
          <w:caps/>
          <w:spacing w:val="20"/>
          <w:lang w:eastAsia="en-US"/>
        </w:rPr>
        <w:t xml:space="preserve">Znak sprawy: </w:t>
      </w:r>
      <w:r w:rsidR="009E2E05" w:rsidRPr="00353D2B">
        <w:rPr>
          <w:rFonts w:asciiTheme="majorHAnsi" w:eastAsiaTheme="majorEastAsia" w:hAnsiTheme="majorHAnsi" w:cstheme="majorBidi"/>
          <w:caps/>
          <w:spacing w:val="20"/>
          <w:lang w:eastAsia="en-US"/>
        </w:rPr>
        <w:t>ZP/</w:t>
      </w:r>
      <w:r w:rsidR="00F52454" w:rsidRPr="00353D2B">
        <w:rPr>
          <w:rFonts w:asciiTheme="majorHAnsi" w:eastAsiaTheme="majorEastAsia" w:hAnsiTheme="majorHAnsi" w:cstheme="majorBidi"/>
          <w:caps/>
          <w:spacing w:val="20"/>
          <w:lang w:eastAsia="en-US"/>
        </w:rPr>
        <w:t>TP/</w:t>
      </w:r>
      <w:r w:rsidR="00860EDB">
        <w:rPr>
          <w:rFonts w:asciiTheme="majorHAnsi" w:eastAsiaTheme="majorEastAsia" w:hAnsiTheme="majorHAnsi" w:cstheme="majorBidi"/>
          <w:caps/>
          <w:spacing w:val="20"/>
          <w:lang w:eastAsia="en-US"/>
        </w:rPr>
        <w:t>10</w:t>
      </w:r>
      <w:r w:rsidR="00F52454" w:rsidRPr="00353D2B">
        <w:rPr>
          <w:rFonts w:asciiTheme="majorHAnsi" w:eastAsiaTheme="majorEastAsia" w:hAnsiTheme="majorHAnsi" w:cstheme="majorBidi"/>
          <w:caps/>
          <w:spacing w:val="20"/>
          <w:lang w:eastAsia="en-US"/>
        </w:rPr>
        <w:t>/202</w:t>
      </w:r>
      <w:r w:rsidR="00C16B66" w:rsidRPr="00353D2B">
        <w:rPr>
          <w:rFonts w:asciiTheme="majorHAnsi" w:eastAsiaTheme="majorEastAsia" w:hAnsiTheme="majorHAnsi" w:cstheme="majorBidi"/>
          <w:caps/>
          <w:spacing w:val="20"/>
          <w:lang w:eastAsia="en-US"/>
        </w:rPr>
        <w:t>2</w:t>
      </w:r>
    </w:p>
    <w:p w14:paraId="1D2F67DB" w14:textId="77777777"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ZAMAWIAJĄCY</w:t>
      </w:r>
    </w:p>
    <w:p w14:paraId="3EAFEEC3" w14:textId="2A670D5B"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Gmina Chorzele</w:t>
      </w:r>
    </w:p>
    <w:p w14:paraId="7E677D23"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(NAZWA)</w:t>
      </w:r>
    </w:p>
    <w:p w14:paraId="6338A0CC" w14:textId="2B92CA2D"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ul. stanisława komosińskiego 1</w:t>
      </w:r>
    </w:p>
    <w:p w14:paraId="0E7DA055" w14:textId="373A117F"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06-330 Chorzele</w:t>
      </w:r>
    </w:p>
    <w:p w14:paraId="047C97C7"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(ADRES)</w:t>
      </w:r>
    </w:p>
    <w:p w14:paraId="3AD757EE" w14:textId="6E7DACA1"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tel.: </w:t>
      </w:r>
      <w:r w:rsidR="007D1D0F" w:rsidRPr="00353D2B">
        <w:rPr>
          <w:rFonts w:asciiTheme="majorHAnsi" w:eastAsiaTheme="majorEastAsia" w:hAnsiTheme="majorHAnsi" w:cs="Arial"/>
          <w:lang w:eastAsia="en-US"/>
        </w:rPr>
        <w:t>(29) 7516540</w:t>
      </w:r>
      <w:r w:rsidRPr="00353D2B">
        <w:rPr>
          <w:rFonts w:asciiTheme="majorHAnsi" w:eastAsiaTheme="majorEastAsia" w:hAnsiTheme="majorHAnsi" w:cs="Arial"/>
          <w:b/>
          <w:lang w:eastAsia="en-US"/>
        </w:rPr>
        <w:t xml:space="preserve"> faks: </w:t>
      </w:r>
      <w:r w:rsidR="007D1D0F" w:rsidRPr="00353D2B">
        <w:rPr>
          <w:rFonts w:asciiTheme="majorHAnsi" w:eastAsiaTheme="majorEastAsia" w:hAnsiTheme="majorHAnsi" w:cs="Arial"/>
          <w:lang w:eastAsia="en-US"/>
        </w:rPr>
        <w:t>(29) 75116530</w:t>
      </w:r>
    </w:p>
    <w:p w14:paraId="7255067F" w14:textId="264BB048"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R</w:t>
      </w:r>
      <w:r w:rsidR="00295E81" w:rsidRPr="00353D2B">
        <w:rPr>
          <w:rFonts w:asciiTheme="majorHAnsi" w:eastAsiaTheme="majorEastAsia" w:hAnsiTheme="majorHAnsi" w:cs="Arial"/>
          <w:b/>
          <w:lang w:eastAsia="en-US"/>
        </w:rPr>
        <w:t>EGON</w:t>
      </w:r>
      <w:r w:rsidRPr="00353D2B">
        <w:rPr>
          <w:rFonts w:asciiTheme="majorHAnsi" w:eastAsiaTheme="majorEastAsia" w:hAnsiTheme="majorHAnsi" w:cs="Arial"/>
          <w:b/>
          <w:lang w:eastAsia="en-US"/>
        </w:rPr>
        <w:t xml:space="preserve">: </w:t>
      </w:r>
      <w:r w:rsidR="001D3F13" w:rsidRPr="00353D2B">
        <w:rPr>
          <w:rFonts w:asciiTheme="majorHAnsi" w:eastAsiaTheme="majorEastAsia" w:hAnsiTheme="majorHAnsi" w:cs="Arial"/>
          <w:lang w:eastAsia="en-US"/>
        </w:rPr>
        <w:t>550667882</w:t>
      </w:r>
      <w:r w:rsidRPr="00353D2B">
        <w:rPr>
          <w:rFonts w:asciiTheme="majorHAnsi" w:eastAsiaTheme="majorEastAsia" w:hAnsiTheme="majorHAnsi" w:cs="Arial"/>
          <w:b/>
          <w:lang w:eastAsia="en-US"/>
        </w:rPr>
        <w:t xml:space="preserve"> NIP: </w:t>
      </w:r>
      <w:r w:rsidR="001D3F13" w:rsidRPr="00353D2B">
        <w:rPr>
          <w:rFonts w:asciiTheme="majorHAnsi" w:eastAsiaTheme="majorEastAsia" w:hAnsiTheme="majorHAnsi" w:cs="Arial"/>
          <w:lang w:eastAsia="en-US"/>
        </w:rPr>
        <w:t>761-15-04-561</w:t>
      </w:r>
    </w:p>
    <w:p w14:paraId="42E72974" w14:textId="2D126F2B"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 xml:space="preserve">Godziny pracy: </w:t>
      </w:r>
      <w:r w:rsidR="0039600E" w:rsidRPr="00353D2B">
        <w:rPr>
          <w:rFonts w:asciiTheme="majorHAnsi" w:eastAsiaTheme="majorEastAsia" w:hAnsiTheme="majorHAnsi" w:cs="Arial"/>
          <w:lang w:eastAsia="en-US"/>
        </w:rPr>
        <w:t>7.30 – 15.30</w:t>
      </w:r>
    </w:p>
    <w:p w14:paraId="373F8FC6" w14:textId="77777777" w:rsidR="001D3F13" w:rsidRPr="00353D2B" w:rsidRDefault="001D3F13" w:rsidP="00773D17">
      <w:pPr>
        <w:rPr>
          <w:rFonts w:asciiTheme="majorHAnsi" w:eastAsiaTheme="majorEastAsia" w:hAnsiTheme="majorHAnsi" w:cs="Arial"/>
          <w:lang w:eastAsia="en-US"/>
        </w:rPr>
      </w:pPr>
    </w:p>
    <w:p w14:paraId="392E0F99" w14:textId="139A79A0" w:rsidR="00773D17" w:rsidRPr="00353D2B" w:rsidRDefault="00773D17" w:rsidP="00773D17">
      <w:pPr>
        <w:rPr>
          <w:rFonts w:asciiTheme="majorHAnsi" w:eastAsiaTheme="majorEastAsia" w:hAnsiTheme="majorHAnsi" w:cs="Arial"/>
          <w:bCs/>
          <w:lang w:eastAsia="en-US"/>
        </w:rPr>
      </w:pPr>
      <w:r w:rsidRPr="00353D2B">
        <w:rPr>
          <w:rFonts w:asciiTheme="majorHAnsi" w:eastAsiaTheme="majorEastAsia" w:hAnsiTheme="majorHAnsi" w:cs="Arial"/>
          <w:b/>
          <w:lang w:eastAsia="en-US"/>
        </w:rPr>
        <w:t xml:space="preserve">Adres strony internetowej prowadzonego postępowania: </w:t>
      </w:r>
      <w:r w:rsidR="006D6F06" w:rsidRPr="00353D2B">
        <w:rPr>
          <w:rFonts w:asciiTheme="majorHAnsi" w:eastAsia="Avenir-Light" w:hAnsiTheme="majorHAnsi" w:cs="Avenir-Light"/>
          <w:bCs/>
          <w:lang w:eastAsia="en-US"/>
        </w:rPr>
        <w:t>https://chorzele.ezamawiajacy.pl</w:t>
      </w:r>
    </w:p>
    <w:p w14:paraId="37192CDC" w14:textId="64990DA3" w:rsidR="00773D17" w:rsidRPr="00353D2B" w:rsidRDefault="00773D17" w:rsidP="001D3F13">
      <w:pPr>
        <w:jc w:val="both"/>
        <w:rPr>
          <w:rFonts w:asciiTheme="majorHAnsi" w:hAnsiTheme="majorHAnsi"/>
          <w:shd w:val="clear" w:color="auto" w:fill="FFFFFF"/>
        </w:rPr>
      </w:pPr>
      <w:r w:rsidRPr="00353D2B">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353D2B">
        <w:rPr>
          <w:rFonts w:asciiTheme="majorHAnsi" w:hAnsiTheme="majorHAnsi"/>
          <w:shd w:val="clear" w:color="auto" w:fill="FFFFFF"/>
        </w:rPr>
        <w:t>.</w:t>
      </w:r>
    </w:p>
    <w:p w14:paraId="5BDACA50" w14:textId="4E9854B2" w:rsidR="00773D17" w:rsidRPr="00353D2B" w:rsidRDefault="00773D17" w:rsidP="00773D17">
      <w:pPr>
        <w:rPr>
          <w:rFonts w:asciiTheme="majorHAnsi" w:eastAsiaTheme="majorEastAsia" w:hAnsiTheme="majorHAnsi" w:cs="Arial"/>
          <w:b/>
          <w:u w:val="single"/>
          <w:lang w:eastAsia="en-US"/>
        </w:rPr>
      </w:pPr>
      <w:r w:rsidRPr="00353D2B">
        <w:rPr>
          <w:rFonts w:asciiTheme="majorHAnsi" w:eastAsiaTheme="majorEastAsia" w:hAnsiTheme="majorHAnsi" w:cs="Arial"/>
          <w:b/>
          <w:lang w:eastAsia="en-US"/>
        </w:rPr>
        <w:t xml:space="preserve">Adres poczty elektronicznej: </w:t>
      </w:r>
      <w:r w:rsidR="0039600E" w:rsidRPr="00353D2B">
        <w:rPr>
          <w:rFonts w:asciiTheme="majorHAnsi" w:eastAsiaTheme="majorEastAsia" w:hAnsiTheme="majorHAnsi" w:cs="Arial"/>
          <w:b/>
          <w:lang w:eastAsia="en-US"/>
        </w:rPr>
        <w:t>sekretariat@chorzele.pl</w:t>
      </w:r>
    </w:p>
    <w:p w14:paraId="56AD8398" w14:textId="77777777" w:rsidR="001D3F13" w:rsidRPr="00353D2B" w:rsidRDefault="001D3F13" w:rsidP="001D3F13">
      <w:pPr>
        <w:spacing w:after="40"/>
        <w:jc w:val="both"/>
        <w:rPr>
          <w:rFonts w:asciiTheme="majorHAnsi" w:hAnsiTheme="majorHAnsi" w:cs="Calibri"/>
        </w:rPr>
      </w:pPr>
      <w:r w:rsidRPr="00353D2B">
        <w:rPr>
          <w:rFonts w:asciiTheme="majorHAnsi" w:hAnsiTheme="majorHAnsi" w:cs="Calibri"/>
        </w:rPr>
        <w:t>Profil Nabywcy: https://chorzele.ezamawiajacy.pl/servlet/HomeServlet</w:t>
      </w:r>
    </w:p>
    <w:p w14:paraId="45612266" w14:textId="609A127E"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Ilekroć w dalszej części Specyfikacji Warunków Zamówienia jest mowa o:</w:t>
      </w:r>
    </w:p>
    <w:p w14:paraId="3A7184B0" w14:textId="6B3BD0E1"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353D2B">
        <w:rPr>
          <w:rFonts w:asciiTheme="majorHAnsi" w:hAnsiTheme="majorHAnsi" w:cs="Calibri"/>
        </w:rPr>
        <w:t xml:space="preserve"> -</w:t>
      </w:r>
      <w:r w:rsidRPr="00353D2B">
        <w:rPr>
          <w:rFonts w:asciiTheme="majorHAnsi" w:hAnsiTheme="majorHAnsi" w:cs="Calibri"/>
        </w:rPr>
        <w:t xml:space="preserve"> zwane dalej „Platformą” lub „Systemem”.</w:t>
      </w:r>
    </w:p>
    <w:p w14:paraId="4C057503" w14:textId="77777777" w:rsidR="005C1A20" w:rsidRPr="00353D2B" w:rsidRDefault="005C1A20" w:rsidP="00AA4F20">
      <w:pPr>
        <w:rPr>
          <w:rFonts w:asciiTheme="majorHAnsi" w:eastAsiaTheme="majorEastAsia" w:hAnsiTheme="majorHAnsi" w:cs="Arial"/>
          <w:b/>
          <w:u w:val="single"/>
          <w:lang w:eastAsia="en-US"/>
        </w:rPr>
      </w:pPr>
    </w:p>
    <w:p w14:paraId="0866D0B4" w14:textId="77777777" w:rsidR="005C1A20" w:rsidRPr="00353D2B" w:rsidRDefault="005C1A20" w:rsidP="00AB0104">
      <w:pPr>
        <w:rPr>
          <w:rFonts w:asciiTheme="majorHAnsi" w:eastAsiaTheme="majorEastAsia" w:hAnsiTheme="majorHAnsi" w:cs="Arial"/>
          <w:b/>
          <w:lang w:eastAsia="en-US"/>
        </w:rPr>
      </w:pPr>
      <w:r w:rsidRPr="00353D2B">
        <w:rPr>
          <w:rFonts w:asciiTheme="majorHAnsi" w:eastAsiaTheme="majorEastAsia" w:hAnsiTheme="majorHAnsi" w:cs="Arial"/>
          <w:b/>
          <w:lang w:eastAsia="en-US"/>
        </w:rPr>
        <w:t>Nazwa zamówienia:</w:t>
      </w:r>
    </w:p>
    <w:p w14:paraId="0EF7F277" w14:textId="2D7B4BEC" w:rsidR="00B93719" w:rsidRPr="00353D2B" w:rsidRDefault="00B93719" w:rsidP="00B93719">
      <w:pPr>
        <w:autoSpaceDE w:val="0"/>
        <w:autoSpaceDN w:val="0"/>
        <w:adjustRightInd w:val="0"/>
        <w:rPr>
          <w:rFonts w:asciiTheme="majorHAnsi" w:hAnsiTheme="majorHAnsi" w:cs="Tahoma"/>
        </w:rPr>
      </w:pPr>
      <w:r w:rsidRPr="00353D2B">
        <w:rPr>
          <w:rFonts w:asciiTheme="majorHAnsi" w:hAnsiTheme="majorHAnsi" w:cs="Tahoma"/>
        </w:rPr>
        <w:t>Przebudowa trybun wraz z zadaszeniem i oświetleniem na stadionie miejskim im. Jana Konarskiego w Chorzelach.</w:t>
      </w:r>
    </w:p>
    <w:p w14:paraId="1B541D8F" w14:textId="112E04D0" w:rsidR="00B2337F" w:rsidRPr="00353D2B" w:rsidRDefault="00B2337F" w:rsidP="007646A0">
      <w:pPr>
        <w:autoSpaceDE w:val="0"/>
        <w:autoSpaceDN w:val="0"/>
        <w:adjustRightInd w:val="0"/>
        <w:jc w:val="both"/>
        <w:rPr>
          <w:rFonts w:asciiTheme="majorHAnsi" w:hAnsiTheme="majorHAnsi" w:cs="ISOCPEUR"/>
          <w:b/>
          <w:bCs/>
        </w:rPr>
      </w:pPr>
    </w:p>
    <w:p w14:paraId="1EF6CE11" w14:textId="77777777" w:rsidR="00773D17" w:rsidRPr="00353D2B" w:rsidRDefault="00773D17" w:rsidP="001D16DD">
      <w:pPr>
        <w:rPr>
          <w:rFonts w:asciiTheme="majorHAnsi" w:eastAsiaTheme="majorEastAsia" w:hAnsiTheme="majorHAnsi" w:cs="Arial"/>
          <w:b/>
          <w:lang w:eastAsia="en-US"/>
        </w:rPr>
      </w:pPr>
    </w:p>
    <w:p w14:paraId="5FE20231" w14:textId="1EC9281B" w:rsidR="00AB0104" w:rsidRPr="00353D2B" w:rsidRDefault="005C1A20" w:rsidP="00773D17">
      <w:pPr>
        <w:rPr>
          <w:rFonts w:asciiTheme="majorHAnsi" w:eastAsiaTheme="majorEastAsia" w:hAnsiTheme="majorHAnsi" w:cs="Arial"/>
          <w:lang w:eastAsia="en-US"/>
        </w:rPr>
      </w:pPr>
      <w:r w:rsidRPr="00353D2B">
        <w:rPr>
          <w:rFonts w:asciiTheme="majorHAnsi" w:eastAsiaTheme="majorEastAsia" w:hAnsiTheme="majorHAnsi" w:cs="Arial"/>
          <w:bCs/>
          <w:lang w:eastAsia="en-US"/>
        </w:rPr>
        <w:t>Wartość zamówienia</w:t>
      </w:r>
      <w:r w:rsidR="00773D17" w:rsidRPr="00353D2B">
        <w:rPr>
          <w:rFonts w:asciiTheme="majorHAnsi" w:eastAsiaTheme="majorEastAsia" w:hAnsiTheme="majorHAnsi" w:cs="Arial"/>
          <w:bCs/>
          <w:lang w:eastAsia="en-US"/>
        </w:rPr>
        <w:t xml:space="preserve"> </w:t>
      </w:r>
      <w:r w:rsidRPr="00353D2B">
        <w:rPr>
          <w:rFonts w:asciiTheme="majorHAnsi" w:eastAsiaTheme="majorEastAsia" w:hAnsiTheme="majorHAnsi" w:cs="Arial"/>
          <w:b/>
          <w:lang w:eastAsia="en-US"/>
        </w:rPr>
        <w:t>nie przekracza</w:t>
      </w:r>
      <w:r w:rsidRPr="00353D2B">
        <w:rPr>
          <w:rFonts w:asciiTheme="majorHAnsi" w:eastAsiaTheme="majorEastAsia" w:hAnsiTheme="majorHAnsi" w:cs="Arial"/>
          <w:lang w:eastAsia="en-US"/>
        </w:rPr>
        <w:t xml:space="preserve"> progów unijnych określonych na podstawie art. 3  </w:t>
      </w:r>
      <w:r w:rsidR="00AB0104" w:rsidRPr="00353D2B">
        <w:rPr>
          <w:rFonts w:asciiTheme="majorHAnsi" w:eastAsiaTheme="majorEastAsia" w:hAnsiTheme="majorHAnsi" w:cs="Arial"/>
          <w:lang w:eastAsia="en-US"/>
        </w:rPr>
        <w:t>ustawy z 11 września 2019 r</w:t>
      </w:r>
      <w:r w:rsidR="00773D17" w:rsidRPr="00353D2B">
        <w:rPr>
          <w:rFonts w:asciiTheme="majorHAnsi" w:eastAsiaTheme="majorEastAsia" w:hAnsiTheme="majorHAnsi" w:cs="Arial"/>
          <w:lang w:eastAsia="en-US"/>
        </w:rPr>
        <w:t xml:space="preserve">. – </w:t>
      </w:r>
      <w:r w:rsidR="00AB0104" w:rsidRPr="00353D2B">
        <w:rPr>
          <w:rFonts w:asciiTheme="majorHAnsi" w:eastAsiaTheme="majorEastAsia" w:hAnsiTheme="majorHAnsi" w:cs="Arial"/>
          <w:lang w:eastAsia="en-US"/>
        </w:rPr>
        <w:t>Prawo zamówień publicznych (</w:t>
      </w:r>
      <w:r w:rsidR="00053617" w:rsidRPr="00353D2B">
        <w:rPr>
          <w:rFonts w:asciiTheme="majorHAnsi" w:hAnsiTheme="majorHAnsi"/>
          <w:lang w:eastAsia="en-US"/>
        </w:rPr>
        <w:t>Dz.U. z 2021 r. poz. 1129 ze zm.</w:t>
      </w:r>
      <w:r w:rsidR="00F04544" w:rsidRPr="00353D2B">
        <w:rPr>
          <w:rFonts w:asciiTheme="majorHAnsi" w:eastAsiaTheme="majorEastAsia" w:hAnsiTheme="majorHAnsi" w:cs="Arial"/>
          <w:lang w:eastAsia="en-US"/>
        </w:rPr>
        <w:t>)</w:t>
      </w:r>
      <w:r w:rsidR="00773D17" w:rsidRPr="00353D2B">
        <w:rPr>
          <w:rFonts w:asciiTheme="majorHAnsi" w:eastAsiaTheme="majorEastAsia" w:hAnsiTheme="majorHAnsi" w:cs="Arial"/>
          <w:lang w:eastAsia="en-US"/>
        </w:rPr>
        <w:t>.</w:t>
      </w:r>
    </w:p>
    <w:p w14:paraId="53221065" w14:textId="04522F02" w:rsidR="005C1A20" w:rsidRPr="00353D2B" w:rsidRDefault="005C1A20" w:rsidP="005C1A20">
      <w:pPr>
        <w:jc w:val="both"/>
        <w:rPr>
          <w:rFonts w:asciiTheme="majorHAnsi" w:eastAsiaTheme="majorEastAsia" w:hAnsiTheme="majorHAnsi" w:cs="Arial"/>
          <w:lang w:eastAsia="en-US"/>
        </w:rPr>
      </w:pPr>
    </w:p>
    <w:p w14:paraId="05B765AC" w14:textId="77777777" w:rsidR="00AB0104" w:rsidRPr="00353D2B" w:rsidRDefault="00AB0104" w:rsidP="00AA4F20">
      <w:pPr>
        <w:jc w:val="both"/>
        <w:rPr>
          <w:rFonts w:asciiTheme="majorHAnsi" w:eastAsiaTheme="majorEastAsia" w:hAnsiTheme="majorHAnsi" w:cs="Arial"/>
          <w:lang w:eastAsia="en-US"/>
        </w:rPr>
      </w:pPr>
    </w:p>
    <w:p w14:paraId="2F0EF4B1" w14:textId="2AB08AC0" w:rsidR="00AB0104" w:rsidRPr="00353D2B" w:rsidRDefault="00AB0104" w:rsidP="00AA4F20">
      <w:pPr>
        <w:jc w:val="both"/>
        <w:rPr>
          <w:rFonts w:asciiTheme="majorHAnsi" w:eastAsiaTheme="majorEastAsia" w:hAnsiTheme="majorHAnsi" w:cs="Arial"/>
          <w:lang w:eastAsia="en-US"/>
        </w:rPr>
      </w:pPr>
    </w:p>
    <w:p w14:paraId="2C2EFBAE" w14:textId="51D8C667" w:rsidR="00AB0104" w:rsidRPr="00353D2B" w:rsidRDefault="00AB0104" w:rsidP="00AA4F20">
      <w:pPr>
        <w:jc w:val="both"/>
        <w:rPr>
          <w:rFonts w:asciiTheme="majorHAnsi" w:eastAsiaTheme="majorEastAsia" w:hAnsiTheme="majorHAnsi" w:cs="Arial"/>
          <w:lang w:eastAsia="en-US"/>
        </w:rPr>
      </w:pPr>
    </w:p>
    <w:p w14:paraId="044050F6" w14:textId="77777777" w:rsidR="001F749F" w:rsidRPr="00353D2B" w:rsidRDefault="001F749F" w:rsidP="00AA4F20">
      <w:pPr>
        <w:jc w:val="both"/>
        <w:rPr>
          <w:rFonts w:asciiTheme="majorHAnsi" w:eastAsiaTheme="majorEastAsia" w:hAnsiTheme="majorHAnsi" w:cs="Arial"/>
          <w:lang w:eastAsia="en-US"/>
        </w:rPr>
      </w:pPr>
    </w:p>
    <w:p w14:paraId="6BCE064F" w14:textId="77777777" w:rsidR="00AB0104" w:rsidRPr="00353D2B" w:rsidRDefault="00AB0104" w:rsidP="00AA4F20">
      <w:pPr>
        <w:jc w:val="both"/>
        <w:rPr>
          <w:rFonts w:asciiTheme="majorHAnsi" w:eastAsiaTheme="majorEastAsia" w:hAnsiTheme="majorHAnsi" w:cs="Arial"/>
          <w:lang w:eastAsia="en-US"/>
        </w:rPr>
      </w:pPr>
    </w:p>
    <w:p w14:paraId="04045D04" w14:textId="750958DF" w:rsidR="00F04544" w:rsidRPr="00353D2B" w:rsidRDefault="007D1D0F" w:rsidP="00AA4F20">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 xml:space="preserve">    </w:t>
      </w:r>
      <w:r w:rsidR="00860EDB">
        <w:rPr>
          <w:rFonts w:asciiTheme="majorHAnsi" w:eastAsiaTheme="majorEastAsia" w:hAnsiTheme="majorHAnsi" w:cs="Arial"/>
          <w:lang w:eastAsia="en-US"/>
        </w:rPr>
        <w:t>wrzesień</w:t>
      </w:r>
      <w:r w:rsidRPr="00353D2B">
        <w:rPr>
          <w:rFonts w:asciiTheme="majorHAnsi" w:eastAsiaTheme="majorEastAsia" w:hAnsiTheme="majorHAnsi" w:cs="Arial"/>
          <w:lang w:eastAsia="en-US"/>
        </w:rPr>
        <w:t xml:space="preserve">  </w:t>
      </w:r>
      <w:r w:rsidR="00144426" w:rsidRPr="00353D2B">
        <w:rPr>
          <w:rFonts w:asciiTheme="majorHAnsi" w:eastAsiaTheme="majorEastAsia" w:hAnsiTheme="majorHAnsi" w:cs="Arial"/>
          <w:lang w:eastAsia="en-US"/>
        </w:rPr>
        <w:t xml:space="preserve">     </w:t>
      </w:r>
      <w:r w:rsidR="00131E1D"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202</w:t>
      </w:r>
      <w:r w:rsidR="00AA5C67" w:rsidRPr="00353D2B">
        <w:rPr>
          <w:rFonts w:asciiTheme="majorHAnsi" w:eastAsiaTheme="majorEastAsia" w:hAnsiTheme="majorHAnsi" w:cs="Arial"/>
          <w:lang w:eastAsia="en-US"/>
        </w:rPr>
        <w:t>2</w:t>
      </w:r>
      <w:r w:rsidRPr="00353D2B">
        <w:rPr>
          <w:rFonts w:asciiTheme="majorHAnsi" w:eastAsiaTheme="majorEastAsia" w:hAnsiTheme="majorHAnsi" w:cs="Arial"/>
          <w:lang w:eastAsia="en-US"/>
        </w:rPr>
        <w:t xml:space="preserve"> r.</w:t>
      </w:r>
    </w:p>
    <w:p w14:paraId="42DC243D" w14:textId="5244C6E0" w:rsidR="00D03518" w:rsidRPr="00353D2B" w:rsidRDefault="00412BC8" w:rsidP="002D0A2F">
      <w:pPr>
        <w:spacing w:line="252" w:lineRule="auto"/>
        <w:jc w:val="center"/>
        <w:rPr>
          <w:rFonts w:asciiTheme="majorHAnsi" w:eastAsiaTheme="majorEastAsia" w:hAnsiTheme="majorHAnsi" w:cs="Arial"/>
          <w:bCs/>
          <w:lang w:eastAsia="en-US"/>
        </w:rPr>
      </w:pPr>
      <w:r w:rsidRPr="00353D2B">
        <w:rPr>
          <w:rFonts w:asciiTheme="majorHAnsi" w:eastAsiaTheme="majorEastAsia" w:hAnsiTheme="majorHAnsi" w:cs="Arial"/>
          <w:bCs/>
          <w:lang w:eastAsia="en-US"/>
        </w:rPr>
        <w:t>…………………, ……………….</w:t>
      </w:r>
    </w:p>
    <w:p w14:paraId="23B18C20" w14:textId="7775313E" w:rsidR="00236611" w:rsidRPr="00353D2B" w:rsidRDefault="00412BC8" w:rsidP="001B1F8A">
      <w:pPr>
        <w:spacing w:line="252" w:lineRule="auto"/>
        <w:jc w:val="center"/>
        <w:rPr>
          <w:rFonts w:asciiTheme="majorHAnsi" w:eastAsiaTheme="majorEastAsia" w:hAnsiTheme="majorHAnsi" w:cs="Arial"/>
          <w:i/>
          <w:lang w:eastAsia="en-US"/>
        </w:rPr>
      </w:pPr>
      <w:r w:rsidRPr="00353D2B">
        <w:rPr>
          <w:rFonts w:asciiTheme="majorHAnsi" w:eastAsiaTheme="majorEastAsia" w:hAnsiTheme="majorHAnsi" w:cs="Arial"/>
          <w:i/>
          <w:lang w:eastAsia="en-US"/>
        </w:rPr>
        <w:lastRenderedPageBreak/>
        <w:t>(Miesiąc, rok)</w:t>
      </w:r>
    </w:p>
    <w:p w14:paraId="09E3F50D" w14:textId="77777777" w:rsidR="009E79BA" w:rsidRPr="00353D2B" w:rsidRDefault="009E79BA" w:rsidP="007C0085">
      <w:pPr>
        <w:rPr>
          <w:rFonts w:ascii="Open Sans" w:hAnsi="Open Sans"/>
        </w:rPr>
      </w:pPr>
    </w:p>
    <w:p w14:paraId="3BC9C33A" w14:textId="315DB677" w:rsidR="009C4529" w:rsidRPr="00353D2B"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ogólne</w:t>
      </w:r>
    </w:p>
    <w:p w14:paraId="03325F44" w14:textId="6E1128AE" w:rsidR="00142A1B" w:rsidRPr="00353D2B"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Tryb udzielenia zamówienia</w:t>
      </w:r>
    </w:p>
    <w:p w14:paraId="6C936DBD" w14:textId="77777777" w:rsidR="00962CBB" w:rsidRPr="00353D2B" w:rsidRDefault="00962CBB" w:rsidP="00AB0104">
      <w:pPr>
        <w:jc w:val="both"/>
        <w:rPr>
          <w:rFonts w:asciiTheme="majorHAnsi" w:eastAsiaTheme="majorEastAsia" w:hAnsiTheme="majorHAnsi" w:cs="Arial"/>
          <w:lang w:eastAsia="en-US"/>
        </w:rPr>
      </w:pPr>
    </w:p>
    <w:p w14:paraId="5C73971E" w14:textId="69DE23AA" w:rsidR="00AB0104" w:rsidRPr="00353D2B" w:rsidRDefault="00AB0104" w:rsidP="00AB0104">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Tryb podstawowy bez negocjacji, o którym mowa w art. 275 pkt 1 ustawy z 11 września 2019 r</w:t>
      </w:r>
      <w:r w:rsidR="00773D17" w:rsidRPr="00353D2B">
        <w:rPr>
          <w:rFonts w:asciiTheme="majorHAnsi" w:eastAsiaTheme="majorEastAsia" w:hAnsiTheme="majorHAnsi" w:cs="Arial"/>
          <w:lang w:eastAsia="en-US"/>
        </w:rPr>
        <w:t xml:space="preserve">. – </w:t>
      </w:r>
      <w:r w:rsidRPr="00353D2B">
        <w:rPr>
          <w:rFonts w:asciiTheme="majorHAnsi" w:eastAsiaTheme="majorEastAsia" w:hAnsiTheme="majorHAnsi" w:cs="Arial"/>
          <w:lang w:eastAsia="en-US"/>
        </w:rPr>
        <w:t>Prawo zamówień publicznych (</w:t>
      </w:r>
      <w:r w:rsidR="00AC3BB9" w:rsidRPr="00353D2B">
        <w:rPr>
          <w:rFonts w:asciiTheme="majorHAnsi" w:hAnsiTheme="majorHAnsi"/>
          <w:lang w:eastAsia="en-US"/>
        </w:rPr>
        <w:t>Dz.U. z 2021 r. poz. 1129 ze zm.</w:t>
      </w:r>
      <w:r w:rsidRPr="00353D2B">
        <w:rPr>
          <w:rFonts w:asciiTheme="majorHAnsi" w:eastAsiaTheme="majorEastAsia" w:hAnsiTheme="majorHAnsi" w:cs="Arial"/>
          <w:lang w:eastAsia="en-US"/>
        </w:rPr>
        <w:t>) – dalej</w:t>
      </w:r>
      <w:r w:rsidR="00773D17" w:rsidRPr="00353D2B">
        <w:rPr>
          <w:rFonts w:asciiTheme="majorHAnsi" w:eastAsiaTheme="majorEastAsia" w:hAnsiTheme="majorHAnsi" w:cs="Arial"/>
          <w:lang w:eastAsia="en-US"/>
        </w:rPr>
        <w:t>:</w:t>
      </w:r>
      <w:r w:rsidRPr="00353D2B">
        <w:rPr>
          <w:rFonts w:asciiTheme="majorHAnsi" w:eastAsiaTheme="majorEastAsia" w:hAnsiTheme="majorHAnsi" w:cs="Arial"/>
          <w:lang w:eastAsia="en-US"/>
        </w:rPr>
        <w:t xml:space="preserve"> ustawa </w:t>
      </w:r>
      <w:proofErr w:type="spellStart"/>
      <w:r w:rsidRPr="00353D2B">
        <w:rPr>
          <w:rFonts w:asciiTheme="majorHAnsi" w:eastAsiaTheme="majorEastAsia" w:hAnsiTheme="majorHAnsi" w:cs="Arial"/>
          <w:lang w:eastAsia="en-US"/>
        </w:rPr>
        <w:t>Pzp</w:t>
      </w:r>
      <w:proofErr w:type="spellEnd"/>
    </w:p>
    <w:p w14:paraId="0DB5E99D" w14:textId="77777777" w:rsidR="00AB0104" w:rsidRPr="00353D2B" w:rsidRDefault="00AB0104" w:rsidP="00AB0104">
      <w:pPr>
        <w:jc w:val="both"/>
        <w:rPr>
          <w:rFonts w:asciiTheme="majorHAnsi" w:eastAsiaTheme="majorEastAsia" w:hAnsiTheme="majorHAnsi" w:cs="Arial"/>
          <w:lang w:eastAsia="en-US"/>
        </w:rPr>
      </w:pPr>
    </w:p>
    <w:p w14:paraId="46536F06" w14:textId="6F496EC9" w:rsidR="009C4529" w:rsidRPr="00353D2B"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Wykonawcy</w:t>
      </w:r>
      <w:r w:rsidR="00E90B9E" w:rsidRPr="00353D2B">
        <w:rPr>
          <w:rFonts w:asciiTheme="majorHAnsi" w:eastAsiaTheme="majorEastAsia" w:hAnsiTheme="majorHAnsi" w:cstheme="majorBidi"/>
          <w:b/>
          <w:lang w:eastAsia="en-US"/>
        </w:rPr>
        <w:t>/podwykonawcy/p</w:t>
      </w:r>
      <w:r w:rsidR="00D03518" w:rsidRPr="00353D2B">
        <w:rPr>
          <w:rFonts w:asciiTheme="majorHAnsi" w:eastAsiaTheme="majorEastAsia" w:hAnsiTheme="majorHAnsi" w:cstheme="majorBidi"/>
          <w:b/>
          <w:lang w:eastAsia="en-US"/>
        </w:rPr>
        <w:t>odmioty trzecie udostępniające w</w:t>
      </w:r>
      <w:r w:rsidR="00E90B9E" w:rsidRPr="00353D2B">
        <w:rPr>
          <w:rFonts w:asciiTheme="majorHAnsi" w:eastAsiaTheme="majorEastAsia" w:hAnsiTheme="majorHAnsi" w:cstheme="majorBidi"/>
          <w:b/>
          <w:lang w:eastAsia="en-US"/>
        </w:rPr>
        <w:t>ykonawcy swój potencjał</w:t>
      </w:r>
    </w:p>
    <w:p w14:paraId="09D702B0" w14:textId="119DF1F4" w:rsidR="009C4529" w:rsidRPr="00353D2B"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 xml:space="preserve">Wykonawcą </w:t>
      </w:r>
      <w:r w:rsidR="00412BC8" w:rsidRPr="00353D2B">
        <w:rPr>
          <w:rFonts w:asciiTheme="majorHAnsi" w:eastAsiaTheme="majorEastAsia" w:hAnsiTheme="majorHAnsi" w:cstheme="majorBidi"/>
          <w:bCs/>
          <w:lang w:eastAsia="en-US"/>
        </w:rPr>
        <w:t>jest</w:t>
      </w:r>
      <w:r w:rsidRPr="00353D2B">
        <w:rPr>
          <w:rFonts w:asciiTheme="majorHAnsi" w:eastAsiaTheme="majorEastAsia" w:hAnsiTheme="majorHAnsi" w:cstheme="majorBidi"/>
          <w:lang w:eastAsia="en-US"/>
        </w:rPr>
        <w:t xml:space="preserve"> osoba fizyczna, osoba prawna albo jednostka organizacyjna nieposiadająca osobowości prawnej, </w:t>
      </w:r>
      <w:r w:rsidR="00412BC8" w:rsidRPr="00353D2B">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353D2B">
        <w:rPr>
          <w:rFonts w:asciiTheme="majorHAnsi" w:eastAsiaTheme="majorEastAsia" w:hAnsiTheme="majorHAnsi" w:cstheme="majorBidi"/>
          <w:lang w:eastAsia="en-US"/>
        </w:rPr>
        <w:t>.</w:t>
      </w:r>
    </w:p>
    <w:p w14:paraId="6CF37776" w14:textId="22E0E73F" w:rsidR="00B07F86" w:rsidRPr="00353D2B"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u w:val="single"/>
          <w:lang w:eastAsia="en-US"/>
        </w:rPr>
        <w:t>nie zastrzega</w:t>
      </w:r>
      <w:r w:rsidRPr="00353D2B">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353D2B">
        <w:rPr>
          <w:rFonts w:asciiTheme="majorHAnsi" w:eastAsiaTheme="majorEastAsia" w:hAnsiTheme="majorHAnsi" w:cstheme="majorBidi"/>
          <w:lang w:eastAsia="en-US"/>
        </w:rPr>
        <w:t xml:space="preserve"> ustawy </w:t>
      </w:r>
      <w:proofErr w:type="spellStart"/>
      <w:r w:rsidR="00447382" w:rsidRPr="00353D2B">
        <w:rPr>
          <w:rFonts w:asciiTheme="majorHAnsi" w:eastAsiaTheme="majorEastAsia" w:hAnsiTheme="majorHAnsi" w:cstheme="majorBidi"/>
          <w:lang w:eastAsia="en-US"/>
        </w:rPr>
        <w:t>Pzp</w:t>
      </w:r>
      <w:proofErr w:type="spellEnd"/>
      <w:r w:rsidR="00447382"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tj. mający</w:t>
      </w:r>
      <w:r w:rsidR="00773D17" w:rsidRPr="00353D2B">
        <w:rPr>
          <w:rFonts w:asciiTheme="majorHAnsi" w:eastAsiaTheme="majorEastAsia" w:hAnsiTheme="majorHAnsi" w:cstheme="majorBidi"/>
          <w:lang w:eastAsia="en-US"/>
        </w:rPr>
        <w:t>ch</w:t>
      </w:r>
      <w:r w:rsidRPr="00353D2B">
        <w:rPr>
          <w:rFonts w:asciiTheme="majorHAnsi" w:eastAsiaTheme="majorEastAsia" w:hAnsiTheme="majorHAnsi" w:cstheme="majorBidi"/>
          <w:lang w:eastAsia="en-US"/>
        </w:rPr>
        <w:t xml:space="preserve"> status zakładu pracy chronionej, spółdzielnie socjalne oraz inn</w:t>
      </w:r>
      <w:r w:rsidR="00773D17" w:rsidRPr="00353D2B">
        <w:rPr>
          <w:rFonts w:asciiTheme="majorHAnsi" w:eastAsiaTheme="majorEastAsia" w:hAnsiTheme="majorHAnsi" w:cstheme="majorBidi"/>
          <w:lang w:eastAsia="en-US"/>
        </w:rPr>
        <w:t>ych</w:t>
      </w:r>
      <w:r w:rsidRPr="00353D2B">
        <w:rPr>
          <w:rFonts w:asciiTheme="majorHAnsi" w:eastAsiaTheme="majorEastAsia" w:hAnsiTheme="majorHAnsi" w:cstheme="majorBidi"/>
          <w:lang w:eastAsia="en-US"/>
        </w:rPr>
        <w:t xml:space="preserve"> wykonawc</w:t>
      </w:r>
      <w:r w:rsidR="00773D17" w:rsidRPr="00353D2B">
        <w:rPr>
          <w:rFonts w:asciiTheme="majorHAnsi" w:eastAsiaTheme="majorEastAsia" w:hAnsiTheme="majorHAnsi" w:cstheme="majorBidi"/>
          <w:lang w:eastAsia="en-US"/>
        </w:rPr>
        <w:t>ów</w:t>
      </w:r>
      <w:r w:rsidRPr="00353D2B">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353D2B"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w:t>
      </w:r>
      <w:r w:rsidR="00D03518" w:rsidRPr="00353D2B">
        <w:rPr>
          <w:rFonts w:asciiTheme="majorHAnsi" w:eastAsiaTheme="majorEastAsia" w:hAnsiTheme="majorHAnsi" w:cstheme="majorBidi"/>
          <w:lang w:eastAsia="en-US"/>
        </w:rPr>
        <w:t>mówienie może zostać udzielone w</w:t>
      </w:r>
      <w:r w:rsidRPr="00353D2B">
        <w:rPr>
          <w:rFonts w:asciiTheme="majorHAnsi" w:eastAsiaTheme="majorEastAsia" w:hAnsiTheme="majorHAnsi" w:cstheme="majorBidi"/>
          <w:lang w:eastAsia="en-US"/>
        </w:rPr>
        <w:t>ykonawcy, który</w:t>
      </w:r>
      <w:r w:rsidR="00C11069" w:rsidRPr="00353D2B">
        <w:rPr>
          <w:rFonts w:asciiTheme="majorHAnsi" w:eastAsiaTheme="majorEastAsia" w:hAnsiTheme="majorHAnsi" w:cstheme="majorBidi"/>
          <w:lang w:eastAsia="en-US"/>
        </w:rPr>
        <w:t>:</w:t>
      </w:r>
      <w:r w:rsidR="00C87D21" w:rsidRPr="00353D2B">
        <w:rPr>
          <w:rFonts w:asciiTheme="majorHAnsi" w:eastAsiaTheme="majorEastAsia" w:hAnsiTheme="majorHAnsi" w:cstheme="majorBidi"/>
          <w:lang w:eastAsia="en-US"/>
        </w:rPr>
        <w:t xml:space="preserve"> </w:t>
      </w:r>
    </w:p>
    <w:p w14:paraId="633FDA05" w14:textId="67C28AA1" w:rsidR="00B66CB3"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spełnia warunki udziału w postępowaniu opisane w </w:t>
      </w:r>
      <w:r w:rsidR="00773D17" w:rsidRPr="00353D2B">
        <w:rPr>
          <w:rFonts w:asciiTheme="majorHAnsi" w:eastAsiaTheme="majorEastAsia" w:hAnsiTheme="majorHAnsi" w:cstheme="majorBidi"/>
          <w:lang w:eastAsia="en-US"/>
        </w:rPr>
        <w:t>r</w:t>
      </w:r>
      <w:r w:rsidRPr="00353D2B">
        <w:rPr>
          <w:rFonts w:asciiTheme="majorHAnsi" w:eastAsiaTheme="majorEastAsia" w:hAnsiTheme="majorHAnsi" w:cstheme="majorBidi"/>
          <w:lang w:eastAsia="en-US"/>
        </w:rPr>
        <w:t xml:space="preserve">ozdziale </w:t>
      </w:r>
      <w:r w:rsidR="00C55760" w:rsidRPr="00353D2B">
        <w:rPr>
          <w:rFonts w:asciiTheme="majorHAnsi" w:eastAsiaTheme="majorEastAsia" w:hAnsiTheme="majorHAnsi" w:cstheme="majorBidi"/>
          <w:lang w:eastAsia="en-US"/>
        </w:rPr>
        <w:t>II podrozdzia</w:t>
      </w:r>
      <w:r w:rsidR="00773D17" w:rsidRPr="00353D2B">
        <w:rPr>
          <w:rFonts w:asciiTheme="majorHAnsi" w:eastAsiaTheme="majorEastAsia" w:hAnsiTheme="majorHAnsi" w:cstheme="majorBidi"/>
          <w:lang w:eastAsia="en-US"/>
        </w:rPr>
        <w:t>le</w:t>
      </w:r>
      <w:r w:rsidR="00C55760" w:rsidRPr="00353D2B">
        <w:rPr>
          <w:rFonts w:asciiTheme="majorHAnsi" w:eastAsiaTheme="majorEastAsia" w:hAnsiTheme="majorHAnsi" w:cstheme="majorBidi"/>
          <w:lang w:eastAsia="en-US"/>
        </w:rPr>
        <w:t xml:space="preserve"> 7 </w:t>
      </w:r>
      <w:r w:rsidR="00DD46C2" w:rsidRPr="00353D2B">
        <w:rPr>
          <w:rFonts w:asciiTheme="majorHAnsi" w:eastAsiaTheme="majorEastAsia" w:hAnsiTheme="majorHAnsi" w:cstheme="majorBidi"/>
          <w:lang w:eastAsia="en-US"/>
        </w:rPr>
        <w:t>ust. 1-4 S</w:t>
      </w:r>
      <w:r w:rsidRPr="00353D2B">
        <w:rPr>
          <w:rFonts w:asciiTheme="majorHAnsi" w:eastAsiaTheme="majorEastAsia" w:hAnsiTheme="majorHAnsi" w:cstheme="majorBidi"/>
          <w:lang w:eastAsia="en-US"/>
        </w:rPr>
        <w:t xml:space="preserve">WZ, </w:t>
      </w:r>
    </w:p>
    <w:p w14:paraId="27BF069D" w14:textId="07241C10" w:rsidR="00C11069" w:rsidRPr="00353D2B"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C11069" w:rsidRPr="00353D2B">
        <w:rPr>
          <w:rFonts w:asciiTheme="majorHAnsi" w:eastAsiaTheme="majorEastAsia" w:hAnsiTheme="majorHAnsi" w:cstheme="majorBidi"/>
          <w:lang w:eastAsia="en-US"/>
        </w:rPr>
        <w:t xml:space="preserve">108 ust. 1 ustawy </w:t>
      </w:r>
      <w:proofErr w:type="spellStart"/>
      <w:r w:rsidR="00C11069" w:rsidRPr="00353D2B">
        <w:rPr>
          <w:rFonts w:asciiTheme="majorHAnsi" w:eastAsiaTheme="majorEastAsia" w:hAnsiTheme="majorHAnsi" w:cstheme="majorBidi"/>
          <w:lang w:eastAsia="en-US"/>
        </w:rPr>
        <w:t>Pzp</w:t>
      </w:r>
      <w:proofErr w:type="spellEnd"/>
      <w:r w:rsidR="00C11069" w:rsidRPr="00353D2B">
        <w:rPr>
          <w:rFonts w:asciiTheme="majorHAnsi" w:eastAsiaTheme="majorEastAsia" w:hAnsiTheme="majorHAnsi" w:cstheme="majorBidi"/>
          <w:lang w:eastAsia="en-US"/>
        </w:rPr>
        <w:t>,</w:t>
      </w:r>
      <w:r w:rsidR="00773D17" w:rsidRPr="00353D2B">
        <w:rPr>
          <w:rFonts w:asciiTheme="majorHAnsi" w:eastAsiaTheme="majorEastAsia" w:hAnsiTheme="majorHAnsi" w:cstheme="majorBidi"/>
          <w:lang w:eastAsia="en-US"/>
        </w:rPr>
        <w:t xml:space="preserve"> </w:t>
      </w:r>
    </w:p>
    <w:p w14:paraId="3A2E592A" w14:textId="576C613E" w:rsidR="00A85EAD" w:rsidRPr="00353D2B"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3B618F" w:rsidRPr="00353D2B">
        <w:rPr>
          <w:rFonts w:ascii="Cambria" w:hAnsi="Cambria" w:cs="Arial"/>
        </w:rPr>
        <w:t xml:space="preserve">109 ust. 1 pkt 4 , 5 i 7 ustawy </w:t>
      </w:r>
      <w:proofErr w:type="spellStart"/>
      <w:r w:rsidR="003B618F" w:rsidRPr="00353D2B">
        <w:rPr>
          <w:rFonts w:ascii="Cambria" w:hAnsi="Cambria" w:cs="Arial"/>
        </w:rPr>
        <w:t>Pzp</w:t>
      </w:r>
      <w:proofErr w:type="spellEnd"/>
      <w:r w:rsidR="009B6BAF" w:rsidRPr="00353D2B">
        <w:rPr>
          <w:rFonts w:ascii="Cambria" w:hAnsi="Cambria" w:cs="Arial"/>
        </w:rPr>
        <w:t xml:space="preserve"> </w:t>
      </w:r>
      <w:r w:rsidR="00A63BD0" w:rsidRPr="00353D2B">
        <w:rPr>
          <w:rFonts w:ascii="Cambria" w:hAnsi="Cambria" w:cs="Arial"/>
        </w:rPr>
        <w:t>,</w:t>
      </w:r>
      <w:r w:rsidR="003B618F" w:rsidRPr="00353D2B">
        <w:rPr>
          <w:rFonts w:asciiTheme="majorHAnsi" w:eastAsiaTheme="majorEastAsia" w:hAnsiTheme="majorHAnsi" w:cstheme="majorBidi"/>
          <w:lang w:eastAsia="en-US"/>
        </w:rPr>
        <w:t xml:space="preserve"> </w:t>
      </w:r>
    </w:p>
    <w:p w14:paraId="0464B8D9" w14:textId="6A1F7472" w:rsidR="009B6BAF" w:rsidRPr="00353D2B"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w:t>
      </w:r>
      <w:r w:rsidRPr="00353D2B">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353D2B">
        <w:rPr>
          <w:rFonts w:asciiTheme="majorHAnsi" w:hAnsiTheme="majorHAnsi"/>
        </w:rPr>
        <w:t>,</w:t>
      </w:r>
      <w:r w:rsidRPr="00353D2B">
        <w:rPr>
          <w:rFonts w:asciiTheme="majorHAnsi" w:hAnsiTheme="majorHAnsi"/>
        </w:rPr>
        <w:t xml:space="preserve"> </w:t>
      </w:r>
    </w:p>
    <w:p w14:paraId="0B97798D" w14:textId="1691E035" w:rsidR="00B174FF"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złożył of</w:t>
      </w:r>
      <w:r w:rsidR="00C11069" w:rsidRPr="00353D2B">
        <w:rPr>
          <w:rFonts w:asciiTheme="majorHAnsi" w:eastAsiaTheme="majorEastAsia" w:hAnsiTheme="majorHAnsi" w:cstheme="majorBidi"/>
          <w:lang w:eastAsia="en-US"/>
        </w:rPr>
        <w:t xml:space="preserve">ertę niepodlegającą odrzuceniu na podstawie art. 226 </w:t>
      </w:r>
      <w:r w:rsidR="00852CFA" w:rsidRPr="00353D2B">
        <w:rPr>
          <w:rFonts w:asciiTheme="majorHAnsi" w:eastAsiaTheme="majorEastAsia" w:hAnsiTheme="majorHAnsi" w:cstheme="majorBidi"/>
          <w:lang w:eastAsia="en-US"/>
        </w:rPr>
        <w:t xml:space="preserve">ust. 1 </w:t>
      </w:r>
      <w:r w:rsidR="00241562" w:rsidRPr="00353D2B">
        <w:rPr>
          <w:rFonts w:asciiTheme="majorHAnsi" w:eastAsiaTheme="majorEastAsia" w:hAnsiTheme="majorHAnsi" w:cstheme="majorBidi"/>
          <w:lang w:eastAsia="en-US"/>
        </w:rPr>
        <w:t xml:space="preserve">ustawy </w:t>
      </w:r>
      <w:proofErr w:type="spellStart"/>
      <w:r w:rsidR="00241562" w:rsidRPr="00353D2B">
        <w:rPr>
          <w:rFonts w:asciiTheme="majorHAnsi" w:eastAsiaTheme="majorEastAsia" w:hAnsiTheme="majorHAnsi" w:cstheme="majorBidi"/>
          <w:lang w:eastAsia="en-US"/>
        </w:rPr>
        <w:t>Pzp</w:t>
      </w:r>
      <w:proofErr w:type="spellEnd"/>
      <w:r w:rsidR="00241562" w:rsidRPr="00353D2B">
        <w:rPr>
          <w:rFonts w:asciiTheme="majorHAnsi" w:eastAsiaTheme="majorEastAsia" w:hAnsiTheme="majorHAnsi" w:cstheme="majorBidi"/>
          <w:lang w:eastAsia="en-US"/>
        </w:rPr>
        <w:t xml:space="preserve">, </w:t>
      </w:r>
    </w:p>
    <w:p w14:paraId="33BE7A88" w14:textId="0C5E3AD3" w:rsidR="00DD0276" w:rsidRPr="00353D2B"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
          <w:lang w:eastAsia="en-US"/>
        </w:rPr>
        <w:t>Wykonawcy</w:t>
      </w:r>
      <w:r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b/>
          <w:lang w:eastAsia="en-US"/>
        </w:rPr>
        <w:t xml:space="preserve">mogą </w:t>
      </w:r>
      <w:r w:rsidR="00A85EAD" w:rsidRPr="00353D2B">
        <w:rPr>
          <w:rFonts w:asciiTheme="majorHAnsi" w:eastAsiaTheme="majorEastAsia" w:hAnsiTheme="majorHAnsi" w:cstheme="majorBidi"/>
          <w:b/>
          <w:lang w:eastAsia="en-US"/>
        </w:rPr>
        <w:t xml:space="preserve">wspólnie </w:t>
      </w:r>
      <w:r w:rsidRPr="00353D2B">
        <w:rPr>
          <w:rFonts w:asciiTheme="majorHAnsi" w:eastAsiaTheme="majorEastAsia" w:hAnsiTheme="majorHAnsi" w:cstheme="majorBidi"/>
          <w:b/>
          <w:lang w:eastAsia="en-US"/>
        </w:rPr>
        <w:t>ubiegać się o udzielenie zamówienia</w:t>
      </w:r>
      <w:r w:rsidRPr="00353D2B">
        <w:rPr>
          <w:rFonts w:asciiTheme="majorHAnsi" w:eastAsiaTheme="majorEastAsia" w:hAnsiTheme="majorHAnsi" w:cstheme="majorBidi"/>
          <w:lang w:eastAsia="en-US"/>
        </w:rPr>
        <w:t xml:space="preserve">. </w:t>
      </w:r>
    </w:p>
    <w:p w14:paraId="37EEE173" w14:textId="2D6F727F" w:rsidR="00E90B9E" w:rsidRPr="00353D2B"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takim przypadku</w:t>
      </w:r>
      <w:r w:rsidR="00E90B9E" w:rsidRPr="00353D2B">
        <w:rPr>
          <w:rFonts w:asciiTheme="majorHAnsi" w:eastAsiaTheme="majorEastAsia" w:hAnsiTheme="majorHAnsi" w:cstheme="majorBidi"/>
          <w:lang w:eastAsia="en-US"/>
        </w:rPr>
        <w:t>:</w:t>
      </w:r>
    </w:p>
    <w:p w14:paraId="30465187" w14:textId="7977B859" w:rsidR="00E90B9E" w:rsidRPr="00353D2B"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 xml:space="preserve">Wykonawcy występujący wspólnie są zobowiązani do ustanowienia </w:t>
      </w:r>
      <w:r w:rsidR="00A85EAD" w:rsidRPr="00353D2B">
        <w:rPr>
          <w:rFonts w:asciiTheme="majorHAnsi" w:eastAsiaTheme="majorEastAsia" w:hAnsiTheme="majorHAnsi" w:cstheme="majorBidi"/>
          <w:bCs/>
          <w:lang w:eastAsia="en-US"/>
        </w:rPr>
        <w:t>p</w:t>
      </w:r>
      <w:r w:rsidRPr="00353D2B">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zawarcia umowy w sprawie przedmiotowego zamówienia publicznego.</w:t>
      </w:r>
    </w:p>
    <w:p w14:paraId="005443D2" w14:textId="342A72F1" w:rsidR="00C4221C" w:rsidRPr="00353D2B"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Wszelka korespon</w:t>
      </w:r>
      <w:r w:rsidR="00D03518" w:rsidRPr="00353D2B">
        <w:rPr>
          <w:rFonts w:asciiTheme="majorHAnsi" w:eastAsiaTheme="majorEastAsia" w:hAnsiTheme="majorHAnsi" w:cstheme="majorBidi"/>
          <w:bCs/>
          <w:lang w:eastAsia="en-US"/>
        </w:rPr>
        <w:t xml:space="preserve">dencja </w:t>
      </w:r>
      <w:r w:rsidR="00A85EAD" w:rsidRPr="00353D2B">
        <w:rPr>
          <w:rFonts w:asciiTheme="majorHAnsi" w:eastAsiaTheme="majorEastAsia" w:hAnsiTheme="majorHAnsi" w:cstheme="majorBidi"/>
          <w:bCs/>
          <w:lang w:eastAsia="en-US"/>
        </w:rPr>
        <w:t xml:space="preserve">będzie </w:t>
      </w:r>
      <w:r w:rsidR="00D03518" w:rsidRPr="00353D2B">
        <w:rPr>
          <w:rFonts w:asciiTheme="majorHAnsi" w:eastAsiaTheme="majorEastAsia" w:hAnsiTheme="majorHAnsi" w:cstheme="majorBidi"/>
          <w:bCs/>
          <w:lang w:eastAsia="en-US"/>
        </w:rPr>
        <w:t>prowadzona przez z</w:t>
      </w:r>
      <w:r w:rsidRPr="00353D2B">
        <w:rPr>
          <w:rFonts w:asciiTheme="majorHAnsi" w:eastAsiaTheme="majorEastAsia" w:hAnsiTheme="majorHAnsi" w:cstheme="majorBidi"/>
          <w:bCs/>
          <w:lang w:eastAsia="en-US"/>
        </w:rPr>
        <w:t>amawiającego wyłącznie z pełnomocnikiem.</w:t>
      </w:r>
    </w:p>
    <w:p w14:paraId="0D01B9F8" w14:textId="0A099A71" w:rsidR="00C4221C" w:rsidRPr="00353D2B"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iCs/>
          <w:lang w:eastAsia="en-US"/>
        </w:rPr>
        <w:t>Jeżeli zosta</w:t>
      </w:r>
      <w:r w:rsidR="00F43DA2" w:rsidRPr="00353D2B">
        <w:rPr>
          <w:rFonts w:asciiTheme="majorHAnsi" w:eastAsiaTheme="majorEastAsia" w:hAnsiTheme="majorHAnsi" w:cstheme="majorBidi"/>
          <w:iCs/>
          <w:lang w:eastAsia="en-US"/>
        </w:rPr>
        <w:t>nie</w:t>
      </w:r>
      <w:r w:rsidRPr="00353D2B">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353D2B"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353D2B"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Potencjał podmiotu trzeciego </w:t>
      </w:r>
    </w:p>
    <w:p w14:paraId="5E951F6E" w14:textId="4DBA7355" w:rsidR="00E90B9E" w:rsidRPr="00353D2B"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353D2B">
        <w:rPr>
          <w:rFonts w:asciiTheme="majorHAnsi" w:eastAsiaTheme="majorEastAsia" w:hAnsiTheme="majorHAnsi" w:cstheme="majorBidi"/>
          <w:lang w:eastAsia="en-US"/>
        </w:rPr>
        <w:lastRenderedPageBreak/>
        <w:t xml:space="preserve">W celu </w:t>
      </w:r>
      <w:r w:rsidR="00E90B9E" w:rsidRPr="00353D2B">
        <w:rPr>
          <w:rFonts w:asciiTheme="majorHAnsi" w:eastAsiaTheme="majorEastAsia" w:hAnsiTheme="majorHAnsi" w:cstheme="majorBidi"/>
          <w:lang w:eastAsia="en-US"/>
        </w:rPr>
        <w:t xml:space="preserve">potwierdzenia </w:t>
      </w:r>
      <w:r w:rsidRPr="00353D2B">
        <w:rPr>
          <w:rFonts w:asciiTheme="majorHAnsi" w:eastAsiaTheme="majorEastAsia" w:hAnsiTheme="majorHAnsi" w:cstheme="majorBidi"/>
          <w:lang w:eastAsia="en-US"/>
        </w:rPr>
        <w:t>spełnienia wa</w:t>
      </w:r>
      <w:r w:rsidR="00D03518" w:rsidRPr="00353D2B">
        <w:rPr>
          <w:rFonts w:asciiTheme="majorHAnsi" w:eastAsiaTheme="majorEastAsia" w:hAnsiTheme="majorHAnsi" w:cstheme="majorBidi"/>
          <w:lang w:eastAsia="en-US"/>
        </w:rPr>
        <w:t>runków udziału w postępowaniu, w</w:t>
      </w:r>
      <w:r w:rsidRPr="00353D2B">
        <w:rPr>
          <w:rFonts w:asciiTheme="majorHAnsi" w:eastAsiaTheme="majorEastAsia" w:hAnsiTheme="majorHAnsi" w:cstheme="majorBidi"/>
          <w:lang w:eastAsia="en-US"/>
        </w:rPr>
        <w:t>ykonawca może polegać na potencjale podmiotu trzeciego na zasadach opisanych w art.</w:t>
      </w:r>
      <w:r w:rsidR="00B174FF" w:rsidRPr="00353D2B">
        <w:rPr>
          <w:rFonts w:asciiTheme="majorHAnsi" w:eastAsiaTheme="majorEastAsia" w:hAnsiTheme="majorHAnsi" w:cstheme="majorBidi"/>
          <w:lang w:eastAsia="en-US"/>
        </w:rPr>
        <w:t xml:space="preserve"> </w:t>
      </w:r>
      <w:r w:rsidR="009F6209" w:rsidRPr="00353D2B">
        <w:rPr>
          <w:rFonts w:asciiTheme="majorHAnsi" w:eastAsiaTheme="majorEastAsia" w:hAnsiTheme="majorHAnsi" w:cstheme="majorBidi"/>
          <w:lang w:eastAsia="en-US"/>
        </w:rPr>
        <w:t>118</w:t>
      </w:r>
      <w:r w:rsidR="00A85EAD" w:rsidRPr="00353D2B">
        <w:rPr>
          <w:rFonts w:asciiTheme="majorHAnsi" w:eastAsiaTheme="majorEastAsia" w:hAnsiTheme="majorHAnsi" w:cstheme="majorBidi"/>
          <w:lang w:eastAsia="en-US"/>
        </w:rPr>
        <w:t>–</w:t>
      </w:r>
      <w:r w:rsidR="009F6209" w:rsidRPr="00353D2B">
        <w:rPr>
          <w:rFonts w:asciiTheme="majorHAnsi" w:eastAsiaTheme="majorEastAsia" w:hAnsiTheme="majorHAnsi" w:cstheme="majorBidi"/>
          <w:lang w:eastAsia="en-US"/>
        </w:rPr>
        <w:t xml:space="preserve">123 </w:t>
      </w:r>
      <w:r w:rsidR="00B174FF" w:rsidRPr="00353D2B">
        <w:rPr>
          <w:rFonts w:asciiTheme="majorHAnsi" w:eastAsiaTheme="majorEastAsia" w:hAnsiTheme="majorHAnsi" w:cstheme="majorBidi"/>
          <w:lang w:eastAsia="en-US"/>
        </w:rPr>
        <w:t xml:space="preserve">ustawy </w:t>
      </w:r>
      <w:proofErr w:type="spellStart"/>
      <w:r w:rsidR="00B174FF" w:rsidRPr="00353D2B">
        <w:rPr>
          <w:rFonts w:asciiTheme="majorHAnsi" w:eastAsiaTheme="majorEastAsia" w:hAnsiTheme="majorHAnsi" w:cstheme="majorBidi"/>
          <w:lang w:eastAsia="en-US"/>
        </w:rPr>
        <w:t>Pzp</w:t>
      </w:r>
      <w:proofErr w:type="spellEnd"/>
      <w:r w:rsidR="00B174FF"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Podmio</w:t>
      </w:r>
      <w:r w:rsidR="009F6209" w:rsidRPr="00353D2B">
        <w:rPr>
          <w:rFonts w:asciiTheme="majorHAnsi" w:eastAsiaTheme="majorEastAsia" w:hAnsiTheme="majorHAnsi" w:cstheme="majorBidi"/>
          <w:lang w:eastAsia="en-US"/>
        </w:rPr>
        <w:t>t trzeci, na potencjał którego w</w:t>
      </w:r>
      <w:r w:rsidRPr="00353D2B">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353D2B">
        <w:rPr>
          <w:rFonts w:asciiTheme="majorHAnsi" w:eastAsiaTheme="majorEastAsia" w:hAnsiTheme="majorHAnsi" w:cstheme="majorBidi"/>
          <w:lang w:eastAsia="en-US"/>
        </w:rPr>
        <w:t xml:space="preserve">108 ust. 1 oraz </w:t>
      </w:r>
      <w:r w:rsidR="00F43DA2" w:rsidRPr="00353D2B">
        <w:rPr>
          <w:rFonts w:asciiTheme="majorHAnsi" w:eastAsiaTheme="majorEastAsia" w:hAnsiTheme="majorHAnsi" w:cstheme="majorBidi"/>
          <w:lang w:eastAsia="en-US"/>
        </w:rPr>
        <w:t xml:space="preserve">art. </w:t>
      </w:r>
      <w:r w:rsidR="004F7F23" w:rsidRPr="00353D2B">
        <w:rPr>
          <w:rFonts w:ascii="Cambria" w:hAnsi="Cambria" w:cs="Arial"/>
        </w:rPr>
        <w:t xml:space="preserve">109 ust. 1 pkt 4 , 5 i 7 ustawy </w:t>
      </w:r>
      <w:proofErr w:type="spellStart"/>
      <w:r w:rsidR="004F7F23" w:rsidRPr="00353D2B">
        <w:rPr>
          <w:rFonts w:ascii="Cambria" w:hAnsi="Cambria" w:cs="Arial"/>
        </w:rPr>
        <w:t>Pzp</w:t>
      </w:r>
      <w:proofErr w:type="spellEnd"/>
      <w:r w:rsidR="00F666BE" w:rsidRPr="00353D2B">
        <w:rPr>
          <w:rFonts w:asciiTheme="majorHAnsi" w:eastAsiaTheme="majorEastAsia" w:hAnsiTheme="majorHAnsi" w:cstheme="majorBidi"/>
          <w:lang w:eastAsia="en-US"/>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353D2B"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Podwykonawstwo</w:t>
      </w:r>
    </w:p>
    <w:p w14:paraId="50103B03" w14:textId="489C4163" w:rsidR="00B2337F" w:rsidRPr="00353D2B" w:rsidRDefault="00587F52" w:rsidP="00B2337F">
      <w:pPr>
        <w:autoSpaceDE w:val="0"/>
        <w:autoSpaceDN w:val="0"/>
        <w:adjustRightInd w:val="0"/>
        <w:spacing w:line="276" w:lineRule="auto"/>
        <w:ind w:left="284"/>
        <w:jc w:val="both"/>
        <w:rPr>
          <w:rFonts w:asciiTheme="majorHAnsi" w:hAnsiTheme="majorHAnsi"/>
        </w:rPr>
      </w:pPr>
      <w:r w:rsidRPr="00353D2B">
        <w:rPr>
          <w:rFonts w:asciiTheme="majorHAnsi" w:eastAsiaTheme="majorEastAsia" w:hAnsiTheme="majorHAnsi" w:cstheme="majorBidi"/>
          <w:lang w:eastAsia="en-US"/>
        </w:rPr>
        <w:t>Zamawiający nie zastrzega</w:t>
      </w:r>
      <w:r w:rsidR="00A85EAD" w:rsidRPr="00353D2B">
        <w:rPr>
          <w:rFonts w:asciiTheme="majorHAnsi" w:eastAsiaTheme="majorEastAsia" w:hAnsiTheme="majorHAnsi" w:cstheme="majorBidi"/>
          <w:lang w:eastAsia="en-US"/>
        </w:rPr>
        <w:t xml:space="preserve"> obowiązku</w:t>
      </w:r>
      <w:r w:rsidR="009F6209" w:rsidRPr="00353D2B">
        <w:rPr>
          <w:rFonts w:asciiTheme="majorHAnsi" w:eastAsiaTheme="majorEastAsia" w:hAnsiTheme="majorHAnsi" w:cstheme="majorBidi"/>
          <w:lang w:eastAsia="en-US"/>
        </w:rPr>
        <w:t xml:space="preserve"> </w:t>
      </w:r>
      <w:r w:rsidR="0048246B" w:rsidRPr="00353D2B">
        <w:rPr>
          <w:rFonts w:asciiTheme="majorHAnsi" w:eastAsiaTheme="majorEastAsia" w:hAnsiTheme="majorHAnsi" w:cstheme="majorBidi"/>
          <w:lang w:eastAsia="en-US"/>
        </w:rPr>
        <w:t>osobistego wykonania przez w</w:t>
      </w:r>
      <w:r w:rsidRPr="00353D2B">
        <w:rPr>
          <w:rFonts w:asciiTheme="majorHAnsi" w:eastAsiaTheme="majorEastAsia" w:hAnsiTheme="majorHAnsi" w:cstheme="majorBidi"/>
          <w:lang w:eastAsia="en-US"/>
        </w:rPr>
        <w:t xml:space="preserve">ykonawcę kluczowych </w:t>
      </w:r>
      <w:r w:rsidR="00C4221C" w:rsidRPr="00353D2B">
        <w:rPr>
          <w:rFonts w:asciiTheme="majorHAnsi" w:eastAsiaTheme="majorEastAsia" w:hAnsiTheme="majorHAnsi" w:cstheme="majorBidi"/>
          <w:lang w:eastAsia="en-US"/>
        </w:rPr>
        <w:t>zadań</w:t>
      </w:r>
      <w:r w:rsidR="00C75797" w:rsidRPr="00353D2B">
        <w:rPr>
          <w:rFonts w:asciiTheme="majorHAnsi" w:eastAsiaTheme="majorEastAsia" w:hAnsiTheme="majorHAnsi" w:cstheme="majorBidi"/>
          <w:lang w:eastAsia="en-US"/>
        </w:rPr>
        <w:t xml:space="preserve"> </w:t>
      </w:r>
      <w:r w:rsidR="00535204" w:rsidRPr="00353D2B">
        <w:rPr>
          <w:rFonts w:asciiTheme="majorHAnsi" w:eastAsiaTheme="majorEastAsia" w:hAnsiTheme="majorHAnsi" w:cstheme="majorBidi"/>
          <w:lang w:eastAsia="en-US"/>
        </w:rPr>
        <w:t xml:space="preserve">przy </w:t>
      </w:r>
      <w:r w:rsidR="001135D9" w:rsidRPr="00353D2B">
        <w:rPr>
          <w:rFonts w:asciiTheme="majorHAnsi" w:eastAsiaTheme="majorEastAsia" w:hAnsiTheme="majorHAnsi" w:cstheme="majorBidi"/>
          <w:lang w:eastAsia="en-US"/>
        </w:rPr>
        <w:t>„</w:t>
      </w:r>
      <w:r w:rsidR="00DA5CEB" w:rsidRPr="00353D2B">
        <w:rPr>
          <w:rFonts w:asciiTheme="majorHAnsi" w:hAnsiTheme="majorHAnsi" w:cs="Tahoma"/>
          <w:b/>
          <w:bCs/>
        </w:rPr>
        <w:t>Przebudowa trybun wraz z zadaszeniem i oświetleniem na stadionie miejskim im. Jana Konarskiego w Chorzelach</w:t>
      </w:r>
      <w:r w:rsidR="001135D9" w:rsidRPr="00353D2B">
        <w:rPr>
          <w:rFonts w:asciiTheme="majorHAnsi" w:hAnsiTheme="majorHAnsi" w:cstheme="minorHAnsi"/>
        </w:rPr>
        <w:t>”</w:t>
      </w:r>
      <w:r w:rsidR="00B2337F" w:rsidRPr="00353D2B">
        <w:rPr>
          <w:rFonts w:ascii="Tahoma" w:hAnsi="Tahoma" w:cs="Tahoma"/>
        </w:rPr>
        <w:t>.</w:t>
      </w:r>
    </w:p>
    <w:p w14:paraId="49F2D7F0" w14:textId="77777777" w:rsidR="00C75797" w:rsidRPr="00353D2B"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353D2B" w:rsidRDefault="00EE1335" w:rsidP="00D10BD4">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W</w:t>
      </w:r>
      <w:r w:rsidR="0048246B" w:rsidRPr="00353D2B">
        <w:rPr>
          <w:rFonts w:asciiTheme="majorHAnsi" w:eastAsiaTheme="majorEastAsia" w:hAnsiTheme="majorHAnsi" w:cstheme="majorBidi"/>
          <w:b/>
          <w:lang w:eastAsia="en-US"/>
        </w:rPr>
        <w:t>ykonawca może powierzyć wykonanie części zamówienia podwykonawcy.</w:t>
      </w:r>
      <w:r w:rsidR="0048246B" w:rsidRPr="00353D2B">
        <w:rPr>
          <w:rFonts w:asciiTheme="majorHAnsi" w:eastAsiaTheme="majorEastAsia" w:hAnsiTheme="majorHAnsi" w:cstheme="majorBidi"/>
          <w:lang w:eastAsia="en-US"/>
        </w:rPr>
        <w:t xml:space="preserve"> </w:t>
      </w:r>
      <w:r w:rsidR="002729F0" w:rsidRPr="00353D2B">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353D2B">
        <w:rPr>
          <w:rFonts w:asciiTheme="majorHAnsi" w:eastAsiaTheme="majorEastAsia" w:hAnsiTheme="majorHAnsi" w:cstheme="majorBidi"/>
          <w:lang w:eastAsia="en-US"/>
        </w:rPr>
        <w:t>– załącznik nr 3</w:t>
      </w:r>
      <w:r w:rsidR="007554CA" w:rsidRPr="00353D2B">
        <w:rPr>
          <w:rFonts w:asciiTheme="majorHAnsi" w:eastAsiaTheme="majorEastAsia" w:hAnsiTheme="majorHAnsi" w:cstheme="majorBidi"/>
          <w:lang w:eastAsia="en-US"/>
        </w:rPr>
        <w:t>a</w:t>
      </w:r>
      <w:r w:rsidR="00047D72" w:rsidRPr="00353D2B">
        <w:rPr>
          <w:rFonts w:asciiTheme="majorHAnsi" w:eastAsiaTheme="majorEastAsia" w:hAnsiTheme="majorHAnsi" w:cstheme="majorBidi"/>
          <w:lang w:eastAsia="en-US"/>
        </w:rPr>
        <w:t xml:space="preserve"> do SWZ</w:t>
      </w:r>
      <w:r w:rsidR="00587F52" w:rsidRPr="00353D2B">
        <w:rPr>
          <w:rFonts w:asciiTheme="majorHAnsi" w:eastAsiaTheme="majorEastAsia" w:hAnsiTheme="majorHAnsi" w:cstheme="majorBidi"/>
          <w:lang w:eastAsia="en-US"/>
        </w:rPr>
        <w:t>.</w:t>
      </w:r>
    </w:p>
    <w:p w14:paraId="08DEB9D0" w14:textId="28F6D666"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Jeżeli Wykonawca zostawi ten punkt niewypełniony (puste pole), Zamawiający uzna, iż zamówienie zostanie wykonane siłami własnymi, tj. bez udziału podwykonawców.</w:t>
      </w:r>
      <w:r w:rsidR="00763084" w:rsidRPr="00353D2B">
        <w:rPr>
          <w:rFonts w:asciiTheme="majorHAnsi" w:hAnsiTheme="majorHAnsi" w:cs="Arial"/>
        </w:rPr>
        <w:t xml:space="preserve"> </w:t>
      </w:r>
      <w:r w:rsidRPr="00353D2B">
        <w:rPr>
          <w:rFonts w:asciiTheme="majorHAnsi" w:hAnsiTheme="majorHAnsi" w:cs="Arial"/>
        </w:rPr>
        <w:t>Jeżeli zmiana albo rezygnacja z podwykonawcy dotyczy podmiotu, na którego zasoby Wykonawca powoływał się, na zasadach określonych w art.</w:t>
      </w:r>
      <w:r w:rsidR="000A5854" w:rsidRPr="00353D2B">
        <w:rPr>
          <w:rFonts w:asciiTheme="majorHAnsi" w:hAnsiTheme="majorHAnsi" w:cs="Arial"/>
        </w:rPr>
        <w:t xml:space="preserve"> </w:t>
      </w:r>
      <w:r w:rsidRPr="00353D2B">
        <w:rPr>
          <w:rFonts w:asciiTheme="majorHAnsi" w:hAnsiTheme="majorHAnsi" w:cs="Arial"/>
        </w:rPr>
        <w:t xml:space="preserve">118 – 123 ust.1 ustawy </w:t>
      </w:r>
      <w:proofErr w:type="spellStart"/>
      <w:r w:rsidRPr="00353D2B">
        <w:rPr>
          <w:rFonts w:asciiTheme="majorHAnsi" w:hAnsiTheme="majorHAnsi" w:cs="Arial"/>
        </w:rPr>
        <w:t>Pzp</w:t>
      </w:r>
      <w:proofErr w:type="spellEnd"/>
      <w:r w:rsidRPr="00353D2B">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353D2B"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353D2B"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Komunikacja </w:t>
      </w:r>
      <w:r w:rsidR="00B174FF" w:rsidRPr="00353D2B">
        <w:rPr>
          <w:rFonts w:asciiTheme="majorHAnsi" w:eastAsiaTheme="majorEastAsia" w:hAnsiTheme="majorHAnsi" w:cstheme="majorBidi"/>
          <w:b/>
          <w:lang w:eastAsia="en-US"/>
        </w:rPr>
        <w:t>w postępowaniu</w:t>
      </w:r>
    </w:p>
    <w:p w14:paraId="0545D2A8" w14:textId="77777777" w:rsidR="00962CBB" w:rsidRPr="00353D2B"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353D2B" w:rsidRDefault="00013FC6" w:rsidP="00013FC6">
      <w:pPr>
        <w:widowControl w:val="0"/>
        <w:autoSpaceDE w:val="0"/>
        <w:autoSpaceDN w:val="0"/>
        <w:adjustRightInd w:val="0"/>
        <w:spacing w:after="100"/>
        <w:ind w:left="426"/>
        <w:jc w:val="both"/>
        <w:rPr>
          <w:rFonts w:asciiTheme="minorHAnsi" w:hAnsiTheme="minorHAnsi" w:cstheme="minorHAnsi"/>
        </w:rPr>
      </w:pPr>
      <w:r w:rsidRPr="00353D2B">
        <w:rPr>
          <w:rFonts w:asciiTheme="minorHAnsi" w:hAnsiTheme="minorHAnsi" w:cstheme="minorHAnsi"/>
        </w:rPr>
        <w:t>Informacja o sposobie porozumiewania się z wykonawcami</w:t>
      </w:r>
    </w:p>
    <w:p w14:paraId="6F958186" w14:textId="73064012"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2. Pytania do SWZ należy zadawać za pośrednictwem platformy zakupowej zamawiającego przez link: </w:t>
      </w:r>
      <w:hyperlink r:id="rId8" w:history="1">
        <w:r w:rsidRPr="00353D2B">
          <w:rPr>
            <w:rFonts w:asciiTheme="minorHAnsi" w:hAnsiTheme="minorHAnsi" w:cstheme="minorHAnsi"/>
          </w:rPr>
          <w:t>https://chorzele.ezamawiajacy.pl</w:t>
        </w:r>
      </w:hyperlink>
      <w:r w:rsidRPr="00353D2B">
        <w:rPr>
          <w:rFonts w:asciiTheme="minorHAnsi" w:hAnsiTheme="minorHAnsi" w:cstheme="minorHAnsi"/>
        </w:rPr>
        <w:t>. Instrukcja korzystania z systemu jest dostępna pod wyżej wskazanym adresem.</w:t>
      </w:r>
    </w:p>
    <w:p w14:paraId="1B097A01" w14:textId="7E455F0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3.   Oferta wraz z załącznikami musi być złożona w postaci elektronicznej w systemie informatycznym dostępnym pod adresem </w:t>
      </w:r>
      <w:hyperlink r:id="rId9"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9A4AC9" w14:textId="419244F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353D2B">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353D2B" w:rsidRDefault="00013FC6" w:rsidP="00013FC6">
      <w:pPr>
        <w:widowControl w:val="0"/>
        <w:autoSpaceDE w:val="0"/>
        <w:autoSpaceDN w:val="0"/>
        <w:adjustRightInd w:val="0"/>
        <w:spacing w:after="100"/>
        <w:ind w:left="851"/>
        <w:jc w:val="both"/>
        <w:rPr>
          <w:rFonts w:asciiTheme="minorHAnsi" w:hAnsiTheme="minorHAnsi" w:cstheme="minorHAnsi"/>
        </w:rPr>
      </w:pPr>
      <w:r w:rsidRPr="00353D2B">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353D2B">
          <w:rPr>
            <w:rFonts w:asciiTheme="minorHAnsi" w:hAnsiTheme="minorHAnsi" w:cstheme="minorHAnsi"/>
          </w:rPr>
          <w:t>https://chorzele.ezamawiajacy.pl</w:t>
        </w:r>
      </w:hyperlink>
      <w:r w:rsidRPr="00353D2B">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22E68E"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komputer PC/MAC z aktualnym systemem operacyjnym wspieranym przez producenta;</w:t>
      </w:r>
    </w:p>
    <w:p w14:paraId="1E637CCB"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Wybrana przeglądarka wspierana przez producenta: MS Internet Explorer, </w:t>
      </w:r>
      <w:proofErr w:type="spellStart"/>
      <w:r w:rsidRPr="00353D2B">
        <w:rPr>
          <w:rFonts w:asciiTheme="minorHAnsi" w:hAnsiTheme="minorHAnsi" w:cstheme="minorHAnsi"/>
        </w:rPr>
        <w:t>Firefox</w:t>
      </w:r>
      <w:proofErr w:type="spellEnd"/>
      <w:r w:rsidRPr="00353D2B">
        <w:rPr>
          <w:rFonts w:asciiTheme="minorHAnsi" w:hAnsiTheme="minorHAnsi" w:cstheme="minorHAnsi"/>
        </w:rPr>
        <w:t>, Google Chrome lub MS Edge;</w:t>
      </w:r>
    </w:p>
    <w:p w14:paraId="16C07C16" w14:textId="40654273" w:rsidR="00594F01"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Podłączenie do Internetu: min. 512 </w:t>
      </w:r>
      <w:proofErr w:type="spellStart"/>
      <w:r w:rsidRPr="00353D2B">
        <w:rPr>
          <w:rFonts w:asciiTheme="minorHAnsi" w:hAnsiTheme="minorHAnsi" w:cstheme="minorHAnsi"/>
        </w:rPr>
        <w:t>Kb</w:t>
      </w:r>
      <w:proofErr w:type="spellEnd"/>
      <w:r w:rsidRPr="00353D2B">
        <w:rPr>
          <w:rFonts w:asciiTheme="minorHAnsi" w:hAnsiTheme="minorHAnsi" w:cstheme="minorHAnsi"/>
        </w:rPr>
        <w:t>/s na komputer (zalecane szerokopasmowe łącze internetowe);</w:t>
      </w:r>
      <w:r w:rsidR="00594F01" w:rsidRPr="00353D2B">
        <w:rPr>
          <w:rFonts w:asciiTheme="minorHAnsi" w:eastAsiaTheme="majorEastAsia" w:hAnsiTheme="minorHAnsi" w:cstheme="minorHAnsi"/>
          <w:b/>
          <w:bCs/>
          <w:lang w:eastAsia="en-US"/>
        </w:rPr>
        <w:t>.</w:t>
      </w:r>
    </w:p>
    <w:p w14:paraId="5A880991" w14:textId="7FBEB0CE" w:rsidR="00FE361A" w:rsidRPr="00353D2B"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Wizja lokalna</w:t>
      </w:r>
    </w:p>
    <w:p w14:paraId="760702FF" w14:textId="77777777" w:rsidR="00962CBB" w:rsidRPr="00353D2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353D2B"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 obowiązku</w:t>
      </w:r>
      <w:r w:rsidRPr="00353D2B">
        <w:rPr>
          <w:rFonts w:asciiTheme="majorHAnsi" w:eastAsiaTheme="majorEastAsia" w:hAnsiTheme="majorHAnsi" w:cstheme="majorBidi"/>
          <w:lang w:eastAsia="en-US"/>
        </w:rPr>
        <w:t xml:space="preserve"> odbyci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wizji lokalnej oraz sprawdzeni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dokumentów niezb</w:t>
      </w:r>
      <w:r w:rsidR="00324D72" w:rsidRPr="00353D2B">
        <w:rPr>
          <w:rFonts w:asciiTheme="majorHAnsi" w:eastAsiaTheme="majorEastAsia" w:hAnsiTheme="majorHAnsi" w:cstheme="majorBidi"/>
          <w:lang w:eastAsia="en-US"/>
        </w:rPr>
        <w:t xml:space="preserve">ędnych do realizacji zamówienia </w:t>
      </w:r>
      <w:r w:rsidRPr="00353D2B">
        <w:rPr>
          <w:rFonts w:asciiTheme="majorHAnsi" w:eastAsiaTheme="majorEastAsia" w:hAnsiTheme="majorHAnsi" w:cstheme="majorBidi"/>
          <w:lang w:eastAsia="en-US"/>
        </w:rPr>
        <w:t>dostępnych na miejscu u zamawiającego</w:t>
      </w:r>
      <w:r w:rsidR="00282787" w:rsidRPr="00353D2B">
        <w:rPr>
          <w:rFonts w:asciiTheme="majorHAnsi" w:eastAsiaTheme="majorEastAsia" w:hAnsiTheme="majorHAnsi" w:cstheme="majorBidi"/>
          <w:lang w:eastAsia="en-US"/>
        </w:rPr>
        <w:t>.</w:t>
      </w:r>
    </w:p>
    <w:p w14:paraId="7008B7CF" w14:textId="3EC6288B" w:rsidR="00282787" w:rsidRPr="00353D2B"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353D2B">
        <w:rPr>
          <w:rFonts w:asciiTheme="majorHAnsi" w:eastAsia="Batang" w:hAnsiTheme="majorHAnsi" w:cs="Arial"/>
          <w:lang w:eastAsia="ko-KR"/>
        </w:rPr>
        <w:t>Wszystkie dokumenty związane z realizacją przedmiotu zamówienia zostały opublikowane na stronie internetowej (</w:t>
      </w:r>
      <w:r w:rsidR="00DB117E" w:rsidRPr="00353D2B">
        <w:rPr>
          <w:rFonts w:asciiTheme="majorHAnsi" w:eastAsia="Batang" w:hAnsiTheme="majorHAnsi" w:cs="Arial"/>
          <w:lang w:eastAsia="ko-KR"/>
        </w:rPr>
        <w:t xml:space="preserve">na </w:t>
      </w:r>
      <w:r w:rsidRPr="00353D2B">
        <w:rPr>
          <w:rFonts w:asciiTheme="majorHAnsi" w:eastAsia="Batang" w:hAnsiTheme="majorHAnsi" w:cs="Arial"/>
          <w:lang w:eastAsia="ko-KR"/>
        </w:rPr>
        <w:t>platformie) prowadzącego postępowanie.</w:t>
      </w:r>
    </w:p>
    <w:p w14:paraId="702DC046" w14:textId="74840441" w:rsidR="000A03C9" w:rsidRPr="00353D2B"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lastRenderedPageBreak/>
        <w:t>Podział zamówienia na części</w:t>
      </w:r>
    </w:p>
    <w:p w14:paraId="3556A4E3" w14:textId="77777777" w:rsidR="00282787" w:rsidRPr="00353D2B"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p>
    <w:p w14:paraId="7D739BF8"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Powody niedokonania podziału:</w:t>
      </w:r>
    </w:p>
    <w:p w14:paraId="57337CAB" w14:textId="77777777" w:rsidR="00DB117E" w:rsidRPr="00353D2B" w:rsidRDefault="00DB117E" w:rsidP="00DB117E">
      <w:pPr>
        <w:spacing w:line="276" w:lineRule="auto"/>
        <w:ind w:left="426" w:right="110"/>
        <w:jc w:val="both"/>
        <w:rPr>
          <w:rFonts w:asciiTheme="majorHAnsi" w:hAnsiTheme="majorHAnsi" w:cs="Arial"/>
        </w:rPr>
      </w:pPr>
      <w:r w:rsidRPr="00353D2B">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353D2B" w:rsidRDefault="00CC018C" w:rsidP="00CC018C">
      <w:pPr>
        <w:tabs>
          <w:tab w:val="left" w:pos="3840"/>
        </w:tabs>
        <w:ind w:right="110"/>
        <w:jc w:val="both"/>
        <w:rPr>
          <w:i/>
          <w:iCs/>
        </w:rPr>
      </w:pPr>
      <w:r w:rsidRPr="00353D2B">
        <w:rPr>
          <w:i/>
          <w:iCs/>
        </w:rPr>
        <w:tab/>
      </w:r>
    </w:p>
    <w:p w14:paraId="2DDA5142" w14:textId="03DCBB4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Oferty wariantowe</w:t>
      </w:r>
    </w:p>
    <w:p w14:paraId="2111AFE6" w14:textId="77777777" w:rsidR="00A73B0F" w:rsidRPr="00353D2B"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0530B3" w:rsidRPr="00353D2B">
        <w:rPr>
          <w:rFonts w:asciiTheme="majorHAnsi" w:eastAsiaTheme="majorEastAsia" w:hAnsiTheme="majorHAnsi" w:cstheme="majorBidi"/>
          <w:lang w:eastAsia="en-US"/>
        </w:rPr>
        <w:t>:</w:t>
      </w:r>
    </w:p>
    <w:p w14:paraId="0FF447C0" w14:textId="5BB90D16"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strike/>
          <w:lang w:eastAsia="en-US"/>
        </w:rPr>
        <w:t>dopuszcza</w:t>
      </w:r>
      <w:r w:rsidR="00C75797" w:rsidRPr="00353D2B">
        <w:rPr>
          <w:rFonts w:asciiTheme="majorHAnsi" w:eastAsiaTheme="majorEastAsia" w:hAnsiTheme="majorHAnsi" w:cstheme="majorBidi"/>
          <w:lang w:eastAsia="en-US"/>
        </w:rPr>
        <w:t>/nie dopuszcza możliwości</w:t>
      </w:r>
      <w:r w:rsidRPr="00353D2B">
        <w:rPr>
          <w:rFonts w:asciiTheme="majorHAnsi" w:eastAsiaTheme="majorEastAsia" w:hAnsiTheme="majorHAnsi" w:cstheme="majorBidi"/>
          <w:lang w:eastAsia="en-US"/>
        </w:rPr>
        <w:t>,</w:t>
      </w:r>
    </w:p>
    <w:p w14:paraId="7C5E33B1" w14:textId="218EE3D3"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0530B3" w:rsidRPr="00353D2B">
        <w:rPr>
          <w:rFonts w:asciiTheme="majorHAnsi" w:eastAsiaTheme="majorEastAsia" w:hAnsiTheme="majorHAnsi" w:cstheme="majorBidi"/>
          <w:strike/>
          <w:lang w:eastAsia="en-US"/>
        </w:rPr>
        <w:t>wymaga</w:t>
      </w:r>
      <w:r w:rsidR="000530B3" w:rsidRPr="00353D2B">
        <w:rPr>
          <w:rFonts w:asciiTheme="majorHAnsi" w:eastAsiaTheme="majorEastAsia" w:hAnsiTheme="majorHAnsi" w:cstheme="majorBidi"/>
          <w:lang w:eastAsia="en-US"/>
        </w:rPr>
        <w:t>/nie wymaga</w:t>
      </w:r>
      <w:r w:rsidR="00DD0B84" w:rsidRPr="00353D2B">
        <w:rPr>
          <w:rFonts w:asciiTheme="majorHAnsi" w:eastAsiaTheme="majorEastAsia" w:hAnsiTheme="majorHAnsi" w:cstheme="majorBidi"/>
          <w:lang w:eastAsia="en-US"/>
        </w:rPr>
        <w:t>,</w:t>
      </w:r>
      <w:r w:rsidR="000530B3" w:rsidRPr="00353D2B">
        <w:rPr>
          <w:rFonts w:asciiTheme="majorHAnsi" w:eastAsiaTheme="majorEastAsia" w:hAnsiTheme="majorHAnsi" w:cstheme="majorBidi"/>
          <w:lang w:eastAsia="en-US"/>
        </w:rPr>
        <w:t xml:space="preserve"> </w:t>
      </w:r>
    </w:p>
    <w:p w14:paraId="18D3F6EC" w14:textId="30180387" w:rsidR="00C75797"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złożenia oferty wariantowej, o której mowa w </w:t>
      </w:r>
      <w:r w:rsidR="000530B3" w:rsidRPr="00353D2B">
        <w:rPr>
          <w:rFonts w:asciiTheme="majorHAnsi" w:eastAsiaTheme="majorEastAsia" w:hAnsiTheme="majorHAnsi" w:cstheme="majorBidi"/>
          <w:lang w:eastAsia="en-US"/>
        </w:rPr>
        <w:t>art. 92</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xml:space="preserve"> tzn. oferty przewidującej odmienny sposób wykonania zamówien</w:t>
      </w:r>
      <w:r w:rsidR="00A73B0F" w:rsidRPr="00353D2B">
        <w:rPr>
          <w:rFonts w:asciiTheme="majorHAnsi" w:eastAsiaTheme="majorEastAsia" w:hAnsiTheme="majorHAnsi" w:cstheme="majorBidi"/>
          <w:lang w:eastAsia="en-US"/>
        </w:rPr>
        <w:t>ia niż określony w niniejszej S</w:t>
      </w:r>
      <w:r w:rsidRPr="00353D2B">
        <w:rPr>
          <w:rFonts w:asciiTheme="majorHAnsi" w:eastAsiaTheme="majorEastAsia" w:hAnsiTheme="majorHAnsi" w:cstheme="majorBidi"/>
          <w:lang w:eastAsia="en-US"/>
        </w:rPr>
        <w:t>WZ.</w:t>
      </w:r>
    </w:p>
    <w:p w14:paraId="7CB1605B" w14:textId="77777777" w:rsidR="000530B3" w:rsidRPr="00353D2B"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353D2B"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353D2B">
        <w:rPr>
          <w:rFonts w:asciiTheme="majorHAnsi" w:hAnsiTheme="majorHAnsi" w:cstheme="majorBidi"/>
          <w:b/>
          <w:lang w:eastAsia="en-US"/>
        </w:rPr>
        <w:t>Katalogi elektroniczne</w:t>
      </w:r>
      <w:r w:rsidR="009050E2" w:rsidRPr="00353D2B">
        <w:rPr>
          <w:rFonts w:asciiTheme="majorHAnsi" w:hAnsiTheme="majorHAnsi" w:cstheme="majorBidi"/>
          <w:b/>
          <w:lang w:eastAsia="en-US"/>
        </w:rPr>
        <w:t xml:space="preserve"> </w:t>
      </w:r>
      <w:r w:rsidR="009050E2" w:rsidRPr="00353D2B">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353D2B"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353D2B" w:rsidRDefault="00A73B0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CC0888"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nie wymaga</w:t>
      </w:r>
      <w:r w:rsidR="000F7318"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lang w:eastAsia="en-US"/>
        </w:rPr>
        <w:t>złożenia ofert w postaci katalogów elektronicznych</w:t>
      </w:r>
      <w:r w:rsidR="000F7318" w:rsidRPr="00353D2B">
        <w:rPr>
          <w:rFonts w:asciiTheme="majorHAnsi" w:eastAsiaTheme="majorEastAsia" w:hAnsiTheme="majorHAnsi" w:cstheme="majorBidi"/>
          <w:lang w:eastAsia="en-US"/>
        </w:rPr>
        <w:t>.</w:t>
      </w:r>
    </w:p>
    <w:p w14:paraId="6CA9460B" w14:textId="77777777" w:rsidR="00C75797" w:rsidRPr="00353D2B"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Umowa ramowa</w:t>
      </w:r>
    </w:p>
    <w:p w14:paraId="08AD03AA"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353D2B" w:rsidRDefault="00FE361A"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00BD5A6F" w:rsidRPr="00353D2B">
        <w:rPr>
          <w:rFonts w:asciiTheme="majorHAnsi" w:eastAsiaTheme="majorEastAsia" w:hAnsiTheme="majorHAnsi" w:cstheme="majorBidi"/>
          <w:lang w:eastAsia="en-US"/>
        </w:rPr>
        <w:t xml:space="preserve">nie przewiduje </w:t>
      </w:r>
      <w:r w:rsidRPr="00353D2B">
        <w:rPr>
          <w:rFonts w:asciiTheme="majorHAnsi" w:eastAsiaTheme="majorEastAsia" w:hAnsiTheme="majorHAnsi" w:cstheme="majorBidi"/>
          <w:lang w:eastAsia="en-US"/>
        </w:rPr>
        <w:t xml:space="preserve">zawarcia umowy ramowej, o  której mowa w art. </w:t>
      </w:r>
      <w:r w:rsidR="00324D72" w:rsidRPr="00353D2B">
        <w:rPr>
          <w:rFonts w:asciiTheme="majorHAnsi" w:eastAsiaTheme="majorEastAsia" w:hAnsiTheme="majorHAnsi" w:cstheme="majorBidi"/>
          <w:lang w:eastAsia="en-US"/>
        </w:rPr>
        <w:t>311</w:t>
      </w:r>
      <w:r w:rsidR="000F7318" w:rsidRPr="00353D2B">
        <w:rPr>
          <w:rFonts w:asciiTheme="majorHAnsi" w:eastAsiaTheme="majorEastAsia" w:hAnsiTheme="majorHAnsi" w:cstheme="majorBidi"/>
          <w:lang w:eastAsia="en-US"/>
        </w:rPr>
        <w:t>–</w:t>
      </w:r>
      <w:r w:rsidR="00324D72" w:rsidRPr="00353D2B">
        <w:rPr>
          <w:rFonts w:asciiTheme="majorHAnsi" w:eastAsiaTheme="majorEastAsia" w:hAnsiTheme="majorHAnsi" w:cstheme="majorBidi"/>
          <w:lang w:eastAsia="en-US"/>
        </w:rPr>
        <w:t>315</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w:t>
      </w:r>
    </w:p>
    <w:p w14:paraId="6167E09E" w14:textId="77777777" w:rsidR="00BD5A6F" w:rsidRPr="00353D2B"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Aukcja elektroniczna</w:t>
      </w:r>
    </w:p>
    <w:p w14:paraId="1932FAD6" w14:textId="77777777" w:rsidR="00BD5A6F" w:rsidRPr="00353D2B"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353D2B"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 xml:space="preserve">nie przewiduje </w:t>
      </w:r>
      <w:r w:rsidR="00FE361A" w:rsidRPr="00353D2B">
        <w:rPr>
          <w:rFonts w:asciiTheme="majorHAnsi" w:eastAsiaTheme="majorEastAsia" w:hAnsiTheme="majorHAnsi" w:cstheme="majorBidi"/>
          <w:lang w:eastAsia="en-US"/>
        </w:rPr>
        <w:t xml:space="preserve">przeprowadzenia aukcji elektronicznej, o  której mowa w art. </w:t>
      </w:r>
      <w:r w:rsidR="00164971" w:rsidRPr="00353D2B">
        <w:rPr>
          <w:rFonts w:asciiTheme="majorHAnsi" w:eastAsiaTheme="majorEastAsia" w:hAnsiTheme="majorHAnsi" w:cstheme="majorBidi"/>
          <w:lang w:eastAsia="en-US"/>
        </w:rPr>
        <w:t xml:space="preserve">308 ust. 1 </w:t>
      </w:r>
      <w:r w:rsidR="00FE361A" w:rsidRPr="00353D2B">
        <w:rPr>
          <w:rFonts w:asciiTheme="majorHAnsi" w:eastAsiaTheme="majorEastAsia" w:hAnsiTheme="majorHAnsi" w:cstheme="majorBidi"/>
          <w:lang w:eastAsia="en-US"/>
        </w:rPr>
        <w:t xml:space="preserve">ustawy </w:t>
      </w:r>
      <w:proofErr w:type="spellStart"/>
      <w:r w:rsidR="00FE361A"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 xml:space="preserve">. </w:t>
      </w:r>
    </w:p>
    <w:p w14:paraId="6AE27A6D" w14:textId="77777777" w:rsidR="00BD5A6F" w:rsidRPr="00353D2B"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Zamówienia, o których mowa w art. 214 ust. 1 pkt 7 i 8 ustawy </w:t>
      </w:r>
      <w:proofErr w:type="spellStart"/>
      <w:r w:rsidRPr="00353D2B">
        <w:rPr>
          <w:rFonts w:asciiTheme="majorHAnsi" w:hAnsiTheme="majorHAnsi" w:cstheme="majorBidi"/>
          <w:b/>
          <w:lang w:eastAsia="en-US"/>
        </w:rPr>
        <w:t>Pzp</w:t>
      </w:r>
      <w:proofErr w:type="spellEnd"/>
    </w:p>
    <w:p w14:paraId="36203CA4"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353D2B" w:rsidRDefault="00BD5A6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udzielania zamówień</w:t>
      </w:r>
      <w:r w:rsidR="00324D72" w:rsidRPr="00353D2B">
        <w:rPr>
          <w:rFonts w:asciiTheme="majorHAnsi" w:eastAsiaTheme="majorEastAsia" w:hAnsiTheme="majorHAnsi" w:cstheme="majorBidi"/>
          <w:lang w:eastAsia="en-US"/>
        </w:rPr>
        <w:t xml:space="preserve"> na podstawie</w:t>
      </w:r>
      <w:r w:rsidR="00FE361A" w:rsidRPr="00353D2B">
        <w:rPr>
          <w:rFonts w:asciiTheme="majorHAnsi" w:eastAsiaTheme="majorEastAsia" w:hAnsiTheme="majorHAnsi" w:cstheme="majorBidi"/>
          <w:lang w:eastAsia="en-US"/>
        </w:rPr>
        <w:t xml:space="preserve"> </w:t>
      </w:r>
      <w:r w:rsidR="00324D72" w:rsidRPr="00353D2B">
        <w:rPr>
          <w:rFonts w:asciiTheme="majorHAnsi" w:eastAsiaTheme="majorEastAsia" w:hAnsiTheme="majorHAnsi" w:cstheme="majorBidi"/>
          <w:lang w:eastAsia="en-US"/>
        </w:rPr>
        <w:t>a</w:t>
      </w:r>
      <w:r w:rsidR="00667596" w:rsidRPr="00353D2B">
        <w:rPr>
          <w:rFonts w:asciiTheme="majorHAnsi" w:eastAsiaTheme="majorEastAsia" w:hAnsiTheme="majorHAnsi" w:cstheme="majorBidi"/>
          <w:lang w:eastAsia="en-US"/>
        </w:rPr>
        <w:t>rt. 214 ust. 1 pkt 7 i 8</w:t>
      </w:r>
      <w:r w:rsidR="00324D72" w:rsidRPr="00353D2B">
        <w:rPr>
          <w:rFonts w:asciiTheme="majorHAnsi" w:eastAsiaTheme="majorEastAsia" w:hAnsiTheme="majorHAnsi" w:cstheme="majorBidi"/>
          <w:lang w:eastAsia="en-US"/>
        </w:rPr>
        <w:t xml:space="preserve"> ustawy </w:t>
      </w:r>
      <w:proofErr w:type="spellStart"/>
      <w:r w:rsidR="00324D72" w:rsidRPr="00353D2B">
        <w:rPr>
          <w:rFonts w:asciiTheme="majorHAnsi" w:eastAsiaTheme="majorEastAsia" w:hAnsiTheme="majorHAnsi" w:cstheme="majorBidi"/>
          <w:lang w:eastAsia="en-US"/>
        </w:rPr>
        <w:t>Pzp</w:t>
      </w:r>
      <w:proofErr w:type="spellEnd"/>
      <w:r w:rsidR="00324D72" w:rsidRPr="00353D2B">
        <w:rPr>
          <w:rFonts w:asciiTheme="majorHAnsi" w:eastAsiaTheme="majorEastAsia" w:hAnsiTheme="majorHAnsi" w:cstheme="majorBidi"/>
          <w:lang w:eastAsia="en-US"/>
        </w:rPr>
        <w:t>/zamówienia polegającego na powtórzeniu podobnych usług</w:t>
      </w:r>
      <w:r w:rsidR="004F6812" w:rsidRPr="00353D2B">
        <w:rPr>
          <w:rFonts w:asciiTheme="majorHAnsi" w:eastAsiaTheme="majorEastAsia" w:hAnsiTheme="majorHAnsi" w:cstheme="majorBidi"/>
          <w:lang w:eastAsia="en-US"/>
        </w:rPr>
        <w:t>.</w:t>
      </w:r>
    </w:p>
    <w:p w14:paraId="51C722CE" w14:textId="77777777" w:rsidR="00324D72" w:rsidRPr="00353D2B"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353D2B"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Rozliczenia w walutach obcych</w:t>
      </w:r>
    </w:p>
    <w:p w14:paraId="62CB9B5A" w14:textId="77777777" w:rsidR="00962CBB" w:rsidRPr="00353D2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353D2B" w:rsidRDefault="00B63974"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nie przewiduje rozliczenia w walutach obcych</w:t>
      </w:r>
      <w:r w:rsidR="00EB3A42" w:rsidRPr="00353D2B">
        <w:rPr>
          <w:rFonts w:asciiTheme="majorHAnsi" w:eastAsiaTheme="majorEastAsia" w:hAnsiTheme="majorHAnsi" w:cstheme="majorBidi"/>
          <w:lang w:eastAsia="en-US"/>
        </w:rPr>
        <w:t>.</w:t>
      </w:r>
    </w:p>
    <w:p w14:paraId="6C048185" w14:textId="77777777" w:rsidR="00DA3C76" w:rsidRPr="00353D2B"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353D2B"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Zwrot kosztów udziału w postępowaniu</w:t>
      </w:r>
    </w:p>
    <w:p w14:paraId="6585C1A5" w14:textId="77777777" w:rsidR="00962CBB" w:rsidRPr="00353D2B"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353D2B"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lang w:eastAsia="en-US"/>
        </w:rPr>
        <w:t>Zamawiający przewiduje</w:t>
      </w:r>
      <w:r w:rsidR="000F7318" w:rsidRPr="00353D2B">
        <w:rPr>
          <w:rFonts w:asciiTheme="majorHAnsi" w:eastAsiaTheme="majorEastAsia" w:hAnsiTheme="majorHAnsi" w:cstheme="majorBidi"/>
          <w:lang w:eastAsia="en-US"/>
        </w:rPr>
        <w:t xml:space="preserve"> zwrot</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kosztów udziału w postępowaniu</w:t>
      </w:r>
      <w:r w:rsidR="00CC0888" w:rsidRPr="00353D2B">
        <w:rPr>
          <w:rFonts w:asciiTheme="majorHAnsi" w:eastAsiaTheme="majorEastAsia" w:hAnsiTheme="majorHAnsi" w:cstheme="majorBidi"/>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353D2B">
        <w:rPr>
          <w:rFonts w:asciiTheme="majorHAnsi" w:eastAsiaTheme="majorEastAsia" w:hAnsiTheme="majorHAnsi" w:cstheme="majorBidi"/>
          <w:iCs/>
          <w:lang w:eastAsia="en-US"/>
        </w:rPr>
        <w:t>.</w:t>
      </w:r>
      <w:r w:rsidR="00C11079" w:rsidRPr="00353D2B">
        <w:rPr>
          <w:rFonts w:asciiTheme="majorHAnsi" w:eastAsiaTheme="majorEastAsia" w:hAnsiTheme="majorHAnsi" w:cstheme="majorBidi"/>
          <w:iCs/>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353D2B">
        <w:rPr>
          <w:rFonts w:asciiTheme="majorHAnsi" w:eastAsiaTheme="majorEastAsia" w:hAnsiTheme="majorHAnsi" w:cstheme="majorBidi"/>
          <w:iCs/>
          <w:lang w:eastAsia="en-US"/>
        </w:rPr>
        <w:t>Pzp</w:t>
      </w:r>
      <w:proofErr w:type="spellEnd"/>
      <w:r w:rsidR="00C11079" w:rsidRPr="00353D2B">
        <w:rPr>
          <w:rFonts w:asciiTheme="majorHAnsi" w:eastAsiaTheme="majorEastAsia" w:hAnsiTheme="majorHAnsi" w:cstheme="majorBidi"/>
          <w:iCs/>
          <w:lang w:eastAsia="en-US"/>
        </w:rPr>
        <w:t>).</w:t>
      </w:r>
    </w:p>
    <w:p w14:paraId="51C6783D" w14:textId="77777777" w:rsidR="00C11079" w:rsidRPr="00353D2B"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Zaliczki na poczet udzielenia zamówienia</w:t>
      </w:r>
    </w:p>
    <w:p w14:paraId="0412CD11" w14:textId="77777777" w:rsidR="00962CBB" w:rsidRPr="00353D2B"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353D2B" w:rsidRDefault="00683F59"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przewiduje </w:t>
      </w:r>
      <w:r w:rsidR="006F69FC" w:rsidRPr="00353D2B">
        <w:rPr>
          <w:rFonts w:asciiTheme="majorHAnsi" w:eastAsiaTheme="majorEastAsia" w:hAnsiTheme="majorHAnsi" w:cstheme="majorBidi"/>
          <w:lang w:eastAsia="en-US"/>
        </w:rPr>
        <w:t>udziel</w:t>
      </w:r>
      <w:r w:rsidR="000F7318" w:rsidRPr="00353D2B">
        <w:rPr>
          <w:rFonts w:asciiTheme="majorHAnsi" w:eastAsiaTheme="majorEastAsia" w:hAnsiTheme="majorHAnsi" w:cstheme="majorBidi"/>
          <w:lang w:eastAsia="en-US"/>
        </w:rPr>
        <w:t>e</w:t>
      </w:r>
      <w:r w:rsidR="006F69FC" w:rsidRPr="00353D2B">
        <w:rPr>
          <w:rFonts w:asciiTheme="majorHAnsi" w:eastAsiaTheme="majorEastAsia" w:hAnsiTheme="majorHAnsi" w:cstheme="majorBidi"/>
          <w:lang w:eastAsia="en-US"/>
        </w:rPr>
        <w:t>nia zaliczek na poczet wykonania zamówienia</w:t>
      </w:r>
      <w:r w:rsidRPr="00353D2B">
        <w:rPr>
          <w:rFonts w:asciiTheme="majorHAnsi" w:eastAsiaTheme="majorEastAsia" w:hAnsiTheme="majorHAnsi" w:cstheme="majorBidi"/>
          <w:lang w:eastAsia="en-US"/>
        </w:rPr>
        <w:t>.</w:t>
      </w:r>
    </w:p>
    <w:p w14:paraId="7020886F" w14:textId="77777777" w:rsidR="00581F72" w:rsidRPr="00353D2B"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353D2B"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Unieważnienie postępowania </w:t>
      </w:r>
    </w:p>
    <w:p w14:paraId="3C64967A" w14:textId="77777777" w:rsidR="00962CBB" w:rsidRPr="00353D2B"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353D2B" w:rsidRDefault="00CC0888"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DE2041" w:rsidRPr="00353D2B">
        <w:rPr>
          <w:rFonts w:asciiTheme="majorHAnsi" w:eastAsiaTheme="majorEastAsia" w:hAnsiTheme="majorHAnsi" w:cstheme="majorBidi"/>
          <w:lang w:eastAsia="en-US"/>
        </w:rPr>
        <w:t xml:space="preserve"> </w:t>
      </w:r>
      <w:r w:rsidR="000073D5" w:rsidRPr="00353D2B">
        <w:rPr>
          <w:rFonts w:asciiTheme="majorHAnsi" w:eastAsiaTheme="majorEastAsia" w:hAnsiTheme="majorHAnsi" w:cstheme="majorBidi"/>
          <w:lang w:eastAsia="en-US"/>
        </w:rPr>
        <w:t xml:space="preserve">dokona </w:t>
      </w:r>
      <w:r w:rsidR="00DE2041" w:rsidRPr="00353D2B">
        <w:rPr>
          <w:rFonts w:asciiTheme="majorHAnsi" w:eastAsiaTheme="majorEastAsia" w:hAnsiTheme="majorHAnsi" w:cstheme="majorBidi"/>
          <w:lang w:eastAsia="en-US"/>
        </w:rPr>
        <w:t xml:space="preserve">unieważnienia postępowania o udzielenie zamówienia </w:t>
      </w:r>
      <w:r w:rsidR="007B5FB1" w:rsidRPr="00353D2B">
        <w:rPr>
          <w:rFonts w:asciiTheme="majorHAnsi" w:eastAsiaTheme="majorEastAsia" w:hAnsiTheme="majorHAnsi" w:cstheme="majorBidi"/>
          <w:lang w:eastAsia="en-US"/>
        </w:rPr>
        <w:t>jeżeli zaistnieje jedna z okoliczności zawartych w</w:t>
      </w:r>
      <w:r w:rsidR="00DE2041" w:rsidRPr="00353D2B">
        <w:rPr>
          <w:rFonts w:asciiTheme="majorHAnsi" w:eastAsiaTheme="majorEastAsia" w:hAnsiTheme="majorHAnsi" w:cstheme="majorBidi"/>
          <w:lang w:eastAsia="en-US"/>
        </w:rPr>
        <w:t xml:space="preserve"> art. 255 ustawy </w:t>
      </w:r>
      <w:proofErr w:type="spellStart"/>
      <w:r w:rsidR="00DE2041"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r w:rsidR="00DE2041" w:rsidRPr="00353D2B">
        <w:rPr>
          <w:rFonts w:asciiTheme="majorHAnsi" w:eastAsiaTheme="majorEastAsia" w:hAnsiTheme="majorHAnsi" w:cstheme="majorBidi"/>
          <w:lang w:eastAsia="en-US"/>
        </w:rPr>
        <w:t xml:space="preserve"> </w:t>
      </w:r>
    </w:p>
    <w:p w14:paraId="07F1FABC" w14:textId="77777777" w:rsidR="00160FEA" w:rsidRPr="00353D2B"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353D2B"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Pouczenie o środkach ochrony prawnej</w:t>
      </w:r>
    </w:p>
    <w:p w14:paraId="294BF76B" w14:textId="77777777" w:rsidR="00962CBB" w:rsidRPr="00353D2B"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353D2B" w:rsidRDefault="00581F72"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353D2B">
        <w:rPr>
          <w:rFonts w:asciiTheme="majorHAnsi" w:eastAsiaTheme="majorEastAsia" w:hAnsiTheme="majorHAnsi" w:cstheme="majorBidi"/>
          <w:lang w:eastAsia="en-US"/>
        </w:rPr>
        <w:t>d</w:t>
      </w:r>
      <w:r w:rsidRPr="00353D2B">
        <w:rPr>
          <w:rFonts w:asciiTheme="majorHAnsi" w:eastAsiaTheme="majorEastAsia" w:hAnsiTheme="majorHAnsi" w:cstheme="majorBidi"/>
          <w:lang w:eastAsia="en-US"/>
        </w:rPr>
        <w:t xml:space="preserve">ziale </w:t>
      </w:r>
      <w:r w:rsidR="009F62A5" w:rsidRPr="00353D2B">
        <w:rPr>
          <w:rFonts w:asciiTheme="majorHAnsi" w:eastAsiaTheme="majorEastAsia" w:hAnsiTheme="majorHAnsi" w:cstheme="majorBidi"/>
          <w:lang w:eastAsia="en-US"/>
        </w:rPr>
        <w:t xml:space="preserve">IX ustawy </w:t>
      </w:r>
      <w:proofErr w:type="spellStart"/>
      <w:r w:rsidR="009F62A5" w:rsidRPr="00353D2B">
        <w:rPr>
          <w:rFonts w:asciiTheme="majorHAnsi" w:eastAsiaTheme="majorEastAsia" w:hAnsiTheme="majorHAnsi" w:cstheme="majorBidi"/>
          <w:lang w:eastAsia="en-US"/>
        </w:rPr>
        <w:t>Pzp</w:t>
      </w:r>
      <w:proofErr w:type="spellEnd"/>
      <w:r w:rsidR="009F62A5" w:rsidRPr="00353D2B">
        <w:rPr>
          <w:rFonts w:asciiTheme="majorHAnsi" w:eastAsiaTheme="majorEastAsia" w:hAnsiTheme="majorHAnsi" w:cstheme="majorBidi"/>
          <w:lang w:eastAsia="en-US"/>
        </w:rPr>
        <w:t xml:space="preserve"> (art. 505</w:t>
      </w:r>
      <w:r w:rsidR="00AE57B1" w:rsidRPr="00353D2B">
        <w:rPr>
          <w:rFonts w:asciiTheme="majorHAnsi" w:eastAsiaTheme="majorEastAsia" w:hAnsiTheme="majorHAnsi" w:cstheme="majorBidi"/>
          <w:lang w:eastAsia="en-US"/>
        </w:rPr>
        <w:t>–</w:t>
      </w:r>
      <w:r w:rsidR="009F62A5" w:rsidRPr="00353D2B">
        <w:rPr>
          <w:rFonts w:asciiTheme="majorHAnsi" w:eastAsiaTheme="majorEastAsia" w:hAnsiTheme="majorHAnsi" w:cstheme="majorBidi"/>
          <w:lang w:eastAsia="en-US"/>
        </w:rPr>
        <w:t>590).</w:t>
      </w:r>
    </w:p>
    <w:p w14:paraId="188ED4AF" w14:textId="38739E7B" w:rsidR="009C4529" w:rsidRPr="00353D2B"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353D2B"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587F52" w:rsidRPr="00353D2B">
        <w:rPr>
          <w:rFonts w:asciiTheme="majorHAnsi" w:hAnsiTheme="majorHAnsi" w:cstheme="majorBidi"/>
          <w:b/>
          <w:lang w:eastAsia="en-US"/>
        </w:rPr>
        <w:t xml:space="preserve">Ochrona danych osobowych zebranych przez </w:t>
      </w:r>
      <w:r w:rsidR="00962CBB" w:rsidRPr="00353D2B">
        <w:rPr>
          <w:rFonts w:asciiTheme="majorHAnsi" w:hAnsiTheme="majorHAnsi" w:cstheme="majorBidi"/>
          <w:b/>
          <w:lang w:eastAsia="en-US"/>
        </w:rPr>
        <w:t>z</w:t>
      </w:r>
      <w:r w:rsidR="00587F52" w:rsidRPr="00353D2B">
        <w:rPr>
          <w:rFonts w:asciiTheme="majorHAnsi" w:hAnsiTheme="majorHAnsi" w:cstheme="majorBidi"/>
          <w:b/>
          <w:lang w:eastAsia="en-US"/>
        </w:rPr>
        <w:t>amawiającego w toku postępowania</w:t>
      </w:r>
    </w:p>
    <w:p w14:paraId="5032A08B" w14:textId="6CC356A6"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53D2B">
        <w:rPr>
          <w:rFonts w:asciiTheme="majorHAnsi" w:eastAsiaTheme="majorEastAsia" w:hAnsiTheme="majorHAnsi" w:cstheme="majorBidi"/>
          <w:lang w:eastAsia="en-US"/>
        </w:rPr>
        <w:t>Dz.Urz</w:t>
      </w:r>
      <w:proofErr w:type="spellEnd"/>
      <w:r w:rsidRPr="00353D2B">
        <w:rPr>
          <w:rFonts w:asciiTheme="majorHAnsi" w:eastAsiaTheme="majorEastAsia" w:hAnsiTheme="majorHAnsi" w:cstheme="majorBidi"/>
          <w:lang w:eastAsia="en-US"/>
        </w:rPr>
        <w:t>. UE L 119 z 4</w:t>
      </w:r>
      <w:r w:rsidR="00962CBB" w:rsidRPr="00353D2B">
        <w:rPr>
          <w:rFonts w:asciiTheme="majorHAnsi" w:eastAsiaTheme="majorEastAsia" w:hAnsiTheme="majorHAnsi" w:cstheme="majorBidi"/>
          <w:lang w:eastAsia="en-US"/>
        </w:rPr>
        <w:t xml:space="preserve"> ma</w:t>
      </w:r>
      <w:r w:rsidR="00CB4E11" w:rsidRPr="00353D2B">
        <w:rPr>
          <w:rFonts w:asciiTheme="majorHAnsi" w:eastAsiaTheme="majorEastAsia" w:hAnsiTheme="majorHAnsi" w:cstheme="majorBidi"/>
          <w:lang w:eastAsia="en-US"/>
        </w:rPr>
        <w:t>j</w:t>
      </w:r>
      <w:r w:rsidR="00962CBB" w:rsidRPr="00353D2B">
        <w:rPr>
          <w:rFonts w:asciiTheme="majorHAnsi" w:eastAsiaTheme="majorEastAsia" w:hAnsiTheme="majorHAnsi" w:cstheme="majorBidi"/>
          <w:lang w:eastAsia="en-US"/>
        </w:rPr>
        <w:t xml:space="preserve">a </w:t>
      </w:r>
      <w:r w:rsidRPr="00353D2B">
        <w:rPr>
          <w:rFonts w:asciiTheme="majorHAnsi" w:eastAsiaTheme="majorEastAsia" w:hAnsiTheme="majorHAnsi" w:cstheme="majorBidi"/>
          <w:lang w:eastAsia="en-US"/>
        </w:rPr>
        <w:t>2016</w:t>
      </w:r>
      <w:r w:rsidR="00962CBB" w:rsidRPr="00353D2B">
        <w:rPr>
          <w:rFonts w:asciiTheme="majorHAnsi" w:eastAsiaTheme="majorEastAsia" w:hAnsiTheme="majorHAnsi" w:cstheme="majorBidi"/>
          <w:lang w:eastAsia="en-US"/>
        </w:rPr>
        <w:t xml:space="preserve"> r.</w:t>
      </w:r>
      <w:r w:rsidRPr="00353D2B">
        <w:rPr>
          <w:rFonts w:asciiTheme="majorHAnsi" w:eastAsiaTheme="majorEastAsia" w:hAnsiTheme="majorHAnsi" w:cstheme="majorBidi"/>
          <w:lang w:eastAsia="en-US"/>
        </w:rPr>
        <w:t>), dalej</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RODO, tym samym</w:t>
      </w:r>
      <w:r w:rsidR="00AA4970"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dane osobowe podane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ykonawcę  będą przetwarzane zgodnie z RODO oraz zgodnie z przepisami krajowymi.</w:t>
      </w:r>
    </w:p>
    <w:p w14:paraId="37A62A83" w14:textId="6D1FB52C" w:rsidR="00D03F74"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t>
      </w:r>
      <w:r w:rsidR="00962CBB" w:rsidRPr="00353D2B">
        <w:rPr>
          <w:rFonts w:asciiTheme="majorHAnsi" w:eastAsiaTheme="majorEastAsia" w:hAnsiTheme="majorHAnsi" w:cstheme="majorBidi"/>
          <w:lang w:eastAsia="en-US"/>
        </w:rPr>
        <w:t xml:space="preserve">będą </w:t>
      </w:r>
      <w:r w:rsidRPr="00353D2B">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353D2B">
        <w:rPr>
          <w:rFonts w:asciiTheme="majorHAnsi" w:eastAsiaTheme="majorEastAsia" w:hAnsiTheme="majorHAnsi" w:cstheme="minorHAnsi"/>
          <w:b/>
          <w:bCs/>
          <w:lang w:eastAsia="en-US"/>
        </w:rPr>
        <w:t>„</w:t>
      </w:r>
      <w:r w:rsidR="00DA5CEB" w:rsidRPr="00353D2B">
        <w:rPr>
          <w:rFonts w:asciiTheme="majorHAnsi" w:hAnsiTheme="majorHAnsi" w:cs="Tahoma"/>
          <w:b/>
          <w:bCs/>
        </w:rPr>
        <w:t>Przebudowa trybun wraz z zadaszeniem i oświetleniem na stadionie miejskim im. Jana Konarskiego w Chorzelach</w:t>
      </w:r>
      <w:r w:rsidR="00D03F74" w:rsidRPr="00353D2B">
        <w:rPr>
          <w:rFonts w:asciiTheme="majorHAnsi" w:hAnsiTheme="majorHAnsi" w:cstheme="minorHAnsi"/>
          <w:b/>
          <w:bCs/>
        </w:rPr>
        <w:t>”</w:t>
      </w:r>
      <w:r w:rsidR="00BB6A9A" w:rsidRPr="00353D2B">
        <w:rPr>
          <w:rFonts w:asciiTheme="majorHAnsi" w:hAnsiTheme="majorHAnsi"/>
          <w:sz w:val="18"/>
          <w:szCs w:val="18"/>
        </w:rPr>
        <w:t>.</w:t>
      </w:r>
    </w:p>
    <w:p w14:paraId="2D06D68E" w14:textId="28CD2F1A"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Odbiorcami przekazanych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ykonawcę danych osobowych będą osoby lub podmioty, którym </w:t>
      </w:r>
      <w:r w:rsidR="00962CBB" w:rsidRPr="00353D2B">
        <w:rPr>
          <w:rFonts w:asciiTheme="majorHAnsi" w:eastAsiaTheme="majorEastAsia" w:hAnsiTheme="majorHAnsi" w:cstheme="majorBidi"/>
          <w:lang w:eastAsia="en-US"/>
        </w:rPr>
        <w:t xml:space="preserve">zostanie </w:t>
      </w:r>
      <w:r w:rsidRPr="00353D2B">
        <w:rPr>
          <w:rFonts w:asciiTheme="majorHAnsi" w:eastAsiaTheme="majorEastAsia" w:hAnsiTheme="majorHAnsi" w:cstheme="majorBidi"/>
          <w:lang w:eastAsia="en-US"/>
        </w:rPr>
        <w:t xml:space="preserve">udostępniona dokumentacja postępowania </w:t>
      </w:r>
      <w:r w:rsidR="00962CBB" w:rsidRPr="00353D2B">
        <w:rPr>
          <w:rFonts w:asciiTheme="majorHAnsi" w:eastAsiaTheme="majorEastAsia" w:hAnsiTheme="majorHAnsi" w:cstheme="majorBidi"/>
          <w:lang w:eastAsia="en-US"/>
        </w:rPr>
        <w:t>zgodnie z</w:t>
      </w:r>
      <w:r w:rsidRPr="00353D2B">
        <w:rPr>
          <w:rFonts w:asciiTheme="majorHAnsi" w:eastAsiaTheme="majorEastAsia" w:hAnsiTheme="majorHAnsi" w:cstheme="majorBidi"/>
          <w:lang w:eastAsia="en-US"/>
        </w:rPr>
        <w:t xml:space="preserve"> art. 8 oraz art. 96 ust. 3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a także art. 6 ustawy z 6 września 2001 r</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o dostępie do informacji publicznej.</w:t>
      </w:r>
    </w:p>
    <w:p w14:paraId="273707EE" w14:textId="2C4A257B" w:rsidR="00352806"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ykonawcy</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zawarte w protokole po</w:t>
      </w:r>
      <w:r w:rsidR="009303A8" w:rsidRPr="00353D2B">
        <w:rPr>
          <w:rFonts w:asciiTheme="majorHAnsi" w:eastAsiaTheme="majorEastAsia" w:hAnsiTheme="majorHAnsi" w:cstheme="majorBidi"/>
          <w:lang w:eastAsia="en-US"/>
        </w:rPr>
        <w:t>stępowania</w:t>
      </w:r>
      <w:r w:rsidR="00962CBB" w:rsidRPr="00353D2B">
        <w:rPr>
          <w:rFonts w:asciiTheme="majorHAnsi" w:eastAsiaTheme="majorEastAsia" w:hAnsiTheme="majorHAnsi" w:cstheme="majorBidi"/>
          <w:lang w:eastAsia="en-US"/>
        </w:rPr>
        <w:t xml:space="preserve"> </w:t>
      </w:r>
      <w:r w:rsidR="009303A8" w:rsidRPr="00353D2B">
        <w:rPr>
          <w:rFonts w:asciiTheme="majorHAnsi" w:eastAsiaTheme="majorEastAsia" w:hAnsiTheme="majorHAnsi" w:cstheme="majorBidi"/>
          <w:lang w:eastAsia="en-US"/>
        </w:rPr>
        <w:t>będą przechowywane</w:t>
      </w:r>
      <w:r w:rsidRPr="00353D2B">
        <w:rPr>
          <w:rFonts w:asciiTheme="majorHAnsi" w:eastAsiaTheme="majorEastAsia" w:hAnsiTheme="majorHAnsi" w:cstheme="majorBidi"/>
          <w:lang w:eastAsia="en-US"/>
        </w:rPr>
        <w:t xml:space="preserve"> przez okres 4 lat</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Klauzula informacyjna, o której mowa w art. 13 ust. 1 i 2 ROD</w:t>
      </w:r>
      <w:r w:rsidR="00A87297" w:rsidRPr="00353D2B">
        <w:rPr>
          <w:rFonts w:asciiTheme="majorHAnsi" w:eastAsiaTheme="majorEastAsia" w:hAnsiTheme="majorHAnsi" w:cstheme="majorBidi"/>
          <w:lang w:eastAsia="en-US"/>
        </w:rPr>
        <w:t>O znajdu</w:t>
      </w:r>
      <w:r w:rsidR="00814EB5" w:rsidRPr="00353D2B">
        <w:rPr>
          <w:rFonts w:asciiTheme="majorHAnsi" w:eastAsiaTheme="majorEastAsia" w:hAnsiTheme="majorHAnsi" w:cstheme="majorBidi"/>
          <w:lang w:eastAsia="en-US"/>
        </w:rPr>
        <w:t xml:space="preserve">je się </w:t>
      </w:r>
      <w:r w:rsidR="00814EB5" w:rsidRPr="00353D2B">
        <w:rPr>
          <w:rFonts w:asciiTheme="majorHAnsi" w:eastAsiaTheme="majorEastAsia" w:hAnsiTheme="majorHAnsi" w:cstheme="majorBidi"/>
          <w:bCs/>
          <w:lang w:eastAsia="en-US"/>
        </w:rPr>
        <w:t>w</w:t>
      </w:r>
      <w:r w:rsidR="00814EB5" w:rsidRPr="00353D2B">
        <w:rPr>
          <w:rFonts w:asciiTheme="majorHAnsi" w:eastAsiaTheme="majorEastAsia" w:hAnsiTheme="majorHAnsi" w:cstheme="majorBidi"/>
          <w:b/>
          <w:lang w:eastAsia="en-US"/>
        </w:rPr>
        <w:t xml:space="preserve"> załączniku nr </w:t>
      </w:r>
      <w:r w:rsidR="006F547D" w:rsidRPr="00353D2B">
        <w:rPr>
          <w:rFonts w:asciiTheme="majorHAnsi" w:eastAsiaTheme="majorEastAsia" w:hAnsiTheme="majorHAnsi" w:cstheme="majorBidi"/>
          <w:b/>
          <w:lang w:eastAsia="en-US"/>
        </w:rPr>
        <w:t>4</w:t>
      </w:r>
      <w:r w:rsidR="009303A8" w:rsidRPr="00353D2B">
        <w:rPr>
          <w:rFonts w:asciiTheme="majorHAnsi" w:eastAsiaTheme="majorEastAsia" w:hAnsiTheme="majorHAnsi" w:cstheme="majorBidi"/>
          <w:b/>
          <w:lang w:eastAsia="en-US"/>
        </w:rPr>
        <w:t xml:space="preserve"> do SWZ</w:t>
      </w:r>
      <w:r w:rsidR="00962CBB" w:rsidRPr="00353D2B">
        <w:rPr>
          <w:rFonts w:asciiTheme="majorHAnsi" w:eastAsiaTheme="majorEastAsia" w:hAnsiTheme="majorHAnsi" w:cstheme="majorBidi"/>
          <w:b/>
          <w:lang w:eastAsia="en-US"/>
        </w:rPr>
        <w:t>.</w:t>
      </w:r>
    </w:p>
    <w:p w14:paraId="318AA5DA" w14:textId="48DA30F8"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Zamawiający nie planuje przetwarzania danych osobowych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 celu innym niż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bezpośrednio pozyskał i przekazał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9C14AF" w:rsidRPr="00353D2B">
        <w:rPr>
          <w:rFonts w:asciiTheme="majorHAnsi" w:eastAsiaTheme="majorEastAsia" w:hAnsiTheme="majorHAnsi" w:cstheme="majorBidi"/>
          <w:lang w:eastAsia="en-US"/>
        </w:rPr>
        <w:t>ają</w:t>
      </w:r>
      <w:r w:rsidR="00352806" w:rsidRPr="00353D2B">
        <w:rPr>
          <w:rFonts w:asciiTheme="majorHAnsi" w:eastAsiaTheme="majorEastAsia" w:hAnsiTheme="majorHAnsi" w:cstheme="majorBidi"/>
          <w:lang w:eastAsia="en-US"/>
        </w:rPr>
        <w:t>cego</w:t>
      </w:r>
      <w:r w:rsidR="00962CBB" w:rsidRPr="00353D2B">
        <w:rPr>
          <w:rFonts w:asciiTheme="majorHAnsi" w:eastAsiaTheme="majorEastAsia" w:hAnsiTheme="majorHAnsi" w:cstheme="majorBidi"/>
          <w:lang w:eastAsia="en-US"/>
        </w:rPr>
        <w:t>;</w:t>
      </w:r>
    </w:p>
    <w:p w14:paraId="54D815FC" w14:textId="4CEEEA6A" w:rsidR="00352806"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wynikający z art. 14 RODO względem osób fizycznych, których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pozyskał w sposób pośredni, a które to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przekazuje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352806" w:rsidRPr="00353D2B">
        <w:rPr>
          <w:rFonts w:asciiTheme="majorHAnsi" w:eastAsiaTheme="majorEastAsia" w:hAnsiTheme="majorHAnsi" w:cstheme="majorBidi"/>
          <w:lang w:eastAsia="en-US"/>
        </w:rPr>
        <w:t>ającego</w:t>
      </w:r>
      <w:r w:rsidR="00962CBB" w:rsidRPr="00353D2B">
        <w:rPr>
          <w:rFonts w:asciiTheme="majorHAnsi" w:eastAsiaTheme="majorEastAsia" w:hAnsiTheme="majorHAnsi" w:cstheme="majorBidi"/>
          <w:lang w:eastAsia="en-US"/>
        </w:rPr>
        <w:t>.</w:t>
      </w:r>
    </w:p>
    <w:p w14:paraId="04A3C23F" w14:textId="62B80F73" w:rsidR="006C76E7" w:rsidRPr="00353D2B" w:rsidRDefault="006C76E7" w:rsidP="005D7ACC">
      <w:pPr>
        <w:numPr>
          <w:ilvl w:val="0"/>
          <w:numId w:val="16"/>
        </w:numPr>
        <w:ind w:left="709"/>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353D2B">
        <w:rPr>
          <w:rFonts w:asciiTheme="majorHAnsi" w:eastAsiaTheme="majorEastAsia" w:hAnsiTheme="majorHAnsi" w:cstheme="majorBidi"/>
          <w:lang w:eastAsia="en-US"/>
        </w:rPr>
        <w:t>u przez niego obowiązków informacyjnych przewidzianych w art. 13 lub art. 14 RODO</w:t>
      </w:r>
      <w:r w:rsidRPr="00353D2B">
        <w:rPr>
          <w:rFonts w:asciiTheme="majorHAnsi" w:eastAsiaTheme="majorEastAsia" w:hAnsiTheme="majorHAnsi" w:cstheme="majorBidi"/>
          <w:lang w:eastAsia="en-US"/>
        </w:rPr>
        <w:t xml:space="preserve"> </w:t>
      </w:r>
      <w:r w:rsidR="00E1216E" w:rsidRPr="00353D2B">
        <w:rPr>
          <w:rFonts w:asciiTheme="majorHAnsi" w:eastAsiaTheme="majorEastAsia" w:hAnsiTheme="majorHAnsi" w:cstheme="majorBidi"/>
          <w:lang w:eastAsia="en-US"/>
        </w:rPr>
        <w:t xml:space="preserve">– treść oświadczenia w </w:t>
      </w:r>
      <w:r w:rsidR="00E1216E" w:rsidRPr="00353D2B">
        <w:rPr>
          <w:rFonts w:asciiTheme="majorHAnsi" w:eastAsiaTheme="majorEastAsia" w:hAnsiTheme="majorHAnsi" w:cstheme="majorBidi"/>
          <w:b/>
          <w:bCs/>
          <w:lang w:eastAsia="en-US"/>
        </w:rPr>
        <w:t xml:space="preserve">załączniku nr </w:t>
      </w:r>
      <w:r w:rsidR="006F547D" w:rsidRPr="00353D2B">
        <w:rPr>
          <w:rFonts w:asciiTheme="majorHAnsi" w:eastAsiaTheme="majorEastAsia" w:hAnsiTheme="majorHAnsi" w:cstheme="majorBidi"/>
          <w:b/>
          <w:bCs/>
          <w:lang w:eastAsia="en-US"/>
        </w:rPr>
        <w:t>4</w:t>
      </w:r>
      <w:r w:rsidR="00E1216E" w:rsidRPr="00353D2B">
        <w:rPr>
          <w:rFonts w:asciiTheme="majorHAnsi" w:eastAsiaTheme="majorEastAsia" w:hAnsiTheme="majorHAnsi" w:cstheme="majorBidi"/>
          <w:b/>
          <w:bCs/>
          <w:lang w:eastAsia="en-US"/>
        </w:rPr>
        <w:t xml:space="preserve"> do SWZ.</w:t>
      </w:r>
    </w:p>
    <w:p w14:paraId="396FC7B2" w14:textId="45D8541D" w:rsidR="00587F52" w:rsidRPr="00353D2B"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w:t>
      </w:r>
      <w:r w:rsidR="00587F52" w:rsidRPr="00353D2B">
        <w:rPr>
          <w:rFonts w:asciiTheme="majorHAnsi" w:eastAsiaTheme="majorEastAsia" w:hAnsiTheme="majorHAnsi" w:cstheme="majorBidi"/>
          <w:lang w:eastAsia="en-US"/>
        </w:rPr>
        <w:t>amawiający informuje, że:</w:t>
      </w:r>
    </w:p>
    <w:p w14:paraId="663355A2" w14:textId="2B8EE445"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353D2B">
        <w:rPr>
          <w:rFonts w:asciiTheme="majorHAnsi" w:eastAsiaTheme="majorEastAsia" w:hAnsiTheme="majorHAnsi" w:cstheme="majorBidi"/>
          <w:lang w:eastAsia="en-US"/>
        </w:rPr>
        <w:t xml:space="preserve"> ustawy </w:t>
      </w:r>
      <w:proofErr w:type="spellStart"/>
      <w:r w:rsidR="005B68C9"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do upływu terminu na ich wniesienie.</w:t>
      </w:r>
    </w:p>
    <w:p w14:paraId="5A69165F" w14:textId="2E1CA91A"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Udostępnianie protokołu i załączników do protokołu</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ma zastosowanie do wszystkich danych osobowych, z wyjątkiem </w:t>
      </w:r>
      <w:r w:rsidR="00962CBB" w:rsidRPr="00353D2B">
        <w:rPr>
          <w:rFonts w:asciiTheme="majorHAnsi" w:eastAsiaTheme="majorEastAsia" w:hAnsiTheme="majorHAnsi" w:cstheme="majorBidi"/>
          <w:lang w:eastAsia="en-US"/>
        </w:rPr>
        <w:t>tych</w:t>
      </w:r>
      <w:r w:rsidRPr="00353D2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353D2B" w:rsidRDefault="009303A8"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3 </w:t>
      </w:r>
      <w:r w:rsidR="00587F52" w:rsidRPr="00353D2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353D2B">
        <w:rPr>
          <w:rFonts w:asciiTheme="majorHAnsi" w:eastAsiaTheme="majorEastAsia" w:hAnsiTheme="majorHAnsi" w:cstheme="majorBidi"/>
          <w:lang w:eastAsia="en-US"/>
        </w:rPr>
        <w:t xml:space="preserve"> RODO</w:t>
      </w:r>
      <w:r w:rsidR="00587F52" w:rsidRPr="00353D2B">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353D2B">
        <w:rPr>
          <w:rFonts w:asciiTheme="majorHAnsi" w:eastAsiaTheme="majorEastAsia" w:hAnsiTheme="majorHAnsi" w:cstheme="majorBidi"/>
          <w:lang w:eastAsia="en-US"/>
        </w:rPr>
        <w:t>m</w:t>
      </w:r>
      <w:r w:rsidR="00587F52" w:rsidRPr="00353D2B">
        <w:rPr>
          <w:rFonts w:asciiTheme="majorHAnsi" w:eastAsiaTheme="majorEastAsia" w:hAnsiTheme="majorHAnsi" w:cstheme="majorBidi"/>
          <w:lang w:eastAsia="en-US"/>
        </w:rPr>
        <w:t xml:space="preserve"> otrzymania przez</w:t>
      </w:r>
      <w:r w:rsidR="00962CBB" w:rsidRPr="00353D2B">
        <w:rPr>
          <w:rFonts w:asciiTheme="majorHAnsi" w:eastAsiaTheme="majorEastAsia" w:hAnsiTheme="majorHAnsi" w:cstheme="majorBidi"/>
          <w:lang w:eastAsia="en-US"/>
        </w:rPr>
        <w:t xml:space="preserve"> w</w:t>
      </w:r>
      <w:r w:rsidR="00587F52" w:rsidRPr="00353D2B">
        <w:rPr>
          <w:rFonts w:asciiTheme="majorHAnsi" w:eastAsiaTheme="majorEastAsia" w:hAnsiTheme="majorHAnsi" w:cstheme="majorBidi"/>
          <w:lang w:eastAsia="en-US"/>
        </w:rPr>
        <w:t>ykonawcę od administratora kopii danych osobowyc</w:t>
      </w:r>
      <w:r w:rsidRPr="00353D2B">
        <w:rPr>
          <w:rFonts w:asciiTheme="majorHAnsi" w:eastAsiaTheme="majorEastAsia" w:hAnsiTheme="majorHAnsi" w:cstheme="majorBidi"/>
          <w:lang w:eastAsia="en-US"/>
        </w:rPr>
        <w:t xml:space="preserve">h podlegających przetwarzaniu), zamawiający może żądać od osoby występującej z żądaniem wskazania dodatkowych informacji, mających na </w:t>
      </w:r>
      <w:r w:rsidRPr="00353D2B">
        <w:rPr>
          <w:rFonts w:asciiTheme="majorHAnsi" w:eastAsiaTheme="majorEastAsia" w:hAnsiTheme="majorHAnsi" w:cstheme="majorBidi"/>
          <w:lang w:eastAsia="en-US"/>
        </w:rPr>
        <w:lastRenderedPageBreak/>
        <w:t>celu sprecyzowanie nazwy lub daty zakończonego postępowania o udzielenie zamówienia.</w:t>
      </w:r>
    </w:p>
    <w:p w14:paraId="7A38E101" w14:textId="2A71B0FA" w:rsidR="009303A8" w:rsidRPr="00353D2B" w:rsidRDefault="009F62A5"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353D2B">
        <w:rPr>
          <w:rFonts w:asciiTheme="majorHAnsi" w:eastAsiaTheme="majorEastAsia" w:hAnsiTheme="majorHAnsi" w:cstheme="majorBidi"/>
          <w:lang w:eastAsia="en-US"/>
        </w:rPr>
        <w:t>nie może naruszać integralności protokołu postępowania oraz jego załączników</w:t>
      </w:r>
      <w:r w:rsidR="00962CBB" w:rsidRPr="00353D2B">
        <w:rPr>
          <w:rFonts w:asciiTheme="majorHAnsi" w:eastAsiaTheme="majorEastAsia" w:hAnsiTheme="majorHAnsi" w:cstheme="majorBidi"/>
          <w:lang w:eastAsia="en-US"/>
        </w:rPr>
        <w:t>.</w:t>
      </w:r>
    </w:p>
    <w:p w14:paraId="6E0FEDAB" w14:textId="7670A36E" w:rsidR="007515D3" w:rsidRPr="00353D2B" w:rsidRDefault="007515D3"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353D2B" w:rsidRDefault="00962CBB"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 </w:t>
      </w:r>
      <w:r w:rsidR="009303A8" w:rsidRPr="00353D2B">
        <w:rPr>
          <w:rFonts w:asciiTheme="majorHAnsi" w:eastAsiaTheme="majorEastAsia" w:hAnsiTheme="majorHAnsi" w:cstheme="majorBidi"/>
          <w:lang w:eastAsia="en-US"/>
        </w:rPr>
        <w:t xml:space="preserve">przypadku gdy wniesienie żądania dotyczącego prawa, o którym mowa w art. 18 ust. 1 RODO </w:t>
      </w:r>
      <w:r w:rsidR="009F62A5" w:rsidRPr="00353D2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353D2B"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353D2B"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353D2B">
        <w:rPr>
          <w:rFonts w:asciiTheme="majorHAnsi" w:hAnsiTheme="majorHAnsi" w:cstheme="majorBidi"/>
          <w:b/>
          <w:highlight w:val="lightGray"/>
          <w:lang w:eastAsia="en-US"/>
        </w:rPr>
        <w:t>Do spraw nieuregulowanych w S</w:t>
      </w:r>
      <w:r w:rsidR="00FE361A" w:rsidRPr="00353D2B">
        <w:rPr>
          <w:rFonts w:asciiTheme="majorHAnsi" w:hAnsiTheme="majorHAnsi" w:cstheme="majorBidi"/>
          <w:b/>
          <w:highlight w:val="lightGray"/>
          <w:lang w:eastAsia="en-US"/>
        </w:rPr>
        <w:t xml:space="preserve">WZ mają zastosowanie przepisy </w:t>
      </w:r>
      <w:r w:rsidRPr="00353D2B">
        <w:rPr>
          <w:rFonts w:asciiTheme="majorHAnsi" w:hAnsiTheme="majorHAnsi" w:cstheme="majorBidi"/>
          <w:b/>
          <w:highlight w:val="lightGray"/>
          <w:lang w:eastAsia="en-US"/>
        </w:rPr>
        <w:t>ustawy z 11 września 2019 r</w:t>
      </w:r>
      <w:r w:rsidR="001C6A9E" w:rsidRPr="00353D2B">
        <w:rPr>
          <w:rFonts w:asciiTheme="majorHAnsi" w:hAnsiTheme="majorHAnsi" w:cstheme="majorBidi"/>
          <w:b/>
          <w:highlight w:val="lightGray"/>
          <w:lang w:eastAsia="en-US"/>
        </w:rPr>
        <w:t xml:space="preserve">. – </w:t>
      </w:r>
      <w:r w:rsidRPr="00353D2B">
        <w:rPr>
          <w:rFonts w:asciiTheme="majorHAnsi" w:hAnsiTheme="majorHAnsi" w:cstheme="majorBidi"/>
          <w:b/>
          <w:highlight w:val="lightGray"/>
          <w:lang w:eastAsia="en-US"/>
        </w:rPr>
        <w:t>Prawo zamówień publicznych (</w:t>
      </w:r>
      <w:r w:rsidR="00AC3BB9" w:rsidRPr="00353D2B">
        <w:rPr>
          <w:rFonts w:asciiTheme="majorHAnsi" w:hAnsiTheme="majorHAnsi" w:cstheme="majorBidi"/>
          <w:b/>
          <w:highlight w:val="lightGray"/>
          <w:lang w:eastAsia="en-US"/>
        </w:rPr>
        <w:t>Dz.U. z 2021 r. poz. 1129 ze zm.</w:t>
      </w:r>
      <w:r w:rsidRPr="00353D2B">
        <w:rPr>
          <w:rFonts w:asciiTheme="majorHAnsi" w:hAnsiTheme="majorHAnsi" w:cstheme="majorBidi"/>
          <w:b/>
          <w:highlight w:val="lightGray"/>
          <w:lang w:eastAsia="en-US"/>
        </w:rPr>
        <w:t>)</w:t>
      </w:r>
      <w:r w:rsidR="001C6A9E" w:rsidRPr="00353D2B">
        <w:rPr>
          <w:rFonts w:asciiTheme="majorHAnsi" w:hAnsiTheme="majorHAnsi" w:cstheme="majorBidi"/>
          <w:b/>
          <w:highlight w:val="lightGray"/>
          <w:lang w:eastAsia="en-US"/>
        </w:rPr>
        <w:t>.</w:t>
      </w:r>
    </w:p>
    <w:p w14:paraId="10F544BB" w14:textId="77777777" w:rsidR="00493561" w:rsidRPr="00353D2B"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353D2B"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Wymagania stawiane </w:t>
      </w:r>
      <w:r w:rsidR="001C6A9E" w:rsidRPr="00353D2B">
        <w:rPr>
          <w:rFonts w:asciiTheme="majorHAnsi" w:eastAsiaTheme="majorEastAsia" w:hAnsiTheme="majorHAnsi" w:cs="Arial"/>
          <w:b/>
          <w:lang w:eastAsia="en-US"/>
        </w:rPr>
        <w:t>w</w:t>
      </w:r>
      <w:r w:rsidRPr="00353D2B">
        <w:rPr>
          <w:rFonts w:asciiTheme="majorHAnsi" w:eastAsiaTheme="majorEastAsia" w:hAnsiTheme="majorHAnsi" w:cs="Arial"/>
          <w:b/>
          <w:lang w:eastAsia="en-US"/>
        </w:rPr>
        <w:t xml:space="preserve">ykonawcy </w:t>
      </w:r>
    </w:p>
    <w:p w14:paraId="07C33FD9" w14:textId="68750FB1" w:rsidR="00FE361A" w:rsidRPr="00353D2B" w:rsidRDefault="00FE361A" w:rsidP="005D7ACC">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Przedmiot zamówienia</w:t>
      </w:r>
    </w:p>
    <w:p w14:paraId="2EE492A2" w14:textId="77777777" w:rsidR="001C6A9E" w:rsidRPr="00353D2B" w:rsidRDefault="001C6A9E" w:rsidP="001C6A9E">
      <w:pPr>
        <w:spacing w:after="200" w:line="252" w:lineRule="auto"/>
        <w:ind w:left="360"/>
        <w:contextualSpacing/>
        <w:jc w:val="both"/>
        <w:rPr>
          <w:rFonts w:asciiTheme="majorHAnsi" w:eastAsiaTheme="majorEastAsia" w:hAnsiTheme="majorHAnsi" w:cstheme="majorBidi"/>
          <w:lang w:eastAsia="en-US"/>
        </w:rPr>
      </w:pPr>
    </w:p>
    <w:p w14:paraId="6658C526" w14:textId="433EFB98" w:rsidR="0099568E" w:rsidRPr="00353D2B" w:rsidRDefault="00C61985" w:rsidP="005D7ACC">
      <w:pPr>
        <w:pStyle w:val="Standard"/>
        <w:numPr>
          <w:ilvl w:val="0"/>
          <w:numId w:val="40"/>
        </w:numPr>
        <w:spacing w:line="276" w:lineRule="auto"/>
        <w:ind w:left="426"/>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O</w:t>
      </w:r>
      <w:r w:rsidR="003C4F2D" w:rsidRPr="00353D2B">
        <w:rPr>
          <w:rFonts w:asciiTheme="majorHAnsi" w:hAnsiTheme="majorHAnsi"/>
          <w:b/>
          <w:bCs/>
          <w:sz w:val="24"/>
          <w:szCs w:val="24"/>
          <w:u w:val="single"/>
          <w:lang w:eastAsia="ar-SA"/>
        </w:rPr>
        <w:t>pis przedmiotu zamówienia.</w:t>
      </w:r>
    </w:p>
    <w:p w14:paraId="6246D18E" w14:textId="77777777" w:rsidR="00C61985" w:rsidRPr="00353D2B" w:rsidRDefault="00C61985" w:rsidP="00C61985">
      <w:pPr>
        <w:autoSpaceDE w:val="0"/>
        <w:autoSpaceDN w:val="0"/>
        <w:adjustRightInd w:val="0"/>
        <w:ind w:left="426"/>
        <w:rPr>
          <w:rFonts w:asciiTheme="majorHAnsi" w:hAnsiTheme="majorHAnsi" w:cs="Tahoma"/>
        </w:rPr>
      </w:pPr>
      <w:r w:rsidRPr="00353D2B">
        <w:rPr>
          <w:rFonts w:asciiTheme="majorHAnsi" w:hAnsiTheme="majorHAnsi" w:cs="Tahoma"/>
        </w:rPr>
        <w:t>Przebudowa trybun wraz z zadaszeniem i oświetleniem na stadionie miejskim im. Jana Konarskiego w Chorzelach</w:t>
      </w:r>
    </w:p>
    <w:p w14:paraId="51E21E89" w14:textId="3614B34F" w:rsidR="00C61985" w:rsidRPr="00353D2B" w:rsidRDefault="0063754A" w:rsidP="0063754A">
      <w:pPr>
        <w:numPr>
          <w:ilvl w:val="0"/>
          <w:numId w:val="70"/>
        </w:numPr>
        <w:autoSpaceDE w:val="0"/>
        <w:autoSpaceDN w:val="0"/>
        <w:adjustRightInd w:val="0"/>
        <w:ind w:left="426"/>
        <w:rPr>
          <w:rFonts w:ascii="Verdana" w:hAnsi="Verdana" w:cs="Tahoma"/>
          <w:b/>
          <w:bCs/>
          <w:sz w:val="18"/>
          <w:szCs w:val="18"/>
        </w:rPr>
      </w:pPr>
      <w:r w:rsidRPr="00353D2B">
        <w:rPr>
          <w:rFonts w:ascii="Verdana" w:hAnsi="Verdana" w:cs="Tahoma"/>
          <w:b/>
          <w:bCs/>
          <w:sz w:val="18"/>
          <w:szCs w:val="18"/>
        </w:rPr>
        <w:t>Opis stanu istniejącego</w:t>
      </w:r>
    </w:p>
    <w:p w14:paraId="4CA5EDB1" w14:textId="77777777" w:rsidR="0063754A" w:rsidRPr="00353D2B" w:rsidRDefault="0063754A" w:rsidP="0063754A">
      <w:pPr>
        <w:autoSpaceDE w:val="0"/>
        <w:autoSpaceDN w:val="0"/>
        <w:adjustRightInd w:val="0"/>
        <w:ind w:left="426" w:firstLine="708"/>
        <w:jc w:val="both"/>
        <w:rPr>
          <w:rFonts w:asciiTheme="majorHAnsi" w:hAnsiTheme="majorHAnsi" w:cs="Tahoma"/>
        </w:rPr>
      </w:pPr>
      <w:r w:rsidRPr="00353D2B">
        <w:rPr>
          <w:rFonts w:asciiTheme="majorHAnsi" w:hAnsiTheme="majorHAnsi" w:cs="Tahoma"/>
        </w:rPr>
        <w:t xml:space="preserve">Teren położony jest w południowej części m. Chorzele, przy ulicy Padlewskiego – na działce nr 1062/3. Przedmiotem zamówienia jest przebudowa dwóch trybun północnej i południowej. Trybuna północna o wymiarach 40,52x6,63m. Siedziska w pięciu rzędach, 300 miejsc siedzących. Trybuna północna o wymiarach 41,82x6,63m. Siedziska w pięciu rzędach, 305 miejsc siedzących. Konstrukcja trybun żelbetowa w postaci płyty na gruncie w której ukształtowane są stopnie trybuny. Zakończona poprzecznymi ścianami żelbetowymi. Na górnej części i na ścianach poprzecznych (na końcach trybun) zamontowana jest balustrada stalowa z wypełnieniem z siatki stalowej. </w:t>
      </w:r>
    </w:p>
    <w:p w14:paraId="149C8CB3"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Zakres prac podzielony na dwa etapy:</w:t>
      </w:r>
    </w:p>
    <w:p w14:paraId="54CE69FF"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I etap – wykonanie zadaszenia,</w:t>
      </w:r>
    </w:p>
    <w:p w14:paraId="0DC5339B"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II etap – modernizacja trybun.</w:t>
      </w:r>
    </w:p>
    <w:p w14:paraId="61597E39" w14:textId="77777777" w:rsidR="0063754A" w:rsidRPr="00353D2B" w:rsidRDefault="0063754A" w:rsidP="0063754A">
      <w:pPr>
        <w:autoSpaceDE w:val="0"/>
        <w:autoSpaceDN w:val="0"/>
        <w:adjustRightInd w:val="0"/>
        <w:rPr>
          <w:rFonts w:asciiTheme="majorHAnsi" w:hAnsiTheme="majorHAnsi" w:cs="Tahoma"/>
        </w:rPr>
      </w:pPr>
    </w:p>
    <w:p w14:paraId="414C4466" w14:textId="77777777" w:rsidR="0063754A" w:rsidRPr="00353D2B" w:rsidRDefault="0063754A" w:rsidP="0063754A">
      <w:pPr>
        <w:pStyle w:val="Akapitzlist"/>
        <w:numPr>
          <w:ilvl w:val="0"/>
          <w:numId w:val="62"/>
        </w:numPr>
        <w:autoSpaceDE w:val="0"/>
        <w:autoSpaceDN w:val="0"/>
        <w:adjustRightInd w:val="0"/>
        <w:ind w:left="426" w:hanging="426"/>
        <w:contextualSpacing/>
        <w:rPr>
          <w:rFonts w:asciiTheme="majorHAnsi" w:hAnsiTheme="majorHAnsi" w:cs="Tahoma"/>
          <w:b/>
          <w:bCs/>
        </w:rPr>
      </w:pPr>
      <w:r w:rsidRPr="00353D2B">
        <w:rPr>
          <w:rFonts w:asciiTheme="majorHAnsi" w:hAnsiTheme="majorHAnsi" w:cs="Tahoma"/>
          <w:b/>
          <w:bCs/>
        </w:rPr>
        <w:t>Etap I</w:t>
      </w:r>
    </w:p>
    <w:p w14:paraId="25E8C1EA" w14:textId="77777777" w:rsidR="0063754A" w:rsidRPr="00353D2B" w:rsidRDefault="0063754A" w:rsidP="0063754A">
      <w:pPr>
        <w:autoSpaceDE w:val="0"/>
        <w:autoSpaceDN w:val="0"/>
        <w:adjustRightInd w:val="0"/>
        <w:ind w:left="426" w:firstLine="426"/>
        <w:rPr>
          <w:rFonts w:asciiTheme="majorHAnsi" w:hAnsiTheme="majorHAnsi" w:cs="Tahoma"/>
        </w:rPr>
      </w:pPr>
      <w:r w:rsidRPr="00353D2B">
        <w:rPr>
          <w:rFonts w:asciiTheme="majorHAnsi" w:hAnsiTheme="majorHAnsi" w:cs="Tahoma"/>
        </w:rPr>
        <w:t>W zakres robót I etapu wchodzi wykonanie zadaszenia nad dwiema trybunami.</w:t>
      </w:r>
    </w:p>
    <w:p w14:paraId="6D640512" w14:textId="77777777" w:rsidR="0063754A" w:rsidRPr="00353D2B" w:rsidRDefault="0063754A" w:rsidP="0063754A">
      <w:pPr>
        <w:autoSpaceDE w:val="0"/>
        <w:autoSpaceDN w:val="0"/>
        <w:adjustRightInd w:val="0"/>
        <w:ind w:left="426"/>
        <w:jc w:val="both"/>
        <w:rPr>
          <w:rFonts w:asciiTheme="majorHAnsi" w:hAnsiTheme="majorHAnsi" w:cs="Tahoma"/>
        </w:rPr>
      </w:pPr>
      <w:r w:rsidRPr="00353D2B">
        <w:rPr>
          <w:rFonts w:asciiTheme="majorHAnsi" w:hAnsiTheme="majorHAnsi" w:cs="Tahoma"/>
        </w:rPr>
        <w:t>Konstrukcja zadaszenia stalowa. Fundamenty w postaci stóp żelbetowych o wymiarach 570x320cm. Pokrycie z płyt poliwęglanowych komorowych grubości 20mm. Wykonanie oświetlenia.</w:t>
      </w:r>
    </w:p>
    <w:p w14:paraId="3123864A" w14:textId="77777777" w:rsidR="0063754A" w:rsidRPr="00353D2B" w:rsidRDefault="0063754A" w:rsidP="0063754A">
      <w:pPr>
        <w:pStyle w:val="Akapitzlist"/>
        <w:numPr>
          <w:ilvl w:val="0"/>
          <w:numId w:val="61"/>
        </w:numPr>
        <w:autoSpaceDE w:val="0"/>
        <w:autoSpaceDN w:val="0"/>
        <w:adjustRightInd w:val="0"/>
        <w:ind w:left="851"/>
        <w:contextualSpacing/>
        <w:rPr>
          <w:rFonts w:asciiTheme="majorHAnsi" w:hAnsiTheme="majorHAnsi" w:cs="Tahoma"/>
        </w:rPr>
      </w:pPr>
      <w:r w:rsidRPr="00353D2B">
        <w:rPr>
          <w:rFonts w:asciiTheme="majorHAnsi" w:hAnsiTheme="majorHAnsi" w:cs="Tahoma"/>
        </w:rPr>
        <w:t>Fundamenty.</w:t>
      </w:r>
    </w:p>
    <w:p w14:paraId="3AE39D60" w14:textId="77777777" w:rsidR="0063754A" w:rsidRPr="00353D2B" w:rsidRDefault="0063754A" w:rsidP="0063754A">
      <w:pPr>
        <w:ind w:left="851"/>
        <w:jc w:val="both"/>
        <w:rPr>
          <w:rFonts w:asciiTheme="majorHAnsi" w:hAnsiTheme="majorHAnsi" w:cs="Tahoma"/>
        </w:rPr>
      </w:pPr>
      <w:r w:rsidRPr="00353D2B">
        <w:rPr>
          <w:rFonts w:asciiTheme="majorHAnsi" w:hAnsiTheme="majorHAnsi" w:cs="Tahoma"/>
        </w:rPr>
        <w:lastRenderedPageBreak/>
        <w:t xml:space="preserve">Przewidziane są stopy fundamentowe o wymiarach 570x320x70cm z podstawami dla słupów stalowych. Podstawy o wymiarach 70x70cm. Zbrojenie stóp fundamentowych #16/15. Zbrojenie podstaw dla słupów stalowych 8#20, strzemiona #8/15 cm. Fundamenty zaprojektowano z betonu C25/30 (B30) W6 zbrojone stalą AIIIN (RB500W). </w:t>
      </w:r>
    </w:p>
    <w:p w14:paraId="49193335" w14:textId="77777777" w:rsidR="0063754A" w:rsidRPr="00353D2B" w:rsidRDefault="0063754A" w:rsidP="0063754A">
      <w:pPr>
        <w:ind w:left="851"/>
        <w:rPr>
          <w:rFonts w:asciiTheme="majorHAnsi" w:hAnsiTheme="majorHAnsi" w:cs="Tahoma"/>
        </w:rPr>
      </w:pPr>
      <w:r w:rsidRPr="00353D2B">
        <w:rPr>
          <w:rFonts w:asciiTheme="majorHAnsi" w:hAnsiTheme="majorHAnsi" w:cs="Tahoma"/>
        </w:rPr>
        <w:t>2.  Stalowa konstrukcja naziemna.</w:t>
      </w:r>
    </w:p>
    <w:p w14:paraId="66CE4F18" w14:textId="77777777" w:rsidR="0063754A" w:rsidRPr="00353D2B" w:rsidRDefault="0063754A" w:rsidP="0063754A">
      <w:pPr>
        <w:ind w:left="851"/>
        <w:jc w:val="both"/>
        <w:rPr>
          <w:rFonts w:asciiTheme="majorHAnsi" w:hAnsiTheme="majorHAnsi" w:cs="Tahoma"/>
        </w:rPr>
      </w:pPr>
      <w:r w:rsidRPr="00353D2B">
        <w:rPr>
          <w:rFonts w:asciiTheme="majorHAnsi" w:hAnsiTheme="majorHAnsi" w:cs="Tahoma"/>
        </w:rPr>
        <w:t xml:space="preserve">Stalowa konstrukcja naziemna jest zaprojektowana jako ramy połączona sztywno z fundamentem. Ze względu na niesymetryczne obciążenie fundamentu zaprojektowano dodatkowy odciąg. Rozstaw 6,25m. Zastosowano przekroje słupów 2 UPE400 spawane półkami do siebie. Belka dachowa 2 UPE360, przewiązki 120x12 co 140cm. Dla zapewnienia stateczności konstrukcji oraz przeniesienia obciążeń od wiatru zaprojektowano stężenia połaciowe poprzeczne typu X (w skrajnych przęsłach dachu). Połączenie słupa z fundamentem utwierdzone realizowane poprzez blachę węzłową i 8 kotw fajkowych M20. Płatwie RP 140x80x5 w rozstawie 105cm. Pokrycie dachu zaprojektowano z poliwęglanu komorowego, bezbarwnego, grubości 20mm. </w:t>
      </w:r>
    </w:p>
    <w:p w14:paraId="13BD3991" w14:textId="72B3DACD" w:rsidR="0063754A" w:rsidRPr="00353D2B" w:rsidRDefault="0063754A" w:rsidP="0063754A">
      <w:pPr>
        <w:ind w:left="851" w:hanging="425"/>
        <w:rPr>
          <w:rFonts w:asciiTheme="majorHAnsi" w:hAnsiTheme="majorHAnsi" w:cs="Tahoma"/>
        </w:rPr>
      </w:pPr>
      <w:r w:rsidRPr="00353D2B">
        <w:rPr>
          <w:rFonts w:asciiTheme="majorHAnsi" w:hAnsiTheme="majorHAnsi" w:cs="Tahoma"/>
        </w:rPr>
        <w:t>3.    Materiały konstrukcyjne.</w:t>
      </w:r>
    </w:p>
    <w:p w14:paraId="5D562E17" w14:textId="77777777" w:rsidR="0063754A" w:rsidRPr="00353D2B" w:rsidRDefault="0063754A" w:rsidP="0063754A">
      <w:pPr>
        <w:pStyle w:val="Akapitzlist"/>
        <w:numPr>
          <w:ilvl w:val="0"/>
          <w:numId w:val="66"/>
        </w:numPr>
        <w:ind w:left="1276"/>
        <w:contextualSpacing/>
        <w:rPr>
          <w:rFonts w:asciiTheme="majorHAnsi" w:hAnsiTheme="majorHAnsi" w:cs="Tahoma"/>
        </w:rPr>
      </w:pPr>
      <w:r w:rsidRPr="00353D2B">
        <w:rPr>
          <w:rFonts w:asciiTheme="majorHAnsi" w:hAnsiTheme="majorHAnsi" w:cs="Tahoma"/>
        </w:rPr>
        <w:t>Beton - Fundamenty zaprojektowano z betonu C25/30 (B30). Beton podkładowy zaprojektowano klasy C8/10 (B10). Parametry betonu konstrukcyjnego powinny odpowiadać wymaganiom PN-EN.</w:t>
      </w:r>
    </w:p>
    <w:p w14:paraId="4E330DF5" w14:textId="77777777" w:rsidR="0063754A" w:rsidRPr="00353D2B" w:rsidRDefault="0063754A" w:rsidP="0063754A">
      <w:pPr>
        <w:pStyle w:val="Akapitzlist"/>
        <w:numPr>
          <w:ilvl w:val="0"/>
          <w:numId w:val="66"/>
        </w:numPr>
        <w:ind w:left="1276"/>
        <w:contextualSpacing/>
        <w:jc w:val="both"/>
        <w:rPr>
          <w:rFonts w:asciiTheme="majorHAnsi" w:hAnsiTheme="majorHAnsi" w:cs="Tahoma"/>
        </w:rPr>
      </w:pPr>
      <w:r w:rsidRPr="00353D2B">
        <w:rPr>
          <w:rFonts w:asciiTheme="majorHAnsi" w:hAnsiTheme="majorHAnsi" w:cs="Tahoma"/>
        </w:rPr>
        <w:t>Stal zbrojeniowa - Zbrojenie główne stal klasy A-IIIN typu B500SP, zbrojenie rozdzielcze, strzemiona stal klasy A-0 typu St0S-b.</w:t>
      </w:r>
    </w:p>
    <w:p w14:paraId="17AB5589" w14:textId="77777777" w:rsidR="0063754A" w:rsidRPr="00353D2B" w:rsidRDefault="0063754A" w:rsidP="0063754A">
      <w:pPr>
        <w:pStyle w:val="Akapitzlist"/>
        <w:numPr>
          <w:ilvl w:val="0"/>
          <w:numId w:val="66"/>
        </w:numPr>
        <w:ind w:left="1276"/>
        <w:contextualSpacing/>
        <w:jc w:val="both"/>
        <w:rPr>
          <w:rFonts w:asciiTheme="majorHAnsi" w:hAnsiTheme="majorHAnsi" w:cs="Tahoma"/>
        </w:rPr>
      </w:pPr>
      <w:r w:rsidRPr="00353D2B">
        <w:rPr>
          <w:rFonts w:asciiTheme="majorHAnsi" w:hAnsiTheme="majorHAnsi" w:cs="Tahoma"/>
        </w:rPr>
        <w:t>Stal konstrukcyjna kształtowa - Elementy głównej konstrukcji oraz elementy drugorzędne stal S355J2 (18G2)</w:t>
      </w:r>
    </w:p>
    <w:p w14:paraId="22FD20F8" w14:textId="7C504239"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4.   Instalacja elektryczna i odgromowa</w:t>
      </w:r>
    </w:p>
    <w:p w14:paraId="63E68669" w14:textId="77777777" w:rsidR="0063754A" w:rsidRPr="00353D2B" w:rsidRDefault="0063754A" w:rsidP="0063754A">
      <w:pPr>
        <w:ind w:left="993" w:hanging="284"/>
        <w:jc w:val="both"/>
        <w:rPr>
          <w:rFonts w:asciiTheme="majorHAnsi" w:hAnsiTheme="majorHAnsi" w:cs="Tahoma"/>
        </w:rPr>
      </w:pPr>
      <w:r w:rsidRPr="00353D2B">
        <w:rPr>
          <w:rFonts w:asciiTheme="majorHAnsi" w:hAnsiTheme="majorHAnsi" w:cs="Tahoma"/>
        </w:rPr>
        <w:t>W ramach modernizacji trybun w m. Chorzele, dz. nr 1062/3 planuje się:</w:t>
      </w:r>
    </w:p>
    <w:p w14:paraId="1DBF4C74" w14:textId="77777777" w:rsidR="0063754A" w:rsidRPr="00353D2B" w:rsidRDefault="0063754A" w:rsidP="0063754A">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montaż opraw oświetlenia na słupach konstrukcyjnych trybun; </w:t>
      </w:r>
    </w:p>
    <w:p w14:paraId="4EE4BD9B" w14:textId="77777777" w:rsidR="0063754A" w:rsidRPr="00353D2B" w:rsidRDefault="0063754A" w:rsidP="0063754A">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wykonanie instalacji  połączeń wyrównawczych; </w:t>
      </w:r>
    </w:p>
    <w:p w14:paraId="2569D670" w14:textId="1D01397A" w:rsidR="0063754A" w:rsidRPr="00353D2B" w:rsidRDefault="0063754A" w:rsidP="00865F88">
      <w:pPr>
        <w:pStyle w:val="Akapitzlist"/>
        <w:numPr>
          <w:ilvl w:val="0"/>
          <w:numId w:val="67"/>
        </w:numPr>
        <w:ind w:left="1134"/>
        <w:contextualSpacing/>
        <w:jc w:val="both"/>
        <w:rPr>
          <w:rFonts w:asciiTheme="majorHAnsi" w:hAnsiTheme="majorHAnsi" w:cs="Tahoma"/>
        </w:rPr>
      </w:pPr>
      <w:r w:rsidRPr="00353D2B">
        <w:rPr>
          <w:rFonts w:asciiTheme="majorHAnsi" w:hAnsiTheme="majorHAnsi" w:cs="Tahoma"/>
        </w:rPr>
        <w:t xml:space="preserve">montaż podnośnika dla osób niepełnosprawnych. </w:t>
      </w:r>
    </w:p>
    <w:p w14:paraId="68544420" w14:textId="77777777" w:rsidR="0063754A" w:rsidRPr="00353D2B" w:rsidRDefault="0063754A" w:rsidP="0063754A">
      <w:pPr>
        <w:pStyle w:val="Akapitzlist"/>
        <w:numPr>
          <w:ilvl w:val="0"/>
          <w:numId w:val="62"/>
        </w:numPr>
        <w:autoSpaceDE w:val="0"/>
        <w:autoSpaceDN w:val="0"/>
        <w:adjustRightInd w:val="0"/>
        <w:ind w:left="426" w:hanging="426"/>
        <w:contextualSpacing/>
        <w:rPr>
          <w:rFonts w:asciiTheme="majorHAnsi" w:hAnsiTheme="majorHAnsi" w:cs="Tahoma"/>
          <w:b/>
          <w:bCs/>
        </w:rPr>
      </w:pPr>
      <w:r w:rsidRPr="00353D2B">
        <w:rPr>
          <w:rFonts w:asciiTheme="majorHAnsi" w:hAnsiTheme="majorHAnsi" w:cs="Tahoma"/>
          <w:b/>
          <w:bCs/>
        </w:rPr>
        <w:t>ETAP II</w:t>
      </w:r>
    </w:p>
    <w:p w14:paraId="03C67DBC" w14:textId="77777777" w:rsidR="0063754A" w:rsidRPr="00353D2B" w:rsidRDefault="0063754A" w:rsidP="0063754A">
      <w:pPr>
        <w:autoSpaceDE w:val="0"/>
        <w:autoSpaceDN w:val="0"/>
        <w:adjustRightInd w:val="0"/>
        <w:ind w:left="426"/>
        <w:rPr>
          <w:rFonts w:asciiTheme="majorHAnsi" w:hAnsiTheme="majorHAnsi" w:cs="Tahoma"/>
        </w:rPr>
      </w:pPr>
      <w:r w:rsidRPr="00353D2B">
        <w:rPr>
          <w:rFonts w:asciiTheme="majorHAnsi" w:hAnsiTheme="majorHAnsi" w:cs="Tahoma"/>
        </w:rPr>
        <w:t>W zakres robót II etapu wchodzi:</w:t>
      </w:r>
    </w:p>
    <w:p w14:paraId="70D23D4E"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Wzmocnienie trybun,</w:t>
      </w:r>
    </w:p>
    <w:p w14:paraId="4C86D963"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Remont powierzchni trybun,</w:t>
      </w:r>
    </w:p>
    <w:p w14:paraId="6C4E9523"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Wymiana siedzisk,</w:t>
      </w:r>
    </w:p>
    <w:p w14:paraId="1DBC4851" w14:textId="77777777"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Wymiana balustrad,</w:t>
      </w:r>
    </w:p>
    <w:p w14:paraId="383D0FD4" w14:textId="44F7714C" w:rsidR="0063754A" w:rsidRPr="00353D2B" w:rsidRDefault="0063754A" w:rsidP="0063754A">
      <w:pPr>
        <w:pStyle w:val="Akapitzlist"/>
        <w:numPr>
          <w:ilvl w:val="0"/>
          <w:numId w:val="68"/>
        </w:numPr>
        <w:autoSpaceDE w:val="0"/>
        <w:autoSpaceDN w:val="0"/>
        <w:adjustRightInd w:val="0"/>
        <w:ind w:left="851"/>
        <w:contextualSpacing/>
        <w:jc w:val="both"/>
        <w:rPr>
          <w:rFonts w:asciiTheme="majorHAnsi" w:hAnsiTheme="majorHAnsi" w:cs="Tahoma"/>
        </w:rPr>
      </w:pPr>
      <w:r w:rsidRPr="00353D2B">
        <w:rPr>
          <w:rFonts w:asciiTheme="majorHAnsi" w:hAnsiTheme="majorHAnsi" w:cs="Tahoma"/>
        </w:rPr>
        <w:t xml:space="preserve">Montaż podnośnika dla osób niepełnosprawnych. </w:t>
      </w:r>
    </w:p>
    <w:p w14:paraId="19950352" w14:textId="5AC68D5D"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1.  </w:t>
      </w:r>
      <w:r w:rsidR="006C3AD5" w:rsidRPr="00353D2B">
        <w:rPr>
          <w:rFonts w:asciiTheme="majorHAnsi" w:hAnsiTheme="majorHAnsi" w:cs="Tahoma"/>
        </w:rPr>
        <w:t xml:space="preserve">  </w:t>
      </w:r>
      <w:r w:rsidRPr="00353D2B">
        <w:rPr>
          <w:rFonts w:asciiTheme="majorHAnsi" w:hAnsiTheme="majorHAnsi" w:cs="Tahoma"/>
        </w:rPr>
        <w:t>Wzmocnienie trybun.</w:t>
      </w:r>
    </w:p>
    <w:p w14:paraId="04AD2953" w14:textId="10232A03"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Przy połączeniu ścian poprzecznych z trybuną należy wykonać wzmocnienie w postaci płaskownika zakotwionego przez ścianę poprzeczną w płycie trybun. Projektuje się wzmocnienie wszystkich ścian poprzecznych. </w:t>
      </w:r>
    </w:p>
    <w:p w14:paraId="0217020A" w14:textId="16B37485"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Należy wykonać bruzdę do osadzenia płaskownika 100x10. Wkleić pręty mocujące M16 na głębokość 100cm. </w:t>
      </w:r>
    </w:p>
    <w:p w14:paraId="47B5E58A" w14:textId="5E0185FB"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2.  </w:t>
      </w:r>
      <w:r w:rsidR="006C3AD5" w:rsidRPr="00353D2B">
        <w:rPr>
          <w:rFonts w:asciiTheme="majorHAnsi" w:hAnsiTheme="majorHAnsi" w:cs="Tahoma"/>
        </w:rPr>
        <w:t xml:space="preserve">  </w:t>
      </w:r>
      <w:r w:rsidRPr="00353D2B">
        <w:rPr>
          <w:rFonts w:asciiTheme="majorHAnsi" w:hAnsiTheme="majorHAnsi" w:cs="Tahoma"/>
        </w:rPr>
        <w:t>Remont powierzchni trybun.</w:t>
      </w:r>
    </w:p>
    <w:p w14:paraId="2833C9E9" w14:textId="7614DF00"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Całą betonową powierzchnię trybun należy poddać remontowi. Po demontażu siedzisk całość powierzchni należy oczyścić, w miejscach uszkodzeń należy wykonać reperację za pomocą zapraw naprawczych do betonu.</w:t>
      </w:r>
    </w:p>
    <w:p w14:paraId="65D5B3E7" w14:textId="7CA1A5A1"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Części metalowe należy oczyścić z rdzy oraz nałożyć mineralną powłokę antykorozyjna. Po wyreperowaniu powierzchni należy całość dwukrotnie zagruntować i pomalować farbą do betonu o dobrych właściwościach </w:t>
      </w:r>
      <w:proofErr w:type="spellStart"/>
      <w:r w:rsidR="0063754A" w:rsidRPr="00353D2B">
        <w:rPr>
          <w:rFonts w:asciiTheme="majorHAnsi" w:hAnsiTheme="majorHAnsi" w:cs="Tahoma"/>
        </w:rPr>
        <w:lastRenderedPageBreak/>
        <w:t>paroprzepuszczalności</w:t>
      </w:r>
      <w:proofErr w:type="spellEnd"/>
      <w:r w:rsidR="0063754A" w:rsidRPr="00353D2B">
        <w:rPr>
          <w:rFonts w:asciiTheme="majorHAnsi" w:hAnsiTheme="majorHAnsi" w:cs="Tahoma"/>
        </w:rPr>
        <w:t xml:space="preserve">, odpornej na warunki atmosferyczne. Kolorystykę należy uzgodnić z Inwestorem. Skarpę z tyłu trybun należy umocnić za pomocą </w:t>
      </w:r>
      <w:proofErr w:type="spellStart"/>
      <w:r w:rsidR="0063754A" w:rsidRPr="00353D2B">
        <w:rPr>
          <w:rFonts w:asciiTheme="majorHAnsi" w:hAnsiTheme="majorHAnsi" w:cs="Tahoma"/>
        </w:rPr>
        <w:t>ekokratki</w:t>
      </w:r>
      <w:proofErr w:type="spellEnd"/>
      <w:r w:rsidR="0063754A" w:rsidRPr="00353D2B">
        <w:rPr>
          <w:rFonts w:asciiTheme="majorHAnsi" w:hAnsiTheme="majorHAnsi" w:cs="Tahoma"/>
        </w:rPr>
        <w:t xml:space="preserve"> betonowej. Istniejący maszt zlokalizowany pomiędzy trybunami należy wymienić na nowy.</w:t>
      </w:r>
    </w:p>
    <w:p w14:paraId="526390F7" w14:textId="3118B0E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3.  </w:t>
      </w:r>
      <w:r w:rsidR="006C3AD5" w:rsidRPr="00353D2B">
        <w:rPr>
          <w:rFonts w:asciiTheme="majorHAnsi" w:hAnsiTheme="majorHAnsi" w:cs="Tahoma"/>
        </w:rPr>
        <w:t xml:space="preserve">   </w:t>
      </w:r>
      <w:r w:rsidRPr="00353D2B">
        <w:rPr>
          <w:rFonts w:asciiTheme="majorHAnsi" w:hAnsiTheme="majorHAnsi" w:cs="Tahoma"/>
        </w:rPr>
        <w:t>Wymiana siedzisk.</w:t>
      </w:r>
    </w:p>
    <w:p w14:paraId="50BD2AB9" w14:textId="6CEEEF23"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Istniejące siedziska należy zdemontować. Projektuje się montaż nowych siedzisk z tworzywa sztucznego montowanych do betonu. Ilość siedzisk 605szt. Kolorystykę siedzisk należy uzgodnić z Inwestorem.</w:t>
      </w:r>
    </w:p>
    <w:p w14:paraId="041CD0A1" w14:textId="62CF702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4.  </w:t>
      </w:r>
      <w:r w:rsidR="006C3AD5" w:rsidRPr="00353D2B">
        <w:rPr>
          <w:rFonts w:asciiTheme="majorHAnsi" w:hAnsiTheme="majorHAnsi" w:cs="Tahoma"/>
        </w:rPr>
        <w:t xml:space="preserve">  </w:t>
      </w:r>
      <w:r w:rsidRPr="00353D2B">
        <w:rPr>
          <w:rFonts w:asciiTheme="majorHAnsi" w:hAnsiTheme="majorHAnsi" w:cs="Tahoma"/>
        </w:rPr>
        <w:t>Wymiana balustrad.</w:t>
      </w:r>
    </w:p>
    <w:p w14:paraId="607C66A9"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Balustrady i ogrodzenia w obrębie trybun należy wymienić na nowe.</w:t>
      </w:r>
    </w:p>
    <w:p w14:paraId="1F7B47C0"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Projektuje się ogrodzenie z paneli 3 typy.</w:t>
      </w:r>
    </w:p>
    <w:p w14:paraId="577C48DF" w14:textId="77777777" w:rsidR="0063754A" w:rsidRPr="00353D2B" w:rsidRDefault="0063754A" w:rsidP="006C3AD5">
      <w:pPr>
        <w:ind w:left="851"/>
        <w:jc w:val="both"/>
        <w:rPr>
          <w:rFonts w:asciiTheme="majorHAnsi" w:hAnsiTheme="majorHAnsi" w:cs="Tahoma"/>
        </w:rPr>
      </w:pPr>
      <w:r w:rsidRPr="00353D2B">
        <w:rPr>
          <w:rFonts w:asciiTheme="majorHAnsi" w:hAnsiTheme="majorHAnsi" w:cs="Tahoma"/>
        </w:rPr>
        <w:t>Typ I balustrada zewnętrzna trybun - panel zbudowany z ramy z profilu zamkniętego40x40x3 z wypełnieniem profilami 20x40x3. Do pionowej części ramy, w dolnej i górnej części przyspawane są łączniki z profilu 40x40x3. Słupki projektuje się z kształtowników 80x80x4 z zadeklowanym otworem od góry. Wysokość balustrady 110cm.  Zabezpieczenie antykorozyjne balustrad poprzez ocynkowanie i malowanie proszkowe w kolorze uzgodnionym z Inwestorem.</w:t>
      </w:r>
    </w:p>
    <w:p w14:paraId="031895A3" w14:textId="1FF941C4" w:rsidR="0063754A" w:rsidRPr="00353D2B" w:rsidRDefault="006C3AD5" w:rsidP="006C3AD5">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Typ II – balustrada przed pierwszym rzędem siedzisk - panel zbudowany z ramy z</w:t>
      </w:r>
      <w:r w:rsidRPr="00353D2B">
        <w:rPr>
          <w:rFonts w:asciiTheme="majorHAnsi" w:hAnsiTheme="majorHAnsi" w:cs="Tahoma"/>
        </w:rPr>
        <w:t xml:space="preserve"> </w:t>
      </w:r>
      <w:r w:rsidR="0063754A" w:rsidRPr="00353D2B">
        <w:rPr>
          <w:rFonts w:asciiTheme="majorHAnsi" w:hAnsiTheme="majorHAnsi" w:cs="Tahoma"/>
        </w:rPr>
        <w:t xml:space="preserve">profilu zamkniętego 40x40x3 z wypełnieniem profilami 20x40x3. Do pionowej części ramy, w dolnej i górnej części przyspawane są łączniki z profilu 40x40x3. Słupki projektuje się z kształtowników 80x80x4 z zadeklowanym otworem od góry. Wysokość balustrady 70cm. Mocowanie do płyty trybun poprzez wykonanie otworu i osadzenie na zaprawę montażową. Zabezpieczenie antykorozyjne balustrad poprzez ocynkowanie i malowanie proszkowe w kolorze uzgodnionym z Inwestorem. </w:t>
      </w:r>
    </w:p>
    <w:p w14:paraId="61314D4E" w14:textId="20E3FC70"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Typ III – ogrodzenie od strony boiska - panel zbudowany z ramy z profilu zamkniętego 40x40x3 z wypełnieniem profilami 20x40x3. Do pionowej części ramy, w dolnej i górnej części przyspawane są łączniki z profilu 40x40x3. Słupki projektuje się z kształtowników 80x80x4 z zadeklowanym otworem od góry. Wysokość balustrady 110cm. Mocowanie w gruncie na fundamentach betonowych 30x30 głębokości 100cm. Zabezpieczenie antykorozyjne balustrad poprzez ocynkowanie i malowanie proszkowe w kolorze uzgodnionym z Inwestorem. W centralnej części należy wykonać furtkę dwuskrzydłową o szerokości min 250cm.</w:t>
      </w:r>
    </w:p>
    <w:p w14:paraId="3B6F80EE" w14:textId="4761B91F" w:rsidR="0063754A" w:rsidRPr="00353D2B" w:rsidRDefault="0063754A" w:rsidP="0063754A">
      <w:pPr>
        <w:ind w:left="851" w:hanging="425"/>
        <w:jc w:val="both"/>
        <w:rPr>
          <w:rFonts w:asciiTheme="majorHAnsi" w:hAnsiTheme="majorHAnsi" w:cs="Tahoma"/>
        </w:rPr>
      </w:pPr>
      <w:r w:rsidRPr="00353D2B">
        <w:rPr>
          <w:rFonts w:asciiTheme="majorHAnsi" w:hAnsiTheme="majorHAnsi" w:cs="Tahoma"/>
        </w:rPr>
        <w:t xml:space="preserve">5.  </w:t>
      </w:r>
      <w:r w:rsidR="006C3AD5" w:rsidRPr="00353D2B">
        <w:rPr>
          <w:rFonts w:asciiTheme="majorHAnsi" w:hAnsiTheme="majorHAnsi" w:cs="Tahoma"/>
        </w:rPr>
        <w:t xml:space="preserve">  </w:t>
      </w:r>
      <w:r w:rsidRPr="00353D2B">
        <w:rPr>
          <w:rFonts w:asciiTheme="majorHAnsi" w:hAnsiTheme="majorHAnsi" w:cs="Tahoma"/>
        </w:rPr>
        <w:t>Dostęp dla osób niepełnosprawnych</w:t>
      </w:r>
    </w:p>
    <w:p w14:paraId="3FB201E7" w14:textId="5EDC6028" w:rsidR="0063754A" w:rsidRPr="00353D2B" w:rsidRDefault="006C3AD5" w:rsidP="0063754A">
      <w:pPr>
        <w:ind w:left="851" w:hanging="425"/>
        <w:jc w:val="both"/>
        <w:rPr>
          <w:rFonts w:asciiTheme="majorHAnsi" w:hAnsiTheme="majorHAnsi" w:cs="Tahoma"/>
        </w:rPr>
      </w:pPr>
      <w:r w:rsidRPr="00353D2B">
        <w:rPr>
          <w:rFonts w:asciiTheme="majorHAnsi" w:hAnsiTheme="majorHAnsi" w:cs="Tahoma"/>
        </w:rPr>
        <w:t xml:space="preserve">        </w:t>
      </w:r>
      <w:r w:rsidR="0063754A" w:rsidRPr="00353D2B">
        <w:rPr>
          <w:rFonts w:asciiTheme="majorHAnsi" w:hAnsiTheme="majorHAnsi" w:cs="Tahoma"/>
        </w:rPr>
        <w:t xml:space="preserve">Projektuje się miejsca dla niepełnosprawnych przed pierwszym rzędem siedzeń oraz wyznaczono 4 miejsca na najwyższym rzędzie siedzeń na trybunie północnej. Przy trybunie północnej projektuje się podnośnik pionowy dla osób niepełnosprawnych (np. </w:t>
      </w:r>
      <w:proofErr w:type="spellStart"/>
      <w:r w:rsidR="0063754A" w:rsidRPr="00353D2B">
        <w:rPr>
          <w:rFonts w:asciiTheme="majorHAnsi" w:hAnsiTheme="majorHAnsi" w:cs="Tahoma"/>
        </w:rPr>
        <w:t>Liftprojekt</w:t>
      </w:r>
      <w:proofErr w:type="spellEnd"/>
      <w:r w:rsidR="0063754A" w:rsidRPr="00353D2B">
        <w:rPr>
          <w:rFonts w:asciiTheme="majorHAnsi" w:hAnsiTheme="majorHAnsi" w:cs="Tahoma"/>
        </w:rPr>
        <w:t xml:space="preserve"> Kali B 1100x1400mm lub inny o nie gorszych parametrach podanych w projekcie technicznym) umożliwiający komunikacją na najwyższy poziom trybun. Wymiary podnośnika 1100x1400mm. Posadowienie na płaskiej płycie fundamentowej grubości 30cm.</w:t>
      </w:r>
    </w:p>
    <w:p w14:paraId="2AFFD3C9" w14:textId="77777777" w:rsidR="0063754A" w:rsidRPr="00353D2B" w:rsidRDefault="0063754A" w:rsidP="0063754A">
      <w:pPr>
        <w:ind w:left="284"/>
        <w:jc w:val="both"/>
        <w:rPr>
          <w:rFonts w:asciiTheme="majorHAnsi" w:hAnsiTheme="majorHAnsi" w:cs="Tahoma"/>
        </w:rPr>
      </w:pPr>
    </w:p>
    <w:p w14:paraId="336C89D5" w14:textId="77777777" w:rsidR="0063754A" w:rsidRPr="00353D2B" w:rsidRDefault="0063754A" w:rsidP="00865F88">
      <w:pPr>
        <w:ind w:left="709" w:hanging="284"/>
        <w:jc w:val="both"/>
        <w:rPr>
          <w:rFonts w:asciiTheme="majorHAnsi" w:hAnsiTheme="majorHAnsi" w:cs="Tahoma"/>
          <w:b/>
          <w:bCs/>
        </w:rPr>
      </w:pPr>
      <w:r w:rsidRPr="00353D2B">
        <w:rPr>
          <w:rFonts w:asciiTheme="majorHAnsi" w:hAnsiTheme="majorHAnsi" w:cs="Tahoma"/>
          <w:b/>
          <w:bCs/>
        </w:rPr>
        <w:t xml:space="preserve">Zadanie obejmuje także poniesienie kosztów wynikających między innymi z:  </w:t>
      </w:r>
    </w:p>
    <w:p w14:paraId="65F0729D" w14:textId="77777777" w:rsidR="0063754A" w:rsidRPr="00353D2B" w:rsidRDefault="0063754A" w:rsidP="00865F88">
      <w:pPr>
        <w:pStyle w:val="Akapitzlist"/>
        <w:numPr>
          <w:ilvl w:val="0"/>
          <w:numId w:val="64"/>
        </w:numPr>
        <w:spacing w:after="160" w:line="259" w:lineRule="auto"/>
        <w:ind w:left="1134"/>
        <w:contextualSpacing/>
        <w:jc w:val="both"/>
        <w:rPr>
          <w:rFonts w:asciiTheme="majorHAnsi" w:hAnsiTheme="majorHAnsi" w:cs="Tahoma"/>
        </w:rPr>
      </w:pPr>
      <w:r w:rsidRPr="00353D2B">
        <w:rPr>
          <w:rFonts w:asciiTheme="majorHAnsi" w:hAnsiTheme="majorHAnsi" w:cs="Tahoma"/>
        </w:rPr>
        <w:t>obsługi geodezyjnej (roboty pomiarowe - wykonanie inwentaryzacji powykonawczej);</w:t>
      </w:r>
    </w:p>
    <w:p w14:paraId="5469E0C1"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doprowadzenia przyległego terenu do stanu jak przed rozpoczęciem prac;</w:t>
      </w:r>
    </w:p>
    <w:p w14:paraId="7CE01F48"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wykonania badania zagęszczenia gruntu oraz innych badań, niezbędnych do należytego wykonania robót;</w:t>
      </w:r>
    </w:p>
    <w:p w14:paraId="3D1CFED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lastRenderedPageBreak/>
        <w:t>zabezpieczenie istniejącej sieci wodociągowej;</w:t>
      </w:r>
    </w:p>
    <w:p w14:paraId="1C68AD4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usunięcia kolizji z urządzeniami obcymi oraz z niezinwentaryzowaną infrastrukturą nadziemną i podziemną;</w:t>
      </w:r>
    </w:p>
    <w:p w14:paraId="76CB9730"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kosztów wykopu i wywózki oraz utylizacji urobku;</w:t>
      </w:r>
    </w:p>
    <w:p w14:paraId="7B7400F3"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zagospodarowania we własnym zakresie i składowania nadmiaru ziemi;</w:t>
      </w:r>
    </w:p>
    <w:p w14:paraId="2C555580" w14:textId="77777777" w:rsidR="0063754A" w:rsidRPr="00353D2B" w:rsidRDefault="0063754A" w:rsidP="00865F88">
      <w:pPr>
        <w:pStyle w:val="Akapitzlist"/>
        <w:numPr>
          <w:ilvl w:val="0"/>
          <w:numId w:val="65"/>
        </w:numPr>
        <w:spacing w:after="160" w:line="259" w:lineRule="auto"/>
        <w:ind w:left="1134"/>
        <w:contextualSpacing/>
        <w:jc w:val="both"/>
        <w:rPr>
          <w:rFonts w:asciiTheme="majorHAnsi" w:hAnsiTheme="majorHAnsi" w:cs="Tahoma"/>
        </w:rPr>
      </w:pPr>
      <w:r w:rsidRPr="00353D2B">
        <w:rPr>
          <w:rFonts w:asciiTheme="majorHAnsi" w:hAnsiTheme="majorHAnsi" w:cs="Tahoma"/>
        </w:rPr>
        <w:t>zabezpieczenie terenu budowy (wykopów) na czas prowadzenia prac.</w:t>
      </w:r>
    </w:p>
    <w:p w14:paraId="60BDE6A4" w14:textId="77777777" w:rsidR="0063754A" w:rsidRPr="00353D2B" w:rsidRDefault="0063754A" w:rsidP="00865F88">
      <w:pPr>
        <w:ind w:left="426" w:hanging="284"/>
        <w:jc w:val="both"/>
        <w:rPr>
          <w:rFonts w:asciiTheme="majorHAnsi" w:hAnsiTheme="majorHAnsi" w:cs="Tahoma"/>
          <w:b/>
          <w:bCs/>
        </w:rPr>
      </w:pPr>
      <w:r w:rsidRPr="00353D2B">
        <w:rPr>
          <w:rFonts w:asciiTheme="majorHAnsi" w:hAnsiTheme="majorHAnsi" w:cs="Tahoma"/>
          <w:b/>
          <w:bCs/>
        </w:rPr>
        <w:t>Pozostałe informacje:</w:t>
      </w:r>
    </w:p>
    <w:p w14:paraId="704604EE" w14:textId="77777777" w:rsidR="0063754A" w:rsidRPr="00353D2B" w:rsidRDefault="0063754A" w:rsidP="00865F88">
      <w:pPr>
        <w:pStyle w:val="Akapitzlist"/>
        <w:numPr>
          <w:ilvl w:val="1"/>
          <w:numId w:val="63"/>
        </w:numPr>
        <w:autoSpaceDN w:val="0"/>
        <w:ind w:left="1134" w:hanging="284"/>
        <w:jc w:val="both"/>
        <w:rPr>
          <w:rFonts w:asciiTheme="majorHAnsi" w:hAnsiTheme="majorHAnsi" w:cs="Tahoma"/>
        </w:rPr>
      </w:pPr>
      <w:r w:rsidRPr="00353D2B">
        <w:rPr>
          <w:rFonts w:asciiTheme="majorHAnsi" w:hAnsiTheme="majorHAnsi" w:cs="Tahoma"/>
        </w:rPr>
        <w:t>W terenie objętym opracowaniem zlokalizowane jest uzbrojenie: sieć wodociągowa, sieć elektroenergetyczna napowietrzna.</w:t>
      </w:r>
    </w:p>
    <w:p w14:paraId="4938191E" w14:textId="77777777" w:rsidR="0063754A" w:rsidRPr="00353D2B" w:rsidRDefault="0063754A" w:rsidP="00865F88">
      <w:pPr>
        <w:pStyle w:val="Akapitzlist"/>
        <w:numPr>
          <w:ilvl w:val="1"/>
          <w:numId w:val="63"/>
        </w:numPr>
        <w:autoSpaceDN w:val="0"/>
        <w:ind w:left="1134" w:hanging="284"/>
        <w:jc w:val="both"/>
        <w:rPr>
          <w:rFonts w:asciiTheme="majorHAnsi" w:hAnsiTheme="majorHAnsi" w:cs="Tahoma"/>
        </w:rPr>
      </w:pPr>
      <w:r w:rsidRPr="00353D2B">
        <w:rPr>
          <w:rFonts w:asciiTheme="majorHAnsi" w:hAnsiTheme="majorHAnsi" w:cs="Tahoma"/>
        </w:rPr>
        <w:t>Roboty zlokalizowane na przecięciu z uzbrojeniem podziemnym należy wykonywać ręcznie.</w:t>
      </w:r>
    </w:p>
    <w:p w14:paraId="08287B14" w14:textId="77777777" w:rsidR="0063754A" w:rsidRPr="00353D2B" w:rsidRDefault="0063754A" w:rsidP="00865F88">
      <w:pPr>
        <w:ind w:left="426" w:hanging="284"/>
        <w:jc w:val="both"/>
        <w:rPr>
          <w:rFonts w:asciiTheme="majorHAnsi" w:hAnsiTheme="majorHAnsi" w:cs="Tahoma"/>
        </w:rPr>
      </w:pPr>
      <w:r w:rsidRPr="00353D2B">
        <w:rPr>
          <w:rFonts w:asciiTheme="majorHAnsi" w:hAnsiTheme="majorHAnsi" w:cs="Tahoma"/>
        </w:rPr>
        <w:t>Roboty technologicznie dostosować do warunków otaczającego terenu.</w:t>
      </w:r>
    </w:p>
    <w:p w14:paraId="36671546" w14:textId="77777777" w:rsidR="00C61985" w:rsidRPr="00353D2B" w:rsidRDefault="00C61985" w:rsidP="00865F88">
      <w:pPr>
        <w:rPr>
          <w:rFonts w:ascii="Verdana" w:hAnsi="Verdana" w:cs="Tahoma"/>
          <w:b/>
          <w:bCs/>
          <w:sz w:val="18"/>
          <w:szCs w:val="18"/>
        </w:rPr>
      </w:pPr>
    </w:p>
    <w:p w14:paraId="3995C457" w14:textId="23A44902" w:rsidR="0099568E" w:rsidRPr="00353D2B" w:rsidRDefault="0099568E" w:rsidP="00A04221">
      <w:pPr>
        <w:spacing w:line="276" w:lineRule="auto"/>
        <w:ind w:left="284" w:hanging="284"/>
        <w:rPr>
          <w:rFonts w:asciiTheme="majorHAnsi" w:hAnsiTheme="majorHAnsi" w:cs="Arial"/>
          <w:b/>
          <w:bCs/>
        </w:rPr>
      </w:pPr>
      <w:r w:rsidRPr="00353D2B">
        <w:rPr>
          <w:rFonts w:asciiTheme="majorHAnsi" w:hAnsiTheme="majorHAnsi" w:cs="Arial"/>
          <w:b/>
          <w:bCs/>
        </w:rPr>
        <w:t>UWAGA:</w:t>
      </w:r>
    </w:p>
    <w:p w14:paraId="419A1D70" w14:textId="77777777" w:rsidR="0099568E" w:rsidRPr="00353D2B" w:rsidRDefault="0099568E" w:rsidP="00A04221">
      <w:pPr>
        <w:spacing w:line="276" w:lineRule="auto"/>
        <w:ind w:left="284" w:hanging="284"/>
        <w:rPr>
          <w:rFonts w:asciiTheme="majorHAnsi" w:hAnsiTheme="majorHAnsi" w:cs="Arial"/>
        </w:rPr>
      </w:pPr>
      <w:r w:rsidRPr="00353D2B">
        <w:rPr>
          <w:rFonts w:asciiTheme="majorHAnsi" w:hAnsiTheme="majorHAnsi" w:cs="Arial"/>
        </w:rPr>
        <w:t>1)</w:t>
      </w:r>
      <w:r w:rsidRPr="00353D2B">
        <w:rPr>
          <w:rFonts w:asciiTheme="majorHAnsi" w:hAnsiTheme="majorHAnsi" w:cs="Arial"/>
        </w:rPr>
        <w:tab/>
        <w:t>Szczegółowy opis przedmiotu zamówienia został przedstawiony w załącznikach do SWZ, które stanowią:</w:t>
      </w:r>
    </w:p>
    <w:p w14:paraId="506837BD" w14:textId="2018C1BC" w:rsidR="0099568E" w:rsidRPr="00353D2B" w:rsidRDefault="0099568E" w:rsidP="00A04221">
      <w:pPr>
        <w:spacing w:line="276" w:lineRule="auto"/>
        <w:ind w:left="284"/>
        <w:rPr>
          <w:rFonts w:asciiTheme="majorHAnsi" w:hAnsiTheme="majorHAnsi" w:cs="Arial Unicode MS"/>
        </w:rPr>
      </w:pPr>
      <w:r w:rsidRPr="00353D2B">
        <w:rPr>
          <w:rFonts w:asciiTheme="majorHAnsi" w:hAnsiTheme="majorHAnsi" w:cs="Arial"/>
        </w:rPr>
        <w:t>a)</w:t>
      </w:r>
      <w:r w:rsidRPr="00353D2B">
        <w:rPr>
          <w:rFonts w:asciiTheme="majorHAnsi" w:hAnsiTheme="majorHAnsi" w:cs="Arial"/>
        </w:rPr>
        <w:tab/>
        <w:t>Projekt Budowlan</w:t>
      </w:r>
      <w:r w:rsidR="00065A97" w:rsidRPr="00353D2B">
        <w:rPr>
          <w:rFonts w:asciiTheme="majorHAnsi" w:hAnsiTheme="majorHAnsi" w:cs="Arial"/>
        </w:rPr>
        <w:t>y</w:t>
      </w:r>
      <w:r w:rsidRPr="00353D2B">
        <w:rPr>
          <w:rFonts w:asciiTheme="majorHAnsi" w:hAnsiTheme="majorHAnsi" w:cs="Arial"/>
        </w:rPr>
        <w:t xml:space="preserve"> - </w:t>
      </w:r>
      <w:r w:rsidRPr="00353D2B">
        <w:rPr>
          <w:rFonts w:asciiTheme="majorHAnsi" w:hAnsiTheme="majorHAnsi" w:cs="Arial"/>
          <w:b/>
          <w:bCs/>
        </w:rPr>
        <w:t xml:space="preserve">załącznik nr </w:t>
      </w:r>
      <w:r w:rsidR="00671B7C" w:rsidRPr="00353D2B">
        <w:rPr>
          <w:rFonts w:asciiTheme="majorHAnsi" w:hAnsiTheme="majorHAnsi" w:cs="Arial"/>
          <w:b/>
          <w:bCs/>
        </w:rPr>
        <w:t>10</w:t>
      </w:r>
      <w:r w:rsidRPr="00353D2B">
        <w:rPr>
          <w:rFonts w:asciiTheme="majorHAnsi" w:hAnsiTheme="majorHAnsi" w:cs="Arial"/>
          <w:b/>
          <w:bCs/>
        </w:rPr>
        <w:t xml:space="preserve"> do SWZ</w:t>
      </w:r>
      <w:r w:rsidRPr="00353D2B">
        <w:rPr>
          <w:rFonts w:asciiTheme="majorHAnsi" w:hAnsiTheme="majorHAnsi" w:cs="Arial"/>
        </w:rPr>
        <w:t>;</w:t>
      </w:r>
    </w:p>
    <w:p w14:paraId="492F36A2" w14:textId="079BF4F8" w:rsidR="0099568E" w:rsidRPr="00353D2B" w:rsidRDefault="0099568E" w:rsidP="00A04221">
      <w:pPr>
        <w:spacing w:line="276" w:lineRule="auto"/>
        <w:ind w:left="709" w:hanging="425"/>
        <w:rPr>
          <w:rFonts w:asciiTheme="majorHAnsi" w:hAnsiTheme="majorHAnsi"/>
        </w:rPr>
      </w:pPr>
      <w:r w:rsidRPr="00353D2B">
        <w:rPr>
          <w:rFonts w:asciiTheme="majorHAnsi" w:hAnsiTheme="majorHAnsi" w:cs="Arial"/>
        </w:rPr>
        <w:t>b)</w:t>
      </w:r>
      <w:r w:rsidRPr="00353D2B">
        <w:rPr>
          <w:rFonts w:asciiTheme="majorHAnsi" w:hAnsiTheme="majorHAnsi" w:cs="Arial"/>
        </w:rPr>
        <w:tab/>
        <w:t>Szczegółow</w:t>
      </w:r>
      <w:r w:rsidR="00065A97" w:rsidRPr="00353D2B">
        <w:rPr>
          <w:rFonts w:asciiTheme="majorHAnsi" w:hAnsiTheme="majorHAnsi" w:cs="Arial"/>
        </w:rPr>
        <w:t>e</w:t>
      </w:r>
      <w:r w:rsidRPr="00353D2B">
        <w:rPr>
          <w:rFonts w:asciiTheme="majorHAnsi" w:hAnsiTheme="majorHAnsi" w:cs="Arial"/>
        </w:rPr>
        <w:t xml:space="preserve"> Specyfikacj</w:t>
      </w:r>
      <w:r w:rsidR="00065A97" w:rsidRPr="00353D2B">
        <w:rPr>
          <w:rFonts w:asciiTheme="majorHAnsi" w:hAnsiTheme="majorHAnsi" w:cs="Arial"/>
        </w:rPr>
        <w:t>e</w:t>
      </w:r>
      <w:r w:rsidRPr="00353D2B">
        <w:rPr>
          <w:rFonts w:asciiTheme="majorHAnsi" w:hAnsiTheme="majorHAnsi" w:cs="Arial"/>
        </w:rPr>
        <w:t xml:space="preserve"> Techniczn</w:t>
      </w:r>
      <w:r w:rsidR="00065A97" w:rsidRPr="00353D2B">
        <w:rPr>
          <w:rFonts w:asciiTheme="majorHAnsi" w:hAnsiTheme="majorHAnsi" w:cs="Arial"/>
        </w:rPr>
        <w:t>e</w:t>
      </w:r>
      <w:r w:rsidRPr="00353D2B">
        <w:rPr>
          <w:rFonts w:asciiTheme="majorHAnsi" w:hAnsiTheme="majorHAnsi" w:cs="Arial"/>
        </w:rPr>
        <w:t xml:space="preserve"> Wykonania i Odbioru Robót - </w:t>
      </w:r>
      <w:r w:rsidRPr="00353D2B">
        <w:rPr>
          <w:rFonts w:asciiTheme="majorHAnsi" w:hAnsiTheme="majorHAnsi" w:cs="Arial"/>
          <w:b/>
          <w:bCs/>
        </w:rPr>
        <w:t>załącznik nr 1</w:t>
      </w:r>
      <w:r w:rsidR="00671B7C" w:rsidRPr="00353D2B">
        <w:rPr>
          <w:rFonts w:asciiTheme="majorHAnsi" w:hAnsiTheme="majorHAnsi" w:cs="Arial"/>
          <w:b/>
          <w:bCs/>
        </w:rPr>
        <w:t>1</w:t>
      </w:r>
      <w:r w:rsidRPr="00353D2B">
        <w:rPr>
          <w:rFonts w:asciiTheme="majorHAnsi" w:hAnsiTheme="majorHAnsi" w:cs="Arial"/>
          <w:b/>
          <w:bCs/>
        </w:rPr>
        <w:t xml:space="preserve"> do SWZ</w:t>
      </w:r>
      <w:r w:rsidRPr="00353D2B">
        <w:rPr>
          <w:rFonts w:asciiTheme="majorHAnsi" w:hAnsiTheme="majorHAnsi" w:cs="Arial"/>
        </w:rPr>
        <w:t>;</w:t>
      </w:r>
    </w:p>
    <w:p w14:paraId="18139E4A" w14:textId="04D3DF5A" w:rsidR="0099568E" w:rsidRPr="00353D2B" w:rsidRDefault="0099568E" w:rsidP="0041246F">
      <w:pPr>
        <w:spacing w:line="276" w:lineRule="auto"/>
        <w:ind w:left="284" w:hanging="284"/>
        <w:jc w:val="both"/>
        <w:rPr>
          <w:rFonts w:asciiTheme="majorHAnsi" w:hAnsiTheme="majorHAnsi"/>
        </w:rPr>
      </w:pPr>
      <w:r w:rsidRPr="00353D2B">
        <w:rPr>
          <w:rFonts w:asciiTheme="majorHAnsi" w:hAnsiTheme="majorHAnsi" w:cs="Arial"/>
        </w:rPr>
        <w:t>2)</w:t>
      </w:r>
      <w:r w:rsidRPr="00353D2B">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353D2B">
        <w:rPr>
          <w:rFonts w:asciiTheme="majorHAnsi" w:hAnsiTheme="majorHAnsi" w:cs="Arial"/>
          <w:b/>
          <w:bCs/>
        </w:rPr>
        <w:t>(w załączniku nr 1</w:t>
      </w:r>
      <w:r w:rsidR="007217AA" w:rsidRPr="00353D2B">
        <w:rPr>
          <w:rFonts w:asciiTheme="majorHAnsi" w:hAnsiTheme="majorHAnsi" w:cs="Arial"/>
          <w:b/>
          <w:bCs/>
        </w:rPr>
        <w:t>2</w:t>
      </w:r>
      <w:r w:rsidRPr="00353D2B">
        <w:rPr>
          <w:rFonts w:asciiTheme="majorHAnsi" w:hAnsiTheme="majorHAnsi" w:cs="Arial"/>
          <w:b/>
          <w:bCs/>
        </w:rPr>
        <w:t xml:space="preserve"> do SWZ).</w:t>
      </w:r>
    </w:p>
    <w:p w14:paraId="43AC4A0F" w14:textId="77777777" w:rsidR="0099568E" w:rsidRPr="00353D2B" w:rsidRDefault="0099568E" w:rsidP="00A04221">
      <w:pPr>
        <w:spacing w:line="276" w:lineRule="auto"/>
        <w:ind w:left="284" w:hanging="284"/>
        <w:jc w:val="both"/>
        <w:rPr>
          <w:rFonts w:asciiTheme="majorHAnsi" w:hAnsiTheme="majorHAnsi" w:cs="Arial"/>
        </w:rPr>
      </w:pPr>
      <w:r w:rsidRPr="00353D2B">
        <w:rPr>
          <w:rFonts w:asciiTheme="majorHAnsi" w:hAnsiTheme="majorHAnsi" w:cs="Arial"/>
        </w:rPr>
        <w:t>3)</w:t>
      </w:r>
      <w:r w:rsidRPr="00353D2B">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5C2A8352" w:rsidR="0099568E" w:rsidRPr="00353D2B" w:rsidRDefault="0099568E" w:rsidP="00A04221">
      <w:pPr>
        <w:spacing w:line="276" w:lineRule="auto"/>
        <w:ind w:left="284" w:hanging="284"/>
        <w:jc w:val="both"/>
        <w:rPr>
          <w:rFonts w:asciiTheme="majorHAnsi" w:hAnsiTheme="majorHAnsi" w:cs="Arial Unicode MS"/>
        </w:rPr>
      </w:pPr>
      <w:r w:rsidRPr="00353D2B">
        <w:rPr>
          <w:rFonts w:asciiTheme="majorHAnsi" w:hAnsiTheme="majorHAnsi" w:cs="Arial"/>
        </w:rPr>
        <w:t>4) Zamawiający na realizację zadania pn.</w:t>
      </w:r>
      <w:r w:rsidRPr="00353D2B">
        <w:rPr>
          <w:rFonts w:asciiTheme="majorHAnsi" w:hAnsiTheme="majorHAnsi" w:cs="Arial"/>
          <w:b/>
        </w:rPr>
        <w:t xml:space="preserve"> „</w:t>
      </w:r>
      <w:r w:rsidR="006C1DE8" w:rsidRPr="00353D2B">
        <w:rPr>
          <w:rFonts w:asciiTheme="majorHAnsi" w:hAnsiTheme="majorHAnsi" w:cs="Tahoma"/>
          <w:b/>
          <w:bCs/>
        </w:rPr>
        <w:t>Przebudowa trybun wraz z zadaszeniem i oświetleniem na stadionie miejskim im. Jana Konarskiego w Chorzelach</w:t>
      </w:r>
      <w:r w:rsidRPr="00353D2B">
        <w:rPr>
          <w:rFonts w:asciiTheme="majorHAnsi" w:hAnsiTheme="majorHAnsi" w:cs="Arial"/>
          <w:b/>
        </w:rPr>
        <w:t xml:space="preserve">” </w:t>
      </w:r>
      <w:r w:rsidRPr="00353D2B">
        <w:rPr>
          <w:rFonts w:asciiTheme="majorHAnsi" w:hAnsiTheme="majorHAnsi" w:cs="Arial"/>
        </w:rPr>
        <w:t xml:space="preserve">otrzymał dofinansowanie </w:t>
      </w:r>
      <w:r w:rsidR="008308B2" w:rsidRPr="00353D2B">
        <w:rPr>
          <w:rFonts w:asciiTheme="majorHAnsi" w:hAnsiTheme="majorHAnsi" w:cs="Tahoma"/>
        </w:rPr>
        <w:t>z Instrumentu wsparcia zadań ważnych dla równomiernego rozwoju województwa mazowieckiego.</w:t>
      </w:r>
    </w:p>
    <w:p w14:paraId="00CD8405" w14:textId="77777777" w:rsidR="0034697D" w:rsidRPr="00353D2B" w:rsidRDefault="0034697D" w:rsidP="00A04221">
      <w:pPr>
        <w:pStyle w:val="Standard"/>
        <w:widowControl w:val="0"/>
        <w:spacing w:line="276" w:lineRule="auto"/>
        <w:jc w:val="both"/>
        <w:rPr>
          <w:rFonts w:asciiTheme="majorHAnsi" w:hAnsiTheme="majorHAnsi"/>
          <w:sz w:val="10"/>
          <w:szCs w:val="10"/>
        </w:rPr>
      </w:pPr>
    </w:p>
    <w:p w14:paraId="103EF0F4" w14:textId="4424ECEF" w:rsidR="00AA4F20" w:rsidRPr="00353D2B"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Gwarancja i rękojmia</w:t>
      </w:r>
      <w:r w:rsidR="0034697D" w:rsidRPr="00353D2B">
        <w:rPr>
          <w:rFonts w:asciiTheme="majorHAnsi" w:eastAsiaTheme="majorEastAsia" w:hAnsiTheme="majorHAnsi" w:cstheme="majorBidi"/>
          <w:b/>
          <w:lang w:eastAsia="en-US"/>
        </w:rPr>
        <w:t>.</w:t>
      </w:r>
    </w:p>
    <w:p w14:paraId="28886D1F" w14:textId="6D7CDA8E"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gwarancji na wykonany przedmiot umowy – 60 miesięcy;</w:t>
      </w:r>
    </w:p>
    <w:p w14:paraId="14CEF603" w14:textId="77777777"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rękojmi na wykonany przedmiot umowy – 60 miesięcy;</w:t>
      </w:r>
    </w:p>
    <w:p w14:paraId="594B6322" w14:textId="77777777" w:rsidR="0034697D" w:rsidRPr="00353D2B"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353D2B"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353D2B">
        <w:rPr>
          <w:rFonts w:asciiTheme="majorHAnsi" w:hAnsiTheme="majorHAnsi"/>
          <w:b/>
          <w:bCs/>
        </w:rPr>
        <w:t xml:space="preserve">Termin płatności faktur: </w:t>
      </w:r>
      <w:r w:rsidRPr="00353D2B">
        <w:rPr>
          <w:rFonts w:asciiTheme="majorHAnsi" w:hAnsiTheme="majorHAnsi"/>
        </w:rPr>
        <w:t>30 dni od daty doręczenia Zamawiającemu prawidłowo wystawionej faktury.</w:t>
      </w:r>
    </w:p>
    <w:p w14:paraId="786D874F" w14:textId="10E9C43B" w:rsidR="007F4EE8" w:rsidRPr="00353D2B" w:rsidRDefault="007F4EE8" w:rsidP="005D7ACC">
      <w:pPr>
        <w:pStyle w:val="Standard"/>
        <w:numPr>
          <w:ilvl w:val="0"/>
          <w:numId w:val="20"/>
        </w:numPr>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Wspólny słownik zamówień:</w:t>
      </w:r>
    </w:p>
    <w:p w14:paraId="7319C2CE" w14:textId="77777777" w:rsidR="006D1481" w:rsidRPr="00353D2B" w:rsidRDefault="006D1481" w:rsidP="006D1481">
      <w:pPr>
        <w:pStyle w:val="Standard"/>
        <w:ind w:left="360"/>
        <w:jc w:val="both"/>
        <w:rPr>
          <w:rFonts w:asciiTheme="majorHAnsi" w:hAnsiTheme="majorHAnsi"/>
          <w:b/>
          <w:bCs/>
          <w:sz w:val="24"/>
          <w:szCs w:val="24"/>
          <w:u w:val="single"/>
          <w:lang w:eastAsia="ar-SA"/>
        </w:rPr>
      </w:pPr>
    </w:p>
    <w:p w14:paraId="166ECC9E"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45000000-7 – Roboty budowlane,</w:t>
      </w:r>
    </w:p>
    <w:p w14:paraId="33AC7C0D" w14:textId="055E1F36"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45100000-</w:t>
      </w:r>
      <w:r w:rsidR="00C068DD">
        <w:rPr>
          <w:rFonts w:asciiTheme="majorHAnsi" w:hAnsiTheme="majorHAnsi" w:cs="Arial"/>
          <w:kern w:val="36"/>
        </w:rPr>
        <w:t>8</w:t>
      </w:r>
      <w:r w:rsidRPr="00353D2B">
        <w:rPr>
          <w:rFonts w:asciiTheme="majorHAnsi" w:hAnsiTheme="majorHAnsi" w:cs="Arial"/>
          <w:kern w:val="36"/>
        </w:rPr>
        <w:t xml:space="preserve"> – Roboty terenu pod budowę,</w:t>
      </w:r>
    </w:p>
    <w:p w14:paraId="7B1FD077"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lastRenderedPageBreak/>
        <w:t>45262310-7 – Roboty zbrojeniowe,</w:t>
      </w:r>
    </w:p>
    <w:p w14:paraId="0E8D6BF4"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45262300-4 – Roboty betoniarskie,</w:t>
      </w:r>
    </w:p>
    <w:p w14:paraId="627339E5"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45223210-1 – Roboty konstrukcyjne z wykorzystaniem stali,</w:t>
      </w:r>
    </w:p>
    <w:p w14:paraId="7980E041"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31500000-1 – Urządzenia oświetleniowe i lampy elektryczne,</w:t>
      </w:r>
    </w:p>
    <w:p w14:paraId="60280430"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 xml:space="preserve">31611000-2 – Zestawy instalacji elektrycznej, </w:t>
      </w:r>
    </w:p>
    <w:p w14:paraId="7A3598E6"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45110000-1 – Roboty w zakresie burzenia i rozbiórki obiektów budowlanych, roboty ziemne,</w:t>
      </w:r>
    </w:p>
    <w:p w14:paraId="7537AC3C" w14:textId="77777777" w:rsidR="00A91286" w:rsidRPr="00353D2B" w:rsidRDefault="00A91286" w:rsidP="00A91286">
      <w:pPr>
        <w:spacing w:line="276" w:lineRule="auto"/>
        <w:ind w:left="1843" w:hanging="1559"/>
        <w:outlineLvl w:val="0"/>
        <w:rPr>
          <w:rFonts w:asciiTheme="majorHAnsi" w:hAnsiTheme="majorHAnsi" w:cs="Arial"/>
          <w:kern w:val="36"/>
        </w:rPr>
      </w:pPr>
      <w:r w:rsidRPr="00353D2B">
        <w:rPr>
          <w:rFonts w:asciiTheme="majorHAnsi" w:hAnsiTheme="majorHAnsi" w:cs="Arial"/>
          <w:kern w:val="36"/>
        </w:rPr>
        <w:t>45112000-5 – Roboty w zakresie usuwania gleby,</w:t>
      </w:r>
    </w:p>
    <w:p w14:paraId="73D75D39" w14:textId="77777777" w:rsidR="00A91286" w:rsidRPr="00353D2B" w:rsidRDefault="00A91286" w:rsidP="00CF0ED0">
      <w:pPr>
        <w:ind w:left="284"/>
        <w:rPr>
          <w:rFonts w:asciiTheme="majorHAnsi" w:hAnsiTheme="majorHAnsi"/>
        </w:rPr>
      </w:pPr>
      <w:r w:rsidRPr="00353D2B">
        <w:rPr>
          <w:rFonts w:asciiTheme="majorHAnsi" w:hAnsiTheme="majorHAnsi"/>
        </w:rPr>
        <w:t>45111200-0 – Roboty w zakresie przygotowania terenu pod budowę i roboty ziemne.</w:t>
      </w:r>
    </w:p>
    <w:p w14:paraId="3A274E0B" w14:textId="77777777" w:rsidR="006D1481" w:rsidRPr="00353D2B" w:rsidRDefault="006D1481" w:rsidP="00CF0ED0"/>
    <w:p w14:paraId="33BC7802" w14:textId="0300F696" w:rsidR="00447382" w:rsidRPr="00353D2B"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Rozwiązania równoważne </w:t>
      </w:r>
    </w:p>
    <w:p w14:paraId="6CCABE84" w14:textId="77777777" w:rsidR="00447382" w:rsidRPr="00353D2B"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353D2B" w:rsidRDefault="00A655FF" w:rsidP="00A655FF">
      <w:pPr>
        <w:spacing w:after="146" w:line="250" w:lineRule="auto"/>
        <w:ind w:left="426" w:right="278"/>
        <w:jc w:val="both"/>
        <w:rPr>
          <w:rFonts w:asciiTheme="majorHAnsi" w:eastAsia="Batang" w:hAnsiTheme="majorHAnsi" w:cs="Arial"/>
          <w:lang w:eastAsia="ko-KR"/>
        </w:rPr>
      </w:pPr>
      <w:r w:rsidRPr="00353D2B">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353D2B">
        <w:rPr>
          <w:rFonts w:asciiTheme="majorHAnsi" w:eastAsia="Batang" w:hAnsiTheme="majorHAnsi" w:cs="Arial"/>
          <w:lang w:eastAsia="ko-KR"/>
        </w:rPr>
        <w:t>Pzp</w:t>
      </w:r>
      <w:proofErr w:type="spellEnd"/>
      <w:r w:rsidRPr="00353D2B">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353D2B">
        <w:rPr>
          <w:rFonts w:asciiTheme="majorHAnsi" w:eastAsia="Batang" w:hAnsiTheme="majorHAnsi" w:cs="Arial"/>
          <w:b/>
          <w:bCs/>
          <w:lang w:eastAsia="ko-KR"/>
        </w:rPr>
        <w:t>Zamawiający</w:t>
      </w:r>
      <w:r w:rsidRPr="00353D2B">
        <w:rPr>
          <w:rFonts w:asciiTheme="majorHAnsi" w:eastAsia="Batang" w:hAnsiTheme="majorHAnsi" w:cs="Arial"/>
          <w:lang w:eastAsia="ko-KR"/>
        </w:rPr>
        <w:t xml:space="preserve">, wskazując oznaczenie konkretnego producenta (dostawcy) lub konkretny produkt przy opisie przedmiotu zamówienia, </w:t>
      </w:r>
      <w:r w:rsidRPr="00353D2B">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353D2B">
        <w:rPr>
          <w:rFonts w:asciiTheme="majorHAnsi" w:eastAsia="Batang" w:hAnsiTheme="majorHAnsi" w:cs="Arial"/>
          <w:lang w:eastAsia="ko-KR"/>
        </w:rPr>
        <w:t xml:space="preserve">. </w:t>
      </w:r>
    </w:p>
    <w:p w14:paraId="0A980B40" w14:textId="77777777" w:rsidR="007C0085" w:rsidRPr="00353D2B" w:rsidRDefault="007C0085" w:rsidP="006374A7">
      <w:pPr>
        <w:jc w:val="both"/>
        <w:rPr>
          <w:rFonts w:asciiTheme="majorHAnsi" w:hAnsiTheme="majorHAnsi"/>
          <w:b/>
        </w:rPr>
      </w:pPr>
    </w:p>
    <w:p w14:paraId="7472276C" w14:textId="03B3EB5C" w:rsidR="007515D3" w:rsidRPr="00353D2B"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w:t>
      </w:r>
      <w:r w:rsidR="008F5F27" w:rsidRPr="00353D2B">
        <w:rPr>
          <w:rFonts w:asciiTheme="majorHAnsi" w:hAnsiTheme="majorHAnsi" w:cstheme="majorBidi"/>
          <w:b/>
          <w:lang w:eastAsia="en-US"/>
        </w:rPr>
        <w:t>y</w:t>
      </w:r>
      <w:r w:rsidR="007C0085" w:rsidRPr="00353D2B">
        <w:rPr>
          <w:rFonts w:asciiTheme="majorHAnsi" w:hAnsiTheme="majorHAnsi" w:cstheme="majorBidi"/>
          <w:b/>
          <w:lang w:eastAsia="en-US"/>
        </w:rPr>
        <w:t xml:space="preserve">magania w zakresie </w:t>
      </w:r>
      <w:r w:rsidRPr="00353D2B">
        <w:rPr>
          <w:rFonts w:asciiTheme="majorHAnsi" w:hAnsiTheme="majorHAnsi" w:cstheme="majorBidi"/>
          <w:b/>
          <w:lang w:eastAsia="en-US"/>
        </w:rPr>
        <w:t>zatrudniania przez wykonawcę lub podwykonawcę osób na podstawie stosunku pracy</w:t>
      </w:r>
    </w:p>
    <w:p w14:paraId="0A5C7CF1" w14:textId="4F63BCE9" w:rsidR="00314538" w:rsidRPr="00353D2B"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24740874" w:rsidR="001C705B" w:rsidRPr="00353D2B" w:rsidRDefault="001F128D" w:rsidP="005D7ACC">
      <w:pPr>
        <w:pStyle w:val="Akapitzlist"/>
        <w:numPr>
          <w:ilvl w:val="0"/>
          <w:numId w:val="36"/>
        </w:numPr>
        <w:spacing w:line="276" w:lineRule="auto"/>
        <w:ind w:left="1134"/>
        <w:contextualSpacing/>
        <w:jc w:val="both"/>
        <w:rPr>
          <w:rFonts w:asciiTheme="majorHAnsi" w:hAnsiTheme="majorHAnsi"/>
        </w:rPr>
      </w:pPr>
      <w:r w:rsidRPr="00353D2B">
        <w:rPr>
          <w:rFonts w:asciiTheme="majorHAnsi" w:hAnsiTheme="majorHAnsi"/>
        </w:rPr>
        <w:t xml:space="preserve">roboty wykonywane przez pracowników fizycznych odpowiedzialnych za bezpośrednie wykonywanie robót </w:t>
      </w:r>
      <w:r w:rsidR="00263221" w:rsidRPr="00353D2B">
        <w:rPr>
          <w:rFonts w:asciiTheme="majorHAnsi" w:hAnsiTheme="majorHAnsi"/>
        </w:rPr>
        <w:t>konstrukcyjno-budowlanych</w:t>
      </w:r>
      <w:r w:rsidR="002C70B4" w:rsidRPr="00353D2B">
        <w:rPr>
          <w:rFonts w:asciiTheme="majorHAnsi" w:hAnsiTheme="majorHAnsi"/>
        </w:rPr>
        <w:t xml:space="preserve"> i elektrycznych</w:t>
      </w:r>
      <w:r w:rsidR="001C705B" w:rsidRPr="00353D2B">
        <w:rPr>
          <w:rFonts w:asciiTheme="majorHAnsi" w:hAnsiTheme="majorHAnsi"/>
          <w:shd w:val="clear" w:color="auto" w:fill="FFFFFF"/>
        </w:rPr>
        <w:t>.</w:t>
      </w:r>
    </w:p>
    <w:p w14:paraId="5DC8E09E" w14:textId="26D42AC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 xml:space="preserve">W trakcie realizacji zamówienia Zamawiający uprawniony będzie do wykonywania czynności kontrolnych wobec Wykonawcy odnośnie spełniania przez Wykonawcę lub Podwykonawcę wymogu zatrudnienia na podstawie umowy </w:t>
      </w:r>
      <w:r w:rsidRPr="00353D2B">
        <w:rPr>
          <w:rFonts w:asciiTheme="majorHAnsi" w:eastAsia="Calibri" w:hAnsiTheme="majorHAnsi" w:cs="Calibri"/>
          <w:u w:color="000000"/>
          <w:bdr w:val="nil"/>
        </w:rPr>
        <w:lastRenderedPageBreak/>
        <w:t>o pracę osób wykonujących wskazane w punkcie 1) czynności. Zamawiający uprawniony jest w szczególności do:</w:t>
      </w:r>
    </w:p>
    <w:p w14:paraId="7E5E07FA" w14:textId="5460560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umowy/umów o pracę</w:t>
      </w:r>
      <w:r w:rsidRPr="00353D2B">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353D2B">
        <w:rPr>
          <w:rFonts w:asciiTheme="majorHAnsi" w:eastAsia="Arial Unicode MS" w:hAnsiTheme="majorHAnsi" w:cs="Arial Unicode MS"/>
          <w:u w:color="000000"/>
          <w:bdr w:val="nil"/>
        </w:rPr>
        <w:t>10 maja</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 xml:space="preserve">(Dz.U. 2019 r. poz. 178) </w:t>
      </w:r>
      <w:r w:rsidRPr="00353D2B">
        <w:rPr>
          <w:rFonts w:asciiTheme="majorHAnsi" w:eastAsia="Arial Unicode MS" w:hAnsiTheme="majorHAnsi" w:cs="Arial Unicode MS"/>
          <w:u w:color="000000"/>
          <w:bdr w:val="nil"/>
        </w:rPr>
        <w:t>tj. w szczególności</w:t>
      </w:r>
      <w:r w:rsidRPr="00353D2B">
        <w:rPr>
          <w:rFonts w:asciiTheme="majorHAnsi" w:eastAsia="Verdana" w:hAnsiTheme="majorHAnsi" w:cs="Verdana"/>
          <w:u w:color="000000"/>
          <w:bdr w:val="nil"/>
          <w:vertAlign w:val="superscript"/>
        </w:rPr>
        <w:footnoteReference w:id="2"/>
      </w:r>
      <w:r w:rsidRPr="00353D2B">
        <w:rPr>
          <w:rFonts w:asciiTheme="majorHAnsi" w:eastAsia="Arial Unicode MS" w:hAnsiTheme="majorHAnsi" w:cs="Arial Unicode MS"/>
          <w:u w:color="000000"/>
          <w:bdr w:val="nil"/>
        </w:rPr>
        <w:t xml:space="preserve"> adresów, nr PESEL pracowników).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b/>
          <w:bCs/>
          <w:u w:color="000000"/>
          <w:bdr w:val="nil"/>
        </w:rPr>
        <w:t>zaświadczenie właściwego oddziału ZUS,</w:t>
      </w:r>
      <w:r w:rsidRPr="00353D2B">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dowodu potwierdzającego zgłoszenie pracownika przez pracodawcę do ubezpieczeń</w:t>
      </w:r>
      <w:r w:rsidRPr="00353D2B">
        <w:rPr>
          <w:rFonts w:asciiTheme="majorHAnsi" w:eastAsia="Arial Unicode MS" w:hAnsiTheme="majorHAnsi" w:cs="Arial Unicode MS"/>
          <w:u w:color="000000"/>
          <w:bdr w:val="nil"/>
        </w:rPr>
        <w:t xml:space="preserve">, zanonimizowaną w sposób zapewniający ochronę danych osobowych pracowników, zgodnie z przepisami </w:t>
      </w:r>
      <w:r w:rsidRPr="00353D2B">
        <w:rPr>
          <w:rFonts w:asciiTheme="majorHAnsi" w:eastAsia="Arial Unicode MS" w:hAnsiTheme="majorHAnsi" w:cs="Arial Unicode MS"/>
          <w:u w:color="000000"/>
          <w:bdr w:val="nil"/>
        </w:rPr>
        <w:lastRenderedPageBreak/>
        <w:t xml:space="preserve">ustawy z dnia </w:t>
      </w:r>
      <w:r w:rsidR="000B2366" w:rsidRPr="00353D2B">
        <w:rPr>
          <w:rFonts w:asciiTheme="majorHAnsi" w:eastAsia="Arial Unicode MS" w:hAnsiTheme="majorHAnsi" w:cs="Arial Unicode MS"/>
          <w:u w:color="000000"/>
          <w:bdr w:val="nil"/>
        </w:rPr>
        <w:t>10 maja 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w:t>
      </w:r>
    </w:p>
    <w:p w14:paraId="4378FE00" w14:textId="13916E69"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353D2B"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353D2B">
        <w:rPr>
          <w:rFonts w:asciiTheme="majorHAnsi" w:eastAsia="Arial Unicode MS" w:hAnsiTheme="majorHAnsi" w:cs="Arial Unicode MS"/>
          <w:u w:color="000000"/>
          <w:bdr w:val="nil"/>
        </w:rPr>
        <w:t xml:space="preserve">Szczegółowe wymogi w w/w zakresie zostały wskazane we wzorze umowy stanowiącym </w:t>
      </w:r>
      <w:r w:rsidRPr="00353D2B">
        <w:rPr>
          <w:rFonts w:asciiTheme="majorHAnsi" w:eastAsia="Arial Unicode MS" w:hAnsiTheme="majorHAnsi" w:cs="Arial Unicode MS"/>
          <w:b/>
          <w:bCs/>
          <w:u w:color="000000"/>
          <w:bdr w:val="nil"/>
        </w:rPr>
        <w:t xml:space="preserve">załącznik nr </w:t>
      </w:r>
      <w:r w:rsidR="007217AA" w:rsidRPr="00353D2B">
        <w:rPr>
          <w:rFonts w:asciiTheme="majorHAnsi" w:eastAsia="Arial Unicode MS" w:hAnsiTheme="majorHAnsi" w:cs="Arial Unicode MS"/>
          <w:b/>
          <w:bCs/>
          <w:u w:color="000000"/>
          <w:bdr w:val="nil"/>
        </w:rPr>
        <w:t>9</w:t>
      </w:r>
      <w:r w:rsidRPr="00353D2B">
        <w:rPr>
          <w:rFonts w:asciiTheme="majorHAnsi" w:eastAsia="Arial Unicode MS" w:hAnsiTheme="majorHAnsi" w:cs="Arial Unicode MS"/>
          <w:b/>
          <w:bCs/>
          <w:u w:color="000000"/>
          <w:bdr w:val="nil"/>
        </w:rPr>
        <w:t xml:space="preserve"> do niniejszej SWZ</w:t>
      </w:r>
      <w:r w:rsidRPr="00353D2B">
        <w:rPr>
          <w:rFonts w:asciiTheme="majorHAnsi" w:eastAsia="Arial Unicode MS" w:hAnsiTheme="majorHAnsi" w:cs="Arial Unicode MS"/>
          <w:u w:color="000000"/>
          <w:bdr w:val="nil"/>
        </w:rPr>
        <w:t>.</w:t>
      </w:r>
    </w:p>
    <w:p w14:paraId="0B082FA8" w14:textId="77777777" w:rsidR="007C0085" w:rsidRPr="00353D2B" w:rsidRDefault="007C0085" w:rsidP="006374A7">
      <w:pPr>
        <w:jc w:val="both"/>
        <w:rPr>
          <w:rFonts w:asciiTheme="majorHAnsi" w:hAnsiTheme="majorHAnsi"/>
        </w:rPr>
      </w:pPr>
    </w:p>
    <w:p w14:paraId="594C8800" w14:textId="309D40A1" w:rsidR="0089169E" w:rsidRPr="00353D2B"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w:t>
      </w:r>
      <w:r w:rsidR="007C0085" w:rsidRPr="00353D2B">
        <w:rPr>
          <w:rFonts w:asciiTheme="majorHAnsi" w:hAnsiTheme="majorHAnsi" w:cstheme="majorBidi"/>
          <w:b/>
          <w:lang w:eastAsia="en-US"/>
        </w:rPr>
        <w:t xml:space="preserve">magania w zakresie zatrudnienia osób, </w:t>
      </w:r>
      <w:bookmarkStart w:id="0" w:name="_Hlk66705943"/>
      <w:r w:rsidR="007C0085" w:rsidRPr="00353D2B">
        <w:rPr>
          <w:rFonts w:asciiTheme="majorHAnsi" w:hAnsiTheme="majorHAnsi" w:cstheme="majorBidi"/>
          <w:b/>
          <w:lang w:eastAsia="en-US"/>
        </w:rPr>
        <w:t>o których mowa</w:t>
      </w:r>
      <w:r w:rsidR="007B6AA5" w:rsidRPr="00353D2B">
        <w:rPr>
          <w:rFonts w:asciiTheme="majorHAnsi" w:hAnsiTheme="majorHAnsi" w:cstheme="majorBidi"/>
          <w:b/>
          <w:lang w:eastAsia="en-US"/>
        </w:rPr>
        <w:t xml:space="preserve"> </w:t>
      </w:r>
      <w:r w:rsidR="007C0085" w:rsidRPr="00353D2B">
        <w:rPr>
          <w:rFonts w:asciiTheme="majorHAnsi" w:hAnsiTheme="majorHAnsi" w:cstheme="majorBidi"/>
          <w:b/>
          <w:lang w:eastAsia="en-US"/>
        </w:rPr>
        <w:t>w art. 96 ust. 2 pkt 2</w:t>
      </w:r>
      <w:r w:rsidR="007515D3" w:rsidRPr="00353D2B">
        <w:rPr>
          <w:rFonts w:asciiTheme="majorHAnsi" w:hAnsiTheme="majorHAnsi" w:cstheme="majorBidi"/>
          <w:b/>
          <w:lang w:eastAsia="en-US"/>
        </w:rPr>
        <w:t xml:space="preserve"> ustawy </w:t>
      </w:r>
      <w:proofErr w:type="spellStart"/>
      <w:r w:rsidR="007515D3" w:rsidRPr="00353D2B">
        <w:rPr>
          <w:rFonts w:asciiTheme="majorHAnsi" w:hAnsiTheme="majorHAnsi" w:cstheme="majorBidi"/>
          <w:b/>
          <w:lang w:eastAsia="en-US"/>
        </w:rPr>
        <w:t>Pzp</w:t>
      </w:r>
      <w:proofErr w:type="spellEnd"/>
    </w:p>
    <w:bookmarkEnd w:id="0"/>
    <w:p w14:paraId="4ADABCF9" w14:textId="77777777" w:rsidR="007C0085" w:rsidRPr="00353D2B" w:rsidRDefault="007C0085" w:rsidP="007C0085">
      <w:pPr>
        <w:ind w:left="-142"/>
        <w:jc w:val="both"/>
        <w:rPr>
          <w:rFonts w:asciiTheme="majorHAnsi" w:hAnsiTheme="majorHAnsi"/>
        </w:rPr>
      </w:pPr>
    </w:p>
    <w:p w14:paraId="74F50242" w14:textId="45A0DF52" w:rsidR="00B07F86" w:rsidRPr="00353D2B" w:rsidRDefault="00B07F86"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stawia wym</w:t>
      </w:r>
      <w:r w:rsidR="001B4BDB" w:rsidRPr="00353D2B">
        <w:rPr>
          <w:rFonts w:asciiTheme="majorHAnsi" w:hAnsiTheme="majorHAnsi"/>
        </w:rPr>
        <w:t>ogu</w:t>
      </w:r>
      <w:r w:rsidRPr="00353D2B">
        <w:rPr>
          <w:rFonts w:asciiTheme="majorHAnsi" w:hAnsiTheme="majorHAnsi"/>
        </w:rPr>
        <w:t xml:space="preserve"> w zakresie zatrudnienia przez wykonawcę osób</w:t>
      </w:r>
      <w:r w:rsidR="00242490" w:rsidRPr="00353D2B">
        <w:rPr>
          <w:rFonts w:asciiTheme="majorHAnsi" w:hAnsiTheme="majorHAnsi"/>
        </w:rPr>
        <w:t xml:space="preserve"> </w:t>
      </w:r>
      <w:r w:rsidR="006C0E11" w:rsidRPr="00353D2B">
        <w:rPr>
          <w:rFonts w:asciiTheme="majorHAnsi" w:hAnsiTheme="majorHAnsi"/>
        </w:rPr>
        <w:t xml:space="preserve">o których mowa w art. 96 ust. 2 pkt 2 ustawy </w:t>
      </w:r>
      <w:proofErr w:type="spellStart"/>
      <w:r w:rsidR="006C0E11" w:rsidRPr="00353D2B">
        <w:rPr>
          <w:rFonts w:asciiTheme="majorHAnsi" w:hAnsiTheme="majorHAnsi"/>
        </w:rPr>
        <w:t>Pzp</w:t>
      </w:r>
      <w:proofErr w:type="spellEnd"/>
      <w:r w:rsidR="006C0E11" w:rsidRPr="00353D2B">
        <w:rPr>
          <w:rFonts w:asciiTheme="majorHAnsi" w:hAnsiTheme="majorHAnsi"/>
        </w:rPr>
        <w:t>.</w:t>
      </w:r>
    </w:p>
    <w:p w14:paraId="36269F5C" w14:textId="77777777" w:rsidR="00F04C1F" w:rsidRPr="00353D2B" w:rsidRDefault="00F04C1F" w:rsidP="00447382">
      <w:pPr>
        <w:jc w:val="both"/>
        <w:rPr>
          <w:rFonts w:asciiTheme="majorHAnsi" w:hAnsiTheme="majorHAnsi"/>
        </w:rPr>
      </w:pPr>
    </w:p>
    <w:p w14:paraId="1503DA3D" w14:textId="4FD80391" w:rsidR="00F04C1F"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przedmiotowych środkach dowodowych</w:t>
      </w:r>
    </w:p>
    <w:p w14:paraId="75966903" w14:textId="77777777" w:rsidR="00F04C1F" w:rsidRPr="00353D2B" w:rsidRDefault="00F04C1F" w:rsidP="00AA4F20">
      <w:pPr>
        <w:ind w:left="-142"/>
        <w:jc w:val="both"/>
        <w:rPr>
          <w:rFonts w:asciiTheme="majorHAnsi" w:hAnsiTheme="majorHAnsi"/>
          <w:i/>
        </w:rPr>
      </w:pPr>
    </w:p>
    <w:p w14:paraId="6BDE8C39" w14:textId="3EAC7EA7" w:rsidR="00447382" w:rsidRPr="00353D2B" w:rsidRDefault="004835A1"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żąda</w:t>
      </w:r>
      <w:r w:rsidR="00242490" w:rsidRPr="00353D2B">
        <w:rPr>
          <w:rFonts w:asciiTheme="majorHAnsi" w:hAnsiTheme="majorHAnsi"/>
        </w:rPr>
        <w:t>,</w:t>
      </w:r>
      <w:r w:rsidRPr="00353D2B">
        <w:rPr>
          <w:rFonts w:asciiTheme="majorHAnsi" w:hAnsiTheme="majorHAnsi"/>
        </w:rPr>
        <w:t xml:space="preserve"> by w</w:t>
      </w:r>
      <w:r w:rsidR="00447382" w:rsidRPr="00353D2B">
        <w:rPr>
          <w:rFonts w:asciiTheme="majorHAnsi" w:hAnsiTheme="majorHAnsi"/>
        </w:rPr>
        <w:t>ykonawca złożył wraz z ofertą przedmiotowe środki dowodowe</w:t>
      </w:r>
      <w:r w:rsidR="006C0E11" w:rsidRPr="00353D2B">
        <w:rPr>
          <w:rFonts w:asciiTheme="majorHAnsi" w:hAnsiTheme="majorHAnsi"/>
        </w:rPr>
        <w:t>.</w:t>
      </w:r>
    </w:p>
    <w:p w14:paraId="4F8E1397" w14:textId="77777777" w:rsidR="00EC45FB" w:rsidRPr="00353D2B" w:rsidRDefault="00EC45FB" w:rsidP="00070355">
      <w:pPr>
        <w:jc w:val="both"/>
        <w:rPr>
          <w:rFonts w:asciiTheme="majorHAnsi" w:hAnsiTheme="majorHAnsi"/>
        </w:rPr>
      </w:pPr>
    </w:p>
    <w:p w14:paraId="37F8EB5C" w14:textId="44213F61" w:rsidR="00AA4F20" w:rsidRPr="00353D2B"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Termin </w:t>
      </w:r>
      <w:r w:rsidR="00F04C1F" w:rsidRPr="00353D2B">
        <w:rPr>
          <w:rFonts w:asciiTheme="majorHAnsi" w:hAnsiTheme="majorHAnsi" w:cstheme="majorBidi"/>
          <w:b/>
          <w:lang w:eastAsia="en-US"/>
        </w:rPr>
        <w:t xml:space="preserve">wykonania zamówienia </w:t>
      </w:r>
    </w:p>
    <w:p w14:paraId="58D6252B" w14:textId="77777777" w:rsidR="000F0283" w:rsidRPr="00353D2B" w:rsidRDefault="000F0283" w:rsidP="00AA4F20">
      <w:pPr>
        <w:jc w:val="both"/>
        <w:rPr>
          <w:rFonts w:asciiTheme="majorHAnsi" w:eastAsiaTheme="majorEastAsia" w:hAnsiTheme="majorHAnsi" w:cstheme="majorBidi"/>
          <w:lang w:eastAsia="en-US"/>
        </w:rPr>
      </w:pPr>
    </w:p>
    <w:p w14:paraId="4771156F" w14:textId="6AE4CA8B" w:rsidR="00F04C1F" w:rsidRPr="00353D2B" w:rsidRDefault="00AA4F20" w:rsidP="00BE33F4">
      <w:pPr>
        <w:ind w:left="426"/>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Zamawiający wymaga</w:t>
      </w:r>
      <w:r w:rsidR="000F0283"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aby zamówienie zostało wykonane </w:t>
      </w:r>
      <w:r w:rsidR="00AE1248" w:rsidRPr="00353D2B">
        <w:rPr>
          <w:rFonts w:asciiTheme="majorHAnsi" w:eastAsiaTheme="majorEastAsia" w:hAnsiTheme="majorHAnsi" w:cstheme="majorBidi"/>
          <w:b/>
          <w:lang w:eastAsia="en-US"/>
        </w:rPr>
        <w:t xml:space="preserve">w terminie </w:t>
      </w:r>
      <w:r w:rsidR="007F4181" w:rsidRPr="00353D2B">
        <w:rPr>
          <w:rFonts w:asciiTheme="majorHAnsi" w:eastAsiaTheme="majorEastAsia" w:hAnsiTheme="majorHAnsi" w:cstheme="majorBidi"/>
          <w:b/>
          <w:lang w:eastAsia="en-US"/>
        </w:rPr>
        <w:t>1</w:t>
      </w:r>
      <w:r w:rsidR="00934B8F">
        <w:rPr>
          <w:rFonts w:asciiTheme="majorHAnsi" w:eastAsiaTheme="majorEastAsia" w:hAnsiTheme="majorHAnsi" w:cstheme="majorBidi"/>
          <w:b/>
          <w:lang w:eastAsia="en-US"/>
        </w:rPr>
        <w:t>3</w:t>
      </w:r>
      <w:r w:rsidR="007F4181" w:rsidRPr="00353D2B">
        <w:rPr>
          <w:rFonts w:asciiTheme="majorHAnsi" w:eastAsiaTheme="majorEastAsia" w:hAnsiTheme="majorHAnsi" w:cstheme="majorBidi"/>
          <w:b/>
          <w:lang w:eastAsia="en-US"/>
        </w:rPr>
        <w:t xml:space="preserve"> </w:t>
      </w:r>
      <w:r w:rsidR="00AE1248" w:rsidRPr="00353D2B">
        <w:rPr>
          <w:rFonts w:asciiTheme="majorHAnsi" w:eastAsiaTheme="majorEastAsia" w:hAnsiTheme="majorHAnsi" w:cstheme="majorBidi"/>
          <w:b/>
          <w:lang w:eastAsia="en-US"/>
        </w:rPr>
        <w:t>miesięcy od dnia zawarcia umowy.</w:t>
      </w:r>
    </w:p>
    <w:p w14:paraId="3037F29E" w14:textId="4B7E256D" w:rsidR="00EC45FB" w:rsidRPr="00353D2B" w:rsidRDefault="00EC45FB" w:rsidP="00AA4F20">
      <w:pPr>
        <w:jc w:val="both"/>
        <w:rPr>
          <w:rFonts w:asciiTheme="majorHAnsi" w:eastAsiaTheme="majorEastAsia" w:hAnsiTheme="majorHAnsi" w:cstheme="majorBidi"/>
          <w:b/>
          <w:lang w:eastAsia="en-US"/>
        </w:rPr>
      </w:pPr>
    </w:p>
    <w:p w14:paraId="14051EC8" w14:textId="023C93C6" w:rsidR="00587F52"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warunkach udziału w postępowaniu o udzielenie zamówienia</w:t>
      </w:r>
    </w:p>
    <w:p w14:paraId="2F0FC1BB" w14:textId="77777777" w:rsidR="000F0283" w:rsidRPr="00353D2B" w:rsidRDefault="000F0283" w:rsidP="00AA4F20">
      <w:pPr>
        <w:jc w:val="both"/>
        <w:rPr>
          <w:rFonts w:asciiTheme="majorHAnsi" w:eastAsiaTheme="majorEastAsia" w:hAnsiTheme="majorHAnsi" w:cs="Arial"/>
          <w:lang w:eastAsia="en-US"/>
        </w:rPr>
      </w:pPr>
    </w:p>
    <w:p w14:paraId="1638877B" w14:textId="0A87E938" w:rsidR="00F04C1F" w:rsidRPr="00353D2B" w:rsidRDefault="00F04C1F" w:rsidP="00AC26EA">
      <w:pPr>
        <w:ind w:left="426"/>
        <w:jc w:val="both"/>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Na podstawie art. 112 </w:t>
      </w:r>
      <w:r w:rsidR="00DB65A7" w:rsidRPr="00353D2B">
        <w:rPr>
          <w:rFonts w:asciiTheme="majorHAnsi" w:eastAsiaTheme="majorEastAsia" w:hAnsiTheme="majorHAnsi" w:cs="Arial"/>
          <w:lang w:eastAsia="en-US"/>
        </w:rPr>
        <w:t xml:space="preserve">ustawy </w:t>
      </w:r>
      <w:proofErr w:type="spellStart"/>
      <w:r w:rsidR="00DB65A7" w:rsidRPr="00353D2B">
        <w:rPr>
          <w:rFonts w:asciiTheme="majorHAnsi" w:eastAsiaTheme="majorEastAsia" w:hAnsiTheme="majorHAnsi" w:cs="Arial"/>
          <w:lang w:eastAsia="en-US"/>
        </w:rPr>
        <w:t>Pzp</w:t>
      </w:r>
      <w:proofErr w:type="spellEnd"/>
      <w:r w:rsidR="00DB65A7" w:rsidRPr="00353D2B">
        <w:rPr>
          <w:rFonts w:asciiTheme="majorHAnsi" w:eastAsiaTheme="majorEastAsia" w:hAnsiTheme="majorHAnsi" w:cs="Arial"/>
          <w:lang w:eastAsia="en-US"/>
        </w:rPr>
        <w:t>, z</w:t>
      </w:r>
      <w:r w:rsidR="00AA4F20" w:rsidRPr="00353D2B">
        <w:rPr>
          <w:rFonts w:asciiTheme="majorHAnsi" w:eastAsiaTheme="majorEastAsia" w:hAnsiTheme="majorHAnsi" w:cs="Arial"/>
          <w:lang w:eastAsia="en-US"/>
        </w:rPr>
        <w:t>amawiający określa warunek</w:t>
      </w:r>
      <w:r w:rsidRPr="00353D2B">
        <w:rPr>
          <w:rFonts w:asciiTheme="majorHAnsi" w:eastAsiaTheme="majorEastAsia" w:hAnsiTheme="majorHAnsi" w:cs="Arial"/>
          <w:lang w:eastAsia="en-US"/>
        </w:rPr>
        <w:t>/warunki</w:t>
      </w:r>
      <w:r w:rsidR="00AA4F20" w:rsidRPr="00353D2B">
        <w:rPr>
          <w:rFonts w:asciiTheme="majorHAnsi" w:eastAsiaTheme="majorEastAsia" w:hAnsiTheme="majorHAnsi" w:cs="Arial"/>
          <w:lang w:eastAsia="en-US"/>
        </w:rPr>
        <w:t xml:space="preserve"> udziału w postępowaniu </w:t>
      </w:r>
      <w:r w:rsidR="00AA4F20" w:rsidRPr="00353D2B">
        <w:rPr>
          <w:rFonts w:asciiTheme="majorHAnsi" w:eastAsiaTheme="majorEastAsia" w:hAnsiTheme="majorHAnsi" w:cs="Arial"/>
          <w:b/>
          <w:lang w:eastAsia="en-US"/>
        </w:rPr>
        <w:t>dotyczący</w:t>
      </w:r>
      <w:r w:rsidRPr="00353D2B">
        <w:rPr>
          <w:rFonts w:asciiTheme="majorHAnsi" w:eastAsiaTheme="majorEastAsia" w:hAnsiTheme="majorHAnsi" w:cs="Arial"/>
          <w:b/>
          <w:lang w:eastAsia="en-US"/>
        </w:rPr>
        <w:t>/-e:</w:t>
      </w:r>
    </w:p>
    <w:p w14:paraId="1B0ACB5C" w14:textId="77777777" w:rsidR="000F0283" w:rsidRPr="00353D2B"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bookmarkStart w:id="1" w:name="_Hlk77853021"/>
      <w:r w:rsidRPr="00353D2B">
        <w:rPr>
          <w:rFonts w:asciiTheme="majorHAnsi" w:eastAsiaTheme="majorEastAsia" w:hAnsiTheme="majorHAnsi" w:cstheme="majorBidi"/>
          <w:b/>
          <w:u w:val="single"/>
          <w:lang w:eastAsia="en-US"/>
        </w:rPr>
        <w:t>zdolności do występowania w obrocie gospodarczym:</w:t>
      </w:r>
    </w:p>
    <w:p w14:paraId="5E381FFE"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2A303DD3" w14:textId="77777777" w:rsidR="007C5A57" w:rsidRPr="00353D2B" w:rsidRDefault="007C5A57" w:rsidP="007C5A57">
      <w:pPr>
        <w:jc w:val="both"/>
        <w:rPr>
          <w:rFonts w:asciiTheme="majorHAnsi" w:eastAsiaTheme="majorEastAsia" w:hAnsiTheme="majorHAnsi" w:cstheme="majorBidi"/>
          <w:u w:val="single"/>
          <w:lang w:eastAsia="en-US"/>
        </w:rPr>
      </w:pPr>
    </w:p>
    <w:p w14:paraId="17C0865F"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371B2E23" w14:textId="77777777" w:rsidR="00DA3C76" w:rsidRPr="00353D2B"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sytuacji ekonomicznej lub finansowej:</w:t>
      </w:r>
    </w:p>
    <w:p w14:paraId="3253628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43F775A3" w14:textId="28DE0BA1" w:rsidR="007C5A57" w:rsidRPr="00353D2B" w:rsidRDefault="007C5A57" w:rsidP="007C5A57">
      <w:pPr>
        <w:pStyle w:val="Default"/>
        <w:ind w:left="709"/>
        <w:jc w:val="both"/>
        <w:rPr>
          <w:rFonts w:asciiTheme="majorHAnsi" w:hAnsiTheme="majorHAnsi"/>
          <w:color w:val="auto"/>
        </w:rPr>
      </w:pPr>
      <w:r w:rsidRPr="00353D2B">
        <w:rPr>
          <w:rFonts w:asciiTheme="majorHAnsi" w:hAnsiTheme="majorHAnsi"/>
          <w:color w:val="auto"/>
        </w:rPr>
        <w:t xml:space="preserve">Wykonawca posiada ubezpieczenie od odpowiedzialności cywilnej w zakresie prowadzonej działalności związanej z przedmiotem zamówienia na kwotę  minimum </w:t>
      </w:r>
      <w:r w:rsidR="00587F0F" w:rsidRPr="00353D2B">
        <w:rPr>
          <w:rFonts w:asciiTheme="majorHAnsi" w:hAnsiTheme="majorHAnsi"/>
          <w:color w:val="auto"/>
        </w:rPr>
        <w:t>2.5</w:t>
      </w:r>
      <w:r w:rsidR="00AB28D0" w:rsidRPr="00353D2B">
        <w:rPr>
          <w:rFonts w:asciiTheme="majorHAnsi" w:hAnsiTheme="majorHAnsi"/>
          <w:color w:val="auto"/>
        </w:rPr>
        <w:t>0</w:t>
      </w:r>
      <w:r w:rsidRPr="00353D2B">
        <w:rPr>
          <w:rFonts w:asciiTheme="majorHAnsi" w:hAnsiTheme="majorHAnsi"/>
          <w:color w:val="auto"/>
        </w:rPr>
        <w:t>0</w:t>
      </w:r>
      <w:r w:rsidR="00587F0F" w:rsidRPr="00353D2B">
        <w:rPr>
          <w:rFonts w:asciiTheme="majorHAnsi" w:hAnsiTheme="majorHAnsi"/>
          <w:color w:val="auto"/>
        </w:rPr>
        <w:t>.</w:t>
      </w:r>
      <w:r w:rsidRPr="00353D2B">
        <w:rPr>
          <w:rFonts w:asciiTheme="majorHAnsi" w:hAnsiTheme="majorHAnsi"/>
          <w:color w:val="auto"/>
        </w:rPr>
        <w:t>000</w:t>
      </w:r>
      <w:r w:rsidR="00AF2BF8" w:rsidRPr="00353D2B">
        <w:rPr>
          <w:rFonts w:asciiTheme="majorHAnsi" w:hAnsiTheme="majorHAnsi"/>
          <w:color w:val="auto"/>
        </w:rPr>
        <w:t>,</w:t>
      </w:r>
      <w:r w:rsidRPr="00353D2B">
        <w:rPr>
          <w:rFonts w:asciiTheme="majorHAnsi" w:hAnsiTheme="majorHAnsi"/>
          <w:color w:val="auto"/>
        </w:rPr>
        <w:t xml:space="preserve">00 zł. </w:t>
      </w:r>
    </w:p>
    <w:p w14:paraId="0768C895" w14:textId="77777777" w:rsidR="007C5A57" w:rsidRPr="00353D2B"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353D2B" w:rsidRDefault="007C5A57" w:rsidP="005D7ACC">
      <w:pPr>
        <w:numPr>
          <w:ilvl w:val="0"/>
          <w:numId w:val="23"/>
        </w:numPr>
        <w:ind w:left="851"/>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353D2B" w:rsidRDefault="007C5A57" w:rsidP="007C5A57">
      <w:pPr>
        <w:ind w:left="-142"/>
        <w:jc w:val="both"/>
        <w:rPr>
          <w:rFonts w:asciiTheme="majorHAnsi" w:hAnsiTheme="majorHAnsi"/>
        </w:rPr>
      </w:pPr>
    </w:p>
    <w:p w14:paraId="7A24454A"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zdolności technicznej lub zawodowej:</w:t>
      </w:r>
    </w:p>
    <w:p w14:paraId="5C8327B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7C7F4088" w14:textId="5EF6A2D6" w:rsidR="00353D2B" w:rsidRPr="00353D2B" w:rsidRDefault="00C61743" w:rsidP="00353D2B">
      <w:pPr>
        <w:widowControl w:val="0"/>
        <w:numPr>
          <w:ilvl w:val="2"/>
          <w:numId w:val="51"/>
        </w:numPr>
        <w:shd w:val="clear" w:color="auto" w:fill="FFFFFF"/>
        <w:autoSpaceDE w:val="0"/>
        <w:autoSpaceDN w:val="0"/>
        <w:adjustRightInd w:val="0"/>
        <w:spacing w:line="276" w:lineRule="auto"/>
        <w:ind w:left="1276" w:hanging="425"/>
        <w:jc w:val="both"/>
        <w:rPr>
          <w:rFonts w:asciiTheme="majorHAnsi" w:hAnsiTheme="majorHAnsi" w:cs="Arial"/>
          <w:u w:color="000000"/>
          <w:lang w:eastAsia="x-none"/>
        </w:rPr>
      </w:pPr>
      <w:r w:rsidRPr="00353D2B">
        <w:rPr>
          <w:rFonts w:asciiTheme="majorHAnsi" w:hAnsiTheme="majorHAnsi" w:cs="Arial"/>
          <w:u w:color="000000"/>
          <w:lang w:eastAsia="x-none"/>
        </w:rPr>
        <w:t xml:space="preserve">wykonał nie wcześniej niż w okresie ostatnich </w:t>
      </w:r>
      <w:r w:rsidRPr="00353D2B">
        <w:rPr>
          <w:rFonts w:asciiTheme="majorHAnsi" w:hAnsiTheme="majorHAnsi" w:cs="Arial"/>
          <w:b/>
          <w:bCs/>
          <w:u w:color="000000"/>
          <w:lang w:eastAsia="x-none"/>
        </w:rPr>
        <w:t>5</w:t>
      </w:r>
      <w:r w:rsidRPr="00353D2B">
        <w:rPr>
          <w:rFonts w:asciiTheme="majorHAnsi" w:hAnsiTheme="majorHAnsi" w:cs="Arial"/>
          <w:b/>
          <w:u w:color="000000"/>
          <w:lang w:eastAsia="x-none"/>
        </w:rPr>
        <w:t xml:space="preserve"> lat</w:t>
      </w:r>
      <w:r w:rsidRPr="00353D2B">
        <w:rPr>
          <w:rFonts w:asciiTheme="majorHAnsi" w:hAnsiTheme="majorHAnsi" w:cs="Arial"/>
          <w:u w:color="000000"/>
          <w:lang w:eastAsia="x-none"/>
        </w:rPr>
        <w:t xml:space="preserve"> przed upływem terminu składania ofert, a jeżeli okres prowadzenia działalności jest krótszy – w tym okresie, </w:t>
      </w:r>
      <w:r w:rsidRPr="00353D2B">
        <w:rPr>
          <w:rFonts w:asciiTheme="majorHAnsi" w:hAnsiTheme="majorHAnsi" w:cs="Arial"/>
          <w:b/>
          <w:u w:color="000000"/>
          <w:lang w:eastAsia="x-none"/>
        </w:rPr>
        <w:t>co najmniej jedną</w:t>
      </w:r>
      <w:r w:rsidRPr="00353D2B">
        <w:rPr>
          <w:rFonts w:asciiTheme="majorHAnsi" w:hAnsiTheme="majorHAnsi" w:cs="Arial"/>
          <w:u w:color="000000"/>
          <w:lang w:eastAsia="x-none"/>
        </w:rPr>
        <w:t xml:space="preserve"> </w:t>
      </w:r>
      <w:r w:rsidRPr="00353D2B">
        <w:rPr>
          <w:rFonts w:asciiTheme="majorHAnsi" w:hAnsiTheme="majorHAnsi" w:cs="Arial"/>
        </w:rPr>
        <w:t>robotę budowlaną polegającą na wykonaniu budowy, przebudowy, rozbudowy</w:t>
      </w:r>
      <w:r w:rsidR="005F25DD" w:rsidRPr="00353D2B">
        <w:rPr>
          <w:rFonts w:asciiTheme="majorHAnsi" w:hAnsiTheme="majorHAnsi" w:cs="Arial"/>
        </w:rPr>
        <w:t xml:space="preserve"> </w:t>
      </w:r>
      <w:r w:rsidR="005F25DD" w:rsidRPr="00353D2B">
        <w:rPr>
          <w:rFonts w:cstheme="minorHAnsi"/>
        </w:rPr>
        <w:t>obiektu budowlanego</w:t>
      </w:r>
      <w:r w:rsidRPr="00353D2B">
        <w:rPr>
          <w:rFonts w:asciiTheme="majorHAnsi" w:hAnsiTheme="majorHAnsi" w:cs="Tahoma"/>
          <w:shd w:val="clear" w:color="auto" w:fill="FFFFFF"/>
        </w:rPr>
        <w:t xml:space="preserve"> </w:t>
      </w:r>
      <w:r w:rsidRPr="00353D2B">
        <w:rPr>
          <w:rFonts w:asciiTheme="majorHAnsi" w:hAnsiTheme="majorHAnsi" w:cs="Arial"/>
          <w:u w:color="000000"/>
          <w:lang w:eastAsia="x-none"/>
        </w:rPr>
        <w:t xml:space="preserve">o wartości </w:t>
      </w:r>
      <w:r w:rsidRPr="00353D2B">
        <w:rPr>
          <w:rFonts w:asciiTheme="majorHAnsi" w:hAnsiTheme="majorHAnsi" w:cs="Arial"/>
          <w:b/>
          <w:u w:color="000000"/>
          <w:lang w:eastAsia="x-none"/>
        </w:rPr>
        <w:t xml:space="preserve">co najmniej </w:t>
      </w:r>
      <w:r w:rsidR="00587F0F" w:rsidRPr="00353D2B">
        <w:rPr>
          <w:rFonts w:asciiTheme="majorHAnsi" w:hAnsiTheme="majorHAnsi" w:cs="Arial"/>
          <w:b/>
          <w:u w:color="000000"/>
          <w:lang w:eastAsia="x-none"/>
        </w:rPr>
        <w:t>2.5</w:t>
      </w:r>
      <w:r w:rsidRPr="00353D2B">
        <w:rPr>
          <w:rFonts w:asciiTheme="majorHAnsi" w:hAnsiTheme="majorHAnsi" w:cs="Arial"/>
          <w:b/>
          <w:u w:color="000000"/>
          <w:lang w:eastAsia="x-none"/>
        </w:rPr>
        <w:t>00</w:t>
      </w:r>
      <w:r w:rsidR="00587F0F" w:rsidRPr="00353D2B">
        <w:rPr>
          <w:rFonts w:asciiTheme="majorHAnsi" w:hAnsiTheme="majorHAnsi" w:cs="Arial"/>
          <w:b/>
          <w:u w:color="000000"/>
          <w:lang w:eastAsia="x-none"/>
        </w:rPr>
        <w:t>.</w:t>
      </w:r>
      <w:r w:rsidRPr="00353D2B">
        <w:rPr>
          <w:rFonts w:asciiTheme="majorHAnsi" w:hAnsiTheme="majorHAnsi" w:cs="Arial"/>
          <w:b/>
          <w:u w:color="000000"/>
          <w:lang w:eastAsia="x-none"/>
        </w:rPr>
        <w:t>000,00 złotych brutto w ramach jednego zamówienia.</w:t>
      </w:r>
    </w:p>
    <w:p w14:paraId="0E7DAD14" w14:textId="096E869B" w:rsidR="00353D2B" w:rsidRPr="00353D2B" w:rsidRDefault="00353D2B" w:rsidP="00353D2B">
      <w:pPr>
        <w:widowControl w:val="0"/>
        <w:shd w:val="clear" w:color="auto" w:fill="FFFFFF"/>
        <w:autoSpaceDE w:val="0"/>
        <w:autoSpaceDN w:val="0"/>
        <w:adjustRightInd w:val="0"/>
        <w:spacing w:line="276" w:lineRule="auto"/>
        <w:ind w:left="1276"/>
        <w:jc w:val="both"/>
        <w:rPr>
          <w:rFonts w:asciiTheme="majorHAnsi" w:hAnsiTheme="majorHAnsi" w:cs="Arial"/>
          <w:u w:color="000000"/>
          <w:lang w:eastAsia="x-none"/>
        </w:rPr>
      </w:pPr>
      <w:r w:rsidRPr="00353D2B">
        <w:rPr>
          <w:rFonts w:asciiTheme="majorHAnsi" w:hAnsiTheme="majorHAnsi" w:cs="Arial"/>
          <w:shd w:val="clear" w:color="auto" w:fill="FFFFFF"/>
        </w:rPr>
        <w:t xml:space="preserve">Przez obiekt budowlany Zamawiający rozumie wszelkie obiekty o charakterze </w:t>
      </w:r>
      <w:proofErr w:type="spellStart"/>
      <w:r w:rsidRPr="00353D2B">
        <w:rPr>
          <w:rFonts w:asciiTheme="majorHAnsi" w:hAnsiTheme="majorHAnsi" w:cs="Arial"/>
          <w:shd w:val="clear" w:color="auto" w:fill="FFFFFF"/>
        </w:rPr>
        <w:t>konstrukcyjno</w:t>
      </w:r>
      <w:proofErr w:type="spellEnd"/>
      <w:r w:rsidRPr="00353D2B">
        <w:rPr>
          <w:rFonts w:asciiTheme="majorHAnsi" w:hAnsiTheme="majorHAnsi" w:cs="Arial"/>
          <w:shd w:val="clear" w:color="auto" w:fill="FFFFFF"/>
        </w:rPr>
        <w:t xml:space="preserve"> – budowlanym jak budynki, budowle - z wyjątkiem obiektów liniowych i małej architektury.</w:t>
      </w:r>
    </w:p>
    <w:p w14:paraId="799B54ED" w14:textId="15C29A6E" w:rsidR="004E72FB" w:rsidRPr="00353D2B" w:rsidRDefault="004E72FB" w:rsidP="001A6256">
      <w:pPr>
        <w:widowControl w:val="0"/>
        <w:numPr>
          <w:ilvl w:val="2"/>
          <w:numId w:val="51"/>
        </w:numPr>
        <w:shd w:val="clear" w:color="auto" w:fill="FFFFFF"/>
        <w:autoSpaceDE w:val="0"/>
        <w:autoSpaceDN w:val="0"/>
        <w:adjustRightInd w:val="0"/>
        <w:spacing w:line="276" w:lineRule="auto"/>
        <w:ind w:left="1276" w:hanging="425"/>
        <w:jc w:val="both"/>
        <w:rPr>
          <w:rFonts w:asciiTheme="majorHAnsi" w:hAnsiTheme="majorHAnsi"/>
          <w:u w:color="000000"/>
          <w:lang w:eastAsia="x-none"/>
        </w:rPr>
      </w:pPr>
      <w:r w:rsidRPr="00353D2B">
        <w:rPr>
          <w:rFonts w:asciiTheme="majorHAnsi" w:hAnsiTheme="majorHAnsi"/>
          <w:lang w:val="x-none" w:eastAsia="x-none"/>
        </w:rPr>
        <w:t>dysponuje osobami, które skieruje do realizacji zamówienia, posiadającymi n/w uprawnienia i doświadczenie:</w:t>
      </w:r>
    </w:p>
    <w:bookmarkEnd w:id="1"/>
    <w:p w14:paraId="407E1AAD" w14:textId="4347DE33" w:rsidR="00F27DE5" w:rsidRPr="00353D2B" w:rsidRDefault="00F27DE5" w:rsidP="00F27DE5">
      <w:pPr>
        <w:numPr>
          <w:ilvl w:val="0"/>
          <w:numId w:val="69"/>
        </w:numPr>
        <w:spacing w:line="276" w:lineRule="auto"/>
        <w:ind w:left="1843"/>
        <w:jc w:val="both"/>
        <w:rPr>
          <w:rFonts w:asciiTheme="majorHAnsi" w:eastAsia="Calibri" w:hAnsiTheme="majorHAnsi"/>
        </w:rPr>
      </w:pPr>
      <w:r w:rsidRPr="00353D2B">
        <w:rPr>
          <w:rFonts w:asciiTheme="majorHAnsi" w:hAnsiTheme="majorHAnsi"/>
        </w:rPr>
        <w:t>kierownikiem budowy, który posiada uprawnienia do kierowania robotami budowlanymi w zakresie odpowiadającym przedmiotowi zamówienia - w specjalności konstrukcyjno-budowlanej lub odpowiadające im uprawnienia wydane na podstawie wcześniej obowiązujących przepisów oraz posiada co najmniej 3 lata doświadczenia zawodowego w nadzorowaniu lub kierowaniu robotami w ww. specjalności.</w:t>
      </w:r>
    </w:p>
    <w:p w14:paraId="4CF80162" w14:textId="7FC77EA7" w:rsidR="00707293" w:rsidRPr="00353D2B" w:rsidRDefault="00F27DE5" w:rsidP="00F27DE5">
      <w:pPr>
        <w:numPr>
          <w:ilvl w:val="0"/>
          <w:numId w:val="69"/>
        </w:numPr>
        <w:spacing w:line="276" w:lineRule="auto"/>
        <w:ind w:left="1843"/>
        <w:jc w:val="both"/>
        <w:rPr>
          <w:rFonts w:asciiTheme="majorHAnsi" w:hAnsiTheme="majorHAnsi"/>
        </w:rPr>
      </w:pPr>
      <w:r w:rsidRPr="00353D2B">
        <w:rPr>
          <w:rFonts w:asciiTheme="majorHAnsi" w:hAnsiTheme="majorHAnsi"/>
        </w:rPr>
        <w:t>kierownikiem robót, który posiada uprawnienia do kierowania robotami budowlanymi w zakresie odpowiadającym przedmiotowi zamówienia - w specjalności instalacyjnej w zakresie sieci, instalacji i urządzeń: elektrycznych i elektrotechnicznych lub odpowiadające im uprawnienia wydane na podstawie wcześniej obowiązujących przepisów oraz posiada co najmniej 3 lata doświadczenia zawodowego w nadzorowaniu lub kierowaniu robotami w ww. specjalności.</w:t>
      </w:r>
    </w:p>
    <w:p w14:paraId="6159E3BE" w14:textId="77777777" w:rsidR="00707293" w:rsidRPr="00353D2B" w:rsidRDefault="00707293" w:rsidP="00707293">
      <w:pPr>
        <w:rPr>
          <w:rFonts w:asciiTheme="majorHAnsi" w:hAnsiTheme="majorHAnsi"/>
        </w:rPr>
      </w:pPr>
    </w:p>
    <w:p w14:paraId="5082D361" w14:textId="77777777" w:rsidR="00707293" w:rsidRPr="00353D2B" w:rsidRDefault="00707293" w:rsidP="00F27DE5">
      <w:pPr>
        <w:spacing w:line="276" w:lineRule="auto"/>
        <w:ind w:left="1276"/>
        <w:jc w:val="both"/>
        <w:rPr>
          <w:rFonts w:asciiTheme="majorHAnsi" w:hAnsiTheme="majorHAnsi"/>
        </w:rPr>
      </w:pPr>
      <w:r w:rsidRPr="00353D2B">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353D2B" w:rsidRDefault="008B58DE" w:rsidP="001A6256">
      <w:pPr>
        <w:jc w:val="both"/>
        <w:rPr>
          <w:rFonts w:asciiTheme="majorHAnsi" w:eastAsiaTheme="majorEastAsia" w:hAnsiTheme="majorHAnsi" w:cstheme="majorBidi"/>
          <w:i/>
          <w:lang w:eastAsia="en-US"/>
        </w:rPr>
      </w:pPr>
    </w:p>
    <w:p w14:paraId="0A02CFA7" w14:textId="45642FA9" w:rsidR="00127CC6" w:rsidRPr="00353D2B" w:rsidRDefault="00127CC6"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hAnsiTheme="majorHAnsi"/>
          <w:i/>
          <w:iCs/>
        </w:rPr>
        <w:lastRenderedPageBreak/>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353D2B" w:rsidRDefault="00DB65A7"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W</w:t>
      </w:r>
      <w:r w:rsidR="00070355" w:rsidRPr="00353D2B">
        <w:rPr>
          <w:rFonts w:asciiTheme="majorHAnsi" w:eastAsiaTheme="majorEastAsia" w:hAnsiTheme="majorHAnsi" w:cstheme="majorBidi"/>
          <w:i/>
          <w:lang w:eastAsia="en-US"/>
        </w:rPr>
        <w:t xml:space="preserve"> przypadku posługiwania się przez wykonawcę</w:t>
      </w:r>
      <w:r w:rsidR="008B58DE" w:rsidRPr="00353D2B">
        <w:rPr>
          <w:rFonts w:asciiTheme="majorHAnsi" w:eastAsiaTheme="majorEastAsia" w:hAnsiTheme="majorHAnsi" w:cstheme="majorBidi"/>
          <w:i/>
          <w:lang w:eastAsia="en-US"/>
        </w:rPr>
        <w:t xml:space="preserve"> </w:t>
      </w:r>
      <w:r w:rsidR="00070355" w:rsidRPr="00353D2B">
        <w:rPr>
          <w:rFonts w:asciiTheme="majorHAnsi" w:eastAsiaTheme="majorEastAsia" w:hAnsiTheme="majorHAnsi" w:cstheme="majorBidi"/>
          <w:i/>
          <w:lang w:eastAsia="en-US"/>
        </w:rPr>
        <w:t>cudzym potencjałem, w</w:t>
      </w:r>
      <w:r w:rsidR="007912AF" w:rsidRPr="00353D2B">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353D2B" w:rsidRDefault="00127CC6" w:rsidP="00127CC6">
      <w:pPr>
        <w:ind w:left="993"/>
        <w:jc w:val="both"/>
        <w:rPr>
          <w:rFonts w:asciiTheme="majorHAnsi" w:eastAsiaTheme="majorEastAsia" w:hAnsiTheme="majorHAnsi" w:cstheme="majorBidi"/>
          <w:i/>
          <w:lang w:eastAsia="en-US"/>
        </w:rPr>
      </w:pPr>
    </w:p>
    <w:p w14:paraId="031F079F" w14:textId="3F5CC777" w:rsidR="00AA4F20" w:rsidRPr="00353D2B"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Podstawy wykluczenia</w:t>
      </w:r>
    </w:p>
    <w:p w14:paraId="1F63C328" w14:textId="2576E418" w:rsidR="00B40D1F" w:rsidRPr="00353D2B" w:rsidRDefault="008B58DE" w:rsidP="00F666BE">
      <w:pPr>
        <w:autoSpaceDE w:val="0"/>
        <w:autoSpaceDN w:val="0"/>
        <w:spacing w:before="120" w:after="120"/>
        <w:ind w:left="426"/>
        <w:jc w:val="both"/>
        <w:rPr>
          <w:rFonts w:asciiTheme="majorHAnsi" w:hAnsiTheme="majorHAnsi"/>
        </w:rPr>
      </w:pPr>
      <w:r w:rsidRPr="00353D2B">
        <w:rPr>
          <w:rFonts w:ascii="Cambria" w:hAnsi="Cambria" w:cs="Arial"/>
        </w:rPr>
        <w:br/>
      </w:r>
      <w:r w:rsidR="00AA4F20" w:rsidRPr="00353D2B">
        <w:rPr>
          <w:rFonts w:ascii="Cambria" w:hAnsi="Cambria" w:cs="Arial"/>
        </w:rPr>
        <w:t xml:space="preserve">Zamawiający </w:t>
      </w:r>
      <w:r w:rsidR="00AA4F20" w:rsidRPr="00353D2B">
        <w:rPr>
          <w:rFonts w:ascii="Cambria" w:hAnsi="Cambria" w:cs="Arial"/>
          <w:b/>
        </w:rPr>
        <w:t>wykluczy</w:t>
      </w:r>
      <w:r w:rsidR="006374A7" w:rsidRPr="00353D2B">
        <w:rPr>
          <w:rFonts w:ascii="Cambria" w:hAnsi="Cambria" w:cs="Arial"/>
        </w:rPr>
        <w:t xml:space="preserve"> z postępowania w</w:t>
      </w:r>
      <w:r w:rsidR="00AA4F20" w:rsidRPr="00353D2B">
        <w:rPr>
          <w:rFonts w:ascii="Cambria" w:hAnsi="Cambria" w:cs="Arial"/>
        </w:rPr>
        <w:t>ykonawców</w:t>
      </w:r>
      <w:r w:rsidRPr="00353D2B">
        <w:rPr>
          <w:rFonts w:ascii="Cambria" w:hAnsi="Cambria" w:cs="Arial"/>
        </w:rPr>
        <w:t>,</w:t>
      </w:r>
      <w:r w:rsidR="00AA4F20" w:rsidRPr="00353D2B">
        <w:rPr>
          <w:rFonts w:ascii="Cambria" w:hAnsi="Cambria" w:cs="Arial"/>
        </w:rPr>
        <w:t xml:space="preserve"> wobec których zachodzą podstawy wykluczenia, o których mowa w art. </w:t>
      </w:r>
      <w:r w:rsidR="00BB1B42" w:rsidRPr="00353D2B">
        <w:rPr>
          <w:rFonts w:ascii="Cambria" w:hAnsi="Cambria" w:cs="Arial"/>
        </w:rPr>
        <w:t>108 ust. 1 oraz art. 109 ust. 1 pkt</w:t>
      </w:r>
      <w:r w:rsidRPr="00353D2B">
        <w:rPr>
          <w:rFonts w:ascii="Cambria" w:hAnsi="Cambria" w:cs="Arial"/>
        </w:rPr>
        <w:t xml:space="preserve"> </w:t>
      </w:r>
      <w:r w:rsidR="00A35D90" w:rsidRPr="00353D2B">
        <w:rPr>
          <w:rFonts w:ascii="Cambria" w:hAnsi="Cambria" w:cs="Arial"/>
        </w:rPr>
        <w:t>4</w:t>
      </w:r>
      <w:r w:rsidR="00AA4F20" w:rsidRPr="00353D2B">
        <w:rPr>
          <w:rFonts w:ascii="Cambria" w:hAnsi="Cambria" w:cs="Arial"/>
        </w:rPr>
        <w:t xml:space="preserve"> </w:t>
      </w:r>
      <w:r w:rsidR="007C121A" w:rsidRPr="00353D2B">
        <w:rPr>
          <w:rFonts w:ascii="Cambria" w:hAnsi="Cambria" w:cs="Arial"/>
        </w:rPr>
        <w:t xml:space="preserve">, 5 i 7 </w:t>
      </w:r>
      <w:r w:rsidR="00AA4F20" w:rsidRPr="00353D2B">
        <w:rPr>
          <w:rFonts w:ascii="Cambria" w:hAnsi="Cambria" w:cs="Arial"/>
        </w:rPr>
        <w:t xml:space="preserve">ustawy </w:t>
      </w:r>
      <w:proofErr w:type="spellStart"/>
      <w:r w:rsidR="00AA4F20" w:rsidRPr="00353D2B">
        <w:rPr>
          <w:rFonts w:ascii="Cambria" w:hAnsi="Cambria" w:cs="Arial"/>
        </w:rPr>
        <w:t>Pzp</w:t>
      </w:r>
      <w:proofErr w:type="spellEnd"/>
      <w:r w:rsidR="00F666BE" w:rsidRPr="00353D2B">
        <w:rPr>
          <w:rFonts w:ascii="Cambria" w:hAnsi="Cambria" w:cs="Arial"/>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353D2B" w:rsidRDefault="00F666BE" w:rsidP="00F666BE">
      <w:pPr>
        <w:autoSpaceDE w:val="0"/>
        <w:autoSpaceDN w:val="0"/>
        <w:spacing w:before="120" w:after="120"/>
        <w:ind w:left="426"/>
        <w:jc w:val="both"/>
        <w:rPr>
          <w:rFonts w:ascii="Cambria" w:hAnsi="Cambria" w:cs="Arial"/>
        </w:rPr>
      </w:pPr>
    </w:p>
    <w:p w14:paraId="3C828E6F" w14:textId="77777777" w:rsidR="009D4DAE" w:rsidRPr="00353D2B"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Wykaz podmiotowych środków dowodowych</w:t>
      </w:r>
    </w:p>
    <w:p w14:paraId="237C7A08" w14:textId="12274D4D" w:rsidR="009615B1" w:rsidRPr="00353D2B" w:rsidRDefault="009615B1" w:rsidP="00FC5CDF">
      <w:pPr>
        <w:numPr>
          <w:ilvl w:val="0"/>
          <w:numId w:val="12"/>
        </w:numPr>
        <w:shd w:val="clear" w:color="auto" w:fill="DAEEF3" w:themeFill="accent5" w:themeFillTint="33"/>
        <w:spacing w:before="240"/>
        <w:jc w:val="both"/>
        <w:rPr>
          <w:rFonts w:ascii="Cambria" w:hAnsi="Cambria"/>
          <w:b/>
        </w:rPr>
      </w:pPr>
      <w:r w:rsidRPr="00353D2B">
        <w:rPr>
          <w:rFonts w:ascii="Cambria" w:hAnsi="Cambria"/>
          <w:b/>
        </w:rPr>
        <w:t>DOKUMENTY SKŁADANE RAZEM Z OFERTĄ</w:t>
      </w:r>
    </w:p>
    <w:p w14:paraId="5F25C765" w14:textId="77777777" w:rsidR="006D4FF4" w:rsidRPr="00353D2B" w:rsidRDefault="006D4FF4" w:rsidP="006D4FF4">
      <w:pPr>
        <w:spacing w:line="276" w:lineRule="auto"/>
        <w:ind w:left="709" w:right="-108"/>
        <w:jc w:val="both"/>
        <w:rPr>
          <w:rFonts w:ascii="Cambria" w:hAnsi="Cambria"/>
          <w:b/>
        </w:rPr>
      </w:pPr>
      <w:bookmarkStart w:id="2" w:name="_Hlk68007378"/>
    </w:p>
    <w:p w14:paraId="6D59F56F" w14:textId="05A4D7C5" w:rsidR="007F5360" w:rsidRPr="00353D2B" w:rsidRDefault="007F5360" w:rsidP="005D7ACC">
      <w:pPr>
        <w:numPr>
          <w:ilvl w:val="0"/>
          <w:numId w:val="22"/>
        </w:numPr>
        <w:spacing w:line="276" w:lineRule="auto"/>
        <w:ind w:left="709" w:right="-108" w:hanging="357"/>
        <w:jc w:val="both"/>
        <w:rPr>
          <w:rFonts w:ascii="Cambria" w:hAnsi="Cambria"/>
          <w:b/>
        </w:rPr>
      </w:pPr>
      <w:r w:rsidRPr="00353D2B">
        <w:rPr>
          <w:rFonts w:ascii="Cambria" w:hAnsi="Cambria"/>
          <w:b/>
        </w:rPr>
        <w:t>Formularz ofertowy</w:t>
      </w:r>
      <w:r w:rsidR="00E45006" w:rsidRPr="00353D2B">
        <w:rPr>
          <w:rFonts w:ascii="Cambria" w:hAnsi="Cambria"/>
          <w:b/>
        </w:rPr>
        <w:t xml:space="preserve"> (załącznik nr 1 do SWZ).</w:t>
      </w:r>
    </w:p>
    <w:p w14:paraId="2F298DCC" w14:textId="77777777" w:rsidR="007F5360" w:rsidRPr="00353D2B" w:rsidRDefault="007F5360" w:rsidP="007F5360">
      <w:pPr>
        <w:pStyle w:val="Tekstpodstawowy"/>
        <w:spacing w:after="0"/>
        <w:ind w:left="709" w:right="20"/>
        <w:jc w:val="both"/>
        <w:rPr>
          <w:rFonts w:ascii="Cambria" w:hAnsi="Cambria"/>
          <w:b/>
        </w:rPr>
      </w:pPr>
      <w:r w:rsidRPr="00353D2B">
        <w:rPr>
          <w:rFonts w:ascii="Cambria" w:hAnsi="Cambria"/>
          <w:b/>
        </w:rPr>
        <w:t>Wymagana forma:</w:t>
      </w:r>
    </w:p>
    <w:p w14:paraId="38588906" w14:textId="7E8B5825" w:rsidR="007F5360" w:rsidRPr="00353D2B" w:rsidRDefault="007F5360" w:rsidP="00FC038A">
      <w:pPr>
        <w:pStyle w:val="Tekstpodstawowy"/>
        <w:spacing w:after="0"/>
        <w:ind w:left="709" w:right="23"/>
        <w:jc w:val="both"/>
        <w:rPr>
          <w:rFonts w:ascii="Cambria" w:hAnsi="Cambria"/>
        </w:rPr>
      </w:pPr>
      <w:r w:rsidRPr="00353D2B">
        <w:rPr>
          <w:rFonts w:ascii="Cambria" w:hAnsi="Cambria"/>
          <w:b/>
          <w:bCs/>
        </w:rPr>
        <w:t xml:space="preserve">Formularz </w:t>
      </w:r>
      <w:r w:rsidR="00FC23D6" w:rsidRPr="00353D2B">
        <w:rPr>
          <w:rFonts w:ascii="Cambria" w:hAnsi="Cambria"/>
          <w:b/>
          <w:bCs/>
        </w:rPr>
        <w:t>ofertowy</w:t>
      </w:r>
      <w:r w:rsidR="00FC23D6" w:rsidRPr="00353D2B">
        <w:rPr>
          <w:rFonts w:ascii="Cambria" w:hAnsi="Cambria"/>
        </w:rPr>
        <w:t xml:space="preserve"> </w:t>
      </w:r>
      <w:r w:rsidRPr="00353D2B">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353D2B" w:rsidRDefault="00C41997" w:rsidP="005D7ACC">
      <w:pPr>
        <w:numPr>
          <w:ilvl w:val="0"/>
          <w:numId w:val="22"/>
        </w:numPr>
        <w:autoSpaceDE w:val="0"/>
        <w:autoSpaceDN w:val="0"/>
        <w:ind w:left="709"/>
        <w:jc w:val="both"/>
        <w:rPr>
          <w:rFonts w:ascii="Cambria" w:hAnsi="Cambria" w:cs="Arial"/>
        </w:rPr>
      </w:pPr>
      <w:r w:rsidRPr="00353D2B">
        <w:rPr>
          <w:rFonts w:ascii="Cambria" w:hAnsi="Cambria" w:cs="Arial"/>
          <w:b/>
          <w:bCs/>
        </w:rPr>
        <w:t>O</w:t>
      </w:r>
      <w:r w:rsidR="00E14DCB" w:rsidRPr="00353D2B">
        <w:rPr>
          <w:rFonts w:ascii="Cambria" w:hAnsi="Cambria" w:cs="Arial"/>
          <w:b/>
          <w:bCs/>
        </w:rPr>
        <w:t>świadczeni</w:t>
      </w:r>
      <w:r w:rsidR="003A0BB5" w:rsidRPr="00353D2B">
        <w:rPr>
          <w:rFonts w:ascii="Cambria" w:hAnsi="Cambria" w:cs="Arial"/>
          <w:b/>
          <w:bCs/>
        </w:rPr>
        <w:t>a</w:t>
      </w:r>
      <w:r w:rsidR="00E14DCB" w:rsidRPr="00353D2B">
        <w:rPr>
          <w:rFonts w:ascii="Cambria" w:hAnsi="Cambria" w:cs="Arial"/>
          <w:b/>
          <w:bCs/>
        </w:rPr>
        <w:t xml:space="preserve"> o niepodleganiu wykluczeniu oraz spełnianiu warunków udziału w postępowaniu </w:t>
      </w:r>
      <w:r w:rsidR="00F828A4" w:rsidRPr="00353D2B">
        <w:rPr>
          <w:rFonts w:ascii="Cambria" w:hAnsi="Cambria" w:cs="Arial"/>
          <w:b/>
          <w:bCs/>
        </w:rPr>
        <w:t>- załącznik nr 3, 3a</w:t>
      </w:r>
      <w:r w:rsidR="003A0BB5" w:rsidRPr="00353D2B">
        <w:rPr>
          <w:rFonts w:ascii="Cambria" w:hAnsi="Cambria" w:cs="Arial"/>
          <w:b/>
          <w:bCs/>
        </w:rPr>
        <w:t xml:space="preserve">, oraz 3b </w:t>
      </w:r>
      <w:r w:rsidR="003A0BB5" w:rsidRPr="00353D2B">
        <w:rPr>
          <w:rFonts w:ascii="Cambria" w:hAnsi="Cambria" w:cs="Arial"/>
        </w:rPr>
        <w:t>(dla podmiotu udostępniającego zasoby)</w:t>
      </w:r>
      <w:r w:rsidR="00F828A4" w:rsidRPr="00353D2B">
        <w:rPr>
          <w:rFonts w:ascii="Cambria" w:hAnsi="Cambria" w:cs="Arial"/>
        </w:rPr>
        <w:t xml:space="preserve"> </w:t>
      </w:r>
      <w:r w:rsidR="00E14DCB" w:rsidRPr="00353D2B">
        <w:rPr>
          <w:rFonts w:ascii="Cambria" w:hAnsi="Cambria" w:cs="Arial"/>
        </w:rPr>
        <w:t>w zakresie wskazanym w rozdziale II podrozdział</w:t>
      </w:r>
      <w:r w:rsidR="00065D2D" w:rsidRPr="00353D2B">
        <w:rPr>
          <w:rFonts w:ascii="Cambria" w:hAnsi="Cambria" w:cs="Arial"/>
        </w:rPr>
        <w:t>ach</w:t>
      </w:r>
      <w:r w:rsidR="00E14DCB" w:rsidRPr="00353D2B">
        <w:rPr>
          <w:rFonts w:ascii="Cambria" w:hAnsi="Cambria" w:cs="Arial"/>
        </w:rPr>
        <w:t xml:space="preserve"> 7 i 8 SWZ. </w:t>
      </w:r>
      <w:r w:rsidR="00C222E5" w:rsidRPr="00353D2B">
        <w:rPr>
          <w:rFonts w:ascii="Cambria" w:hAnsi="Cambria" w:cs="Arial"/>
        </w:rPr>
        <w:t xml:space="preserve"> </w:t>
      </w:r>
      <w:r w:rsidR="00E14DCB" w:rsidRPr="00353D2B">
        <w:rPr>
          <w:rFonts w:ascii="Cambria" w:hAnsi="Cambria" w:cs="Arial"/>
        </w:rPr>
        <w:t>Oświadczeni</w:t>
      </w:r>
      <w:r w:rsidR="003A0BB5" w:rsidRPr="00353D2B">
        <w:rPr>
          <w:rFonts w:ascii="Cambria" w:hAnsi="Cambria" w:cs="Arial"/>
        </w:rPr>
        <w:t>a</w:t>
      </w:r>
      <w:r w:rsidR="00E14DCB" w:rsidRPr="00353D2B">
        <w:rPr>
          <w:rFonts w:ascii="Cambria" w:hAnsi="Cambria" w:cs="Arial"/>
        </w:rPr>
        <w:t xml:space="preserve"> t</w:t>
      </w:r>
      <w:r w:rsidR="003A0BB5" w:rsidRPr="00353D2B">
        <w:rPr>
          <w:rFonts w:ascii="Cambria" w:hAnsi="Cambria" w:cs="Arial"/>
        </w:rPr>
        <w:t>e</w:t>
      </w:r>
      <w:r w:rsidR="00E14DCB" w:rsidRPr="00353D2B">
        <w:rPr>
          <w:rFonts w:ascii="Cambria" w:hAnsi="Cambria" w:cs="Arial"/>
        </w:rPr>
        <w:t xml:space="preserve"> stanowi</w:t>
      </w:r>
      <w:r w:rsidR="003A0BB5" w:rsidRPr="00353D2B">
        <w:rPr>
          <w:rFonts w:ascii="Cambria" w:hAnsi="Cambria" w:cs="Arial"/>
        </w:rPr>
        <w:t>ą</w:t>
      </w:r>
      <w:r w:rsidR="00E14DCB" w:rsidRPr="00353D2B">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353D2B">
        <w:rPr>
          <w:rFonts w:ascii="Cambria" w:hAnsi="Cambria" w:cs="Arial"/>
        </w:rPr>
        <w:t>r</w:t>
      </w:r>
      <w:r w:rsidR="00E14DCB" w:rsidRPr="00353D2B">
        <w:rPr>
          <w:rFonts w:ascii="Cambria" w:hAnsi="Cambria" w:cs="Arial"/>
        </w:rPr>
        <w:t>ozdziale II podrozdzia</w:t>
      </w:r>
      <w:r w:rsidR="008B58DE" w:rsidRPr="00353D2B">
        <w:rPr>
          <w:rFonts w:ascii="Cambria" w:hAnsi="Cambria" w:cs="Arial"/>
        </w:rPr>
        <w:t>le</w:t>
      </w:r>
      <w:r w:rsidR="00E14DCB" w:rsidRPr="00353D2B">
        <w:rPr>
          <w:rFonts w:ascii="Cambria" w:hAnsi="Cambria" w:cs="Arial"/>
        </w:rPr>
        <w:t xml:space="preserve"> 9 </w:t>
      </w:r>
      <w:r w:rsidR="00495A80" w:rsidRPr="00353D2B">
        <w:rPr>
          <w:rFonts w:ascii="Cambria" w:hAnsi="Cambria" w:cs="Arial"/>
        </w:rPr>
        <w:t>ust.</w:t>
      </w:r>
      <w:r w:rsidR="00E14DCB" w:rsidRPr="00353D2B">
        <w:rPr>
          <w:rFonts w:ascii="Cambria" w:hAnsi="Cambria" w:cs="Arial"/>
        </w:rPr>
        <w:t xml:space="preserve"> 2</w:t>
      </w:r>
      <w:r w:rsidR="00495A80" w:rsidRPr="00353D2B">
        <w:rPr>
          <w:rFonts w:ascii="Cambria" w:hAnsi="Cambria" w:cs="Arial"/>
        </w:rPr>
        <w:t xml:space="preserve"> pkt 2.1. SWZ (Wykaz podmiotowych środków dowodowych</w:t>
      </w:r>
      <w:r w:rsidR="00AD34DA" w:rsidRPr="00353D2B">
        <w:rPr>
          <w:rFonts w:ascii="Cambria" w:hAnsi="Cambria" w:cs="Arial"/>
        </w:rPr>
        <w:t>)</w:t>
      </w:r>
      <w:r w:rsidR="00E14DCB" w:rsidRPr="00353D2B">
        <w:rPr>
          <w:rFonts w:ascii="Cambria" w:hAnsi="Cambria" w:cs="Arial"/>
        </w:rPr>
        <w:t>.</w:t>
      </w:r>
    </w:p>
    <w:p w14:paraId="4CA0519E" w14:textId="2A4417D9" w:rsidR="00AC1CD8" w:rsidRPr="00353D2B" w:rsidRDefault="00E14DCB" w:rsidP="00C41997">
      <w:pPr>
        <w:autoSpaceDE w:val="0"/>
        <w:autoSpaceDN w:val="0"/>
        <w:ind w:left="709"/>
        <w:jc w:val="both"/>
        <w:rPr>
          <w:rFonts w:ascii="Cambria" w:hAnsi="Cambria" w:cs="Arial"/>
        </w:rPr>
      </w:pPr>
      <w:r w:rsidRPr="00353D2B">
        <w:rPr>
          <w:rFonts w:ascii="Cambria" w:hAnsi="Cambria"/>
        </w:rPr>
        <w:t>Oświadczeni</w:t>
      </w:r>
      <w:r w:rsidR="003A0BB5" w:rsidRPr="00353D2B">
        <w:rPr>
          <w:rFonts w:ascii="Cambria" w:hAnsi="Cambria"/>
        </w:rPr>
        <w:t>a</w:t>
      </w:r>
      <w:r w:rsidRPr="00353D2B">
        <w:rPr>
          <w:rFonts w:ascii="Cambria" w:hAnsi="Cambria"/>
        </w:rPr>
        <w:t xml:space="preserve"> </w:t>
      </w:r>
      <w:r w:rsidR="00AC1CD8" w:rsidRPr="00353D2B">
        <w:rPr>
          <w:rFonts w:ascii="Cambria" w:hAnsi="Cambria"/>
        </w:rPr>
        <w:t xml:space="preserve">składane </w:t>
      </w:r>
      <w:r w:rsidR="003A0BB5" w:rsidRPr="00353D2B">
        <w:rPr>
          <w:rFonts w:ascii="Cambria" w:hAnsi="Cambria"/>
        </w:rPr>
        <w:t>są</w:t>
      </w:r>
      <w:r w:rsidR="009615B1" w:rsidRPr="00353D2B">
        <w:rPr>
          <w:rFonts w:ascii="Cambria" w:hAnsi="Cambria"/>
        </w:rPr>
        <w:t xml:space="preserve"> </w:t>
      </w:r>
      <w:r w:rsidR="00AC1CD8" w:rsidRPr="00353D2B">
        <w:rPr>
          <w:rFonts w:ascii="Cambria" w:hAnsi="Cambria" w:cs="Arial"/>
        </w:rPr>
        <w:t>pod rygorem nieważności w formie elektronicznej lub w postaci elektronicznej opatrzonej podpisem zaufanym, lub podpisem osobistym.</w:t>
      </w:r>
    </w:p>
    <w:p w14:paraId="29536F49" w14:textId="348A3DE7" w:rsidR="009615B1" w:rsidRPr="00353D2B" w:rsidRDefault="000941F2" w:rsidP="00C41997">
      <w:pPr>
        <w:autoSpaceDE w:val="0"/>
        <w:autoSpaceDN w:val="0"/>
        <w:spacing w:before="120" w:after="120"/>
        <w:ind w:left="709"/>
        <w:jc w:val="both"/>
        <w:rPr>
          <w:rFonts w:ascii="Cambria" w:hAnsi="Cambria" w:cs="Arial"/>
        </w:rPr>
      </w:pPr>
      <w:r w:rsidRPr="00353D2B">
        <w:rPr>
          <w:rFonts w:ascii="Cambria" w:hAnsi="Cambria"/>
        </w:rPr>
        <w:t>O</w:t>
      </w:r>
      <w:r w:rsidR="00AC1CD8" w:rsidRPr="00353D2B">
        <w:rPr>
          <w:rFonts w:ascii="Cambria" w:hAnsi="Cambria"/>
        </w:rPr>
        <w:t>świadczenie składa</w:t>
      </w:r>
      <w:r w:rsidR="005B68C9" w:rsidRPr="00353D2B">
        <w:rPr>
          <w:rFonts w:ascii="Cambria" w:hAnsi="Cambria"/>
        </w:rPr>
        <w:t>ją</w:t>
      </w:r>
      <w:r w:rsidR="009615B1" w:rsidRPr="00353D2B">
        <w:rPr>
          <w:rFonts w:ascii="Cambria" w:hAnsi="Cambria"/>
        </w:rPr>
        <w:t xml:space="preserve"> </w:t>
      </w:r>
      <w:r w:rsidR="009615B1" w:rsidRPr="00353D2B">
        <w:rPr>
          <w:rFonts w:ascii="Cambria" w:hAnsi="Cambria"/>
          <w:bCs/>
        </w:rPr>
        <w:t>odrębnie</w:t>
      </w:r>
      <w:r w:rsidR="009615B1" w:rsidRPr="00353D2B">
        <w:rPr>
          <w:rFonts w:ascii="Cambria" w:hAnsi="Cambria"/>
        </w:rPr>
        <w:t>:</w:t>
      </w:r>
    </w:p>
    <w:p w14:paraId="33AFEBDF" w14:textId="1EE2FB12" w:rsidR="000C0411"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wykonawca/każdy spośród w</w:t>
      </w:r>
      <w:r w:rsidR="009615B1" w:rsidRPr="00353D2B">
        <w:rPr>
          <w:rFonts w:ascii="Cambria" w:hAnsi="Cambria"/>
        </w:rPr>
        <w:t>ykonawców wspólnie ubiegających się o udzielenie zamówienia</w:t>
      </w:r>
      <w:r w:rsidR="008B58DE" w:rsidRPr="00353D2B">
        <w:rPr>
          <w:rFonts w:ascii="Cambria" w:hAnsi="Cambria"/>
        </w:rPr>
        <w:t xml:space="preserve">. </w:t>
      </w:r>
      <w:r w:rsidR="000C0411" w:rsidRPr="00353D2B">
        <w:rPr>
          <w:rFonts w:ascii="Cambria" w:hAnsi="Cambria"/>
        </w:rPr>
        <w:t xml:space="preserve">W takim przypadku </w:t>
      </w:r>
      <w:r w:rsidRPr="00353D2B">
        <w:rPr>
          <w:rFonts w:ascii="Cambria" w:hAnsi="Cambria"/>
        </w:rPr>
        <w:t>oświadczenie</w:t>
      </w:r>
      <w:r w:rsidR="000C0411" w:rsidRPr="00353D2B">
        <w:rPr>
          <w:rFonts w:ascii="Cambria" w:hAnsi="Cambria"/>
        </w:rPr>
        <w:t xml:space="preserve"> potwierdza brak podstaw wykluczenia </w:t>
      </w:r>
      <w:r w:rsidRPr="00353D2B">
        <w:rPr>
          <w:rFonts w:ascii="Cambria" w:hAnsi="Cambria"/>
        </w:rPr>
        <w:t xml:space="preserve">wykonawcy </w:t>
      </w:r>
      <w:r w:rsidR="000C0411" w:rsidRPr="00353D2B">
        <w:rPr>
          <w:rFonts w:ascii="Cambria" w:hAnsi="Cambria"/>
        </w:rPr>
        <w:t>oraz spełnianie warunków udziału w postępowaniu w zakresie, w jakim każdy z wykonawców wykazuje spełnianie warunków udziału w postępowaniu</w:t>
      </w:r>
      <w:r w:rsidR="008B58DE" w:rsidRPr="00353D2B">
        <w:rPr>
          <w:rFonts w:ascii="Cambria" w:hAnsi="Cambria"/>
        </w:rPr>
        <w:t>;</w:t>
      </w:r>
    </w:p>
    <w:p w14:paraId="6EE7D76A" w14:textId="794FF831" w:rsidR="00AC1CD8"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p</w:t>
      </w:r>
      <w:r w:rsidR="009615B1" w:rsidRPr="00353D2B">
        <w:rPr>
          <w:rFonts w:ascii="Cambria" w:hAnsi="Cambria"/>
        </w:rPr>
        <w:t xml:space="preserve">odmiot trzeci, na którego potencjał powołuje </w:t>
      </w:r>
      <w:r w:rsidRPr="00353D2B">
        <w:rPr>
          <w:rFonts w:ascii="Cambria" w:hAnsi="Cambria"/>
        </w:rPr>
        <w:t>się w</w:t>
      </w:r>
      <w:r w:rsidR="009615B1" w:rsidRPr="00353D2B">
        <w:rPr>
          <w:rFonts w:ascii="Cambria" w:hAnsi="Cambria"/>
        </w:rPr>
        <w:t>ykonawca celem potwierdzenia spełnienia warunków udziału w postępowaniu.</w:t>
      </w:r>
      <w:r w:rsidRPr="00353D2B">
        <w:rPr>
          <w:rFonts w:ascii="Cambria" w:hAnsi="Cambria"/>
        </w:rPr>
        <w:t xml:space="preserve"> W takim przypadku oświadczenie potwierdza brak podstaw wykluczenia podmiotu </w:t>
      </w:r>
      <w:r w:rsidRPr="00353D2B">
        <w:rPr>
          <w:rFonts w:ascii="Cambria" w:hAnsi="Cambria"/>
        </w:rPr>
        <w:lastRenderedPageBreak/>
        <w:t>oraz spełnianie warunków udziału w postępowaniu w zakresie, w jakim podmiot udostępnia swoje zasoby wykonawcy</w:t>
      </w:r>
      <w:r w:rsidR="0044104A" w:rsidRPr="00353D2B">
        <w:rPr>
          <w:rFonts w:ascii="Cambria" w:hAnsi="Cambria"/>
        </w:rPr>
        <w:t xml:space="preserve"> – </w:t>
      </w:r>
      <w:r w:rsidR="0044104A" w:rsidRPr="00353D2B">
        <w:rPr>
          <w:rFonts w:ascii="Cambria" w:hAnsi="Cambria"/>
          <w:b/>
          <w:bCs/>
        </w:rPr>
        <w:t>załącznik 3b do SWZ</w:t>
      </w:r>
      <w:r w:rsidR="008B58DE" w:rsidRPr="00353D2B">
        <w:rPr>
          <w:rFonts w:ascii="Cambria" w:hAnsi="Cambria"/>
        </w:rPr>
        <w:t>;</w:t>
      </w:r>
    </w:p>
    <w:p w14:paraId="3631BA47" w14:textId="2E8C368E" w:rsidR="00AD1DB8" w:rsidRPr="00353D2B" w:rsidRDefault="00AD1DB8" w:rsidP="00FC5CDF">
      <w:pPr>
        <w:pStyle w:val="Tekstpodstawowy"/>
        <w:numPr>
          <w:ilvl w:val="0"/>
          <w:numId w:val="9"/>
        </w:numPr>
        <w:spacing w:after="0"/>
        <w:ind w:left="1134" w:right="20"/>
        <w:jc w:val="both"/>
        <w:rPr>
          <w:rFonts w:ascii="Cambria" w:hAnsi="Cambria"/>
        </w:rPr>
      </w:pPr>
      <w:r w:rsidRPr="00353D2B">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353D2B">
        <w:rPr>
          <w:rFonts w:ascii="Cambria" w:hAnsi="Cambria"/>
          <w:i/>
        </w:rPr>
        <w:t>(jeżeli zamawiający weryfikuje podstawy wykluczenia w odniesieniu do podwykonawcy).</w:t>
      </w:r>
    </w:p>
    <w:p w14:paraId="53DD20DE" w14:textId="202E5D5A" w:rsidR="000C0411" w:rsidRPr="00353D2B" w:rsidRDefault="00514BAF" w:rsidP="005D7ACC">
      <w:pPr>
        <w:numPr>
          <w:ilvl w:val="0"/>
          <w:numId w:val="22"/>
        </w:numPr>
        <w:autoSpaceDE w:val="0"/>
        <w:autoSpaceDN w:val="0"/>
        <w:spacing w:before="120" w:after="120"/>
        <w:ind w:left="709"/>
        <w:jc w:val="both"/>
        <w:rPr>
          <w:rFonts w:ascii="Cambria" w:hAnsi="Cambria"/>
        </w:rPr>
      </w:pPr>
      <w:r w:rsidRPr="00353D2B">
        <w:rPr>
          <w:rFonts w:ascii="Cambria" w:hAnsi="Cambria"/>
          <w:b/>
        </w:rPr>
        <w:t>Samooczyszczenie</w:t>
      </w:r>
      <w:r w:rsidRPr="00353D2B">
        <w:rPr>
          <w:rFonts w:ascii="Cambria" w:hAnsi="Cambria"/>
        </w:rPr>
        <w:t xml:space="preserve"> </w:t>
      </w:r>
      <w:r w:rsidR="008B58DE" w:rsidRPr="00353D2B">
        <w:rPr>
          <w:rFonts w:ascii="Cambria" w:hAnsi="Cambria"/>
        </w:rPr>
        <w:t>–</w:t>
      </w:r>
      <w:r w:rsidRPr="00353D2B">
        <w:rPr>
          <w:rFonts w:ascii="Cambria" w:hAnsi="Cambria"/>
        </w:rPr>
        <w:t xml:space="preserve"> w</w:t>
      </w:r>
      <w:r w:rsidR="000C0411" w:rsidRPr="00353D2B">
        <w:rPr>
          <w:rFonts w:ascii="Cambria" w:hAnsi="Cambria"/>
        </w:rPr>
        <w:t xml:space="preserve"> okolicznościach określonych w art. 108 ust. 1 pkt 1, 2, 5 lub art. 109 ust. 1 </w:t>
      </w:r>
      <w:r w:rsidR="00561E57" w:rsidRPr="00353D2B">
        <w:rPr>
          <w:rFonts w:ascii="Cambria" w:hAnsi="Cambria"/>
        </w:rPr>
        <w:t>pkt 2</w:t>
      </w:r>
      <w:r w:rsidR="0014379B" w:rsidRPr="00353D2B">
        <w:rPr>
          <w:rFonts w:ascii="Cambria" w:hAnsi="Cambria"/>
        </w:rPr>
        <w:t>–</w:t>
      </w:r>
      <w:r w:rsidR="00561E57" w:rsidRPr="00353D2B">
        <w:rPr>
          <w:rFonts w:ascii="Cambria" w:hAnsi="Cambria"/>
        </w:rPr>
        <w:t>5 i 7</w:t>
      </w:r>
      <w:r w:rsidR="0014379B" w:rsidRPr="00353D2B">
        <w:rPr>
          <w:rFonts w:ascii="Cambria" w:hAnsi="Cambria"/>
        </w:rPr>
        <w:t>–</w:t>
      </w:r>
      <w:r w:rsidR="00561E57" w:rsidRPr="00353D2B">
        <w:rPr>
          <w:rFonts w:ascii="Cambria" w:hAnsi="Cambria"/>
        </w:rPr>
        <w:t xml:space="preserve">10 </w:t>
      </w:r>
      <w:r w:rsidR="000C0411" w:rsidRPr="00353D2B">
        <w:rPr>
          <w:rFonts w:ascii="Cambria" w:hAnsi="Cambria"/>
        </w:rPr>
        <w:t xml:space="preserve">ustawy </w:t>
      </w:r>
      <w:proofErr w:type="spellStart"/>
      <w:r w:rsidR="000C0411" w:rsidRPr="00353D2B">
        <w:rPr>
          <w:rFonts w:ascii="Cambria" w:hAnsi="Cambria"/>
        </w:rPr>
        <w:t>Pzp</w:t>
      </w:r>
      <w:proofErr w:type="spellEnd"/>
      <w:r w:rsidR="000C0411" w:rsidRPr="00353D2B">
        <w:rPr>
          <w:rFonts w:ascii="Cambria" w:hAnsi="Cambria"/>
        </w:rPr>
        <w:t xml:space="preserve">, wykonawca nie podlega wykluczeniu jeżeli udowodni zamawiającemu, że spełnił </w:t>
      </w:r>
      <w:r w:rsidR="000C0411" w:rsidRPr="00353D2B">
        <w:rPr>
          <w:rFonts w:ascii="Cambria" w:hAnsi="Cambria"/>
          <w:b/>
        </w:rPr>
        <w:t>łącznie</w:t>
      </w:r>
      <w:r w:rsidR="000C0411" w:rsidRPr="00353D2B">
        <w:rPr>
          <w:rFonts w:ascii="Cambria" w:hAnsi="Cambria"/>
        </w:rPr>
        <w:t xml:space="preserve"> następujące przesłanki:</w:t>
      </w:r>
    </w:p>
    <w:p w14:paraId="6542D6B0" w14:textId="030DBE85"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1)</w:t>
      </w:r>
      <w:r w:rsidR="008B58DE" w:rsidRPr="00353D2B">
        <w:rPr>
          <w:rFonts w:ascii="Cambria" w:hAnsi="Cambria"/>
        </w:rPr>
        <w:t xml:space="preserve"> </w:t>
      </w:r>
      <w:r w:rsidRPr="00353D2B">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2)</w:t>
      </w:r>
      <w:r w:rsidR="008B58DE" w:rsidRPr="00353D2B">
        <w:rPr>
          <w:rFonts w:ascii="Cambria" w:hAnsi="Cambria"/>
        </w:rPr>
        <w:t xml:space="preserve"> </w:t>
      </w:r>
      <w:r w:rsidRPr="00353D2B">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353D2B" w:rsidRDefault="00D9070E" w:rsidP="00D9070E">
      <w:pPr>
        <w:pStyle w:val="Tekstpodstawowy"/>
        <w:spacing w:after="0" w:line="276" w:lineRule="auto"/>
        <w:ind w:left="1134" w:right="23" w:hanging="425"/>
        <w:jc w:val="both"/>
        <w:rPr>
          <w:rFonts w:ascii="Cambria" w:hAnsi="Cambria"/>
        </w:rPr>
      </w:pPr>
      <w:r w:rsidRPr="00353D2B">
        <w:rPr>
          <w:rFonts w:ascii="Cambria" w:hAnsi="Cambria"/>
        </w:rPr>
        <w:t xml:space="preserve">3)   </w:t>
      </w:r>
      <w:r w:rsidR="000C0411" w:rsidRPr="00353D2B">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zerwał wszelkie powiązania z osobami lub podmiotami odpowiedzialnymi za nieprawidłowe postępowanie wykonawcy,</w:t>
      </w:r>
    </w:p>
    <w:p w14:paraId="4985D9EF" w14:textId="129C44E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zreorganizował personel,</w:t>
      </w:r>
    </w:p>
    <w:p w14:paraId="2F0685A9" w14:textId="1F86888D" w:rsidR="000C0411" w:rsidRPr="00353D2B" w:rsidRDefault="00266AE7"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 xml:space="preserve"> </w:t>
      </w:r>
      <w:r w:rsidR="000C0411" w:rsidRPr="00353D2B">
        <w:rPr>
          <w:rFonts w:ascii="Cambria" w:hAnsi="Cambria"/>
        </w:rPr>
        <w:t>wdrożył system sprawozdawczości i kontroli,</w:t>
      </w:r>
    </w:p>
    <w:p w14:paraId="28426416" w14:textId="29CBC846"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utworzył struktury audytu wewnętrznego do monitorowania przestrzegania przepisów, wewnętrznych regulacji lub standardów,</w:t>
      </w:r>
    </w:p>
    <w:p w14:paraId="1606629B" w14:textId="5E8F943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wprowadził wewnętrzne regulacje dotyczące odpowiedzialności i odszkodowań za nieprzestrzeganie przepisów, wewnętrznych regulacji lub standardów.</w:t>
      </w:r>
    </w:p>
    <w:p w14:paraId="0E019A25" w14:textId="49F12B6D" w:rsidR="000C0411" w:rsidRPr="00353D2B" w:rsidRDefault="000C0411" w:rsidP="00D53F01">
      <w:pPr>
        <w:pStyle w:val="Tekstpodstawowy"/>
        <w:ind w:left="709" w:right="20"/>
        <w:jc w:val="both"/>
        <w:rPr>
          <w:rFonts w:ascii="Cambria" w:hAnsi="Cambria"/>
          <w:b/>
        </w:rPr>
      </w:pPr>
      <w:r w:rsidRPr="00353D2B">
        <w:rPr>
          <w:rFonts w:ascii="Cambria" w:hAnsi="Cambria"/>
          <w:b/>
        </w:rPr>
        <w:t>Zamawiający ocenia, czy podjęte przez wykonawcę czynności są wystarczające do wykazania jego rzetelności, uwzględniając wagę i szczególne okoliczności czynu wykonawcy, a jeżeli uzna</w:t>
      </w:r>
      <w:r w:rsidR="005F74F8" w:rsidRPr="00353D2B">
        <w:rPr>
          <w:rFonts w:ascii="Cambria" w:hAnsi="Cambria"/>
          <w:b/>
        </w:rPr>
        <w:t>,</w:t>
      </w:r>
      <w:r w:rsidRPr="00353D2B">
        <w:rPr>
          <w:rFonts w:ascii="Cambria" w:hAnsi="Cambria"/>
          <w:b/>
        </w:rPr>
        <w:t xml:space="preserve"> że nie są wystarczające, wyklucza wykonawcę.</w:t>
      </w:r>
    </w:p>
    <w:p w14:paraId="4EAAF523" w14:textId="7CB182F1" w:rsidR="0078519A" w:rsidRPr="00353D2B" w:rsidRDefault="0078519A" w:rsidP="005D7ACC">
      <w:pPr>
        <w:numPr>
          <w:ilvl w:val="0"/>
          <w:numId w:val="22"/>
        </w:numPr>
        <w:autoSpaceDE w:val="0"/>
        <w:autoSpaceDN w:val="0"/>
        <w:spacing w:before="120" w:after="120"/>
        <w:ind w:left="709"/>
        <w:jc w:val="both"/>
        <w:rPr>
          <w:rFonts w:ascii="Cambria" w:hAnsi="Cambria" w:cs="Arial"/>
          <w:i/>
        </w:rPr>
      </w:pPr>
      <w:r w:rsidRPr="00353D2B">
        <w:rPr>
          <w:rFonts w:ascii="Cambria" w:hAnsi="Cambria" w:cs="Arial"/>
        </w:rPr>
        <w:t xml:space="preserve">Do oferty wykonawca załącza również: </w:t>
      </w:r>
    </w:p>
    <w:p w14:paraId="4B4785AB" w14:textId="44920965" w:rsidR="0078519A" w:rsidRPr="00353D2B" w:rsidRDefault="0078519A" w:rsidP="007D4ED5">
      <w:pPr>
        <w:numPr>
          <w:ilvl w:val="1"/>
          <w:numId w:val="1"/>
        </w:numPr>
        <w:spacing w:before="240" w:line="276" w:lineRule="auto"/>
        <w:ind w:left="1134" w:right="-108"/>
        <w:jc w:val="both"/>
        <w:rPr>
          <w:rFonts w:ascii="Cambria" w:hAnsi="Cambria"/>
          <w:b/>
        </w:rPr>
      </w:pPr>
      <w:r w:rsidRPr="00353D2B">
        <w:rPr>
          <w:rFonts w:ascii="Cambria" w:hAnsi="Cambria"/>
          <w:b/>
        </w:rPr>
        <w:t xml:space="preserve">Pełnomocnictwo  </w:t>
      </w:r>
    </w:p>
    <w:p w14:paraId="6668CDDE" w14:textId="48106C77"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Gdy</w:t>
      </w:r>
      <w:r w:rsidR="007F5360" w:rsidRPr="00353D2B">
        <w:rPr>
          <w:rFonts w:ascii="Cambria" w:hAnsi="Cambria"/>
        </w:rPr>
        <w:t xml:space="preserve"> </w:t>
      </w:r>
      <w:r w:rsidRPr="00353D2B">
        <w:rPr>
          <w:rFonts w:ascii="Cambria" w:hAnsi="Cambria"/>
        </w:rPr>
        <w:t>umocowanie osoby składającej ofertę nie wynika z dokumentów rejestrowych</w:t>
      </w:r>
      <w:r w:rsidR="005F74F8" w:rsidRPr="00353D2B">
        <w:rPr>
          <w:rFonts w:ascii="Cambria" w:hAnsi="Cambria"/>
        </w:rPr>
        <w:t>,</w:t>
      </w:r>
      <w:r w:rsidRPr="00353D2B">
        <w:rPr>
          <w:rFonts w:ascii="Cambria" w:hAnsi="Cambria"/>
        </w:rPr>
        <w:t xml:space="preserve"> wykonawca, który składa ofertę za pośrednictwem pełnomocnika, </w:t>
      </w:r>
      <w:r w:rsidR="005F74F8" w:rsidRPr="00353D2B">
        <w:rPr>
          <w:rFonts w:ascii="Cambria" w:hAnsi="Cambria"/>
        </w:rPr>
        <w:t>po</w:t>
      </w:r>
      <w:r w:rsidRPr="00353D2B">
        <w:rPr>
          <w:rFonts w:ascii="Cambria" w:hAnsi="Cambria"/>
        </w:rPr>
        <w:t>winien dołączyć</w:t>
      </w:r>
      <w:r w:rsidR="005F74F8" w:rsidRPr="00353D2B">
        <w:rPr>
          <w:rFonts w:ascii="Cambria" w:hAnsi="Cambria"/>
        </w:rPr>
        <w:t xml:space="preserve"> </w:t>
      </w:r>
      <w:r w:rsidRPr="00353D2B">
        <w:rPr>
          <w:rFonts w:ascii="Cambria" w:hAnsi="Cambria"/>
        </w:rPr>
        <w:t>do oferty</w:t>
      </w:r>
      <w:r w:rsidR="005F74F8" w:rsidRPr="00353D2B">
        <w:rPr>
          <w:rFonts w:ascii="Cambria" w:hAnsi="Cambria"/>
        </w:rPr>
        <w:t xml:space="preserve"> </w:t>
      </w:r>
      <w:r w:rsidRPr="00353D2B">
        <w:rPr>
          <w:rFonts w:ascii="Cambria" w:hAnsi="Cambria"/>
        </w:rPr>
        <w:t xml:space="preserve">dokument pełnomocnictwa obejmujący swym zakresem umocowanie do złożenia oferty lub do złożenia oferty i podpisania umowy. </w:t>
      </w:r>
    </w:p>
    <w:p w14:paraId="5DAEB109" w14:textId="50146DD9"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W przypadku wykonawców ubiegających się wsp</w:t>
      </w:r>
      <w:r w:rsidR="005A7BEC" w:rsidRPr="00353D2B">
        <w:rPr>
          <w:rFonts w:ascii="Cambria" w:hAnsi="Cambria"/>
        </w:rPr>
        <w:t>ólnie o udzielenie zamówienia w</w:t>
      </w:r>
      <w:r w:rsidRPr="00353D2B">
        <w:rPr>
          <w:rFonts w:ascii="Cambria" w:hAnsi="Cambria"/>
        </w:rPr>
        <w:t xml:space="preserve">ykonawcy zobowiązani są do ustanowienia pełnomocnika. Dokument pełnomocnictwa, z treści którego będzie wynikało umocowanie do </w:t>
      </w:r>
      <w:r w:rsidRPr="00353D2B">
        <w:rPr>
          <w:rFonts w:ascii="Cambria" w:hAnsi="Cambria"/>
        </w:rPr>
        <w:lastRenderedPageBreak/>
        <w:t xml:space="preserve">reprezentowania w postępowaniu o udzielenie zamówienia tych wykonawców należy załączyć do oferty. </w:t>
      </w:r>
    </w:p>
    <w:p w14:paraId="49B87D1F" w14:textId="3AC6EE75" w:rsidR="00E72E22" w:rsidRPr="00353D2B"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postępowania o zamówienie publiczne, którego dotyczy,</w:t>
      </w:r>
    </w:p>
    <w:p w14:paraId="63B6701D" w14:textId="185A1086"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wszystkich wykonawców ubiegających się wspólnie o udzielenie</w:t>
      </w:r>
      <w:r w:rsidR="00F828A4"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zamówienia wymienionych z nazwy z określeniem adresu siedziby,</w:t>
      </w:r>
    </w:p>
    <w:p w14:paraId="31120F5D" w14:textId="3F3BA319" w:rsidR="006246B0" w:rsidRPr="00353D2B"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ustanowionego p</w:t>
      </w:r>
      <w:r w:rsidR="00E72E22" w:rsidRPr="00353D2B">
        <w:rPr>
          <w:rFonts w:asciiTheme="majorHAnsi" w:eastAsiaTheme="majorEastAsia" w:hAnsiTheme="majorHAnsi" w:cstheme="majorBidi"/>
          <w:bCs/>
          <w:lang w:eastAsia="en-US"/>
        </w:rPr>
        <w:t>ełnomocnika oraz zakresu jego umocowania.</w:t>
      </w:r>
    </w:p>
    <w:p w14:paraId="22CBD93A" w14:textId="430850D7" w:rsidR="005A7BEC" w:rsidRPr="00353D2B" w:rsidRDefault="0078519A" w:rsidP="002529A6">
      <w:pPr>
        <w:pStyle w:val="Tekstpodstawowy"/>
        <w:spacing w:after="0" w:line="276" w:lineRule="auto"/>
        <w:ind w:left="709" w:right="20"/>
        <w:jc w:val="both"/>
        <w:rPr>
          <w:rFonts w:ascii="Cambria" w:hAnsi="Cambria"/>
          <w:b/>
        </w:rPr>
      </w:pPr>
      <w:r w:rsidRPr="00353D2B">
        <w:rPr>
          <w:rFonts w:ascii="Cambria" w:hAnsi="Cambria"/>
          <w:b/>
        </w:rPr>
        <w:t>Wymagana forma:</w:t>
      </w:r>
    </w:p>
    <w:p w14:paraId="42126727" w14:textId="658DC771" w:rsidR="00194AD6" w:rsidRPr="00353D2B" w:rsidRDefault="004835A1" w:rsidP="002529A6">
      <w:pPr>
        <w:pStyle w:val="Tekstpodstawowy"/>
        <w:spacing w:after="0" w:line="276" w:lineRule="auto"/>
        <w:ind w:left="709" w:right="20"/>
        <w:jc w:val="both"/>
        <w:rPr>
          <w:rFonts w:ascii="Cambria" w:hAnsi="Cambria" w:cs="Arial"/>
        </w:rPr>
      </w:pPr>
      <w:r w:rsidRPr="00353D2B">
        <w:rPr>
          <w:rFonts w:ascii="Cambria" w:hAnsi="Cambria" w:cs="Arial"/>
        </w:rPr>
        <w:t xml:space="preserve">Pełnomocnictwo </w:t>
      </w:r>
      <w:r w:rsidR="00194AD6" w:rsidRPr="00353D2B">
        <w:rPr>
          <w:rFonts w:ascii="Cambria" w:hAnsi="Cambria" w:cs="Arial"/>
        </w:rPr>
        <w:t xml:space="preserve">przekazuje się w postaci </w:t>
      </w:r>
      <w:r w:rsidR="00A60D13" w:rsidRPr="00353D2B">
        <w:rPr>
          <w:rFonts w:ascii="Cambria" w:hAnsi="Cambria"/>
        </w:rPr>
        <w:t xml:space="preserve">elektronicznej </w:t>
      </w:r>
      <w:r w:rsidR="001045E1" w:rsidRPr="00353D2B">
        <w:rPr>
          <w:rFonts w:ascii="Cambria" w:hAnsi="Cambria"/>
        </w:rPr>
        <w:t xml:space="preserve">i opatruje się kwalifikowanym podpisem elektronicznym </w:t>
      </w:r>
      <w:r w:rsidR="00A60D13" w:rsidRPr="00353D2B">
        <w:rPr>
          <w:rFonts w:ascii="Cambria" w:hAnsi="Cambria"/>
        </w:rPr>
        <w:t>podpisem zaufanym, lub podpisem osobistym</w:t>
      </w:r>
      <w:r w:rsidR="0014379B" w:rsidRPr="00353D2B">
        <w:rPr>
          <w:rFonts w:ascii="Cambria" w:hAnsi="Cambria" w:cs="Arial"/>
        </w:rPr>
        <w:t>.</w:t>
      </w:r>
    </w:p>
    <w:p w14:paraId="4D8DF67F" w14:textId="16808EED" w:rsidR="00194AD6" w:rsidRPr="00353D2B" w:rsidRDefault="001873BE" w:rsidP="002529A6">
      <w:pPr>
        <w:pStyle w:val="Tekstpodstawowy"/>
        <w:spacing w:after="0" w:line="276" w:lineRule="auto"/>
        <w:ind w:left="709" w:right="20"/>
        <w:jc w:val="both"/>
        <w:rPr>
          <w:rFonts w:ascii="Cambria" w:hAnsi="Cambria" w:cs="Arial"/>
        </w:rPr>
      </w:pPr>
      <w:r w:rsidRPr="00353D2B">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353D2B">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353D2B" w:rsidRDefault="00194AD6" w:rsidP="001536CD">
      <w:pPr>
        <w:pStyle w:val="Tekstpodstawowy"/>
        <w:spacing w:after="0" w:line="276" w:lineRule="auto"/>
        <w:ind w:left="709" w:right="20"/>
        <w:jc w:val="both"/>
        <w:rPr>
          <w:rFonts w:ascii="Cambria" w:hAnsi="Cambria" w:cs="Arial"/>
        </w:rPr>
      </w:pPr>
      <w:r w:rsidRPr="00353D2B">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353D2B"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353D2B" w:rsidRDefault="0078519A" w:rsidP="007D4ED5">
      <w:pPr>
        <w:pStyle w:val="Tekstpodstawowy"/>
        <w:numPr>
          <w:ilvl w:val="1"/>
          <w:numId w:val="1"/>
        </w:numPr>
        <w:spacing w:after="0"/>
        <w:ind w:left="1134" w:right="20"/>
        <w:jc w:val="both"/>
        <w:rPr>
          <w:rFonts w:asciiTheme="majorHAnsi" w:hAnsiTheme="majorHAnsi"/>
        </w:rPr>
      </w:pPr>
      <w:r w:rsidRPr="00353D2B">
        <w:rPr>
          <w:rFonts w:asciiTheme="majorHAnsi" w:hAnsiTheme="majorHAnsi"/>
          <w:b/>
        </w:rPr>
        <w:t>Oświadczenie wykonawców wspólnie ubiegających się o udzielenie zamówienia</w:t>
      </w:r>
      <w:r w:rsidR="002F1B12" w:rsidRPr="00353D2B">
        <w:rPr>
          <w:rFonts w:asciiTheme="majorHAnsi" w:hAnsiTheme="majorHAnsi"/>
          <w:b/>
        </w:rPr>
        <w:t xml:space="preserve"> </w:t>
      </w:r>
      <w:r w:rsidR="002F1B12" w:rsidRPr="00353D2B">
        <w:rPr>
          <w:rFonts w:asciiTheme="majorHAnsi" w:hAnsiTheme="majorHAnsi"/>
          <w:b/>
          <w:bCs/>
        </w:rPr>
        <w:t xml:space="preserve">(załącznik nr </w:t>
      </w:r>
      <w:r w:rsidR="00786C9C" w:rsidRPr="00353D2B">
        <w:rPr>
          <w:rFonts w:asciiTheme="majorHAnsi" w:hAnsiTheme="majorHAnsi"/>
          <w:b/>
          <w:bCs/>
        </w:rPr>
        <w:t>5</w:t>
      </w:r>
      <w:r w:rsidR="002F1B12" w:rsidRPr="00353D2B">
        <w:rPr>
          <w:rFonts w:asciiTheme="majorHAnsi" w:hAnsiTheme="majorHAnsi"/>
          <w:b/>
          <w:bCs/>
        </w:rPr>
        <w:t xml:space="preserve"> do SWZ).</w:t>
      </w:r>
    </w:p>
    <w:p w14:paraId="736B1ED2" w14:textId="7E0F09F8" w:rsidR="0078519A"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353D2B">
        <w:rPr>
          <w:rFonts w:asciiTheme="majorHAnsi" w:hAnsiTheme="majorHAnsi"/>
        </w:rPr>
        <w:t>.</w:t>
      </w:r>
    </w:p>
    <w:p w14:paraId="21DAAB4F" w14:textId="4530DAB7" w:rsidR="002F1B12"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353D2B">
        <w:rPr>
          <w:rFonts w:asciiTheme="majorHAnsi" w:hAnsiTheme="majorHAnsi"/>
        </w:rPr>
        <w:t>.</w:t>
      </w:r>
      <w:r w:rsidR="00C31A2A" w:rsidRPr="00353D2B">
        <w:rPr>
          <w:rFonts w:asciiTheme="majorHAnsi" w:hAnsiTheme="majorHAnsi"/>
        </w:rPr>
        <w:t xml:space="preserve"> </w:t>
      </w:r>
    </w:p>
    <w:p w14:paraId="4E7257BB" w14:textId="01FEFACB" w:rsidR="00D456DB" w:rsidRPr="00353D2B"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353D2B">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353D2B" w:rsidRDefault="00851531"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cs="ArialMT"/>
        </w:rPr>
        <w:lastRenderedPageBreak/>
        <w:t>oświadczenie składa każdy z wykonawców</w:t>
      </w:r>
      <w:r w:rsidRPr="00353D2B">
        <w:rPr>
          <w:rFonts w:asciiTheme="majorHAnsi" w:hAnsiTheme="majorHAnsi"/>
        </w:rPr>
        <w:t xml:space="preserve"> </w:t>
      </w:r>
      <w:r w:rsidRPr="00353D2B">
        <w:rPr>
          <w:rFonts w:asciiTheme="majorHAnsi" w:hAnsiTheme="majorHAnsi" w:cs="ArialMT"/>
        </w:rPr>
        <w:t>wspólnie ubiegających się o udzielenie zamówienia.</w:t>
      </w:r>
    </w:p>
    <w:p w14:paraId="4AE15EF9" w14:textId="13CDBF76" w:rsidR="003A22F2" w:rsidRPr="00353D2B" w:rsidRDefault="003A22F2"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 xml:space="preserve">Obowiązek złożenia oświadczenia, o którym mowa w art. 117 ust. 4 ustawy </w:t>
      </w:r>
      <w:proofErr w:type="spellStart"/>
      <w:r w:rsidRPr="00353D2B">
        <w:rPr>
          <w:rFonts w:asciiTheme="majorHAnsi" w:hAnsiTheme="majorHAnsi"/>
        </w:rPr>
        <w:t>Pzp</w:t>
      </w:r>
      <w:proofErr w:type="spellEnd"/>
      <w:r w:rsidRPr="00353D2B">
        <w:rPr>
          <w:rFonts w:asciiTheme="majorHAnsi" w:hAnsiTheme="majorHAnsi"/>
        </w:rPr>
        <w:t>, odnosić należy również do wykonawców, prowadzących działalność w formie spółki cywilnej.</w:t>
      </w:r>
    </w:p>
    <w:p w14:paraId="254554F5" w14:textId="77777777" w:rsidR="005F74F8" w:rsidRPr="00353D2B" w:rsidRDefault="005F74F8" w:rsidP="00887365">
      <w:pPr>
        <w:pStyle w:val="Tekstpodstawowy"/>
        <w:spacing w:after="0"/>
        <w:ind w:right="20"/>
        <w:jc w:val="both"/>
        <w:rPr>
          <w:rFonts w:ascii="Cambria" w:hAnsi="Cambria"/>
          <w:b/>
          <w:sz w:val="10"/>
          <w:szCs w:val="10"/>
        </w:rPr>
      </w:pPr>
    </w:p>
    <w:p w14:paraId="49217D48" w14:textId="77777777" w:rsidR="00DA3C76" w:rsidRPr="00353D2B" w:rsidRDefault="00DA3C76" w:rsidP="00647E2B">
      <w:pPr>
        <w:pStyle w:val="Tekstpodstawowy"/>
        <w:spacing w:after="0" w:line="276" w:lineRule="auto"/>
        <w:ind w:left="709" w:right="20"/>
        <w:jc w:val="both"/>
        <w:rPr>
          <w:rFonts w:ascii="Cambria" w:hAnsi="Cambria"/>
          <w:b/>
        </w:rPr>
      </w:pPr>
    </w:p>
    <w:p w14:paraId="5F58E5B1" w14:textId="28C5D8F8" w:rsidR="00887365" w:rsidRPr="00353D2B" w:rsidRDefault="00887365" w:rsidP="00647E2B">
      <w:pPr>
        <w:pStyle w:val="Tekstpodstawowy"/>
        <w:spacing w:after="0" w:line="276" w:lineRule="auto"/>
        <w:ind w:left="709" w:right="20"/>
        <w:jc w:val="both"/>
        <w:rPr>
          <w:rFonts w:ascii="Cambria" w:hAnsi="Cambria"/>
          <w:b/>
        </w:rPr>
      </w:pPr>
      <w:r w:rsidRPr="00353D2B">
        <w:rPr>
          <w:rFonts w:ascii="Cambria" w:hAnsi="Cambria"/>
          <w:b/>
        </w:rPr>
        <w:t>Wymagana forma:</w:t>
      </w:r>
    </w:p>
    <w:p w14:paraId="607B3D11" w14:textId="77777777" w:rsidR="001873BE" w:rsidRPr="00353D2B" w:rsidRDefault="005F74F8" w:rsidP="00647E2B">
      <w:pPr>
        <w:pStyle w:val="Tekstpodstawowy"/>
        <w:spacing w:line="276" w:lineRule="auto"/>
        <w:ind w:left="709" w:right="20"/>
        <w:jc w:val="both"/>
        <w:rPr>
          <w:rFonts w:asciiTheme="majorHAnsi" w:hAnsiTheme="majorHAnsi"/>
          <w:sz w:val="20"/>
          <w:szCs w:val="20"/>
        </w:rPr>
      </w:pPr>
      <w:r w:rsidRPr="00353D2B">
        <w:rPr>
          <w:rFonts w:ascii="Cambria" w:hAnsi="Cambria"/>
        </w:rPr>
        <w:t>W</w:t>
      </w:r>
      <w:r w:rsidR="00887365" w:rsidRPr="00353D2B">
        <w:rPr>
          <w:rFonts w:ascii="Cambria" w:hAnsi="Cambria"/>
        </w:rPr>
        <w:t xml:space="preserve">ykonawcy składają </w:t>
      </w:r>
      <w:r w:rsidRPr="00353D2B">
        <w:rPr>
          <w:rFonts w:ascii="Cambria" w:hAnsi="Cambria"/>
        </w:rPr>
        <w:t xml:space="preserve">oświadczenia </w:t>
      </w:r>
      <w:r w:rsidR="00887365" w:rsidRPr="00353D2B">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353D2B">
        <w:rPr>
          <w:rFonts w:asciiTheme="majorHAnsi" w:hAnsiTheme="majorHAnsi"/>
          <w:sz w:val="20"/>
          <w:szCs w:val="20"/>
        </w:rPr>
        <w:t xml:space="preserve"> </w:t>
      </w:r>
    </w:p>
    <w:p w14:paraId="40FF2240" w14:textId="40194D6D" w:rsidR="001873BE" w:rsidRPr="00353D2B" w:rsidRDefault="001873BE" w:rsidP="00647E2B">
      <w:pPr>
        <w:pStyle w:val="Tekstpodstawowy"/>
        <w:spacing w:line="276" w:lineRule="auto"/>
        <w:ind w:left="709" w:right="20"/>
        <w:jc w:val="both"/>
        <w:rPr>
          <w:rFonts w:ascii="Cambria" w:hAnsi="Cambria"/>
        </w:rPr>
      </w:pPr>
      <w:r w:rsidRPr="00353D2B">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353D2B" w:rsidRDefault="001873BE" w:rsidP="00647E2B">
      <w:pPr>
        <w:pStyle w:val="Tekstpodstawowy"/>
        <w:spacing w:line="276" w:lineRule="auto"/>
        <w:ind w:left="709" w:right="20"/>
        <w:jc w:val="both"/>
        <w:rPr>
          <w:rFonts w:ascii="Cambria" w:hAnsi="Cambria"/>
        </w:rPr>
      </w:pPr>
      <w:r w:rsidRPr="00353D2B">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353D2B">
        <w:rPr>
          <w:rFonts w:ascii="Cambria" w:hAnsi="Cambria"/>
        </w:rPr>
        <w:t>l</w:t>
      </w:r>
      <w:r w:rsidRPr="00353D2B">
        <w:rPr>
          <w:rFonts w:ascii="Cambria" w:hAnsi="Cambria"/>
        </w:rPr>
        <w:t>ub notariusz</w:t>
      </w:r>
      <w:r w:rsidR="005A1D63" w:rsidRPr="00353D2B">
        <w:rPr>
          <w:rFonts w:ascii="Cambria" w:hAnsi="Cambria"/>
        </w:rPr>
        <w:t>.</w:t>
      </w:r>
    </w:p>
    <w:p w14:paraId="345AE3A7" w14:textId="71A28E8E" w:rsidR="0078519A" w:rsidRPr="00353D2B" w:rsidRDefault="0078519A" w:rsidP="005D7ACC">
      <w:pPr>
        <w:numPr>
          <w:ilvl w:val="0"/>
          <w:numId w:val="53"/>
        </w:numPr>
        <w:spacing w:before="240" w:line="276" w:lineRule="auto"/>
        <w:ind w:left="1134" w:right="-108" w:hanging="425"/>
        <w:jc w:val="both"/>
        <w:rPr>
          <w:rFonts w:ascii="Cambria" w:hAnsi="Cambria"/>
          <w:b/>
        </w:rPr>
      </w:pPr>
      <w:r w:rsidRPr="00353D2B">
        <w:rPr>
          <w:rFonts w:ascii="Cambria" w:hAnsi="Cambria"/>
          <w:b/>
        </w:rPr>
        <w:t>Zobowiązanie podmiotu trzeciego</w:t>
      </w:r>
      <w:r w:rsidR="00845866" w:rsidRPr="00353D2B">
        <w:rPr>
          <w:rFonts w:ascii="Cambria" w:hAnsi="Cambria"/>
          <w:b/>
        </w:rPr>
        <w:t xml:space="preserve"> (załącznik nr 2 do SWZ)</w:t>
      </w:r>
    </w:p>
    <w:p w14:paraId="1DDC4FDE" w14:textId="3A2D0BE0" w:rsidR="0078519A" w:rsidRPr="00353D2B" w:rsidRDefault="00FE4052" w:rsidP="00C41997">
      <w:pPr>
        <w:pStyle w:val="Tekstpodstawowy"/>
        <w:spacing w:line="276" w:lineRule="auto"/>
        <w:ind w:left="1134" w:right="20"/>
        <w:jc w:val="both"/>
        <w:rPr>
          <w:rFonts w:ascii="Cambria" w:hAnsi="Cambria"/>
        </w:rPr>
      </w:pPr>
      <w:r w:rsidRPr="00353D2B">
        <w:rPr>
          <w:rFonts w:ascii="Cambria" w:hAnsi="Cambria"/>
        </w:rPr>
        <w:t xml:space="preserve"> </w:t>
      </w:r>
      <w:r w:rsidR="0078519A" w:rsidRPr="00353D2B">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zakres dostępnych wykonawcy zasobów podmiotu udostępniającego zasoby;</w:t>
      </w:r>
    </w:p>
    <w:p w14:paraId="58600B18"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sposób i okres udostępnienia wykonawcy i wykorzystania przez niego zasobów podmiotu udostępniającego te zasoby przy wykonywaniu zamówienia;</w:t>
      </w:r>
    </w:p>
    <w:p w14:paraId="77968C74"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FB3AD7E" w14:textId="77777777" w:rsidR="00353D2B" w:rsidRPr="00353D2B" w:rsidRDefault="00353D2B" w:rsidP="00C41997">
      <w:pPr>
        <w:pStyle w:val="Tekstpodstawowy"/>
        <w:spacing w:after="0" w:line="276" w:lineRule="auto"/>
        <w:ind w:left="1276" w:right="20"/>
        <w:jc w:val="both"/>
        <w:rPr>
          <w:rFonts w:ascii="Cambria" w:hAnsi="Cambria"/>
          <w:b/>
        </w:rPr>
      </w:pPr>
    </w:p>
    <w:p w14:paraId="671CB505" w14:textId="77777777" w:rsidR="00353D2B" w:rsidRPr="00353D2B" w:rsidRDefault="00353D2B" w:rsidP="00C41997">
      <w:pPr>
        <w:pStyle w:val="Tekstpodstawowy"/>
        <w:spacing w:after="0" w:line="276" w:lineRule="auto"/>
        <w:ind w:left="1276" w:right="20"/>
        <w:jc w:val="both"/>
        <w:rPr>
          <w:rFonts w:ascii="Cambria" w:hAnsi="Cambria"/>
          <w:b/>
        </w:rPr>
      </w:pPr>
    </w:p>
    <w:p w14:paraId="65973E31" w14:textId="6B138686" w:rsidR="0078519A" w:rsidRPr="00353D2B" w:rsidRDefault="0078519A" w:rsidP="00C41997">
      <w:pPr>
        <w:pStyle w:val="Tekstpodstawowy"/>
        <w:spacing w:after="0" w:line="276" w:lineRule="auto"/>
        <w:ind w:left="1276" w:right="20"/>
        <w:jc w:val="both"/>
        <w:rPr>
          <w:rFonts w:ascii="Cambria" w:hAnsi="Cambria"/>
          <w:b/>
        </w:rPr>
      </w:pPr>
      <w:r w:rsidRPr="00353D2B">
        <w:rPr>
          <w:rFonts w:ascii="Cambria" w:hAnsi="Cambria"/>
          <w:b/>
        </w:rPr>
        <w:lastRenderedPageBreak/>
        <w:t>Wymagana forma:</w:t>
      </w:r>
    </w:p>
    <w:p w14:paraId="1AB9BC36" w14:textId="50C1A72E" w:rsidR="00887365" w:rsidRPr="00353D2B" w:rsidRDefault="0078519A" w:rsidP="00C41997">
      <w:pPr>
        <w:pStyle w:val="Tekstpodstawowy"/>
        <w:spacing w:after="0" w:line="276" w:lineRule="auto"/>
        <w:ind w:left="1276" w:right="20"/>
        <w:jc w:val="both"/>
        <w:rPr>
          <w:rFonts w:ascii="Cambria" w:hAnsi="Cambria"/>
          <w:strike/>
        </w:rPr>
      </w:pPr>
      <w:bookmarkStart w:id="3" w:name="_Hlk62401269"/>
      <w:r w:rsidRPr="00353D2B">
        <w:rPr>
          <w:rFonts w:ascii="Cambria" w:hAnsi="Cambria"/>
        </w:rPr>
        <w:t xml:space="preserve">Zobowiązanie musi być złożone </w:t>
      </w:r>
      <w:r w:rsidR="00887365" w:rsidRPr="00353D2B">
        <w:rPr>
          <w:rFonts w:ascii="Cambria" w:hAnsi="Cambria"/>
        </w:rPr>
        <w:t>w formie elektronicznej lub w postaci elektronicznej opatrzonej podpisem zaufanym, lub podpisem osobistym</w:t>
      </w:r>
      <w:r w:rsidR="006B7BFB" w:rsidRPr="00353D2B">
        <w:rPr>
          <w:rFonts w:ascii="Cambria" w:hAnsi="Cambria"/>
        </w:rPr>
        <w:t>.</w:t>
      </w:r>
    </w:p>
    <w:p w14:paraId="7BAA8375" w14:textId="3CAF6DF4" w:rsidR="006B7BFB" w:rsidRPr="00353D2B" w:rsidRDefault="006B7BFB" w:rsidP="00C41997">
      <w:pPr>
        <w:widowControl w:val="0"/>
        <w:spacing w:line="276" w:lineRule="auto"/>
        <w:ind w:left="1276"/>
        <w:jc w:val="both"/>
        <w:rPr>
          <w:rFonts w:asciiTheme="majorHAnsi" w:eastAsia="Calibri" w:hAnsiTheme="majorHAnsi" w:cs="Arial"/>
          <w:lang w:eastAsia="en-US"/>
        </w:rPr>
      </w:pPr>
      <w:r w:rsidRPr="00353D2B">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353D2B" w:rsidRDefault="00887365" w:rsidP="00887365">
      <w:pPr>
        <w:pStyle w:val="Tekstpodstawowy"/>
        <w:spacing w:after="0"/>
        <w:ind w:right="20"/>
        <w:jc w:val="both"/>
        <w:rPr>
          <w:rFonts w:ascii="Cambria" w:hAnsi="Cambria"/>
          <w:b/>
          <w:highlight w:val="yellow"/>
        </w:rPr>
      </w:pPr>
    </w:p>
    <w:p w14:paraId="650BFCCD" w14:textId="0262BB6E" w:rsidR="0078519A" w:rsidRPr="00353D2B" w:rsidRDefault="0078519A" w:rsidP="005D7ACC">
      <w:pPr>
        <w:pStyle w:val="Tekstpodstawowy"/>
        <w:numPr>
          <w:ilvl w:val="0"/>
          <w:numId w:val="53"/>
        </w:numPr>
        <w:spacing w:after="0"/>
        <w:ind w:left="1134" w:right="20" w:hanging="425"/>
        <w:jc w:val="both"/>
        <w:rPr>
          <w:rFonts w:ascii="Cambria" w:hAnsi="Cambria"/>
          <w:b/>
        </w:rPr>
      </w:pPr>
      <w:r w:rsidRPr="00353D2B">
        <w:rPr>
          <w:rFonts w:ascii="Cambria" w:hAnsi="Cambria"/>
          <w:b/>
        </w:rPr>
        <w:t>Wadium</w:t>
      </w:r>
    </w:p>
    <w:p w14:paraId="17EE3E02" w14:textId="77777777" w:rsidR="0078519A" w:rsidRPr="00353D2B" w:rsidRDefault="0078519A" w:rsidP="00DE0FB6">
      <w:pPr>
        <w:spacing w:before="240" w:line="276" w:lineRule="auto"/>
        <w:ind w:left="709" w:right="20"/>
        <w:jc w:val="both"/>
        <w:rPr>
          <w:rFonts w:ascii="Cambria" w:hAnsi="Cambria"/>
          <w:b/>
        </w:rPr>
      </w:pPr>
      <w:r w:rsidRPr="00353D2B">
        <w:rPr>
          <w:rFonts w:ascii="Cambria" w:hAnsi="Cambria"/>
          <w:b/>
        </w:rPr>
        <w:t>Wymagana forma:</w:t>
      </w:r>
    </w:p>
    <w:p w14:paraId="29CD9E08" w14:textId="289EB953" w:rsidR="0078519A" w:rsidRPr="00353D2B" w:rsidRDefault="00DC6E39"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Wniesienie w</w:t>
      </w:r>
      <w:r w:rsidR="0078519A" w:rsidRPr="00353D2B">
        <w:rPr>
          <w:rFonts w:ascii="Cambria" w:hAnsi="Cambria"/>
        </w:rPr>
        <w:t xml:space="preserve">adium w poręczeniach lub gwarancjach </w:t>
      </w:r>
      <w:r w:rsidRPr="00353D2B">
        <w:rPr>
          <w:rFonts w:ascii="Cambria" w:hAnsi="Cambria"/>
        </w:rPr>
        <w:t>powinno obejmować przekazanie tego dokumentu w takiej formie</w:t>
      </w:r>
      <w:r w:rsidR="009F01BF" w:rsidRPr="00353D2B">
        <w:rPr>
          <w:rFonts w:ascii="Cambria" w:hAnsi="Cambria"/>
        </w:rPr>
        <w:t>,</w:t>
      </w:r>
      <w:r w:rsidRPr="00353D2B">
        <w:rPr>
          <w:rFonts w:ascii="Cambria" w:hAnsi="Cambria"/>
        </w:rPr>
        <w:t xml:space="preserve"> w jakiej został on ustanowiony przez gwaranta, tj. oryginału dokumentu podpisan</w:t>
      </w:r>
      <w:r w:rsidR="009F01BF" w:rsidRPr="00353D2B">
        <w:rPr>
          <w:rFonts w:ascii="Cambria" w:hAnsi="Cambria"/>
        </w:rPr>
        <w:t>ego</w:t>
      </w:r>
      <w:r w:rsidR="0078519A" w:rsidRPr="00353D2B">
        <w:rPr>
          <w:rFonts w:ascii="Cambria" w:hAnsi="Cambria"/>
        </w:rPr>
        <w:t xml:space="preserve"> kwalifikowanym podpisem elektronicznym przez </w:t>
      </w:r>
      <w:r w:rsidR="009F01BF" w:rsidRPr="00353D2B">
        <w:rPr>
          <w:rFonts w:ascii="Cambria" w:hAnsi="Cambria"/>
        </w:rPr>
        <w:t xml:space="preserve">jego </w:t>
      </w:r>
      <w:r w:rsidR="0078519A" w:rsidRPr="00353D2B">
        <w:rPr>
          <w:rFonts w:ascii="Cambria" w:hAnsi="Cambria"/>
        </w:rPr>
        <w:t xml:space="preserve">wystawcę. </w:t>
      </w:r>
    </w:p>
    <w:p w14:paraId="6857FA44" w14:textId="68EBDE83" w:rsidR="00887365" w:rsidRPr="00353D2B" w:rsidRDefault="0078519A" w:rsidP="00FC5CDF">
      <w:pPr>
        <w:pStyle w:val="Tekstpodstawowy"/>
        <w:numPr>
          <w:ilvl w:val="0"/>
          <w:numId w:val="8"/>
        </w:numPr>
        <w:spacing w:after="0" w:line="276" w:lineRule="auto"/>
        <w:ind w:left="1134" w:right="20"/>
        <w:jc w:val="both"/>
        <w:rPr>
          <w:rFonts w:ascii="Cambria" w:hAnsi="Cambria"/>
        </w:rPr>
      </w:pPr>
      <w:r w:rsidRPr="00353D2B">
        <w:rPr>
          <w:rFonts w:ascii="Cambria" w:hAnsi="Cambria"/>
        </w:rPr>
        <w:t xml:space="preserve">Zamawiający zaleca załączenie do oferty dokumentu potwierdzającego wniesienie wadium w pieniądzu na rachunek bankowy </w:t>
      </w:r>
      <w:r w:rsidR="009F01BF" w:rsidRPr="00353D2B">
        <w:rPr>
          <w:rFonts w:ascii="Cambria" w:hAnsi="Cambria"/>
        </w:rPr>
        <w:t>z</w:t>
      </w:r>
      <w:r w:rsidRPr="00353D2B">
        <w:rPr>
          <w:rFonts w:ascii="Cambria" w:hAnsi="Cambria"/>
        </w:rPr>
        <w:t>amawiającego. Czynność ta skróci czas badania ofert.</w:t>
      </w:r>
    </w:p>
    <w:p w14:paraId="4968FA45" w14:textId="247AFBAE" w:rsidR="00887365" w:rsidRPr="00353D2B" w:rsidRDefault="00887365" w:rsidP="005D7ACC">
      <w:pPr>
        <w:numPr>
          <w:ilvl w:val="0"/>
          <w:numId w:val="53"/>
        </w:numPr>
        <w:spacing w:before="240" w:line="276" w:lineRule="auto"/>
        <w:ind w:left="1134" w:right="-108" w:hanging="425"/>
        <w:jc w:val="both"/>
        <w:rPr>
          <w:rFonts w:ascii="Cambria" w:hAnsi="Cambria"/>
        </w:rPr>
      </w:pPr>
      <w:r w:rsidRPr="00353D2B">
        <w:rPr>
          <w:rFonts w:ascii="Cambria" w:hAnsi="Cambria"/>
          <w:b/>
        </w:rPr>
        <w:t>Zastrzeżenie tajemnicy przedsiębiorstwa</w:t>
      </w:r>
      <w:r w:rsidRPr="00353D2B">
        <w:rPr>
          <w:rFonts w:ascii="Cambria" w:hAnsi="Cambria"/>
        </w:rPr>
        <w:t xml:space="preserve"> </w:t>
      </w:r>
      <w:r w:rsidR="009F01BF" w:rsidRPr="00353D2B">
        <w:rPr>
          <w:rFonts w:ascii="Cambria" w:hAnsi="Cambria"/>
        </w:rPr>
        <w:t>–</w:t>
      </w:r>
      <w:r w:rsidRPr="00353D2B">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353D2B">
        <w:rPr>
          <w:rFonts w:ascii="Cambria" w:hAnsi="Cambria"/>
        </w:rPr>
        <w:t>,</w:t>
      </w:r>
      <w:r w:rsidRPr="00353D2B">
        <w:rPr>
          <w:rFonts w:ascii="Cambria" w:hAnsi="Cambria"/>
        </w:rPr>
        <w:t xml:space="preserve"> oraz wykazuje, że zastrzeżone informacje stanowią tajemnicę przedsiębiorstwa w rozumieniu przepisów ustawy z 16 kwietnia 1993 r. o zwalczaniu nieuczciwej konkurencji</w:t>
      </w:r>
      <w:r w:rsidR="009F01BF" w:rsidRPr="00353D2B">
        <w:rPr>
          <w:rFonts w:ascii="Cambria" w:hAnsi="Cambria"/>
        </w:rPr>
        <w:t>.</w:t>
      </w:r>
    </w:p>
    <w:p w14:paraId="4B943043" w14:textId="77777777" w:rsidR="00DC6E39" w:rsidRPr="00353D2B"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353D2B" w:rsidRDefault="00DC6E39"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47CA403E" w14:textId="58DA7FC2" w:rsidR="00DE753D" w:rsidRPr="00353D2B" w:rsidRDefault="00DE753D" w:rsidP="00C41997">
      <w:pPr>
        <w:pStyle w:val="Default"/>
        <w:spacing w:line="276" w:lineRule="auto"/>
        <w:ind w:left="1134"/>
        <w:jc w:val="both"/>
        <w:rPr>
          <w:rFonts w:asciiTheme="majorHAnsi" w:hAnsiTheme="majorHAnsi"/>
          <w:color w:val="auto"/>
        </w:rPr>
      </w:pPr>
      <w:r w:rsidRPr="00353D2B">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353D2B">
        <w:rPr>
          <w:rFonts w:asciiTheme="majorHAnsi" w:hAnsiTheme="majorHAnsi"/>
          <w:color w:val="auto"/>
        </w:rPr>
        <w:t>.</w:t>
      </w:r>
      <w:r w:rsidRPr="00353D2B">
        <w:rPr>
          <w:rFonts w:asciiTheme="majorHAnsi" w:hAnsiTheme="majorHAnsi"/>
          <w:color w:val="auto"/>
        </w:rPr>
        <w:t xml:space="preserve"> </w:t>
      </w:r>
    </w:p>
    <w:p w14:paraId="2AA24430" w14:textId="404E54B0" w:rsidR="00AB7DAF" w:rsidRPr="00353D2B" w:rsidRDefault="0078519A" w:rsidP="005D7ACC">
      <w:pPr>
        <w:numPr>
          <w:ilvl w:val="0"/>
          <w:numId w:val="53"/>
        </w:numPr>
        <w:spacing w:before="240" w:line="276" w:lineRule="auto"/>
        <w:ind w:left="1134" w:right="20" w:hanging="425"/>
        <w:jc w:val="both"/>
        <w:rPr>
          <w:rFonts w:ascii="Cambria" w:hAnsi="Cambria"/>
          <w:b/>
        </w:rPr>
      </w:pPr>
      <w:r w:rsidRPr="00353D2B">
        <w:rPr>
          <w:rFonts w:ascii="Cambria" w:hAnsi="Cambria"/>
          <w:b/>
        </w:rPr>
        <w:t>Informacje dotyczące wykonawcy</w:t>
      </w:r>
      <w:r w:rsidR="00D7654C" w:rsidRPr="00353D2B">
        <w:rPr>
          <w:rFonts w:ascii="Cambria" w:hAnsi="Cambria"/>
          <w:b/>
        </w:rPr>
        <w:t xml:space="preserve"> </w:t>
      </w:r>
      <w:r w:rsidR="00870511" w:rsidRPr="00353D2B">
        <w:rPr>
          <w:rFonts w:ascii="Cambria" w:hAnsi="Cambria"/>
          <w:b/>
        </w:rPr>
        <w:t>–</w:t>
      </w:r>
      <w:r w:rsidR="00D7654C" w:rsidRPr="00353D2B">
        <w:rPr>
          <w:rFonts w:ascii="Cambria" w:hAnsi="Cambria"/>
          <w:b/>
        </w:rPr>
        <w:t xml:space="preserve"> RODO</w:t>
      </w:r>
      <w:r w:rsidR="00870511" w:rsidRPr="00353D2B">
        <w:rPr>
          <w:rFonts w:ascii="Cambria" w:hAnsi="Cambria"/>
          <w:b/>
        </w:rPr>
        <w:t xml:space="preserve"> </w:t>
      </w:r>
      <w:r w:rsidR="00AD7EBD" w:rsidRPr="00353D2B">
        <w:rPr>
          <w:rFonts w:ascii="Cambria" w:hAnsi="Cambria"/>
          <w:b/>
        </w:rPr>
        <w:t>wraz z oświadczeniem wykonawcy</w:t>
      </w:r>
      <w:r w:rsidRPr="00353D2B">
        <w:rPr>
          <w:rFonts w:ascii="Cambria" w:hAnsi="Cambria"/>
          <w:b/>
        </w:rPr>
        <w:t xml:space="preserve"> </w:t>
      </w:r>
      <w:r w:rsidR="00870511" w:rsidRPr="00353D2B">
        <w:rPr>
          <w:rFonts w:ascii="Cambria" w:hAnsi="Cambria"/>
          <w:b/>
        </w:rPr>
        <w:t xml:space="preserve">- </w:t>
      </w:r>
      <w:r w:rsidRPr="00353D2B">
        <w:rPr>
          <w:rFonts w:ascii="Cambria" w:hAnsi="Cambria"/>
          <w:b/>
        </w:rPr>
        <w:t xml:space="preserve">załącznik nr </w:t>
      </w:r>
      <w:r w:rsidR="00786C9C" w:rsidRPr="00353D2B">
        <w:rPr>
          <w:rFonts w:ascii="Cambria" w:hAnsi="Cambria"/>
          <w:b/>
        </w:rPr>
        <w:t>4</w:t>
      </w:r>
      <w:r w:rsidRPr="00353D2B">
        <w:rPr>
          <w:rFonts w:ascii="Cambria" w:hAnsi="Cambria"/>
          <w:b/>
        </w:rPr>
        <w:t xml:space="preserve"> do SWZ </w:t>
      </w:r>
      <w:r w:rsidR="009F01BF" w:rsidRPr="00353D2B">
        <w:rPr>
          <w:rFonts w:ascii="Cambria" w:hAnsi="Cambria"/>
          <w:b/>
        </w:rPr>
        <w:t xml:space="preserve">– </w:t>
      </w:r>
      <w:r w:rsidR="009F01BF" w:rsidRPr="00353D2B">
        <w:rPr>
          <w:rFonts w:ascii="Cambria" w:hAnsi="Cambria"/>
          <w:bCs/>
        </w:rPr>
        <w:t>w</w:t>
      </w:r>
      <w:r w:rsidR="009F01BF" w:rsidRPr="00353D2B">
        <w:rPr>
          <w:rFonts w:ascii="Cambria" w:hAnsi="Cambria"/>
          <w:b/>
        </w:rPr>
        <w:t xml:space="preserve"> </w:t>
      </w:r>
      <w:r w:rsidRPr="00353D2B">
        <w:rPr>
          <w:rFonts w:ascii="Cambria" w:hAnsi="Cambria"/>
        </w:rPr>
        <w:t>tym dokumencie wykonawca składa oświadczenie w zakresie</w:t>
      </w:r>
      <w:r w:rsidR="004835A1" w:rsidRPr="00353D2B">
        <w:rPr>
          <w:rFonts w:ascii="Cambria" w:hAnsi="Cambria"/>
        </w:rPr>
        <w:t>:</w:t>
      </w:r>
      <w:r w:rsidRPr="00353D2B">
        <w:rPr>
          <w:rFonts w:ascii="Cambria" w:hAnsi="Cambria"/>
        </w:rPr>
        <w:t xml:space="preserve"> spełnienia wymogów RODO</w:t>
      </w:r>
      <w:r w:rsidR="009F01BF" w:rsidRPr="00353D2B">
        <w:rPr>
          <w:rFonts w:ascii="Cambria" w:hAnsi="Cambria"/>
        </w:rPr>
        <w:t xml:space="preserve"> i</w:t>
      </w:r>
      <w:r w:rsidR="00887365" w:rsidRPr="00353D2B">
        <w:rPr>
          <w:rFonts w:ascii="Cambria" w:hAnsi="Cambria"/>
        </w:rPr>
        <w:t xml:space="preserve"> podwykonawców</w:t>
      </w:r>
      <w:r w:rsidR="0098118F" w:rsidRPr="00353D2B">
        <w:rPr>
          <w:rFonts w:ascii="Cambria" w:hAnsi="Cambria"/>
        </w:rPr>
        <w:t>.</w:t>
      </w:r>
      <w:r w:rsidR="00887365" w:rsidRPr="00353D2B">
        <w:rPr>
          <w:rFonts w:ascii="Cambria" w:hAnsi="Cambria"/>
        </w:rPr>
        <w:t xml:space="preserve"> </w:t>
      </w:r>
    </w:p>
    <w:p w14:paraId="0642CBB1" w14:textId="77777777" w:rsidR="0098118F" w:rsidRPr="00353D2B"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353D2B" w:rsidRDefault="00AB7DAF" w:rsidP="00C41997">
      <w:pPr>
        <w:pStyle w:val="Tekstpodstawowy"/>
        <w:spacing w:after="0" w:line="276" w:lineRule="auto"/>
        <w:ind w:left="1134" w:right="20"/>
        <w:jc w:val="both"/>
        <w:rPr>
          <w:rFonts w:ascii="Cambria" w:hAnsi="Cambria"/>
          <w:b/>
        </w:rPr>
      </w:pPr>
      <w:r w:rsidRPr="00353D2B">
        <w:rPr>
          <w:rFonts w:ascii="Cambria" w:hAnsi="Cambria"/>
          <w:b/>
        </w:rPr>
        <w:lastRenderedPageBreak/>
        <w:t>Wymagana forma:</w:t>
      </w:r>
    </w:p>
    <w:p w14:paraId="73043EF3" w14:textId="1EA19CF9" w:rsidR="00AB7DAF" w:rsidRPr="00353D2B" w:rsidRDefault="00AB7DAF" w:rsidP="00C41997">
      <w:pPr>
        <w:pStyle w:val="Tekstpodstawowy"/>
        <w:spacing w:after="0" w:line="276" w:lineRule="auto"/>
        <w:ind w:left="1134" w:right="20"/>
        <w:jc w:val="both"/>
        <w:rPr>
          <w:rFonts w:ascii="Cambria" w:hAnsi="Cambria"/>
        </w:rPr>
      </w:pPr>
      <w:r w:rsidRPr="00353D2B">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353D2B" w:rsidRDefault="00154CE3" w:rsidP="007F5360">
      <w:pPr>
        <w:pStyle w:val="Tekstpodstawowy"/>
        <w:spacing w:after="0"/>
        <w:ind w:left="426" w:right="20"/>
        <w:jc w:val="both"/>
        <w:rPr>
          <w:rFonts w:ascii="Cambria" w:hAnsi="Cambria"/>
          <w:sz w:val="10"/>
          <w:szCs w:val="10"/>
        </w:rPr>
      </w:pPr>
    </w:p>
    <w:p w14:paraId="38D27852" w14:textId="3C9F4BC4" w:rsidR="00154CE3" w:rsidRPr="00353D2B"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353D2B">
        <w:rPr>
          <w:rFonts w:ascii="Cambria" w:hAnsi="Cambria" w:cs="Arial"/>
          <w:b/>
          <w:bCs/>
        </w:rPr>
        <w:t xml:space="preserve">Oferta wraz </w:t>
      </w:r>
      <w:r w:rsidRPr="00353D2B">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353D2B">
        <w:rPr>
          <w:rFonts w:asciiTheme="majorHAnsi" w:hAnsiTheme="majorHAnsi" w:cs="Arial"/>
        </w:rPr>
        <w:t xml:space="preserve">. </w:t>
      </w:r>
    </w:p>
    <w:p w14:paraId="637FCC6E" w14:textId="77777777" w:rsidR="00154CE3" w:rsidRPr="00353D2B" w:rsidRDefault="00154CE3" w:rsidP="007F5360">
      <w:pPr>
        <w:pStyle w:val="Tekstpodstawowy"/>
        <w:spacing w:after="0"/>
        <w:ind w:left="426" w:right="20"/>
        <w:jc w:val="both"/>
        <w:rPr>
          <w:rFonts w:ascii="Cambria" w:hAnsi="Cambria"/>
          <w:sz w:val="10"/>
          <w:szCs w:val="10"/>
        </w:rPr>
      </w:pPr>
    </w:p>
    <w:p w14:paraId="725E88EE" w14:textId="77777777" w:rsidR="009F01BF" w:rsidRPr="00353D2B" w:rsidRDefault="009F01BF" w:rsidP="00FC5CDF">
      <w:pPr>
        <w:numPr>
          <w:ilvl w:val="0"/>
          <w:numId w:val="12"/>
        </w:numPr>
        <w:shd w:val="clear" w:color="auto" w:fill="B8CCE4" w:themeFill="accent1" w:themeFillTint="66"/>
        <w:spacing w:before="240"/>
        <w:jc w:val="both"/>
        <w:rPr>
          <w:rFonts w:ascii="Cambria" w:hAnsi="Cambria"/>
          <w:b/>
        </w:rPr>
      </w:pPr>
      <w:r w:rsidRPr="00353D2B">
        <w:rPr>
          <w:rFonts w:ascii="Cambria" w:hAnsi="Cambria"/>
          <w:b/>
        </w:rPr>
        <w:t xml:space="preserve">DOKUMENTY SKŁADANE NA WEZWANIE </w:t>
      </w:r>
    </w:p>
    <w:p w14:paraId="1335D38F" w14:textId="77777777" w:rsidR="008218EC" w:rsidRPr="00353D2B" w:rsidRDefault="008218EC" w:rsidP="000B4CE0">
      <w:pPr>
        <w:pStyle w:val="Tekstpodstawowy"/>
        <w:spacing w:after="0"/>
        <w:ind w:right="20"/>
        <w:jc w:val="both"/>
        <w:rPr>
          <w:rFonts w:ascii="Cambria" w:hAnsi="Cambria"/>
        </w:rPr>
      </w:pPr>
    </w:p>
    <w:p w14:paraId="2CF57BC3" w14:textId="1D664D96" w:rsidR="008218EC" w:rsidRPr="00353D2B" w:rsidRDefault="008218EC" w:rsidP="005D7ACC">
      <w:pPr>
        <w:pStyle w:val="Tekstpodstawowy"/>
        <w:numPr>
          <w:ilvl w:val="1"/>
          <w:numId w:val="54"/>
        </w:numPr>
        <w:spacing w:after="0"/>
        <w:ind w:left="1134" w:right="20"/>
        <w:jc w:val="both"/>
        <w:rPr>
          <w:rFonts w:ascii="Cambria" w:hAnsi="Cambria"/>
        </w:rPr>
      </w:pPr>
      <w:r w:rsidRPr="00353D2B">
        <w:rPr>
          <w:rFonts w:ascii="Cambria" w:hAnsi="Cambria"/>
        </w:rPr>
        <w:t xml:space="preserve">Zgodnie z art. 274 ust. 1 ustawy </w:t>
      </w:r>
      <w:proofErr w:type="spellStart"/>
      <w:r w:rsidRPr="00353D2B">
        <w:rPr>
          <w:rFonts w:ascii="Cambria" w:hAnsi="Cambria"/>
        </w:rPr>
        <w:t>Pzp</w:t>
      </w:r>
      <w:proofErr w:type="spellEnd"/>
      <w:r w:rsidRPr="00353D2B">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353D2B" w:rsidRDefault="008218EC" w:rsidP="008218EC">
      <w:pPr>
        <w:pStyle w:val="Akapitzlist"/>
        <w:spacing w:after="200" w:line="276" w:lineRule="auto"/>
        <w:ind w:left="360"/>
        <w:contextualSpacing/>
        <w:jc w:val="both"/>
      </w:pPr>
    </w:p>
    <w:p w14:paraId="38D16704" w14:textId="77777777" w:rsidR="000B4CE0"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W celu potwierdzenia braku podstaw wykluczenia Wykonawcy z udziału w postępowaniu</w:t>
      </w:r>
      <w:r w:rsidR="000B4CE0" w:rsidRPr="00353D2B">
        <w:rPr>
          <w:rFonts w:asciiTheme="majorHAnsi" w:hAnsiTheme="majorHAnsi"/>
        </w:rPr>
        <w:t>:</w:t>
      </w:r>
      <w:r w:rsidRPr="00353D2B">
        <w:rPr>
          <w:rFonts w:asciiTheme="majorHAnsi" w:hAnsiTheme="majorHAnsi"/>
        </w:rPr>
        <w:t xml:space="preserve"> </w:t>
      </w:r>
    </w:p>
    <w:p w14:paraId="09C8DBC0" w14:textId="4D8C86AF"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Zamawiający </w:t>
      </w:r>
      <w:r w:rsidR="00676B4E" w:rsidRPr="00353D2B">
        <w:rPr>
          <w:rFonts w:asciiTheme="majorHAnsi" w:hAnsiTheme="majorHAnsi"/>
        </w:rPr>
        <w:t>ż</w:t>
      </w:r>
      <w:r w:rsidR="006E5D06" w:rsidRPr="00353D2B">
        <w:rPr>
          <w:rFonts w:asciiTheme="majorHAnsi" w:hAnsiTheme="majorHAnsi"/>
        </w:rPr>
        <w:t>ąda</w:t>
      </w:r>
      <w:r w:rsidRPr="00353D2B">
        <w:rPr>
          <w:rFonts w:asciiTheme="majorHAnsi" w:hAnsiTheme="majorHAnsi"/>
        </w:rPr>
        <w:t xml:space="preserve"> podmiotowych środków dowodowych </w:t>
      </w:r>
      <w:r w:rsidR="006E5D06" w:rsidRPr="00353D2B">
        <w:rPr>
          <w:rFonts w:asciiTheme="majorHAnsi" w:hAnsiTheme="majorHAnsi"/>
        </w:rPr>
        <w:t>w formie</w:t>
      </w:r>
      <w:r w:rsidRPr="00353D2B">
        <w:rPr>
          <w:rFonts w:asciiTheme="majorHAnsi" w:hAnsiTheme="majorHAnsi"/>
        </w:rPr>
        <w:t xml:space="preserve"> oświadczenia Wykonawcy o aktualności informacji zawartych w oświadczeniu, o którym mowa w art. 125 ust. 1 </w:t>
      </w:r>
      <w:proofErr w:type="spellStart"/>
      <w:r w:rsidRPr="00353D2B">
        <w:rPr>
          <w:rFonts w:asciiTheme="majorHAnsi" w:hAnsiTheme="majorHAnsi"/>
        </w:rPr>
        <w:t>Pzp</w:t>
      </w:r>
      <w:proofErr w:type="spellEnd"/>
      <w:r w:rsidRPr="00353D2B">
        <w:rPr>
          <w:rFonts w:asciiTheme="majorHAnsi" w:hAnsiTheme="majorHAnsi"/>
        </w:rPr>
        <w:t xml:space="preserve"> złożonym wraz z ofertą, w zakresie podstaw wykluczenia z postępowania wskazanych przez Zamawiającego w Rozdziale</w:t>
      </w:r>
      <w:r w:rsidR="000B4CE0" w:rsidRPr="00353D2B">
        <w:rPr>
          <w:rFonts w:asciiTheme="majorHAnsi" w:hAnsiTheme="majorHAnsi"/>
        </w:rPr>
        <w:t xml:space="preserve"> II podr. 8</w:t>
      </w:r>
      <w:r w:rsidRPr="00353D2B">
        <w:rPr>
          <w:rFonts w:asciiTheme="majorHAnsi" w:hAnsiTheme="majorHAnsi"/>
        </w:rPr>
        <w:t xml:space="preserve"> </w:t>
      </w:r>
      <w:r w:rsidR="000B4CE0" w:rsidRPr="00353D2B">
        <w:rPr>
          <w:rFonts w:asciiTheme="majorHAnsi" w:hAnsiTheme="majorHAnsi"/>
        </w:rPr>
        <w:t>niniejszej SWZ</w:t>
      </w:r>
      <w:r w:rsidR="003A19C3" w:rsidRPr="00353D2B">
        <w:rPr>
          <w:rFonts w:asciiTheme="majorHAnsi" w:hAnsiTheme="majorHAnsi"/>
        </w:rPr>
        <w:t xml:space="preserve"> -</w:t>
      </w:r>
      <w:r w:rsidR="00842DE7" w:rsidRPr="00353D2B">
        <w:rPr>
          <w:rFonts w:asciiTheme="majorHAnsi" w:hAnsiTheme="majorHAnsi"/>
        </w:rPr>
        <w:t xml:space="preserve"> </w:t>
      </w:r>
      <w:r w:rsidR="003A19C3" w:rsidRPr="00353D2B">
        <w:rPr>
          <w:rFonts w:asciiTheme="majorHAnsi" w:hAnsiTheme="majorHAnsi"/>
        </w:rPr>
        <w:t xml:space="preserve">na </w:t>
      </w:r>
      <w:r w:rsidR="00842DE7" w:rsidRPr="00353D2B">
        <w:rPr>
          <w:rFonts w:asciiTheme="majorHAnsi" w:hAnsiTheme="majorHAnsi"/>
          <w:b/>
          <w:bCs/>
        </w:rPr>
        <w:t>załącznik</w:t>
      </w:r>
      <w:r w:rsidR="003A19C3" w:rsidRPr="00353D2B">
        <w:rPr>
          <w:rFonts w:asciiTheme="majorHAnsi" w:hAnsiTheme="majorHAnsi"/>
          <w:b/>
          <w:bCs/>
        </w:rPr>
        <w:t>u</w:t>
      </w:r>
      <w:r w:rsidR="00842DE7" w:rsidRPr="00353D2B">
        <w:rPr>
          <w:rFonts w:asciiTheme="majorHAnsi" w:hAnsiTheme="majorHAnsi"/>
          <w:b/>
          <w:bCs/>
        </w:rPr>
        <w:t xml:space="preserve"> </w:t>
      </w:r>
      <w:r w:rsidR="00786C9C" w:rsidRPr="00353D2B">
        <w:rPr>
          <w:rFonts w:asciiTheme="majorHAnsi" w:hAnsiTheme="majorHAnsi"/>
          <w:b/>
          <w:bCs/>
        </w:rPr>
        <w:t>6</w:t>
      </w:r>
      <w:r w:rsidR="00842DE7" w:rsidRPr="00353D2B">
        <w:rPr>
          <w:rFonts w:asciiTheme="majorHAnsi" w:hAnsiTheme="majorHAnsi"/>
          <w:b/>
          <w:bCs/>
        </w:rPr>
        <w:t xml:space="preserve"> do SWZ</w:t>
      </w:r>
      <w:r w:rsidRPr="00353D2B">
        <w:rPr>
          <w:rFonts w:asciiTheme="majorHAnsi" w:hAnsiTheme="majorHAnsi"/>
        </w:rPr>
        <w:t xml:space="preserve">. </w:t>
      </w:r>
    </w:p>
    <w:p w14:paraId="79A2FFE8" w14:textId="48835893"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W przypadku wspólnego ubiegania się o udzielenie zamówienia przez Wykonawców, oświadczenie, o którym mowa w </w:t>
      </w:r>
      <w:proofErr w:type="spellStart"/>
      <w:r w:rsidRPr="00353D2B">
        <w:rPr>
          <w:rFonts w:asciiTheme="majorHAnsi" w:hAnsiTheme="majorHAnsi"/>
        </w:rPr>
        <w:t>ppkt</w:t>
      </w:r>
      <w:proofErr w:type="spellEnd"/>
      <w:r w:rsidRPr="00353D2B">
        <w:rPr>
          <w:rFonts w:asciiTheme="majorHAnsi" w:hAnsiTheme="majorHAnsi"/>
        </w:rPr>
        <w:t xml:space="preserve"> </w:t>
      </w:r>
      <w:r w:rsidR="00E54AF1" w:rsidRPr="00353D2B">
        <w:rPr>
          <w:rFonts w:asciiTheme="majorHAnsi" w:hAnsiTheme="majorHAnsi"/>
        </w:rPr>
        <w:t>a</w:t>
      </w:r>
      <w:r w:rsidRPr="00353D2B">
        <w:rPr>
          <w:rFonts w:asciiTheme="majorHAnsi" w:hAnsiTheme="majorHAnsi"/>
        </w:rPr>
        <w:t>) składa każdy z Wykonawców.</w:t>
      </w:r>
    </w:p>
    <w:p w14:paraId="6627392A" w14:textId="2336D863" w:rsidR="008218EC"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Podmiotowe środki dowodowe z zakresie potwierdzenia spełniania przez Wykonawcę warunków udziału w postępowaniu:</w:t>
      </w:r>
    </w:p>
    <w:p w14:paraId="7EF771BC" w14:textId="77777777"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cs="Arial"/>
        </w:rPr>
        <w:t>D</w:t>
      </w:r>
      <w:proofErr w:type="spellStart"/>
      <w:r w:rsidRPr="00353D2B">
        <w:rPr>
          <w:rFonts w:asciiTheme="majorHAnsi" w:hAnsiTheme="majorHAnsi" w:cs="Arial"/>
          <w:lang w:val="x-none"/>
        </w:rPr>
        <w:t>okument</w:t>
      </w:r>
      <w:r w:rsidRPr="00353D2B">
        <w:rPr>
          <w:rFonts w:asciiTheme="majorHAnsi" w:hAnsiTheme="majorHAnsi" w:cs="Arial"/>
        </w:rPr>
        <w:t>y</w:t>
      </w:r>
      <w:proofErr w:type="spellEnd"/>
      <w:r w:rsidRPr="00353D2B">
        <w:rPr>
          <w:rFonts w:asciiTheme="majorHAnsi" w:hAnsiTheme="majorHAnsi" w:cs="Arial"/>
          <w:lang w:val="x-none"/>
        </w:rPr>
        <w:t xml:space="preserve"> potwierdzając</w:t>
      </w:r>
      <w:r w:rsidRPr="00353D2B">
        <w:rPr>
          <w:rFonts w:asciiTheme="majorHAnsi" w:hAnsiTheme="majorHAnsi" w:cs="Arial"/>
        </w:rPr>
        <w:t>e</w:t>
      </w:r>
      <w:r w:rsidRPr="00353D2B">
        <w:rPr>
          <w:rFonts w:asciiTheme="majorHAnsi" w:hAnsiTheme="majorHAnsi" w:cs="Arial"/>
          <w:lang w:val="x-none"/>
        </w:rPr>
        <w:t>, że wykonawca jest ubezpieczony od</w:t>
      </w:r>
      <w:r w:rsidRPr="00353D2B">
        <w:rPr>
          <w:rFonts w:asciiTheme="majorHAnsi" w:hAnsiTheme="majorHAnsi" w:cs="Arial"/>
        </w:rPr>
        <w:t xml:space="preserve"> </w:t>
      </w:r>
      <w:r w:rsidRPr="00353D2B">
        <w:rPr>
          <w:rFonts w:asciiTheme="majorHAnsi" w:hAnsiTheme="majorHAnsi" w:cs="Arial"/>
          <w:lang w:val="x-none"/>
        </w:rPr>
        <w:t>odpowiedzialności cywilnej w zakresie prowadzonej działalności związanej z</w:t>
      </w:r>
      <w:r w:rsidRPr="00353D2B">
        <w:rPr>
          <w:rFonts w:asciiTheme="majorHAnsi" w:hAnsiTheme="majorHAnsi" w:cs="Arial"/>
        </w:rPr>
        <w:t xml:space="preserve"> </w:t>
      </w:r>
      <w:r w:rsidRPr="00353D2B">
        <w:rPr>
          <w:rFonts w:asciiTheme="majorHAnsi" w:hAnsiTheme="majorHAnsi" w:cs="Arial"/>
          <w:lang w:val="x-none"/>
        </w:rPr>
        <w:t>przedmiotem zamówienia ze wskazaniem sumy gwarancyjnej tego ubezpieczenia</w:t>
      </w:r>
      <w:r w:rsidRPr="00353D2B">
        <w:rPr>
          <w:rFonts w:asciiTheme="majorHAnsi" w:hAnsiTheme="majorHAnsi" w:cs="Arial"/>
        </w:rPr>
        <w:t>;</w:t>
      </w:r>
    </w:p>
    <w:p w14:paraId="75D33F31" w14:textId="65EA4663"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w:t>
      </w:r>
      <w:r w:rsidRPr="00353D2B">
        <w:rPr>
          <w:rFonts w:asciiTheme="majorHAnsi" w:hAnsiTheme="majorHAnsi"/>
        </w:rPr>
        <w:lastRenderedPageBreak/>
        <w:t xml:space="preserve">których mowa, są referencje bądź inne dokumenty sporządzone przez podmiot, na rzecz którego roboty budowlane zostały wykonane, a jeżeli wykonawca z przyczyn niezależnych od niego nie jest w stanie uzyskać tych dokumentów – inne odpowiednie dokumenty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921D02" w:rsidRPr="00353D2B">
        <w:rPr>
          <w:rFonts w:asciiTheme="majorHAnsi" w:hAnsiTheme="majorHAnsi" w:cs="Arial"/>
          <w:b/>
          <w:bCs/>
          <w:lang w:eastAsia="en-US"/>
        </w:rPr>
        <w:t>7</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679B249F" w14:textId="46F2E072" w:rsidR="005F25DD" w:rsidRPr="00353D2B"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Wykaz</w:t>
      </w:r>
      <w:r w:rsidRPr="00353D2B">
        <w:rPr>
          <w:sz w:val="20"/>
          <w:szCs w:val="20"/>
        </w:rPr>
        <w:t xml:space="preserve"> </w:t>
      </w:r>
      <w:r w:rsidRPr="00353D2B">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027BDF" w:rsidRPr="00353D2B">
        <w:rPr>
          <w:rFonts w:asciiTheme="majorHAnsi" w:hAnsiTheme="majorHAnsi" w:cs="Arial"/>
          <w:b/>
          <w:bCs/>
          <w:lang w:eastAsia="en-US"/>
        </w:rPr>
        <w:t>8</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2D70F4C9" w14:textId="4182DA4C" w:rsidR="00AB7875" w:rsidRPr="00353D2B"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353D2B">
        <w:rPr>
          <w:rFonts w:asciiTheme="majorHAnsi" w:hAnsiTheme="majorHAnsi" w:cs="Arial"/>
        </w:rPr>
        <w:t>Jeżeli z uzasadnionej przyczyny wykonawca nie może złożyć wymaganych przez  zamawiającego podmiotowych środków dowodowych, o których mowa w pkt 2.</w:t>
      </w:r>
      <w:r w:rsidR="00E54AF1" w:rsidRPr="00353D2B">
        <w:rPr>
          <w:rFonts w:asciiTheme="majorHAnsi" w:hAnsiTheme="majorHAnsi" w:cs="Arial"/>
        </w:rPr>
        <w:t>a</w:t>
      </w:r>
      <w:r w:rsidRPr="00353D2B">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353D2B" w:rsidRDefault="00907F59" w:rsidP="003211A1">
      <w:pPr>
        <w:rPr>
          <w:rFonts w:asciiTheme="majorHAnsi" w:eastAsia="LiberationSerif" w:hAnsiTheme="majorHAnsi"/>
          <w:sz w:val="10"/>
          <w:szCs w:val="10"/>
        </w:rPr>
      </w:pPr>
    </w:p>
    <w:p w14:paraId="6FA925A2" w14:textId="05E11E8B" w:rsidR="003211A1" w:rsidRPr="00353D2B" w:rsidRDefault="003211A1" w:rsidP="002A2D78">
      <w:pPr>
        <w:spacing w:line="276" w:lineRule="auto"/>
        <w:ind w:left="567"/>
        <w:rPr>
          <w:rFonts w:asciiTheme="majorHAnsi" w:eastAsia="LiberationSerif" w:hAnsiTheme="majorHAnsi"/>
        </w:rPr>
      </w:pPr>
      <w:r w:rsidRPr="00353D2B">
        <w:rPr>
          <w:rFonts w:asciiTheme="majorHAnsi" w:eastAsia="LiberationSerif" w:hAnsiTheme="majorHAnsi"/>
        </w:rPr>
        <w:t xml:space="preserve">UWAGA: </w:t>
      </w:r>
    </w:p>
    <w:p w14:paraId="68CF8A4B" w14:textId="77777777"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składa podmiotowe środki dowodowe aktualne na dzień ich złożenia.</w:t>
      </w:r>
    </w:p>
    <w:p w14:paraId="6ED81C77" w14:textId="77777777" w:rsidR="003A24FE" w:rsidRPr="00353D2B" w:rsidRDefault="003A24FE" w:rsidP="00E1023A">
      <w:pPr>
        <w:jc w:val="both"/>
        <w:rPr>
          <w:rFonts w:asciiTheme="majorHAnsi" w:hAnsiTheme="majorHAnsi"/>
          <w:lang w:val="x-none"/>
        </w:rPr>
      </w:pPr>
    </w:p>
    <w:p w14:paraId="487EB656" w14:textId="66E937E6" w:rsidR="00587F52" w:rsidRPr="00353D2B"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Wymagania dotyczące wadium</w:t>
      </w:r>
    </w:p>
    <w:p w14:paraId="1D19FFAA" w14:textId="77777777" w:rsidR="009E73E2" w:rsidRPr="00353D2B" w:rsidRDefault="009E73E2" w:rsidP="009E73E2">
      <w:pPr>
        <w:autoSpaceDE w:val="0"/>
        <w:autoSpaceDN w:val="0"/>
        <w:spacing w:before="120" w:after="120"/>
        <w:ind w:left="360"/>
        <w:jc w:val="both"/>
        <w:rPr>
          <w:rFonts w:ascii="Cambria" w:hAnsi="Cambria" w:cs="Arial"/>
          <w:bCs/>
        </w:rPr>
      </w:pPr>
    </w:p>
    <w:p w14:paraId="4025DCBB" w14:textId="35145887" w:rsidR="00587F52" w:rsidRPr="00353D2B"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353D2B">
        <w:rPr>
          <w:rFonts w:asciiTheme="majorHAnsi" w:hAnsiTheme="majorHAnsi" w:cs="Arial"/>
        </w:rPr>
        <w:t>Wykonawca przystępujący do postępowania jest zobowiązany, przed upływem terminu składania ofert wnieść wadium</w:t>
      </w:r>
      <w:r w:rsidR="00A24BFC" w:rsidRPr="00353D2B">
        <w:rPr>
          <w:rFonts w:asciiTheme="majorHAnsi" w:hAnsiTheme="majorHAnsi" w:cs="Arial"/>
        </w:rPr>
        <w:t xml:space="preserve"> w kwocie </w:t>
      </w:r>
      <w:r w:rsidR="00184515" w:rsidRPr="00353D2B">
        <w:rPr>
          <w:rFonts w:asciiTheme="majorHAnsi" w:hAnsiTheme="majorHAnsi" w:cs="Arial"/>
        </w:rPr>
        <w:t>30</w:t>
      </w:r>
      <w:r w:rsidR="00A24BFC" w:rsidRPr="00353D2B">
        <w:rPr>
          <w:rFonts w:asciiTheme="majorHAnsi" w:hAnsiTheme="majorHAnsi" w:cs="Arial"/>
        </w:rPr>
        <w:t xml:space="preserve"> 000,00 zł (słownie: </w:t>
      </w:r>
      <w:r w:rsidR="00184515" w:rsidRPr="00353D2B">
        <w:rPr>
          <w:rFonts w:asciiTheme="majorHAnsi" w:hAnsiTheme="majorHAnsi" w:cs="Arial"/>
        </w:rPr>
        <w:t>trzydzieści tysięcy</w:t>
      </w:r>
      <w:r w:rsidR="00D328A6" w:rsidRPr="00353D2B">
        <w:rPr>
          <w:rFonts w:asciiTheme="majorHAnsi" w:hAnsiTheme="majorHAnsi" w:cs="Arial"/>
        </w:rPr>
        <w:t xml:space="preserve"> złotych</w:t>
      </w:r>
      <w:r w:rsidR="00A24BFC" w:rsidRPr="00353D2B">
        <w:rPr>
          <w:rFonts w:asciiTheme="majorHAnsi" w:hAnsiTheme="majorHAnsi" w:cs="Arial"/>
        </w:rPr>
        <w:t xml:space="preserve">). </w:t>
      </w:r>
      <w:r w:rsidRPr="00353D2B">
        <w:rPr>
          <w:rFonts w:asciiTheme="majorHAnsi" w:hAnsiTheme="majorHAnsi" w:cs="Arial"/>
        </w:rPr>
        <w:t xml:space="preserve"> </w:t>
      </w:r>
    </w:p>
    <w:p w14:paraId="00F0CF7A" w14:textId="0F3B5AA3" w:rsidR="00587F52" w:rsidRPr="00353D2B"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353D2B">
        <w:rPr>
          <w:rFonts w:asciiTheme="majorHAnsi" w:hAnsiTheme="majorHAnsi"/>
        </w:rPr>
        <w:t xml:space="preserve">Wadium musi obejmować </w:t>
      </w:r>
      <w:r w:rsidR="00796BA3" w:rsidRPr="00353D2B">
        <w:rPr>
          <w:rFonts w:asciiTheme="majorHAnsi" w:hAnsiTheme="majorHAnsi"/>
        </w:rPr>
        <w:t xml:space="preserve">pełen </w:t>
      </w:r>
      <w:r w:rsidRPr="00353D2B">
        <w:rPr>
          <w:rFonts w:asciiTheme="majorHAnsi" w:hAnsiTheme="majorHAnsi"/>
        </w:rPr>
        <w:t xml:space="preserve">okres związania ofertą tj. </w:t>
      </w:r>
      <w:r w:rsidR="00B142B3" w:rsidRPr="00353D2B">
        <w:rPr>
          <w:rFonts w:asciiTheme="majorHAnsi" w:hAnsiTheme="majorHAnsi"/>
        </w:rPr>
        <w:t>do dnia</w:t>
      </w:r>
      <w:r w:rsidR="009E73E2" w:rsidRPr="00353D2B">
        <w:rPr>
          <w:rFonts w:asciiTheme="majorHAnsi" w:hAnsiTheme="majorHAnsi"/>
        </w:rPr>
        <w:t xml:space="preserve"> </w:t>
      </w:r>
      <w:r w:rsidR="00190DBF">
        <w:rPr>
          <w:rFonts w:asciiTheme="majorHAnsi" w:hAnsiTheme="majorHAnsi"/>
          <w:b/>
          <w:bCs/>
        </w:rPr>
        <w:t>2</w:t>
      </w:r>
      <w:r w:rsidR="00C421F4">
        <w:rPr>
          <w:rFonts w:asciiTheme="majorHAnsi" w:hAnsiTheme="majorHAnsi"/>
          <w:b/>
          <w:bCs/>
        </w:rPr>
        <w:t>6</w:t>
      </w:r>
      <w:r w:rsidR="00190DBF">
        <w:rPr>
          <w:rFonts w:asciiTheme="majorHAnsi" w:hAnsiTheme="majorHAnsi"/>
          <w:b/>
          <w:bCs/>
        </w:rPr>
        <w:t>.10</w:t>
      </w:r>
      <w:r w:rsidR="00967479" w:rsidRPr="00353D2B">
        <w:rPr>
          <w:rFonts w:asciiTheme="majorHAnsi" w:hAnsiTheme="majorHAnsi"/>
          <w:b/>
          <w:bCs/>
        </w:rPr>
        <w:t>.</w:t>
      </w:r>
      <w:r w:rsidR="006246B0" w:rsidRPr="00353D2B">
        <w:rPr>
          <w:rFonts w:asciiTheme="majorHAnsi" w:hAnsiTheme="majorHAnsi"/>
          <w:b/>
          <w:bCs/>
        </w:rPr>
        <w:t>202</w:t>
      </w:r>
      <w:r w:rsidR="00E979C8" w:rsidRPr="00353D2B">
        <w:rPr>
          <w:rFonts w:asciiTheme="majorHAnsi" w:hAnsiTheme="majorHAnsi"/>
          <w:b/>
          <w:bCs/>
        </w:rPr>
        <w:t>2</w:t>
      </w:r>
      <w:r w:rsidR="006246B0" w:rsidRPr="00353D2B">
        <w:rPr>
          <w:rFonts w:asciiTheme="majorHAnsi" w:hAnsiTheme="majorHAnsi"/>
          <w:b/>
          <w:bCs/>
        </w:rPr>
        <w:t xml:space="preserve"> r.</w:t>
      </w:r>
      <w:r w:rsidR="00130EBE" w:rsidRPr="00353D2B">
        <w:rPr>
          <w:rFonts w:asciiTheme="majorHAnsi" w:hAnsiTheme="majorHAnsi"/>
        </w:rPr>
        <w:t xml:space="preserve"> </w:t>
      </w:r>
    </w:p>
    <w:p w14:paraId="26C75EE5" w14:textId="77777777" w:rsidR="00DC6E39"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może być wniesione w jednej lub kilku </w:t>
      </w:r>
      <w:r w:rsidR="00DC6E39" w:rsidRPr="00353D2B">
        <w:rPr>
          <w:rFonts w:asciiTheme="majorHAnsi" w:hAnsiTheme="majorHAnsi"/>
        </w:rPr>
        <w:t xml:space="preserve">formach wskazanych w art. 97 ust. 7 ustawy </w:t>
      </w:r>
      <w:proofErr w:type="spellStart"/>
      <w:r w:rsidR="00DC6E39" w:rsidRPr="00353D2B">
        <w:rPr>
          <w:rFonts w:asciiTheme="majorHAnsi" w:hAnsiTheme="majorHAnsi"/>
        </w:rPr>
        <w:t>Pzp</w:t>
      </w:r>
      <w:proofErr w:type="spellEnd"/>
      <w:r w:rsidR="00DC6E39" w:rsidRPr="00353D2B">
        <w:rPr>
          <w:rFonts w:asciiTheme="majorHAnsi" w:hAnsiTheme="majorHAnsi"/>
        </w:rPr>
        <w:t>.</w:t>
      </w:r>
    </w:p>
    <w:p w14:paraId="6F5E9704" w14:textId="36C18525" w:rsidR="00DC6E39" w:rsidRPr="00353D2B"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pieniądzu należy wpłacić przelewem na rachunek bankowy w </w:t>
      </w:r>
      <w:r w:rsidR="009E73E2" w:rsidRPr="00353D2B">
        <w:rPr>
          <w:rFonts w:asciiTheme="majorHAnsi" w:hAnsiTheme="majorHAnsi"/>
        </w:rPr>
        <w:t>b</w:t>
      </w:r>
      <w:r w:rsidR="00796BA3" w:rsidRPr="00353D2B">
        <w:rPr>
          <w:rFonts w:asciiTheme="majorHAnsi" w:hAnsiTheme="majorHAnsi"/>
        </w:rPr>
        <w:t xml:space="preserve">anku </w:t>
      </w:r>
      <w:r w:rsidR="00342F7A" w:rsidRPr="00353D2B">
        <w:rPr>
          <w:rFonts w:asciiTheme="majorHAnsi" w:hAnsiTheme="majorHAnsi"/>
        </w:rPr>
        <w:t>Spółdzielczym w Przasnyszu</w:t>
      </w:r>
      <w:r w:rsidR="00B142B3" w:rsidRPr="00353D2B">
        <w:rPr>
          <w:rFonts w:asciiTheme="majorHAnsi" w:hAnsiTheme="majorHAnsi"/>
        </w:rPr>
        <w:t>, numer rachunku</w:t>
      </w:r>
      <w:r w:rsidR="00342F7A" w:rsidRPr="00353D2B">
        <w:rPr>
          <w:rFonts w:asciiTheme="majorHAnsi" w:hAnsiTheme="majorHAnsi"/>
        </w:rPr>
        <w:t xml:space="preserve"> </w:t>
      </w:r>
      <w:bookmarkStart w:id="4" w:name="_Hlk67049389"/>
      <w:r w:rsidR="00342F7A" w:rsidRPr="00353D2B">
        <w:rPr>
          <w:rFonts w:asciiTheme="majorHAnsi" w:eastAsia="Arial Unicode MS" w:hAnsiTheme="majorHAnsi" w:cs="Arial Unicode MS"/>
          <w:b/>
          <w:bCs/>
          <w:u w:color="000000"/>
          <w:bdr w:val="nil"/>
        </w:rPr>
        <w:t>87 8924 0007 0025 0216 2003 0002</w:t>
      </w:r>
      <w:bookmarkEnd w:id="4"/>
      <w:r w:rsidR="005A7F3D" w:rsidRPr="00353D2B">
        <w:rPr>
          <w:rFonts w:asciiTheme="majorHAnsi" w:eastAsia="Arial Unicode MS" w:hAnsiTheme="majorHAnsi" w:cs="Arial Unicode MS"/>
          <w:b/>
          <w:bCs/>
          <w:u w:color="000000"/>
          <w:bdr w:val="nil"/>
        </w:rPr>
        <w:t xml:space="preserve"> </w:t>
      </w:r>
      <w:r w:rsidR="005A7F3D" w:rsidRPr="00353D2B">
        <w:rPr>
          <w:rFonts w:asciiTheme="majorHAnsi" w:hAnsiTheme="majorHAnsi"/>
        </w:rPr>
        <w:t xml:space="preserve">tytuł przelewu: </w:t>
      </w:r>
      <w:r w:rsidR="00E224AE" w:rsidRPr="00353D2B">
        <w:rPr>
          <w:rFonts w:asciiTheme="majorHAnsi" w:hAnsiTheme="majorHAnsi"/>
        </w:rPr>
        <w:t xml:space="preserve">Wadium </w:t>
      </w:r>
      <w:r w:rsidR="005A7F3D" w:rsidRPr="00353D2B">
        <w:rPr>
          <w:rFonts w:asciiTheme="majorHAnsi" w:hAnsiTheme="majorHAnsi"/>
        </w:rPr>
        <w:t>„</w:t>
      </w:r>
      <w:r w:rsidR="006C1DE8" w:rsidRPr="00353D2B">
        <w:rPr>
          <w:rFonts w:asciiTheme="majorHAnsi" w:hAnsiTheme="majorHAnsi" w:cs="Tahoma"/>
          <w:b/>
          <w:bCs/>
        </w:rPr>
        <w:t>Przebudowa trybun wraz z zadaszeniem i oświetleniem na stadionie miejskim im. Jana Konarskiego w Chorzelach</w:t>
      </w:r>
      <w:r w:rsidR="008D3A7F" w:rsidRPr="00353D2B">
        <w:rPr>
          <w:rFonts w:asciiTheme="majorHAnsi" w:hAnsiTheme="majorHAnsi" w:cs="Tahoma"/>
        </w:rPr>
        <w:t>”</w:t>
      </w:r>
      <w:r w:rsidR="006E7455" w:rsidRPr="00353D2B">
        <w:rPr>
          <w:rFonts w:asciiTheme="majorHAnsi" w:hAnsiTheme="majorHAnsi"/>
        </w:rPr>
        <w:t xml:space="preserve">. </w:t>
      </w:r>
      <w:r w:rsidR="00796BA3" w:rsidRPr="00353D2B">
        <w:rPr>
          <w:rFonts w:asciiTheme="majorHAnsi" w:hAnsiTheme="majorHAnsi"/>
        </w:rPr>
        <w:t>Wadium musi wpłyną</w:t>
      </w:r>
      <w:r w:rsidRPr="00353D2B">
        <w:rPr>
          <w:rFonts w:asciiTheme="majorHAnsi" w:hAnsiTheme="majorHAnsi"/>
        </w:rPr>
        <w:t xml:space="preserve">ć na wskazany rachunek bankowy </w:t>
      </w:r>
      <w:r w:rsidRPr="00353D2B">
        <w:rPr>
          <w:rFonts w:asciiTheme="majorHAnsi" w:hAnsiTheme="majorHAnsi"/>
        </w:rPr>
        <w:lastRenderedPageBreak/>
        <w:t>z</w:t>
      </w:r>
      <w:r w:rsidR="00796BA3" w:rsidRPr="00353D2B">
        <w:rPr>
          <w:rFonts w:asciiTheme="majorHAnsi" w:hAnsiTheme="majorHAnsi"/>
        </w:rPr>
        <w:t>amawiającego najpóźniej przed upływem terminu składania ofert (decyduje d</w:t>
      </w:r>
      <w:r w:rsidRPr="00353D2B">
        <w:rPr>
          <w:rFonts w:asciiTheme="majorHAnsi" w:hAnsiTheme="majorHAnsi"/>
        </w:rPr>
        <w:t>ata wpływu na rachunek bankowy z</w:t>
      </w:r>
      <w:r w:rsidR="00796BA3" w:rsidRPr="00353D2B">
        <w:rPr>
          <w:rFonts w:asciiTheme="majorHAnsi" w:hAnsiTheme="majorHAnsi"/>
        </w:rPr>
        <w:t>amawiającego).</w:t>
      </w:r>
    </w:p>
    <w:p w14:paraId="679D8421" w14:textId="14DE30EF" w:rsidR="00796BA3" w:rsidRPr="00353D2B"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poręczeniach lub gwarancjach</w:t>
      </w:r>
      <w:r w:rsidRPr="00353D2B">
        <w:rPr>
          <w:rFonts w:asciiTheme="majorHAnsi" w:hAnsiTheme="majorHAnsi"/>
        </w:rPr>
        <w:t xml:space="preserve"> należy załączyć do oferty w oryginale w postaci dokumentu elektronicznego podpisanego kwalifikowanym podpisem elektroni</w:t>
      </w:r>
      <w:r w:rsidR="00B142B3" w:rsidRPr="00353D2B">
        <w:rPr>
          <w:rFonts w:asciiTheme="majorHAnsi" w:hAnsiTheme="majorHAnsi"/>
        </w:rPr>
        <w:t>cznym przez wystawcę dokumentu</w:t>
      </w:r>
      <w:r w:rsidR="00DC6E39" w:rsidRPr="00353D2B">
        <w:rPr>
          <w:rFonts w:asciiTheme="majorHAnsi" w:hAnsiTheme="majorHAnsi"/>
        </w:rPr>
        <w:t xml:space="preserve"> </w:t>
      </w:r>
      <w:r w:rsidR="00796BA3" w:rsidRPr="00353D2B">
        <w:rPr>
          <w:rFonts w:asciiTheme="majorHAnsi" w:hAnsiTheme="majorHAnsi"/>
        </w:rPr>
        <w:t xml:space="preserve">i </w:t>
      </w:r>
      <w:r w:rsidR="00DC6E39" w:rsidRPr="00353D2B">
        <w:rPr>
          <w:rFonts w:asciiTheme="majorHAnsi" w:hAnsiTheme="majorHAnsi"/>
        </w:rPr>
        <w:t>powinno</w:t>
      </w:r>
      <w:r w:rsidR="00796BA3" w:rsidRPr="00353D2B">
        <w:rPr>
          <w:rFonts w:asciiTheme="majorHAnsi" w:hAnsiTheme="majorHAnsi"/>
        </w:rPr>
        <w:t xml:space="preserve"> zawierać następujące elementy:</w:t>
      </w:r>
    </w:p>
    <w:p w14:paraId="20E2D569" w14:textId="4C829A09"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nazwę dającego zlecenie (</w:t>
      </w:r>
      <w:r w:rsidR="009E73E2" w:rsidRPr="00353D2B">
        <w:rPr>
          <w:rFonts w:asciiTheme="majorHAnsi" w:hAnsiTheme="majorHAnsi"/>
        </w:rPr>
        <w:t>w</w:t>
      </w:r>
      <w:r w:rsidRPr="00353D2B">
        <w:rPr>
          <w:rFonts w:asciiTheme="majorHAnsi" w:hAnsiTheme="majorHAnsi"/>
        </w:rPr>
        <w:t>ykon</w:t>
      </w:r>
      <w:r w:rsidR="00DC6E39" w:rsidRPr="00353D2B">
        <w:rPr>
          <w:rFonts w:asciiTheme="majorHAnsi" w:hAnsiTheme="majorHAnsi"/>
        </w:rPr>
        <w:t>awcy), beneficjenta gwarancji (z</w:t>
      </w:r>
      <w:r w:rsidRPr="00353D2B">
        <w:rPr>
          <w:rFonts w:asciiTheme="majorHAnsi" w:hAnsiTheme="majorHAnsi"/>
        </w:rPr>
        <w:t xml:space="preserve">amawiającego), gwaranta/poręczyciela oraz wskazanie ich siedzib. Beneficjentem wskazanym w gwarancji lub poręczeniu musi być </w:t>
      </w:r>
      <w:r w:rsidR="00C77DD8" w:rsidRPr="00353D2B">
        <w:rPr>
          <w:rFonts w:asciiTheme="majorHAnsi" w:hAnsiTheme="majorHAnsi"/>
        </w:rPr>
        <w:t>Gmina Chorzele, ul. Stanisława Komosińskiego 1, 06-330 Chorzele</w:t>
      </w:r>
    </w:p>
    <w:p w14:paraId="3921D471"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określenie wierzytelności, która ma być zabezpieczona gwarancją/poręczeniem,</w:t>
      </w:r>
    </w:p>
    <w:p w14:paraId="61DFCED6"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kwotę gwarancji/poręczenia,</w:t>
      </w:r>
    </w:p>
    <w:p w14:paraId="22960965" w14:textId="77777777" w:rsidR="000741E0"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termin ważności gwarancji/poręczenia,</w:t>
      </w:r>
    </w:p>
    <w:p w14:paraId="545B10A5" w14:textId="369DE499" w:rsidR="00B142B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zobowiązanie gwaranta</w:t>
      </w:r>
      <w:r w:rsidR="00DE535E" w:rsidRPr="00353D2B">
        <w:rPr>
          <w:rFonts w:asciiTheme="majorHAnsi" w:hAnsiTheme="majorHAnsi"/>
        </w:rPr>
        <w:t xml:space="preserve"> </w:t>
      </w:r>
      <w:r w:rsidRPr="00353D2B">
        <w:rPr>
          <w:rFonts w:asciiTheme="majorHAnsi" w:hAnsiTheme="majorHAnsi"/>
        </w:rPr>
        <w:t xml:space="preserve">do zapłacenia kwoty gwarancji/poręczenia bezwarunkowo, na pierwsze pisemne żądanie </w:t>
      </w:r>
      <w:r w:rsidR="00DE535E" w:rsidRPr="00353D2B">
        <w:rPr>
          <w:rFonts w:asciiTheme="majorHAnsi" w:hAnsiTheme="majorHAnsi"/>
        </w:rPr>
        <w:t>z</w:t>
      </w:r>
      <w:r w:rsidRPr="00353D2B">
        <w:rPr>
          <w:rFonts w:asciiTheme="majorHAnsi" w:hAnsiTheme="majorHAnsi"/>
        </w:rPr>
        <w:t xml:space="preserve">amawiającego, w sytuacjach określonych w </w:t>
      </w:r>
      <w:r w:rsidR="00B142B3" w:rsidRPr="00353D2B">
        <w:rPr>
          <w:rFonts w:asciiTheme="majorHAnsi" w:hAnsiTheme="majorHAnsi"/>
        </w:rPr>
        <w:t>art</w:t>
      </w:r>
      <w:bookmarkStart w:id="5" w:name="_Toc42045495"/>
      <w:r w:rsidR="00B142B3" w:rsidRPr="00353D2B">
        <w:rPr>
          <w:rFonts w:asciiTheme="majorHAnsi" w:hAnsiTheme="majorHAnsi"/>
        </w:rPr>
        <w:t xml:space="preserve">. 98 ust. 6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6CCDB0B1" w14:textId="09E6D2BD"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 przypadku, gdy </w:t>
      </w:r>
      <w:r w:rsidR="00B142B3" w:rsidRPr="00353D2B">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353D2B">
        <w:rPr>
          <w:rFonts w:asciiTheme="majorHAnsi" w:hAnsiTheme="majorHAnsi"/>
        </w:rPr>
        <w:t>,</w:t>
      </w:r>
      <w:r w:rsidR="00B142B3" w:rsidRPr="00353D2B">
        <w:rPr>
          <w:rFonts w:asciiTheme="majorHAnsi" w:hAnsiTheme="majorHAnsi"/>
        </w:rPr>
        <w:t xml:space="preserve"> w przypadku o którym mowa w art. 98 ust. 2 pkt 3 ustawy </w:t>
      </w:r>
      <w:proofErr w:type="spellStart"/>
      <w:r w:rsidR="00B142B3" w:rsidRPr="00353D2B">
        <w:rPr>
          <w:rFonts w:asciiTheme="majorHAnsi" w:hAnsiTheme="majorHAnsi"/>
        </w:rPr>
        <w:t>Pzp</w:t>
      </w:r>
      <w:proofErr w:type="spellEnd"/>
      <w:r w:rsidRPr="00353D2B">
        <w:rPr>
          <w:rFonts w:asciiTheme="majorHAnsi" w:hAnsiTheme="majorHAnsi"/>
        </w:rPr>
        <w:t xml:space="preserve">, </w:t>
      </w:r>
      <w:r w:rsidR="00DE535E" w:rsidRPr="00353D2B">
        <w:rPr>
          <w:rFonts w:asciiTheme="majorHAnsi" w:hAnsiTheme="majorHAnsi"/>
        </w:rPr>
        <w:t>z</w:t>
      </w:r>
      <w:r w:rsidRPr="00353D2B">
        <w:rPr>
          <w:rFonts w:asciiTheme="majorHAnsi" w:hAnsiTheme="majorHAnsi"/>
        </w:rPr>
        <w:t xml:space="preserve">amawiający odrzuci ofertę na podstawie art. </w:t>
      </w:r>
      <w:r w:rsidR="00B142B3" w:rsidRPr="00353D2B">
        <w:rPr>
          <w:rFonts w:asciiTheme="majorHAnsi" w:hAnsiTheme="majorHAnsi"/>
        </w:rPr>
        <w:t xml:space="preserve">226 ust. 1 pkt 14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194D85D5" w14:textId="7046FC2C"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353D2B">
        <w:rPr>
          <w:rFonts w:asciiTheme="majorHAnsi" w:hAnsiTheme="majorHAnsi"/>
        </w:rPr>
        <w:t xml:space="preserve">Zamawiający dokona zwrotu wadium na zasadach określonych w art. </w:t>
      </w:r>
      <w:r w:rsidR="007B72CA" w:rsidRPr="00353D2B">
        <w:rPr>
          <w:rFonts w:asciiTheme="majorHAnsi" w:hAnsiTheme="majorHAnsi"/>
        </w:rPr>
        <w:t>98 ust. 1</w:t>
      </w:r>
      <w:r w:rsidR="00DE535E" w:rsidRPr="00353D2B">
        <w:rPr>
          <w:rFonts w:asciiTheme="majorHAnsi" w:hAnsiTheme="majorHAnsi"/>
        </w:rPr>
        <w:t>–</w:t>
      </w:r>
      <w:r w:rsidR="007B72CA" w:rsidRPr="00353D2B">
        <w:rPr>
          <w:rFonts w:asciiTheme="majorHAnsi" w:hAnsiTheme="majorHAnsi"/>
        </w:rPr>
        <w:t xml:space="preserve">5 </w:t>
      </w:r>
      <w:r w:rsidRPr="00353D2B">
        <w:rPr>
          <w:rFonts w:asciiTheme="majorHAnsi" w:hAnsiTheme="majorHAnsi"/>
        </w:rPr>
        <w:t xml:space="preserve">ustawy </w:t>
      </w:r>
      <w:proofErr w:type="spellStart"/>
      <w:r w:rsidRPr="00353D2B">
        <w:rPr>
          <w:rFonts w:asciiTheme="majorHAnsi" w:hAnsiTheme="majorHAnsi"/>
        </w:rPr>
        <w:t>Pzp</w:t>
      </w:r>
      <w:proofErr w:type="spellEnd"/>
      <w:r w:rsidRPr="00353D2B">
        <w:rPr>
          <w:rFonts w:asciiTheme="majorHAnsi" w:hAnsiTheme="majorHAnsi"/>
        </w:rPr>
        <w:t>.</w:t>
      </w:r>
      <w:bookmarkEnd w:id="6"/>
    </w:p>
    <w:p w14:paraId="0BB23180" w14:textId="2FED2423" w:rsidR="006929D6"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Zamawiający zatrzymuje wadium wraz z odsetkami na podstawie art. </w:t>
      </w:r>
      <w:r w:rsidR="00B142B3" w:rsidRPr="00353D2B">
        <w:rPr>
          <w:rFonts w:asciiTheme="majorHAnsi" w:hAnsiTheme="majorHAnsi"/>
        </w:rPr>
        <w:t xml:space="preserve">98 ust. </w:t>
      </w:r>
      <w:r w:rsidR="007B72CA" w:rsidRPr="00353D2B">
        <w:rPr>
          <w:rFonts w:asciiTheme="majorHAnsi" w:hAnsiTheme="majorHAnsi"/>
        </w:rPr>
        <w:t>6</w:t>
      </w:r>
      <w:r w:rsidRPr="00353D2B">
        <w:rPr>
          <w:rFonts w:asciiTheme="majorHAnsi" w:hAnsiTheme="majorHAnsi"/>
        </w:rPr>
        <w:t xml:space="preserve"> ustawy </w:t>
      </w:r>
      <w:proofErr w:type="spellStart"/>
      <w:r w:rsidRPr="00353D2B">
        <w:rPr>
          <w:rFonts w:asciiTheme="majorHAnsi" w:hAnsiTheme="majorHAnsi"/>
        </w:rPr>
        <w:t>Pzp</w:t>
      </w:r>
      <w:proofErr w:type="spellEnd"/>
      <w:r w:rsidRPr="00353D2B">
        <w:rPr>
          <w:rFonts w:asciiTheme="majorHAnsi" w:hAnsiTheme="majorHAnsi"/>
        </w:rPr>
        <w:t>.</w:t>
      </w:r>
    </w:p>
    <w:p w14:paraId="2D94BD17" w14:textId="77777777" w:rsidR="003B286B" w:rsidRPr="00353D2B"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353D2B">
        <w:rPr>
          <w:rFonts w:asciiTheme="majorHAnsi" w:hAnsiTheme="majorHAnsi"/>
        </w:rPr>
        <w:t>W przypadku wnoszenia wadium w formie poręczenia lub gwarancji:</w:t>
      </w:r>
    </w:p>
    <w:p w14:paraId="3790157A" w14:textId="62CA74A3" w:rsidR="003B286B" w:rsidRPr="00353D2B"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353D2B">
        <w:rPr>
          <w:rFonts w:asciiTheme="majorHAnsi" w:hAnsiTheme="majorHAnsi"/>
        </w:rPr>
        <w:t>s</w:t>
      </w:r>
      <w:r w:rsidR="003B286B" w:rsidRPr="00353D2B">
        <w:rPr>
          <w:rFonts w:asciiTheme="majorHAnsi" w:hAnsiTheme="majorHAnsi"/>
        </w:rPr>
        <w:t xml:space="preserve">kładając  </w:t>
      </w:r>
      <w:r w:rsidR="003B286B" w:rsidRPr="00353D2B">
        <w:rPr>
          <w:rFonts w:asciiTheme="majorHAnsi" w:hAnsiTheme="majorHAnsi"/>
          <w:b/>
        </w:rPr>
        <w:t>Ofertę w formie elektronicznej lub w postaci elektronicznej opatrzonej podpisem zaufanym lub podpisem osobistym oryginał dokumentu wadium</w:t>
      </w:r>
      <w:r w:rsidR="003B286B" w:rsidRPr="00353D2B">
        <w:rPr>
          <w:rFonts w:asciiTheme="majorHAnsi" w:hAnsiTheme="majorHAnsi"/>
        </w:rPr>
        <w:t xml:space="preserve"> (poręczenia lub gwarancji) opatrzonego </w:t>
      </w:r>
      <w:r w:rsidR="003B6FF6" w:rsidRPr="00353D2B">
        <w:rPr>
          <w:rFonts w:asciiTheme="majorHAnsi" w:hAnsiTheme="majorHAnsi"/>
        </w:rPr>
        <w:t xml:space="preserve">kwalifikowanym </w:t>
      </w:r>
      <w:r w:rsidR="003B286B" w:rsidRPr="00353D2B">
        <w:rPr>
          <w:rFonts w:asciiTheme="majorHAnsi" w:hAnsiTheme="majorHAnsi"/>
        </w:rPr>
        <w:t xml:space="preserve">podpisem elektronicznym osób upoważnionych do jego wystawienia, Wykonawca składa załączając </w:t>
      </w:r>
      <w:r w:rsidR="003B286B" w:rsidRPr="00353D2B">
        <w:rPr>
          <w:rFonts w:asciiTheme="majorHAnsi" w:hAnsiTheme="majorHAnsi"/>
          <w:b/>
        </w:rPr>
        <w:t>na Platformie w zakładce „OFERTY”</w:t>
      </w:r>
      <w:r w:rsidR="003B286B" w:rsidRPr="00353D2B">
        <w:rPr>
          <w:rFonts w:asciiTheme="majorHAnsi" w:hAnsiTheme="majorHAnsi"/>
        </w:rPr>
        <w:t xml:space="preserve"> – poprzez wybranie polecenia „dodaj dokument".</w:t>
      </w:r>
    </w:p>
    <w:p w14:paraId="6AD02389" w14:textId="77777777" w:rsidR="007B72CA" w:rsidRPr="00353D2B" w:rsidRDefault="007B72CA" w:rsidP="007B72CA">
      <w:pPr>
        <w:ind w:left="-142"/>
        <w:jc w:val="both"/>
        <w:rPr>
          <w:rFonts w:asciiTheme="majorHAnsi" w:eastAsiaTheme="majorEastAsia" w:hAnsiTheme="majorHAnsi" w:cstheme="majorBidi"/>
          <w:b/>
          <w:i/>
          <w:lang w:eastAsia="en-US"/>
        </w:rPr>
      </w:pPr>
    </w:p>
    <w:p w14:paraId="177D7ABA" w14:textId="3777BD9E" w:rsidR="00884A69" w:rsidRPr="00353D2B"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Sposób przygotowania ofert</w:t>
      </w:r>
      <w:r w:rsidR="00D5479A" w:rsidRPr="00353D2B">
        <w:rPr>
          <w:rFonts w:asciiTheme="majorHAnsi" w:hAnsiTheme="majorHAnsi" w:cstheme="majorBidi"/>
          <w:b/>
          <w:lang w:eastAsia="en-US"/>
        </w:rPr>
        <w:t xml:space="preserve"> </w:t>
      </w:r>
      <w:r w:rsidR="00D5479A" w:rsidRPr="00353D2B">
        <w:rPr>
          <w:rFonts w:asciiTheme="majorHAnsi" w:hAnsiTheme="majorHAnsi" w:cstheme="majorBidi"/>
          <w:b/>
          <w:i/>
          <w:iCs/>
          <w:lang w:eastAsia="en-US"/>
        </w:rPr>
        <w:t>(zapisy należy dostosować do wymogów użytkowanej przez zamawiającego platformy zakupowej)</w:t>
      </w:r>
    </w:p>
    <w:p w14:paraId="26A4C387" w14:textId="19EDE032" w:rsidR="00175A02" w:rsidRPr="00353D2B" w:rsidRDefault="00884A69" w:rsidP="00C54BC6">
      <w:pPr>
        <w:shd w:val="clear" w:color="auto" w:fill="DAEEF3" w:themeFill="accent5" w:themeFillTint="33"/>
        <w:spacing w:before="240"/>
        <w:jc w:val="both"/>
        <w:rPr>
          <w:rFonts w:ascii="Cambria" w:hAnsi="Cambria"/>
          <w:b/>
        </w:rPr>
      </w:pPr>
      <w:r w:rsidRPr="00353D2B">
        <w:rPr>
          <w:rFonts w:ascii="Cambria" w:hAnsi="Cambria"/>
          <w:b/>
        </w:rPr>
        <w:t>Zasady obowiązujące podczas przygotowywania ofert</w:t>
      </w:r>
    </w:p>
    <w:p w14:paraId="0D7E1461" w14:textId="5E958C20" w:rsidR="00175A02" w:rsidRPr="00353D2B" w:rsidRDefault="00175A02" w:rsidP="00175A02">
      <w:pPr>
        <w:spacing w:line="276" w:lineRule="auto"/>
        <w:ind w:left="357"/>
        <w:jc w:val="both"/>
        <w:rPr>
          <w:rFonts w:ascii="Cambria" w:hAnsi="Cambria"/>
          <w:b/>
          <w:bCs/>
        </w:rPr>
      </w:pPr>
    </w:p>
    <w:p w14:paraId="310B6A0A" w14:textId="77777777" w:rsidR="006D6FDD" w:rsidRPr="00353D2B" w:rsidRDefault="006D6FDD" w:rsidP="004A6316">
      <w:pPr>
        <w:widowControl w:val="0"/>
        <w:autoSpaceDE w:val="0"/>
        <w:autoSpaceDN w:val="0"/>
        <w:adjustRightInd w:val="0"/>
        <w:spacing w:after="100"/>
        <w:ind w:left="426"/>
        <w:jc w:val="both"/>
        <w:rPr>
          <w:rFonts w:asciiTheme="majorHAnsi" w:hAnsiTheme="majorHAnsi" w:cs="Arial"/>
          <w:b/>
          <w:bCs/>
          <w:i/>
          <w:iCs/>
        </w:rPr>
      </w:pPr>
      <w:r w:rsidRPr="00353D2B">
        <w:rPr>
          <w:rFonts w:asciiTheme="majorHAnsi" w:hAnsiTheme="majorHAnsi" w:cs="Arial"/>
          <w:b/>
          <w:bCs/>
          <w:i/>
          <w:iCs/>
        </w:rPr>
        <w:t xml:space="preserve">Zamawiający rekomenduje, aby Wykonawca, przed przystąpieniem do składania ofert w systemie, zapoznał się z Instrukcją korzystania z systemu, która dostępna jest w sekcji „regulacje i procedury procesu zakupowego” oraz zasadami </w:t>
      </w:r>
      <w:r w:rsidRPr="00353D2B">
        <w:rPr>
          <w:rFonts w:asciiTheme="majorHAnsi" w:hAnsiTheme="majorHAnsi" w:cs="Arial"/>
          <w:b/>
          <w:bCs/>
          <w:i/>
          <w:iCs/>
        </w:rPr>
        <w:lastRenderedPageBreak/>
        <w:t>rejestracji w systemie, o których mowa w regulaminie dostępnym pod adresem https://oneplace.marketplanet.pl/regulamin.</w:t>
      </w:r>
    </w:p>
    <w:p w14:paraId="2A2D9074" w14:textId="77777777" w:rsidR="006D6FDD" w:rsidRPr="00353D2B" w:rsidRDefault="006D6FDD" w:rsidP="00175A02">
      <w:pPr>
        <w:spacing w:line="276" w:lineRule="auto"/>
        <w:ind w:left="357"/>
        <w:jc w:val="both"/>
        <w:rPr>
          <w:rFonts w:ascii="Cambria" w:hAnsi="Cambria"/>
          <w:b/>
          <w:bCs/>
        </w:rPr>
      </w:pPr>
    </w:p>
    <w:p w14:paraId="5AD1FA47" w14:textId="50A2A55D" w:rsidR="00DA5BE2" w:rsidRPr="00353D2B" w:rsidRDefault="00DA5BE2" w:rsidP="004A6316">
      <w:pPr>
        <w:numPr>
          <w:ilvl w:val="0"/>
          <w:numId w:val="10"/>
        </w:numPr>
        <w:spacing w:line="276" w:lineRule="auto"/>
        <w:ind w:left="709"/>
        <w:jc w:val="both"/>
        <w:rPr>
          <w:rFonts w:ascii="Cambria" w:hAnsi="Cambria"/>
          <w:b/>
          <w:bCs/>
        </w:rPr>
      </w:pPr>
      <w:r w:rsidRPr="00353D2B">
        <w:rPr>
          <w:rFonts w:ascii="Cambria" w:hAnsi="Cambria"/>
        </w:rPr>
        <w:t>Oferta wraz z załącznikami musi zost</w:t>
      </w:r>
      <w:r w:rsidR="00A87297" w:rsidRPr="00353D2B">
        <w:rPr>
          <w:rFonts w:ascii="Cambria" w:hAnsi="Cambria"/>
        </w:rPr>
        <w:t xml:space="preserve">ać sporządzona w języku polskim, </w:t>
      </w:r>
      <w:r w:rsidRPr="00353D2B">
        <w:rPr>
          <w:rFonts w:ascii="Cambria" w:hAnsi="Cambria"/>
        </w:rPr>
        <w:t xml:space="preserve">złożona </w:t>
      </w:r>
      <w:r w:rsidR="00DA5F74" w:rsidRPr="00353D2B">
        <w:rPr>
          <w:rFonts w:asciiTheme="majorHAnsi" w:hAnsiTheme="majorHAnsi" w:cs="Arial"/>
          <w:b/>
          <w:bCs/>
        </w:rPr>
        <w:t>w formie elektronicznej przy użyciu kwalifikowanego podpisu elektronicznego lub postaci elektronicznej opatrzonej podpisem zaufanym lub podpisem osobistym</w:t>
      </w:r>
      <w:r w:rsidR="00DA5F74" w:rsidRPr="00353D2B">
        <w:rPr>
          <w:rFonts w:asciiTheme="majorHAnsi" w:hAnsiTheme="majorHAnsi" w:cs="Arial"/>
        </w:rPr>
        <w:t xml:space="preserve"> </w:t>
      </w:r>
      <w:r w:rsidRPr="00353D2B">
        <w:rPr>
          <w:rFonts w:asciiTheme="majorHAnsi" w:hAnsiTheme="majorHAnsi"/>
        </w:rPr>
        <w:t>pod rygorem nieważno</w:t>
      </w:r>
      <w:r w:rsidR="000741E0" w:rsidRPr="00353D2B">
        <w:rPr>
          <w:rFonts w:asciiTheme="majorHAnsi" w:hAnsiTheme="majorHAnsi"/>
        </w:rPr>
        <w:t>ści. Złożenie oferty wymaga od w</w:t>
      </w:r>
      <w:r w:rsidRPr="00353D2B">
        <w:rPr>
          <w:rFonts w:asciiTheme="majorHAnsi" w:hAnsiTheme="majorHAnsi"/>
        </w:rPr>
        <w:t>ykonawcy zarejestrowania się i zalog</w:t>
      </w:r>
      <w:r w:rsidR="000741E0" w:rsidRPr="00353D2B">
        <w:rPr>
          <w:rFonts w:asciiTheme="majorHAnsi" w:hAnsiTheme="majorHAnsi"/>
        </w:rPr>
        <w:t xml:space="preserve">owania na Platformie </w:t>
      </w:r>
      <w:r w:rsidR="00DE535E" w:rsidRPr="00353D2B">
        <w:rPr>
          <w:rFonts w:asciiTheme="majorHAnsi" w:hAnsiTheme="majorHAnsi"/>
        </w:rPr>
        <w:t>z</w:t>
      </w:r>
      <w:r w:rsidR="000741E0" w:rsidRPr="00353D2B">
        <w:rPr>
          <w:rFonts w:asciiTheme="majorHAnsi" w:hAnsiTheme="majorHAnsi"/>
        </w:rPr>
        <w:t>akupowej z</w:t>
      </w:r>
      <w:r w:rsidRPr="00353D2B">
        <w:rPr>
          <w:rFonts w:asciiTheme="majorHAnsi" w:hAnsiTheme="majorHAnsi"/>
        </w:rPr>
        <w:t xml:space="preserve">amawiającego dostępnej pod adresem </w:t>
      </w:r>
      <w:hyperlink r:id="rId12" w:history="1">
        <w:r w:rsidR="00E92BE0" w:rsidRPr="00353D2B">
          <w:rPr>
            <w:rStyle w:val="Hipercze"/>
            <w:rFonts w:asciiTheme="majorHAnsi" w:hAnsiTheme="majorHAnsi"/>
            <w:color w:val="auto"/>
          </w:rPr>
          <w:t>https://chorzele.ezamawiajacy.pl</w:t>
        </w:r>
      </w:hyperlink>
      <w:r w:rsidR="00E92BE0" w:rsidRPr="00353D2B">
        <w:rPr>
          <w:rStyle w:val="Hipercze"/>
          <w:rFonts w:asciiTheme="majorHAnsi" w:hAnsiTheme="majorHAnsi"/>
          <w:color w:val="auto"/>
        </w:rPr>
        <w:t xml:space="preserve"> </w:t>
      </w:r>
    </w:p>
    <w:p w14:paraId="30822E9A" w14:textId="57121F0C" w:rsidR="00854FB2" w:rsidRPr="00353D2B" w:rsidRDefault="00D5479A" w:rsidP="004A6316">
      <w:pPr>
        <w:numPr>
          <w:ilvl w:val="0"/>
          <w:numId w:val="10"/>
        </w:numPr>
        <w:spacing w:before="120"/>
        <w:ind w:left="709"/>
        <w:jc w:val="both"/>
        <w:rPr>
          <w:rFonts w:asciiTheme="majorHAnsi" w:hAnsiTheme="majorHAnsi"/>
          <w:u w:val="single"/>
        </w:rPr>
      </w:pPr>
      <w:r w:rsidRPr="00353D2B">
        <w:rPr>
          <w:rFonts w:asciiTheme="majorHAnsi" w:hAnsiTheme="majorHAnsi"/>
          <w:u w:val="single"/>
        </w:rPr>
        <w:t>Zasady przygotowania i złożenia oferty za pośrednictwem Platformy</w:t>
      </w:r>
      <w:r w:rsidR="00065D2D" w:rsidRPr="00353D2B">
        <w:rPr>
          <w:rFonts w:asciiTheme="majorHAnsi" w:hAnsiTheme="majorHAnsi"/>
          <w:u w:val="single"/>
        </w:rPr>
        <w:t>:</w:t>
      </w:r>
    </w:p>
    <w:p w14:paraId="7E0F2483" w14:textId="3D3CA0DE" w:rsidR="00854FB2" w:rsidRPr="00353D2B"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cs="Arial"/>
        </w:rPr>
        <w:t xml:space="preserve">Ofertę składa się w postaci elektronicznej w systemie pod adresem </w:t>
      </w:r>
      <w:hyperlink r:id="rId13" w:history="1">
        <w:r w:rsidRPr="00353D2B">
          <w:rPr>
            <w:rFonts w:asciiTheme="majorHAnsi" w:hAnsiTheme="majorHAnsi" w:cs="Arial"/>
          </w:rPr>
          <w:t>https://chorzele.ezamawiajacy.pl</w:t>
        </w:r>
      </w:hyperlink>
      <w:r w:rsidRPr="00353D2B">
        <w:rPr>
          <w:rFonts w:asciiTheme="majorHAnsi" w:hAnsiTheme="majorHAnsi" w:cs="Arial"/>
        </w:rPr>
        <w:t xml:space="preserve"> w terminie wskazanym w SWZ. Złożenie oferty odbywa się poprzez:</w:t>
      </w:r>
    </w:p>
    <w:p w14:paraId="25F8B1C0" w14:textId="77777777" w:rsidR="00854FB2" w:rsidRPr="00353D2B" w:rsidRDefault="00854FB2" w:rsidP="00854FB2">
      <w:pPr>
        <w:widowControl w:val="0"/>
        <w:autoSpaceDE w:val="0"/>
        <w:autoSpaceDN w:val="0"/>
        <w:adjustRightInd w:val="0"/>
        <w:spacing w:after="100"/>
        <w:ind w:left="1985" w:hanging="567"/>
        <w:jc w:val="both"/>
        <w:rPr>
          <w:rFonts w:asciiTheme="majorHAnsi" w:hAnsiTheme="majorHAnsi" w:cs="Arial"/>
        </w:rPr>
      </w:pPr>
      <w:r w:rsidRPr="00353D2B">
        <w:rPr>
          <w:rFonts w:asciiTheme="majorHAnsi" w:hAnsiTheme="majorHAnsi" w:cs="Arial"/>
        </w:rPr>
        <w:t>1. Wypełnienie zdefiniowanych przez Zamawiającego w systemie:</w:t>
      </w:r>
    </w:p>
    <w:p w14:paraId="096BAC2B" w14:textId="22506139" w:rsidR="00854FB2" w:rsidRPr="00353D2B"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353D2B">
        <w:rPr>
          <w:rFonts w:asciiTheme="majorHAnsi" w:hAnsiTheme="majorHAnsi" w:cs="Arial"/>
        </w:rPr>
        <w:t xml:space="preserve">a) </w:t>
      </w:r>
      <w:r w:rsidRPr="00353D2B">
        <w:rPr>
          <w:rFonts w:asciiTheme="majorHAnsi" w:hAnsiTheme="majorHAnsi" w:cs="Arial"/>
          <w:b/>
          <w:bCs/>
        </w:rPr>
        <w:t>Formularza oferty</w:t>
      </w:r>
      <w:r w:rsidRPr="00353D2B">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353D2B" w:rsidRDefault="00163A7F" w:rsidP="005D7ACC">
      <w:pPr>
        <w:pStyle w:val="Akapitzlist"/>
        <w:numPr>
          <w:ilvl w:val="1"/>
          <w:numId w:val="47"/>
        </w:numPr>
        <w:spacing w:line="276" w:lineRule="auto"/>
        <w:jc w:val="both"/>
        <w:rPr>
          <w:rFonts w:asciiTheme="majorHAnsi" w:hAnsiTheme="majorHAnsi"/>
        </w:rPr>
      </w:pPr>
      <w:r w:rsidRPr="00353D2B">
        <w:rPr>
          <w:rFonts w:asciiTheme="majorHAnsi" w:hAnsiTheme="majorHAnsi"/>
        </w:rPr>
        <w:t>Wykonawca składa ofertę zgodnie z wymaganiami określonymi w SWZ. Treść oferty musi odpowiadać treści SWZ.</w:t>
      </w:r>
    </w:p>
    <w:p w14:paraId="58D22353" w14:textId="765006B5"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rPr>
        <w:t>Korzystanie z Platformy jest bezpłatne.</w:t>
      </w:r>
    </w:p>
    <w:p w14:paraId="314F2A7B" w14:textId="6589D7D4"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b/>
        </w:rPr>
        <w:t xml:space="preserve">Ofertę w formie elektronicznej </w:t>
      </w:r>
      <w:r w:rsidR="00EF6A2C" w:rsidRPr="00353D2B">
        <w:rPr>
          <w:rFonts w:asciiTheme="majorHAnsi" w:hAnsiTheme="majorHAnsi"/>
          <w:b/>
        </w:rPr>
        <w:t xml:space="preserve">opatrzoną </w:t>
      </w:r>
      <w:r w:rsidR="00EF6A2C" w:rsidRPr="00353D2B">
        <w:rPr>
          <w:rFonts w:asciiTheme="majorHAnsi" w:hAnsiTheme="majorHAnsi"/>
        </w:rPr>
        <w:t xml:space="preserve">kwalifikowanym podpisem elektronicznym </w:t>
      </w:r>
      <w:r w:rsidRPr="00353D2B">
        <w:rPr>
          <w:rFonts w:asciiTheme="majorHAnsi" w:hAnsiTheme="majorHAnsi"/>
        </w:rPr>
        <w:t>lub w postaci elektronicznej</w:t>
      </w:r>
      <w:r w:rsidR="006246B0" w:rsidRPr="00353D2B">
        <w:rPr>
          <w:rFonts w:asciiTheme="majorHAnsi" w:hAnsiTheme="majorHAnsi"/>
        </w:rPr>
        <w:t xml:space="preserve"> </w:t>
      </w:r>
      <w:r w:rsidR="00EF6A2C" w:rsidRPr="00353D2B">
        <w:rPr>
          <w:rFonts w:asciiTheme="majorHAnsi" w:hAnsiTheme="majorHAnsi"/>
        </w:rPr>
        <w:t xml:space="preserve">opatrzoną </w:t>
      </w:r>
      <w:r w:rsidRPr="00353D2B">
        <w:rPr>
          <w:rFonts w:asciiTheme="majorHAnsi" w:hAnsiTheme="majorHAnsi"/>
        </w:rPr>
        <w:t>podpisem zaufanym lub podpisem osobistym - należy złożyć na Platformie pod adresem: https:/chorzele.ezamawiajacy.pl</w:t>
      </w:r>
      <w:r w:rsidR="006246B0" w:rsidRPr="00353D2B">
        <w:rPr>
          <w:rFonts w:asciiTheme="majorHAnsi" w:hAnsiTheme="majorHAnsi"/>
        </w:rPr>
        <w:t xml:space="preserve"> </w:t>
      </w:r>
      <w:r w:rsidRPr="00353D2B">
        <w:rPr>
          <w:rFonts w:asciiTheme="majorHAnsi" w:hAnsiTheme="majorHAnsi"/>
        </w:rPr>
        <w:t xml:space="preserve">w zakładce „ OFERTY </w:t>
      </w:r>
      <w:r w:rsidRPr="00353D2B">
        <w:rPr>
          <w:rFonts w:asciiTheme="majorHAnsi" w:hAnsiTheme="majorHAnsi"/>
          <w:b/>
          <w:bCs/>
        </w:rPr>
        <w:t xml:space="preserve">do dnia </w:t>
      </w:r>
      <w:r w:rsidR="00190DBF">
        <w:rPr>
          <w:rFonts w:asciiTheme="majorHAnsi" w:hAnsiTheme="majorHAnsi"/>
          <w:b/>
          <w:bCs/>
        </w:rPr>
        <w:t>2</w:t>
      </w:r>
      <w:r w:rsidR="00C421F4">
        <w:rPr>
          <w:rFonts w:asciiTheme="majorHAnsi" w:hAnsiTheme="majorHAnsi"/>
          <w:b/>
          <w:bCs/>
        </w:rPr>
        <w:t>7</w:t>
      </w:r>
      <w:r w:rsidR="00190DBF">
        <w:rPr>
          <w:rFonts w:asciiTheme="majorHAnsi" w:hAnsiTheme="majorHAnsi"/>
          <w:b/>
          <w:bCs/>
        </w:rPr>
        <w:t>.09</w:t>
      </w:r>
      <w:r w:rsidR="00967479" w:rsidRPr="00353D2B">
        <w:rPr>
          <w:rFonts w:asciiTheme="majorHAnsi" w:hAnsiTheme="majorHAnsi"/>
          <w:b/>
          <w:bCs/>
        </w:rPr>
        <w:t>.</w:t>
      </w:r>
      <w:r w:rsidR="006246B0" w:rsidRPr="00353D2B">
        <w:rPr>
          <w:rFonts w:asciiTheme="majorHAnsi" w:hAnsiTheme="majorHAnsi"/>
          <w:b/>
          <w:bCs/>
        </w:rPr>
        <w:t>202</w:t>
      </w:r>
      <w:r w:rsidR="00644555" w:rsidRPr="00353D2B">
        <w:rPr>
          <w:rFonts w:asciiTheme="majorHAnsi" w:hAnsiTheme="majorHAnsi"/>
          <w:b/>
          <w:bCs/>
        </w:rPr>
        <w:t>2</w:t>
      </w:r>
      <w:r w:rsidR="006246B0" w:rsidRPr="00353D2B">
        <w:rPr>
          <w:rFonts w:asciiTheme="majorHAnsi" w:hAnsiTheme="majorHAnsi"/>
          <w:b/>
          <w:bCs/>
        </w:rPr>
        <w:t>r.</w:t>
      </w:r>
      <w:r w:rsidRPr="00353D2B">
        <w:rPr>
          <w:rFonts w:asciiTheme="majorHAnsi" w:hAnsiTheme="majorHAnsi"/>
          <w:b/>
          <w:bCs/>
        </w:rPr>
        <w:t xml:space="preserve"> do godz.</w:t>
      </w:r>
      <w:r w:rsidR="00770984" w:rsidRPr="00353D2B">
        <w:rPr>
          <w:rFonts w:asciiTheme="majorHAnsi" w:hAnsiTheme="majorHAnsi"/>
          <w:b/>
          <w:bCs/>
        </w:rPr>
        <w:t xml:space="preserve"> </w:t>
      </w:r>
      <w:r w:rsidR="006246B0" w:rsidRPr="00353D2B">
        <w:rPr>
          <w:rFonts w:asciiTheme="majorHAnsi" w:hAnsiTheme="majorHAnsi"/>
          <w:b/>
          <w:bCs/>
        </w:rPr>
        <w:t>12.00.</w:t>
      </w:r>
    </w:p>
    <w:p w14:paraId="451D8D85" w14:textId="77777777" w:rsidR="00163A7F" w:rsidRPr="00353D2B"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353D2B">
        <w:rPr>
          <w:rFonts w:asciiTheme="majorHAnsi" w:hAnsiTheme="majorHAnsi"/>
        </w:rPr>
        <w:t>Ofertę należy złożyć w następujący sposób:</w:t>
      </w:r>
    </w:p>
    <w:p w14:paraId="19CB032E" w14:textId="186D6C70" w:rsidR="00163A7F" w:rsidRPr="00353D2B"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Wykonawca składa Ofertę poprzez:</w:t>
      </w:r>
    </w:p>
    <w:p w14:paraId="1C45C9B7"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wypełnienie Formularza Oferty (informacje zawarte w SWZ),</w:t>
      </w:r>
    </w:p>
    <w:p w14:paraId="3C582854"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 xml:space="preserve">dodanie w zakładce „OFERTY" </w:t>
      </w:r>
    </w:p>
    <w:p w14:paraId="1D0FF6DC" w14:textId="4016C0CD" w:rsidR="00163A7F" w:rsidRPr="00353D2B" w:rsidRDefault="000C0E3C" w:rsidP="006B5F4A">
      <w:pPr>
        <w:pStyle w:val="Akapitzlist"/>
        <w:spacing w:line="276" w:lineRule="auto"/>
        <w:ind w:left="3261" w:hanging="850"/>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dokumentów (załączników) określonych w niniejszej SWZ - podpisanych </w:t>
      </w:r>
      <w:r w:rsidR="00F0461B" w:rsidRPr="00353D2B">
        <w:rPr>
          <w:rFonts w:asciiTheme="majorHAnsi" w:hAnsiTheme="majorHAnsi"/>
        </w:rPr>
        <w:t xml:space="preserve">kwalifikowanym </w:t>
      </w:r>
      <w:r w:rsidR="00163A7F" w:rsidRPr="00353D2B">
        <w:rPr>
          <w:rFonts w:asciiTheme="majorHAnsi" w:hAnsiTheme="majorHAnsi"/>
        </w:rPr>
        <w:t xml:space="preserve">podpisem elektronicznym, profilem zaufanym lub podpisem osobistym przez osoby umocowane. </w:t>
      </w:r>
      <w:r w:rsidR="00671067" w:rsidRPr="00353D2B">
        <w:rPr>
          <w:rFonts w:asciiTheme="majorHAnsi" w:hAnsiTheme="majorHAnsi"/>
        </w:rPr>
        <w:t>Wyżej określone c</w:t>
      </w:r>
      <w:r w:rsidR="00163A7F" w:rsidRPr="00353D2B">
        <w:rPr>
          <w:rFonts w:asciiTheme="majorHAnsi" w:hAnsiTheme="majorHAnsi"/>
        </w:rPr>
        <w:t xml:space="preserve">zynności realizowane są poprzez wybranie polecenia „Dodaj dokument" i wybranie docelowego pliku, który ma zostać wczytany. </w:t>
      </w:r>
    </w:p>
    <w:p w14:paraId="087E0F52" w14:textId="2A49F9BF" w:rsidR="00163A7F" w:rsidRPr="00353D2B"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Wykonawca winien opisać załącznik nazwą umożliwiającą jego </w:t>
      </w:r>
      <w:r w:rsidR="00163A7F" w:rsidRPr="00353D2B">
        <w:rPr>
          <w:rFonts w:asciiTheme="majorHAnsi" w:hAnsiTheme="majorHAnsi"/>
        </w:rPr>
        <w:lastRenderedPageBreak/>
        <w:t xml:space="preserve">identyfikację. </w:t>
      </w:r>
    </w:p>
    <w:p w14:paraId="671E7582"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Złożenie oferty wraz z załącznikami następuje poprzez polecenie „Złóż ofertę". </w:t>
      </w:r>
    </w:p>
    <w:p w14:paraId="0399DA9D"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O terminie złożenia Oferty decyduje czas pełnego przeprocesowania transakcji na Platformie.</w:t>
      </w:r>
    </w:p>
    <w:p w14:paraId="69D4360A"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Oferta może być złożona tylko do upływu terminu składania ofert.</w:t>
      </w:r>
    </w:p>
    <w:p w14:paraId="405DA79A" w14:textId="041C2F5F" w:rsidR="00163A7F" w:rsidRPr="00353D2B"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353D2B">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353D2B">
        <w:rPr>
          <w:rFonts w:asciiTheme="majorHAnsi" w:hAnsiTheme="majorHAnsi"/>
        </w:rPr>
        <w:t>.</w:t>
      </w:r>
    </w:p>
    <w:p w14:paraId="63F39509" w14:textId="77777777" w:rsidR="00163A7F" w:rsidRPr="00353D2B"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353D2B">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353D2B" w:rsidRDefault="00DA5BE2" w:rsidP="001B017E">
      <w:pPr>
        <w:numPr>
          <w:ilvl w:val="0"/>
          <w:numId w:val="10"/>
        </w:numPr>
        <w:spacing w:line="276" w:lineRule="auto"/>
        <w:jc w:val="both"/>
        <w:rPr>
          <w:rFonts w:ascii="Cambria" w:hAnsi="Cambria"/>
        </w:rPr>
      </w:pPr>
      <w:r w:rsidRPr="00353D2B">
        <w:rPr>
          <w:rFonts w:ascii="Cambria" w:hAnsi="Cambria"/>
        </w:rPr>
        <w:t>Wykonawca ma prawo zło</w:t>
      </w:r>
      <w:r w:rsidR="00E1023A" w:rsidRPr="00353D2B">
        <w:rPr>
          <w:rFonts w:ascii="Cambria" w:hAnsi="Cambria"/>
        </w:rPr>
        <w:t>żyć tylko jedną ofertę</w:t>
      </w:r>
      <w:r w:rsidR="00F245F2" w:rsidRPr="00353D2B">
        <w:rPr>
          <w:rFonts w:ascii="Cambria" w:hAnsi="Cambria"/>
        </w:rPr>
        <w:t xml:space="preserve"> na każdą część zamówienia</w:t>
      </w:r>
      <w:r w:rsidR="00E1023A" w:rsidRPr="00353D2B">
        <w:rPr>
          <w:rFonts w:ascii="Cambria" w:hAnsi="Cambria"/>
        </w:rPr>
        <w:t>. Oferty w</w:t>
      </w:r>
      <w:r w:rsidRPr="00353D2B">
        <w:rPr>
          <w:rFonts w:ascii="Cambria" w:hAnsi="Cambria"/>
        </w:rPr>
        <w:t>ykonawcy, który przedłoży więcej</w:t>
      </w:r>
      <w:r w:rsidRPr="00353D2B">
        <w:rPr>
          <w:rFonts w:ascii="Cambria" w:hAnsi="Cambria"/>
          <w:bCs/>
        </w:rPr>
        <w:t xml:space="preserve"> </w:t>
      </w:r>
      <w:r w:rsidRPr="00353D2B">
        <w:rPr>
          <w:rFonts w:ascii="Cambria" w:hAnsi="Cambria"/>
        </w:rPr>
        <w:t>niż jedną ofertę, zostaną odrzucone.</w:t>
      </w:r>
    </w:p>
    <w:p w14:paraId="0C0BE7ED" w14:textId="7318B387" w:rsidR="00884A69" w:rsidRPr="00353D2B" w:rsidRDefault="00884A69" w:rsidP="001B017E">
      <w:pPr>
        <w:numPr>
          <w:ilvl w:val="0"/>
          <w:numId w:val="10"/>
        </w:numPr>
        <w:spacing w:before="120" w:line="276" w:lineRule="auto"/>
        <w:jc w:val="both"/>
        <w:rPr>
          <w:rFonts w:ascii="Cambria" w:hAnsi="Cambria"/>
        </w:rPr>
      </w:pPr>
      <w:r w:rsidRPr="00353D2B">
        <w:rPr>
          <w:rFonts w:ascii="Cambria" w:hAnsi="Cambria"/>
        </w:rPr>
        <w:t xml:space="preserve">Wykonawca składa ofertę wraz z wymaganymi oświadczeniami i dokumentami, wskazanymi </w:t>
      </w:r>
      <w:r w:rsidR="007B72CA" w:rsidRPr="00353D2B">
        <w:rPr>
          <w:rFonts w:ascii="Cambria" w:hAnsi="Cambria"/>
        </w:rPr>
        <w:t xml:space="preserve">w </w:t>
      </w:r>
      <w:r w:rsidR="00DE535E" w:rsidRPr="00353D2B">
        <w:rPr>
          <w:rFonts w:ascii="Cambria" w:hAnsi="Cambria"/>
        </w:rPr>
        <w:t>r</w:t>
      </w:r>
      <w:r w:rsidR="007B72CA" w:rsidRPr="00353D2B">
        <w:rPr>
          <w:rFonts w:ascii="Cambria" w:hAnsi="Cambria"/>
        </w:rPr>
        <w:t>ozdzia</w:t>
      </w:r>
      <w:r w:rsidR="00DE535E" w:rsidRPr="00353D2B">
        <w:rPr>
          <w:rFonts w:ascii="Cambria" w:hAnsi="Cambria"/>
        </w:rPr>
        <w:t>le</w:t>
      </w:r>
      <w:r w:rsidR="007B72CA" w:rsidRPr="00353D2B">
        <w:rPr>
          <w:rFonts w:ascii="Cambria" w:hAnsi="Cambria"/>
        </w:rPr>
        <w:t xml:space="preserve"> II podrozdzia</w:t>
      </w:r>
      <w:r w:rsidR="00DE535E" w:rsidRPr="00353D2B">
        <w:rPr>
          <w:rFonts w:ascii="Cambria" w:hAnsi="Cambria"/>
        </w:rPr>
        <w:t xml:space="preserve">le </w:t>
      </w:r>
      <w:r w:rsidR="000741E0" w:rsidRPr="00353D2B">
        <w:rPr>
          <w:rFonts w:ascii="Cambria" w:hAnsi="Cambria"/>
        </w:rPr>
        <w:t>9 SWZ.</w:t>
      </w:r>
    </w:p>
    <w:p w14:paraId="0B113A43" w14:textId="08297D51" w:rsidR="003C7B82" w:rsidRPr="00353D2B" w:rsidRDefault="00967C2D" w:rsidP="001B017E">
      <w:pPr>
        <w:numPr>
          <w:ilvl w:val="0"/>
          <w:numId w:val="10"/>
        </w:numPr>
        <w:spacing w:before="120" w:line="276" w:lineRule="auto"/>
        <w:jc w:val="both"/>
        <w:rPr>
          <w:rFonts w:ascii="Cambria" w:hAnsi="Cambria"/>
        </w:rPr>
      </w:pPr>
      <w:r w:rsidRPr="00353D2B">
        <w:rPr>
          <w:rFonts w:ascii="Cambria" w:hAnsi="Cambria"/>
        </w:rPr>
        <w:t>Do upływu terminu składania ofert wykonawca może wycofać ofertę.</w:t>
      </w:r>
      <w:r w:rsidR="00DE535E" w:rsidRPr="00353D2B">
        <w:rPr>
          <w:rFonts w:ascii="Cambria" w:hAnsi="Cambria"/>
        </w:rPr>
        <w:t xml:space="preserve"> </w:t>
      </w:r>
      <w:r w:rsidR="003C7B82" w:rsidRPr="00353D2B">
        <w:rPr>
          <w:rFonts w:ascii="Cambria" w:hAnsi="Cambria"/>
        </w:rPr>
        <w:t xml:space="preserve">Sposób postępowania w przypadku oferty w systemie został opisany w Instrukcji korzystania z </w:t>
      </w:r>
      <w:r w:rsidR="00D5479A" w:rsidRPr="00353D2B">
        <w:rPr>
          <w:rFonts w:ascii="Cambria" w:hAnsi="Cambria"/>
        </w:rPr>
        <w:t>Platformy</w:t>
      </w:r>
      <w:r w:rsidR="00D4155E" w:rsidRPr="00353D2B">
        <w:rPr>
          <w:rFonts w:ascii="Cambria" w:hAnsi="Cambria"/>
        </w:rPr>
        <w:t xml:space="preserve"> stanowiącej </w:t>
      </w:r>
      <w:r w:rsidR="00D4155E" w:rsidRPr="00353D2B">
        <w:rPr>
          <w:rFonts w:ascii="Cambria" w:hAnsi="Cambria"/>
          <w:b/>
          <w:bCs/>
        </w:rPr>
        <w:t>załącznik nr</w:t>
      </w:r>
      <w:r w:rsidR="002843AB" w:rsidRPr="00353D2B">
        <w:rPr>
          <w:rFonts w:ascii="Cambria" w:hAnsi="Cambria"/>
          <w:b/>
          <w:bCs/>
        </w:rPr>
        <w:t xml:space="preserve"> </w:t>
      </w:r>
      <w:r w:rsidR="002A1764" w:rsidRPr="00353D2B">
        <w:rPr>
          <w:rFonts w:ascii="Cambria" w:hAnsi="Cambria"/>
          <w:b/>
          <w:bCs/>
        </w:rPr>
        <w:t>1</w:t>
      </w:r>
      <w:r w:rsidR="00027BDF" w:rsidRPr="00353D2B">
        <w:rPr>
          <w:rFonts w:ascii="Cambria" w:hAnsi="Cambria"/>
          <w:b/>
          <w:bCs/>
        </w:rPr>
        <w:t>3</w:t>
      </w:r>
      <w:r w:rsidR="00DE535E" w:rsidRPr="00353D2B">
        <w:rPr>
          <w:rFonts w:ascii="Cambria" w:hAnsi="Cambria"/>
          <w:b/>
          <w:bCs/>
        </w:rPr>
        <w:t xml:space="preserve"> </w:t>
      </w:r>
      <w:r w:rsidR="000741E0" w:rsidRPr="00353D2B">
        <w:rPr>
          <w:rFonts w:ascii="Cambria" w:hAnsi="Cambria"/>
          <w:b/>
          <w:bCs/>
        </w:rPr>
        <w:t>do S</w:t>
      </w:r>
      <w:r w:rsidR="003C7B82" w:rsidRPr="00353D2B">
        <w:rPr>
          <w:rFonts w:ascii="Cambria" w:hAnsi="Cambria"/>
          <w:b/>
          <w:bCs/>
        </w:rPr>
        <w:t>WZ</w:t>
      </w:r>
      <w:r w:rsidR="003C7B82" w:rsidRPr="00353D2B">
        <w:rPr>
          <w:rFonts w:ascii="Cambria" w:hAnsi="Cambria"/>
        </w:rPr>
        <w:t>.</w:t>
      </w:r>
    </w:p>
    <w:p w14:paraId="086A5599" w14:textId="41208602" w:rsidR="00E1023A" w:rsidRDefault="00E1023A" w:rsidP="00E1023A">
      <w:pPr>
        <w:spacing w:before="120"/>
        <w:ind w:left="360"/>
        <w:jc w:val="both"/>
        <w:rPr>
          <w:rFonts w:ascii="Cambria" w:hAnsi="Cambria"/>
        </w:rPr>
      </w:pPr>
    </w:p>
    <w:p w14:paraId="17C1DDA2" w14:textId="036060B4" w:rsidR="005C46ED" w:rsidRDefault="005C46ED" w:rsidP="00E1023A">
      <w:pPr>
        <w:spacing w:before="120"/>
        <w:ind w:left="360"/>
        <w:jc w:val="both"/>
        <w:rPr>
          <w:rFonts w:ascii="Cambria" w:hAnsi="Cambria"/>
        </w:rPr>
      </w:pPr>
    </w:p>
    <w:p w14:paraId="236A8C7E" w14:textId="77777777" w:rsidR="005C46ED" w:rsidRPr="00353D2B" w:rsidRDefault="005C46ED" w:rsidP="00E1023A">
      <w:pPr>
        <w:spacing w:before="120"/>
        <w:ind w:left="360"/>
        <w:jc w:val="both"/>
        <w:rPr>
          <w:rFonts w:ascii="Cambria" w:hAnsi="Cambria"/>
        </w:rPr>
      </w:pPr>
    </w:p>
    <w:p w14:paraId="37619615" w14:textId="4E9251D5" w:rsidR="00884A69" w:rsidRPr="00353D2B"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lastRenderedPageBreak/>
        <w:t>Opis sposobu obliczenia ceny</w:t>
      </w:r>
      <w:r w:rsidR="000778FB" w:rsidRPr="00353D2B">
        <w:rPr>
          <w:rFonts w:asciiTheme="majorHAnsi" w:hAnsiTheme="majorHAnsi" w:cstheme="majorBidi"/>
          <w:b/>
          <w:lang w:eastAsia="en-US"/>
        </w:rPr>
        <w:t xml:space="preserve"> </w:t>
      </w:r>
      <w:r w:rsidR="000778FB" w:rsidRPr="00353D2B">
        <w:rPr>
          <w:rFonts w:asciiTheme="majorHAnsi" w:hAnsiTheme="majorHAnsi" w:cstheme="majorBidi"/>
          <w:b/>
          <w:i/>
          <w:iCs/>
          <w:lang w:eastAsia="en-US"/>
        </w:rPr>
        <w:t xml:space="preserve">(przykład z </w:t>
      </w:r>
      <w:r w:rsidR="00B00FE9" w:rsidRPr="00353D2B">
        <w:rPr>
          <w:rFonts w:asciiTheme="majorHAnsi" w:hAnsiTheme="majorHAnsi" w:cstheme="majorBidi"/>
          <w:b/>
          <w:i/>
          <w:iCs/>
          <w:lang w:eastAsia="en-US"/>
        </w:rPr>
        <w:t>cenami jednostkowymi za realizację świadczeń</w:t>
      </w:r>
      <w:r w:rsidR="000778FB" w:rsidRPr="00353D2B">
        <w:rPr>
          <w:rFonts w:asciiTheme="majorHAnsi" w:hAnsiTheme="majorHAnsi" w:cstheme="majorBidi"/>
          <w:b/>
          <w:i/>
          <w:iCs/>
          <w:lang w:eastAsia="en-US"/>
        </w:rPr>
        <w:t>)</w:t>
      </w:r>
    </w:p>
    <w:p w14:paraId="4F59B9B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353D2B">
        <w:rPr>
          <w:rStyle w:val="Brak"/>
          <w:rFonts w:asciiTheme="majorHAnsi" w:hAnsiTheme="majorHAnsi"/>
          <w:szCs w:val="24"/>
        </w:rPr>
        <w:t>Obowiązującym wynagrodzeniem będzie wynagrodzenie ryczałtowe</w:t>
      </w:r>
      <w:r w:rsidRPr="00353D2B">
        <w:rPr>
          <w:rFonts w:asciiTheme="majorHAnsi" w:hAnsiTheme="majorHAnsi"/>
          <w:szCs w:val="24"/>
        </w:rPr>
        <w:t>. Cenę oferty należy podać w formularzu ofertowym, jako cenę za całość przedmiotu zamówienia.</w:t>
      </w:r>
    </w:p>
    <w:p w14:paraId="4037803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Wynagrodzenie będzie niezmienne przez cały okres realizacji zadania i Wykonawca nie może żądać podwyższenia wynagrodzenia.</w:t>
      </w:r>
    </w:p>
    <w:p w14:paraId="0026963D"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353D2B">
        <w:rPr>
          <w:rFonts w:asciiTheme="majorHAnsi" w:hAnsiTheme="majorHAnsi"/>
          <w:szCs w:val="24"/>
        </w:rPr>
        <w:t>Pzp</w:t>
      </w:r>
      <w:proofErr w:type="spellEnd"/>
      <w:r w:rsidRPr="00353D2B">
        <w:rPr>
          <w:rFonts w:asciiTheme="majorHAnsi" w:hAnsiTheme="majorHAnsi"/>
          <w:szCs w:val="24"/>
        </w:rPr>
        <w:t xml:space="preserve">. </w:t>
      </w:r>
    </w:p>
    <w:p w14:paraId="35081FE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eastAsiaTheme="majorEastAsia" w:hAnsiTheme="majorHAnsi"/>
          <w:lang w:eastAsia="en-US"/>
        </w:rPr>
        <w:t xml:space="preserve">Zgodnie z art. 225 ustawy </w:t>
      </w:r>
      <w:proofErr w:type="spellStart"/>
      <w:r w:rsidRPr="00353D2B">
        <w:rPr>
          <w:rFonts w:asciiTheme="majorHAnsi" w:eastAsiaTheme="majorEastAsia" w:hAnsiTheme="majorHAnsi"/>
          <w:lang w:eastAsia="en-US"/>
        </w:rPr>
        <w:t>Pzp</w:t>
      </w:r>
      <w:proofErr w:type="spellEnd"/>
      <w:r w:rsidRPr="00353D2B">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1)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lastRenderedPageBreak/>
        <w:t>2) wskazania nazwy (rodzaju) towaru lub usługi, których dostawa lub świadczenie będą prowadziły do powstania obowiązku podatkowego;</w:t>
      </w:r>
    </w:p>
    <w:p w14:paraId="564CAED0" w14:textId="2CEC4459" w:rsidR="00733E7B" w:rsidRPr="00353D2B" w:rsidRDefault="00733E7B" w:rsidP="004A6316">
      <w:pPr>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3)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353D2B"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353D2B">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353D2B"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353D2B">
        <w:rPr>
          <w:rStyle w:val="Brak"/>
          <w:rFonts w:asciiTheme="majorHAnsi" w:hAnsiTheme="majorHAnsi"/>
          <w:szCs w:val="24"/>
        </w:rPr>
        <w:t xml:space="preserve">Informację, o </w:t>
      </w:r>
      <w:proofErr w:type="spellStart"/>
      <w:r w:rsidRPr="00353D2B">
        <w:rPr>
          <w:rStyle w:val="Brak"/>
          <w:rFonts w:asciiTheme="majorHAnsi" w:hAnsiTheme="majorHAnsi"/>
          <w:szCs w:val="24"/>
        </w:rPr>
        <w:t>kt</w:t>
      </w:r>
      <w:proofErr w:type="spellEnd"/>
      <w:r w:rsidRPr="00353D2B">
        <w:rPr>
          <w:rStyle w:val="Brak"/>
          <w:rFonts w:asciiTheme="majorHAnsi" w:hAnsiTheme="majorHAnsi"/>
          <w:szCs w:val="24"/>
          <w:lang w:val="es-ES_tradnl"/>
        </w:rPr>
        <w:t>ó</w:t>
      </w:r>
      <w:r w:rsidRPr="00353D2B">
        <w:rPr>
          <w:rStyle w:val="Brak"/>
          <w:rFonts w:asciiTheme="majorHAnsi" w:hAnsiTheme="majorHAnsi"/>
          <w:szCs w:val="24"/>
        </w:rPr>
        <w:t xml:space="preserve">rej mowa w art. 225 ustawy </w:t>
      </w:r>
      <w:proofErr w:type="spellStart"/>
      <w:r w:rsidRPr="00353D2B">
        <w:rPr>
          <w:rStyle w:val="Brak"/>
          <w:rFonts w:asciiTheme="majorHAnsi" w:hAnsiTheme="majorHAnsi"/>
          <w:szCs w:val="24"/>
        </w:rPr>
        <w:t>pzp</w:t>
      </w:r>
      <w:proofErr w:type="spellEnd"/>
      <w:r w:rsidRPr="00353D2B">
        <w:rPr>
          <w:rStyle w:val="Brak"/>
          <w:rFonts w:asciiTheme="majorHAnsi" w:hAnsiTheme="majorHAnsi"/>
          <w:szCs w:val="24"/>
        </w:rPr>
        <w:t xml:space="preserve"> należy wskazać w pkt E Formularza Oferty.</w:t>
      </w:r>
    </w:p>
    <w:p w14:paraId="47698542" w14:textId="77777777" w:rsidR="00DA3C76" w:rsidRPr="00353D2B"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353D2B"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 przebiegu postępowania</w:t>
      </w:r>
    </w:p>
    <w:p w14:paraId="5679F7DA" w14:textId="267C0C25" w:rsidR="00EB7EB9" w:rsidRPr="00353D2B"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Sposób porozumiewania się zamawiającego z w</w:t>
      </w:r>
      <w:r w:rsidR="00EB7EB9" w:rsidRPr="00353D2B">
        <w:rPr>
          <w:rFonts w:asciiTheme="majorHAnsi" w:hAnsiTheme="majorHAnsi" w:cstheme="majorBidi"/>
          <w:b/>
          <w:lang w:eastAsia="en-US"/>
        </w:rPr>
        <w:t>ykonawcami</w:t>
      </w:r>
    </w:p>
    <w:p w14:paraId="1C380D23" w14:textId="66831875" w:rsidR="00A41775" w:rsidRPr="00353D2B"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353D2B">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353D2B">
        <w:rPr>
          <w:rFonts w:asciiTheme="majorHAnsi" w:eastAsia="Avenir-Light" w:hAnsiTheme="majorHAnsi" w:cs="Avenir-Light"/>
          <w:b/>
          <w:lang w:eastAsia="en-US"/>
        </w:rPr>
        <w:t xml:space="preserve">Elektronicznie za pośrednictwem Platformy znajdującej się pod adresem: https://chorzele.ezamawiajacy.pl </w:t>
      </w:r>
      <w:r w:rsidR="00880B8C" w:rsidRPr="00353D2B">
        <w:rPr>
          <w:rFonts w:asciiTheme="majorHAnsi" w:eastAsia="Avenir-Light" w:hAnsiTheme="majorHAnsi" w:cs="Avenir-Light"/>
          <w:b/>
          <w:lang w:eastAsia="en-US"/>
        </w:rPr>
        <w:t xml:space="preserve"> </w:t>
      </w:r>
      <w:r w:rsidRPr="00353D2B">
        <w:rPr>
          <w:rFonts w:asciiTheme="majorHAnsi" w:eastAsia="Avenir-Light" w:hAnsiTheme="majorHAnsi" w:cs="Avenir-Light"/>
          <w:b/>
          <w:lang w:eastAsia="en-US"/>
        </w:rPr>
        <w:t>w zakładce „Korespondencja”.</w:t>
      </w:r>
    </w:p>
    <w:p w14:paraId="56EC8ACD" w14:textId="26C3802C"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353D2B">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353D2B">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353D2B"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lastRenderedPageBreak/>
        <w:t xml:space="preserve">  </w:t>
      </w:r>
      <w:r w:rsidR="00153931" w:rsidRPr="00353D2B">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353D2B">
          <w:rPr>
            <w:rStyle w:val="Hipercze"/>
            <w:rFonts w:asciiTheme="majorHAnsi" w:hAnsiTheme="majorHAnsi"/>
            <w:color w:val="auto"/>
          </w:rPr>
          <w:t>oneplace@marketplanet.pl</w:t>
        </w:r>
      </w:hyperlink>
      <w:r w:rsidR="00153931" w:rsidRPr="00353D2B">
        <w:rPr>
          <w:rFonts w:asciiTheme="majorHAnsi" w:hAnsiTheme="majorHAnsi"/>
        </w:rPr>
        <w:t xml:space="preserve"> </w:t>
      </w:r>
    </w:p>
    <w:p w14:paraId="693A2194" w14:textId="594526D7" w:rsidR="00E547B9" w:rsidRPr="00353D2B" w:rsidRDefault="00E547B9" w:rsidP="005D7ACC">
      <w:pPr>
        <w:numPr>
          <w:ilvl w:val="0"/>
          <w:numId w:val="34"/>
        </w:numPr>
        <w:spacing w:before="120" w:line="276" w:lineRule="auto"/>
        <w:ind w:left="426" w:right="-108"/>
        <w:jc w:val="both"/>
        <w:rPr>
          <w:rFonts w:ascii="Cambria" w:hAnsi="Cambria"/>
        </w:rPr>
      </w:pPr>
      <w:r w:rsidRPr="00353D2B">
        <w:rPr>
          <w:rFonts w:ascii="Cambria" w:hAnsi="Cambria"/>
        </w:rPr>
        <w:t>Informacje o wymaganiach technicznych i organizacyjnych sporządzania, wysyłania i odbierania korespondencji elektronicznej</w:t>
      </w:r>
      <w:r w:rsidR="003247A5" w:rsidRPr="00353D2B">
        <w:rPr>
          <w:rFonts w:ascii="Cambria" w:hAnsi="Cambria"/>
        </w:rPr>
        <w:t>:</w:t>
      </w:r>
    </w:p>
    <w:p w14:paraId="3AED59D1" w14:textId="7949F56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dopuszczalny format podpisu elektronicznego, jako:</w:t>
      </w:r>
    </w:p>
    <w:p w14:paraId="3E9B7C0B" w14:textId="77777777" w:rsidR="0052697E" w:rsidRPr="00353D2B"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353D2B">
        <w:rPr>
          <w:rFonts w:asciiTheme="majorHAnsi" w:hAnsiTheme="majorHAnsi"/>
        </w:rPr>
        <w:t xml:space="preserve">dokumenty w formacie „pdf" zaleca się podpisywać formatem </w:t>
      </w:r>
      <w:proofErr w:type="spellStart"/>
      <w:r w:rsidRPr="00353D2B">
        <w:rPr>
          <w:rFonts w:asciiTheme="majorHAnsi" w:hAnsiTheme="majorHAnsi"/>
        </w:rPr>
        <w:t>PAdES</w:t>
      </w:r>
      <w:proofErr w:type="spellEnd"/>
      <w:r w:rsidRPr="00353D2B">
        <w:rPr>
          <w:rFonts w:asciiTheme="majorHAnsi" w:hAnsiTheme="majorHAnsi"/>
        </w:rPr>
        <w:t>,</w:t>
      </w:r>
    </w:p>
    <w:p w14:paraId="0EE54BA8" w14:textId="549989F1" w:rsidR="0052697E" w:rsidRPr="00353D2B"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353D2B">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niezbędne wymagania sprzętowo- aplikacyjne umożliwiające pracę na Platformie Zakupowej tj.:</w:t>
      </w:r>
    </w:p>
    <w:p w14:paraId="07080A36" w14:textId="1DC43137"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 xml:space="preserve">Stały dostęp do sieci Internet o gwarantowanej przepustowości nie mniejszej niż 512 </w:t>
      </w:r>
      <w:proofErr w:type="spellStart"/>
      <w:r w:rsidRPr="00353D2B">
        <w:rPr>
          <w:rFonts w:asciiTheme="majorHAnsi" w:hAnsiTheme="majorHAnsi"/>
        </w:rPr>
        <w:t>kb</w:t>
      </w:r>
      <w:proofErr w:type="spellEnd"/>
      <w:r w:rsidRPr="00353D2B">
        <w:rPr>
          <w:rFonts w:asciiTheme="majorHAnsi" w:hAnsiTheme="majorHAnsi"/>
        </w:rPr>
        <w:t>/s;</w:t>
      </w:r>
    </w:p>
    <w:p w14:paraId="5A7C7722" w14:textId="6F2422AE"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Włączona obsługa JavaScript;</w:t>
      </w:r>
    </w:p>
    <w:p w14:paraId="7701A29B" w14:textId="1769D1CD"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 xml:space="preserve">Zainstalowany program </w:t>
      </w:r>
      <w:proofErr w:type="spellStart"/>
      <w:r w:rsidRPr="00353D2B">
        <w:rPr>
          <w:rFonts w:asciiTheme="majorHAnsi" w:hAnsiTheme="majorHAnsi"/>
        </w:rPr>
        <w:t>Acrobat</w:t>
      </w:r>
      <w:proofErr w:type="spellEnd"/>
      <w:r w:rsidRPr="00353D2B">
        <w:rPr>
          <w:rFonts w:asciiTheme="majorHAnsi" w:hAnsiTheme="majorHAnsi"/>
        </w:rPr>
        <w:t xml:space="preserve"> Reader lub inny obsługujący pliki w formacie .pdf.</w:t>
      </w:r>
    </w:p>
    <w:p w14:paraId="14C80394" w14:textId="18A0692E"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 xml:space="preserve">Zamawiający określa dopuszczalne formaty przesyłanych danych tj. plików o wielkości do 100 MB w </w:t>
      </w:r>
      <w:r w:rsidRPr="00353D2B">
        <w:rPr>
          <w:rFonts w:asciiTheme="majorHAnsi" w:hAnsiTheme="majorHAnsi"/>
          <w:bCs/>
        </w:rPr>
        <w:t>txt, rtf, pdf ,</w:t>
      </w:r>
      <w:proofErr w:type="spellStart"/>
      <w:r w:rsidRPr="00353D2B">
        <w:rPr>
          <w:rFonts w:asciiTheme="majorHAnsi" w:hAnsiTheme="majorHAnsi"/>
          <w:bCs/>
        </w:rPr>
        <w:t>xps</w:t>
      </w:r>
      <w:proofErr w:type="spellEnd"/>
      <w:r w:rsidRPr="00353D2B">
        <w:rPr>
          <w:rFonts w:asciiTheme="majorHAnsi" w:hAnsiTheme="majorHAnsi"/>
          <w:bCs/>
        </w:rPr>
        <w:t xml:space="preserve">, </w:t>
      </w:r>
      <w:proofErr w:type="spellStart"/>
      <w:r w:rsidRPr="00353D2B">
        <w:rPr>
          <w:rFonts w:asciiTheme="majorHAnsi" w:hAnsiTheme="majorHAnsi"/>
          <w:bCs/>
        </w:rPr>
        <w:t>odt</w:t>
      </w:r>
      <w:proofErr w:type="spellEnd"/>
      <w:r w:rsidRPr="00353D2B">
        <w:rPr>
          <w:rFonts w:asciiTheme="majorHAnsi" w:hAnsiTheme="majorHAnsi"/>
          <w:bCs/>
        </w:rPr>
        <w:t xml:space="preserve">, </w:t>
      </w:r>
      <w:proofErr w:type="spellStart"/>
      <w:r w:rsidRPr="00353D2B">
        <w:rPr>
          <w:rFonts w:asciiTheme="majorHAnsi" w:hAnsiTheme="majorHAnsi"/>
          <w:bCs/>
        </w:rPr>
        <w:t>ods</w:t>
      </w:r>
      <w:proofErr w:type="spellEnd"/>
      <w:r w:rsidRPr="00353D2B">
        <w:rPr>
          <w:rFonts w:asciiTheme="majorHAnsi" w:hAnsiTheme="majorHAnsi"/>
          <w:bCs/>
        </w:rPr>
        <w:t xml:space="preserve">, </w:t>
      </w:r>
      <w:proofErr w:type="spellStart"/>
      <w:r w:rsidRPr="00353D2B">
        <w:rPr>
          <w:rFonts w:asciiTheme="majorHAnsi" w:hAnsiTheme="majorHAnsi"/>
          <w:bCs/>
        </w:rPr>
        <w:t>odp</w:t>
      </w:r>
      <w:proofErr w:type="spellEnd"/>
      <w:r w:rsidRPr="00353D2B">
        <w:rPr>
          <w:rFonts w:asciiTheme="majorHAnsi" w:hAnsiTheme="majorHAnsi"/>
          <w:bCs/>
        </w:rPr>
        <w:t xml:space="preserve">, </w:t>
      </w:r>
      <w:proofErr w:type="spellStart"/>
      <w:r w:rsidRPr="00353D2B">
        <w:rPr>
          <w:rFonts w:asciiTheme="majorHAnsi" w:hAnsiTheme="majorHAnsi"/>
          <w:bCs/>
        </w:rPr>
        <w:t>doc</w:t>
      </w:r>
      <w:proofErr w:type="spellEnd"/>
      <w:r w:rsidRPr="00353D2B">
        <w:rPr>
          <w:rFonts w:asciiTheme="majorHAnsi" w:hAnsiTheme="majorHAnsi"/>
          <w:bCs/>
        </w:rPr>
        <w:t xml:space="preserve">, xls, </w:t>
      </w:r>
      <w:proofErr w:type="spellStart"/>
      <w:r w:rsidRPr="00353D2B">
        <w:rPr>
          <w:rFonts w:asciiTheme="majorHAnsi" w:hAnsiTheme="majorHAnsi"/>
          <w:bCs/>
        </w:rPr>
        <w:t>ppt</w:t>
      </w:r>
      <w:proofErr w:type="spellEnd"/>
      <w:r w:rsidRPr="00353D2B">
        <w:rPr>
          <w:rFonts w:asciiTheme="majorHAnsi" w:hAnsiTheme="majorHAnsi"/>
          <w:bCs/>
        </w:rPr>
        <w:t xml:space="preserve">, </w:t>
      </w:r>
      <w:proofErr w:type="spellStart"/>
      <w:r w:rsidRPr="00353D2B">
        <w:rPr>
          <w:rFonts w:asciiTheme="majorHAnsi" w:hAnsiTheme="majorHAnsi"/>
          <w:bCs/>
        </w:rPr>
        <w:t>docx</w:t>
      </w:r>
      <w:proofErr w:type="spellEnd"/>
      <w:r w:rsidRPr="00353D2B">
        <w:rPr>
          <w:rFonts w:asciiTheme="majorHAnsi" w:hAnsiTheme="majorHAnsi"/>
          <w:bCs/>
        </w:rPr>
        <w:t xml:space="preserve">, </w:t>
      </w:r>
      <w:proofErr w:type="spellStart"/>
      <w:r w:rsidRPr="00353D2B">
        <w:rPr>
          <w:rFonts w:asciiTheme="majorHAnsi" w:hAnsiTheme="majorHAnsi"/>
          <w:bCs/>
        </w:rPr>
        <w:t>xlsx</w:t>
      </w:r>
      <w:proofErr w:type="spellEnd"/>
      <w:r w:rsidRPr="00353D2B">
        <w:rPr>
          <w:rFonts w:asciiTheme="majorHAnsi" w:hAnsiTheme="majorHAnsi"/>
          <w:bCs/>
        </w:rPr>
        <w:t xml:space="preserve">, </w:t>
      </w:r>
      <w:proofErr w:type="spellStart"/>
      <w:r w:rsidRPr="00353D2B">
        <w:rPr>
          <w:rFonts w:asciiTheme="majorHAnsi" w:hAnsiTheme="majorHAnsi"/>
          <w:bCs/>
        </w:rPr>
        <w:t>pptx</w:t>
      </w:r>
      <w:proofErr w:type="spellEnd"/>
      <w:r w:rsidRPr="00353D2B">
        <w:rPr>
          <w:rFonts w:asciiTheme="majorHAnsi" w:hAnsiTheme="majorHAnsi"/>
          <w:bCs/>
        </w:rPr>
        <w:t xml:space="preserve">, </w:t>
      </w:r>
      <w:proofErr w:type="spellStart"/>
      <w:r w:rsidRPr="00353D2B">
        <w:rPr>
          <w:rFonts w:asciiTheme="majorHAnsi" w:hAnsiTheme="majorHAnsi"/>
          <w:bCs/>
        </w:rPr>
        <w:t>csv</w:t>
      </w:r>
      <w:proofErr w:type="spellEnd"/>
      <w:r w:rsidRPr="00353D2B">
        <w:rPr>
          <w:rFonts w:asciiTheme="majorHAnsi" w:hAnsiTheme="majorHAnsi"/>
          <w:bCs/>
        </w:rPr>
        <w:t xml:space="preserve">, jpg, </w:t>
      </w:r>
      <w:proofErr w:type="spellStart"/>
      <w:r w:rsidRPr="00353D2B">
        <w:rPr>
          <w:rFonts w:asciiTheme="majorHAnsi" w:hAnsiTheme="majorHAnsi"/>
          <w:bCs/>
        </w:rPr>
        <w:t>jpeg</w:t>
      </w:r>
      <w:proofErr w:type="spellEnd"/>
      <w:r w:rsidRPr="00353D2B">
        <w:rPr>
          <w:rFonts w:asciiTheme="majorHAnsi" w:hAnsiTheme="majorHAnsi"/>
          <w:bCs/>
        </w:rPr>
        <w:t xml:space="preserve">, </w:t>
      </w:r>
      <w:proofErr w:type="spellStart"/>
      <w:r w:rsidRPr="00353D2B">
        <w:rPr>
          <w:rFonts w:asciiTheme="majorHAnsi" w:hAnsiTheme="majorHAnsi"/>
          <w:bCs/>
        </w:rPr>
        <w:t>tif</w:t>
      </w:r>
      <w:proofErr w:type="spellEnd"/>
      <w:r w:rsidRPr="00353D2B">
        <w:rPr>
          <w:rFonts w:asciiTheme="majorHAnsi" w:hAnsiTheme="majorHAnsi"/>
          <w:bCs/>
        </w:rPr>
        <w:t xml:space="preserve">, </w:t>
      </w:r>
      <w:proofErr w:type="spellStart"/>
      <w:r w:rsidRPr="00353D2B">
        <w:rPr>
          <w:rFonts w:asciiTheme="majorHAnsi" w:hAnsiTheme="majorHAnsi"/>
          <w:bCs/>
        </w:rPr>
        <w:t>tiff</w:t>
      </w:r>
      <w:proofErr w:type="spellEnd"/>
      <w:r w:rsidRPr="00353D2B">
        <w:rPr>
          <w:rFonts w:asciiTheme="majorHAnsi" w:hAnsiTheme="majorHAnsi"/>
          <w:bCs/>
        </w:rPr>
        <w:t xml:space="preserve">, </w:t>
      </w:r>
      <w:proofErr w:type="spellStart"/>
      <w:r w:rsidRPr="00353D2B">
        <w:rPr>
          <w:rFonts w:asciiTheme="majorHAnsi" w:hAnsiTheme="majorHAnsi"/>
          <w:bCs/>
        </w:rPr>
        <w:t>geotiff</w:t>
      </w:r>
      <w:proofErr w:type="spellEnd"/>
      <w:r w:rsidRPr="00353D2B">
        <w:rPr>
          <w:rFonts w:asciiTheme="majorHAnsi" w:hAnsiTheme="majorHAnsi"/>
          <w:bCs/>
        </w:rPr>
        <w:t xml:space="preserve">, </w:t>
      </w:r>
      <w:proofErr w:type="spellStart"/>
      <w:r w:rsidRPr="00353D2B">
        <w:rPr>
          <w:rFonts w:asciiTheme="majorHAnsi" w:hAnsiTheme="majorHAnsi"/>
          <w:bCs/>
        </w:rPr>
        <w:t>png</w:t>
      </w:r>
      <w:proofErr w:type="spellEnd"/>
      <w:r w:rsidRPr="00353D2B">
        <w:rPr>
          <w:rFonts w:asciiTheme="majorHAnsi" w:hAnsiTheme="majorHAnsi"/>
          <w:bCs/>
        </w:rPr>
        <w:t xml:space="preserve">, </w:t>
      </w:r>
      <w:proofErr w:type="spellStart"/>
      <w:r w:rsidRPr="00353D2B">
        <w:rPr>
          <w:rFonts w:asciiTheme="majorHAnsi" w:hAnsiTheme="majorHAnsi"/>
          <w:bCs/>
        </w:rPr>
        <w:t>svg</w:t>
      </w:r>
      <w:proofErr w:type="spellEnd"/>
      <w:r w:rsidRPr="00353D2B">
        <w:rPr>
          <w:rFonts w:asciiTheme="majorHAnsi" w:hAnsiTheme="majorHAnsi"/>
          <w:bCs/>
        </w:rPr>
        <w:t xml:space="preserve">, </w:t>
      </w:r>
      <w:proofErr w:type="spellStart"/>
      <w:r w:rsidRPr="00353D2B">
        <w:rPr>
          <w:rFonts w:asciiTheme="majorHAnsi" w:hAnsiTheme="majorHAnsi"/>
          <w:bCs/>
        </w:rPr>
        <w:t>wav</w:t>
      </w:r>
      <w:proofErr w:type="spellEnd"/>
      <w:r w:rsidRPr="00353D2B">
        <w:rPr>
          <w:rFonts w:asciiTheme="majorHAnsi" w:hAnsiTheme="majorHAnsi"/>
          <w:bCs/>
        </w:rPr>
        <w:t xml:space="preserve">, mp3, </w:t>
      </w:r>
      <w:proofErr w:type="spellStart"/>
      <w:r w:rsidRPr="00353D2B">
        <w:rPr>
          <w:rFonts w:asciiTheme="majorHAnsi" w:hAnsiTheme="majorHAnsi"/>
          <w:bCs/>
        </w:rPr>
        <w:t>avi</w:t>
      </w:r>
      <w:proofErr w:type="spellEnd"/>
      <w:r w:rsidRPr="00353D2B">
        <w:rPr>
          <w:rFonts w:asciiTheme="majorHAnsi" w:hAnsiTheme="majorHAnsi"/>
          <w:bCs/>
        </w:rPr>
        <w:t xml:space="preserve">, </w:t>
      </w:r>
      <w:proofErr w:type="spellStart"/>
      <w:r w:rsidRPr="00353D2B">
        <w:rPr>
          <w:rFonts w:asciiTheme="majorHAnsi" w:hAnsiTheme="majorHAnsi"/>
          <w:bCs/>
        </w:rPr>
        <w:t>mpg</w:t>
      </w:r>
      <w:proofErr w:type="spellEnd"/>
      <w:r w:rsidRPr="00353D2B">
        <w:rPr>
          <w:rFonts w:asciiTheme="majorHAnsi" w:hAnsiTheme="majorHAnsi"/>
          <w:bCs/>
        </w:rPr>
        <w:t xml:space="preserve">, </w:t>
      </w:r>
      <w:proofErr w:type="spellStart"/>
      <w:r w:rsidRPr="00353D2B">
        <w:rPr>
          <w:rFonts w:asciiTheme="majorHAnsi" w:hAnsiTheme="majorHAnsi"/>
          <w:bCs/>
        </w:rPr>
        <w:t>mpeg</w:t>
      </w:r>
      <w:proofErr w:type="spellEnd"/>
      <w:r w:rsidRPr="00353D2B">
        <w:rPr>
          <w:rFonts w:asciiTheme="majorHAnsi" w:hAnsiTheme="majorHAnsi"/>
          <w:bCs/>
        </w:rPr>
        <w:t xml:space="preserve">, mp4, m4a, mpeg4, </w:t>
      </w:r>
      <w:proofErr w:type="spellStart"/>
      <w:r w:rsidRPr="00353D2B">
        <w:rPr>
          <w:rFonts w:asciiTheme="majorHAnsi" w:hAnsiTheme="majorHAnsi"/>
          <w:bCs/>
        </w:rPr>
        <w:t>ogg</w:t>
      </w:r>
      <w:proofErr w:type="spellEnd"/>
      <w:r w:rsidRPr="00353D2B">
        <w:rPr>
          <w:rFonts w:asciiTheme="majorHAnsi" w:hAnsiTheme="majorHAnsi"/>
          <w:bCs/>
        </w:rPr>
        <w:t xml:space="preserve">, </w:t>
      </w:r>
      <w:proofErr w:type="spellStart"/>
      <w:r w:rsidRPr="00353D2B">
        <w:rPr>
          <w:rFonts w:asciiTheme="majorHAnsi" w:hAnsiTheme="majorHAnsi"/>
          <w:bCs/>
        </w:rPr>
        <w:t>ogv</w:t>
      </w:r>
      <w:proofErr w:type="spellEnd"/>
      <w:r w:rsidRPr="00353D2B">
        <w:rPr>
          <w:rFonts w:asciiTheme="majorHAnsi" w:hAnsiTheme="majorHAnsi"/>
          <w:bCs/>
        </w:rPr>
        <w:t xml:space="preserve">, zip, tar, </w:t>
      </w:r>
      <w:proofErr w:type="spellStart"/>
      <w:r w:rsidRPr="00353D2B">
        <w:rPr>
          <w:rFonts w:asciiTheme="majorHAnsi" w:hAnsiTheme="majorHAnsi"/>
          <w:bCs/>
        </w:rPr>
        <w:t>gz</w:t>
      </w:r>
      <w:proofErr w:type="spellEnd"/>
      <w:r w:rsidRPr="00353D2B">
        <w:rPr>
          <w:rFonts w:asciiTheme="majorHAnsi" w:hAnsiTheme="majorHAnsi"/>
          <w:bCs/>
        </w:rPr>
        <w:t xml:space="preserve">, </w:t>
      </w:r>
      <w:proofErr w:type="spellStart"/>
      <w:r w:rsidRPr="00353D2B">
        <w:rPr>
          <w:rFonts w:asciiTheme="majorHAnsi" w:hAnsiTheme="majorHAnsi"/>
          <w:bCs/>
        </w:rPr>
        <w:t>gzip</w:t>
      </w:r>
      <w:proofErr w:type="spellEnd"/>
      <w:r w:rsidRPr="00353D2B">
        <w:rPr>
          <w:rFonts w:asciiTheme="majorHAnsi" w:hAnsiTheme="majorHAnsi"/>
          <w:bCs/>
        </w:rPr>
        <w:t xml:space="preserve">, 7z, </w:t>
      </w:r>
      <w:proofErr w:type="spellStart"/>
      <w:r w:rsidRPr="00353D2B">
        <w:rPr>
          <w:rFonts w:asciiTheme="majorHAnsi" w:hAnsiTheme="majorHAnsi"/>
          <w:bCs/>
        </w:rPr>
        <w:t>html</w:t>
      </w:r>
      <w:proofErr w:type="spellEnd"/>
      <w:r w:rsidRPr="00353D2B">
        <w:rPr>
          <w:rFonts w:asciiTheme="majorHAnsi" w:hAnsiTheme="majorHAnsi"/>
          <w:bCs/>
        </w:rPr>
        <w:t xml:space="preserve">, </w:t>
      </w:r>
      <w:proofErr w:type="spellStart"/>
      <w:r w:rsidRPr="00353D2B">
        <w:rPr>
          <w:rFonts w:asciiTheme="majorHAnsi" w:hAnsiTheme="majorHAnsi"/>
          <w:bCs/>
        </w:rPr>
        <w:t>xhtml</w:t>
      </w:r>
      <w:proofErr w:type="spellEnd"/>
      <w:r w:rsidRPr="00353D2B">
        <w:rPr>
          <w:rFonts w:asciiTheme="majorHAnsi" w:hAnsiTheme="majorHAnsi"/>
          <w:bCs/>
        </w:rPr>
        <w:t xml:space="preserve">, </w:t>
      </w:r>
      <w:proofErr w:type="spellStart"/>
      <w:r w:rsidRPr="00353D2B">
        <w:rPr>
          <w:rFonts w:asciiTheme="majorHAnsi" w:hAnsiTheme="majorHAnsi"/>
          <w:bCs/>
        </w:rPr>
        <w:t>css</w:t>
      </w:r>
      <w:proofErr w:type="spellEnd"/>
      <w:r w:rsidRPr="00353D2B">
        <w:rPr>
          <w:rFonts w:asciiTheme="majorHAnsi" w:hAnsiTheme="majorHAnsi"/>
          <w:bCs/>
        </w:rPr>
        <w:t xml:space="preserve">, </w:t>
      </w:r>
      <w:proofErr w:type="spellStart"/>
      <w:r w:rsidRPr="00353D2B">
        <w:rPr>
          <w:rFonts w:asciiTheme="majorHAnsi" w:hAnsiTheme="majorHAnsi"/>
          <w:bCs/>
        </w:rPr>
        <w:t>xml</w:t>
      </w:r>
      <w:proofErr w:type="spellEnd"/>
      <w:r w:rsidRPr="00353D2B">
        <w:rPr>
          <w:rFonts w:asciiTheme="majorHAnsi" w:hAnsiTheme="majorHAnsi"/>
          <w:bCs/>
        </w:rPr>
        <w:t xml:space="preserve">, </w:t>
      </w:r>
      <w:proofErr w:type="spellStart"/>
      <w:r w:rsidRPr="00353D2B">
        <w:rPr>
          <w:rFonts w:asciiTheme="majorHAnsi" w:hAnsiTheme="majorHAnsi"/>
          <w:bCs/>
        </w:rPr>
        <w:t>xsd</w:t>
      </w:r>
      <w:proofErr w:type="spellEnd"/>
      <w:r w:rsidRPr="00353D2B">
        <w:rPr>
          <w:rFonts w:asciiTheme="majorHAnsi" w:hAnsiTheme="majorHAnsi"/>
          <w:bCs/>
        </w:rPr>
        <w:t xml:space="preserve">, </w:t>
      </w:r>
      <w:proofErr w:type="spellStart"/>
      <w:r w:rsidRPr="00353D2B">
        <w:rPr>
          <w:rFonts w:asciiTheme="majorHAnsi" w:hAnsiTheme="majorHAnsi"/>
          <w:bCs/>
        </w:rPr>
        <w:t>gml</w:t>
      </w:r>
      <w:proofErr w:type="spellEnd"/>
      <w:r w:rsidRPr="00353D2B">
        <w:rPr>
          <w:rFonts w:asciiTheme="majorHAnsi" w:hAnsiTheme="majorHAnsi"/>
          <w:bCs/>
        </w:rPr>
        <w:t xml:space="preserve">, </w:t>
      </w:r>
      <w:proofErr w:type="spellStart"/>
      <w:r w:rsidRPr="00353D2B">
        <w:rPr>
          <w:rFonts w:asciiTheme="majorHAnsi" w:hAnsiTheme="majorHAnsi"/>
          <w:bCs/>
        </w:rPr>
        <w:t>rng</w:t>
      </w:r>
      <w:proofErr w:type="spellEnd"/>
      <w:r w:rsidRPr="00353D2B">
        <w:rPr>
          <w:rFonts w:asciiTheme="majorHAnsi" w:hAnsiTheme="majorHAnsi"/>
          <w:bCs/>
        </w:rPr>
        <w:t xml:space="preserve">, </w:t>
      </w:r>
      <w:proofErr w:type="spellStart"/>
      <w:r w:rsidRPr="00353D2B">
        <w:rPr>
          <w:rFonts w:asciiTheme="majorHAnsi" w:hAnsiTheme="majorHAnsi"/>
          <w:bCs/>
        </w:rPr>
        <w:t>xsl</w:t>
      </w:r>
      <w:proofErr w:type="spellEnd"/>
      <w:r w:rsidRPr="00353D2B">
        <w:rPr>
          <w:rFonts w:asciiTheme="majorHAnsi" w:hAnsiTheme="majorHAnsi"/>
          <w:bCs/>
        </w:rPr>
        <w:t xml:space="preserve">, </w:t>
      </w:r>
      <w:proofErr w:type="spellStart"/>
      <w:r w:rsidRPr="00353D2B">
        <w:rPr>
          <w:rFonts w:asciiTheme="majorHAnsi" w:hAnsiTheme="majorHAnsi"/>
          <w:bCs/>
        </w:rPr>
        <w:t>xslt</w:t>
      </w:r>
      <w:proofErr w:type="spellEnd"/>
      <w:r w:rsidRPr="00353D2B">
        <w:rPr>
          <w:rFonts w:asciiTheme="majorHAnsi" w:hAnsiTheme="majorHAnsi"/>
          <w:bCs/>
        </w:rPr>
        <w:t xml:space="preserve">, TSL, </w:t>
      </w:r>
      <w:proofErr w:type="spellStart"/>
      <w:r w:rsidRPr="00353D2B">
        <w:rPr>
          <w:rFonts w:asciiTheme="majorHAnsi" w:hAnsiTheme="majorHAnsi"/>
          <w:bCs/>
        </w:rPr>
        <w:t>XMLsig</w:t>
      </w:r>
      <w:proofErr w:type="spellEnd"/>
      <w:r w:rsidRPr="00353D2B">
        <w:rPr>
          <w:rFonts w:asciiTheme="majorHAnsi" w:hAnsiTheme="majorHAnsi"/>
          <w:bCs/>
        </w:rPr>
        <w:t xml:space="preserve">, </w:t>
      </w:r>
      <w:proofErr w:type="spellStart"/>
      <w:r w:rsidRPr="00353D2B">
        <w:rPr>
          <w:rFonts w:asciiTheme="majorHAnsi" w:hAnsiTheme="majorHAnsi"/>
          <w:bCs/>
        </w:rPr>
        <w:t>XAdES</w:t>
      </w:r>
      <w:proofErr w:type="spellEnd"/>
      <w:r w:rsidRPr="00353D2B">
        <w:rPr>
          <w:rFonts w:asciiTheme="majorHAnsi" w:hAnsiTheme="majorHAnsi"/>
          <w:bCs/>
        </w:rPr>
        <w:t xml:space="preserve">, </w:t>
      </w:r>
      <w:proofErr w:type="spellStart"/>
      <w:r w:rsidRPr="00353D2B">
        <w:rPr>
          <w:rFonts w:asciiTheme="majorHAnsi" w:hAnsiTheme="majorHAnsi"/>
          <w:bCs/>
        </w:rPr>
        <w:t>CAdES</w:t>
      </w:r>
      <w:proofErr w:type="spellEnd"/>
      <w:r w:rsidRPr="00353D2B">
        <w:rPr>
          <w:rFonts w:asciiTheme="majorHAnsi" w:hAnsiTheme="majorHAnsi"/>
          <w:bCs/>
        </w:rPr>
        <w:t xml:space="preserve">, ASIC, </w:t>
      </w:r>
      <w:proofErr w:type="spellStart"/>
      <w:r w:rsidRPr="00353D2B">
        <w:rPr>
          <w:rFonts w:asciiTheme="majorHAnsi" w:hAnsiTheme="majorHAnsi"/>
          <w:bCs/>
        </w:rPr>
        <w:t>XMLenc</w:t>
      </w:r>
      <w:proofErr w:type="spellEnd"/>
      <w:r w:rsidRPr="00353D2B">
        <w:rPr>
          <w:rFonts w:asciiTheme="majorHAnsi" w:hAnsiTheme="majorHAnsi"/>
        </w:rPr>
        <w:t>.</w:t>
      </w:r>
    </w:p>
    <w:p w14:paraId="583E1490" w14:textId="77777777"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informacje na temat kodowania i czasu odbioru danych tj.:</w:t>
      </w:r>
    </w:p>
    <w:p w14:paraId="60A7C34F" w14:textId="4D59CFAF" w:rsidR="0052697E" w:rsidRPr="00353D2B"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353D2B">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Oznaczenie czasu odbioru danych przez Platformę stanowi datę oraz dokładny czas (</w:t>
      </w:r>
      <w:proofErr w:type="spellStart"/>
      <w:r w:rsidRPr="00353D2B">
        <w:rPr>
          <w:rFonts w:asciiTheme="majorHAnsi" w:hAnsiTheme="majorHAnsi"/>
        </w:rPr>
        <w:t>hh:mm:ss</w:t>
      </w:r>
      <w:proofErr w:type="spellEnd"/>
      <w:r w:rsidRPr="00353D2B">
        <w:rPr>
          <w:rFonts w:asciiTheme="majorHAnsi" w:hAnsiTheme="majorHAnsi"/>
        </w:rPr>
        <w:t>) generowany wg. czasu lokalnego serwera synchronizowanego odpowiednim źródłem czasu.</w:t>
      </w:r>
    </w:p>
    <w:p w14:paraId="53E95AB1" w14:textId="6F5EC15C" w:rsidR="00E85D10" w:rsidRPr="00353D2B" w:rsidRDefault="00884A69" w:rsidP="005D7ACC">
      <w:pPr>
        <w:numPr>
          <w:ilvl w:val="0"/>
          <w:numId w:val="34"/>
        </w:numPr>
        <w:spacing w:before="120"/>
        <w:ind w:right="-108"/>
        <w:jc w:val="both"/>
        <w:rPr>
          <w:rFonts w:asciiTheme="majorHAnsi" w:hAnsiTheme="majorHAnsi"/>
        </w:rPr>
      </w:pPr>
      <w:r w:rsidRPr="00353D2B">
        <w:rPr>
          <w:rFonts w:asciiTheme="majorHAnsi" w:hAnsiTheme="majorHAnsi"/>
        </w:rPr>
        <w:t xml:space="preserve">Korzystanie z </w:t>
      </w:r>
      <w:r w:rsidR="00065D2D" w:rsidRPr="00353D2B">
        <w:rPr>
          <w:rFonts w:asciiTheme="majorHAnsi" w:hAnsiTheme="majorHAnsi"/>
        </w:rPr>
        <w:t>P</w:t>
      </w:r>
      <w:r w:rsidRPr="00353D2B">
        <w:rPr>
          <w:rFonts w:asciiTheme="majorHAnsi" w:hAnsiTheme="majorHAnsi"/>
        </w:rPr>
        <w:t xml:space="preserve">latformy jest bezpłatne. </w:t>
      </w:r>
    </w:p>
    <w:p w14:paraId="1FF54A92" w14:textId="373ACFCC" w:rsidR="0011460F" w:rsidRPr="00353D2B" w:rsidRDefault="0011460F" w:rsidP="005D7ACC">
      <w:pPr>
        <w:numPr>
          <w:ilvl w:val="1"/>
          <w:numId w:val="34"/>
        </w:numPr>
        <w:spacing w:before="120"/>
        <w:ind w:left="1134" w:right="-108"/>
        <w:jc w:val="both"/>
        <w:rPr>
          <w:rFonts w:asciiTheme="majorHAnsi" w:hAnsiTheme="majorHAnsi"/>
        </w:rPr>
      </w:pPr>
      <w:r w:rsidRPr="00353D2B">
        <w:rPr>
          <w:rFonts w:asciiTheme="majorHAnsi" w:hAnsiTheme="majorHAnsi"/>
        </w:rPr>
        <w:t>Osoby ws</w:t>
      </w:r>
      <w:r w:rsidR="000521B3" w:rsidRPr="00353D2B">
        <w:rPr>
          <w:rFonts w:asciiTheme="majorHAnsi" w:hAnsiTheme="majorHAnsi"/>
        </w:rPr>
        <w:t>kazane do porozumiewania się z w</w:t>
      </w:r>
      <w:r w:rsidRPr="00353D2B">
        <w:rPr>
          <w:rFonts w:asciiTheme="majorHAnsi" w:hAnsiTheme="majorHAnsi"/>
        </w:rPr>
        <w:t>ykonawcami</w:t>
      </w:r>
      <w:r w:rsidR="00154F86" w:rsidRPr="00353D2B">
        <w:rPr>
          <w:rFonts w:asciiTheme="majorHAnsi" w:hAnsiTheme="majorHAnsi"/>
        </w:rPr>
        <w:t>:</w:t>
      </w:r>
      <w:r w:rsidRPr="00353D2B">
        <w:rPr>
          <w:rFonts w:asciiTheme="majorHAnsi" w:hAnsiTheme="majorHAnsi"/>
        </w:rPr>
        <w:t xml:space="preserve"> </w:t>
      </w:r>
    </w:p>
    <w:p w14:paraId="203A8DAB" w14:textId="7777777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przedmiotu zamówienia:</w:t>
      </w:r>
    </w:p>
    <w:p w14:paraId="0159AFAB" w14:textId="525C08B6" w:rsidR="0011460F" w:rsidRPr="00353D2B" w:rsidRDefault="00BA5437"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lastRenderedPageBreak/>
        <w:t xml:space="preserve">Izabela </w:t>
      </w:r>
      <w:proofErr w:type="spellStart"/>
      <w:r w:rsidRPr="00353D2B">
        <w:rPr>
          <w:rFonts w:asciiTheme="majorHAnsi" w:hAnsiTheme="majorHAnsi"/>
        </w:rPr>
        <w:t>Jurczewska</w:t>
      </w:r>
      <w:proofErr w:type="spellEnd"/>
    </w:p>
    <w:p w14:paraId="55BF85D0" w14:textId="01F08F06" w:rsidR="003247A5" w:rsidRPr="00353D2B" w:rsidRDefault="0011460F"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2F0F2F" w:rsidRPr="00353D2B">
        <w:rPr>
          <w:rFonts w:asciiTheme="majorHAnsi" w:hAnsiTheme="majorHAnsi"/>
        </w:rPr>
        <w:t xml:space="preserve">29 751 65 </w:t>
      </w:r>
      <w:r w:rsidR="00BA5437" w:rsidRPr="00353D2B">
        <w:rPr>
          <w:rFonts w:asciiTheme="majorHAnsi" w:hAnsiTheme="majorHAnsi"/>
        </w:rPr>
        <w:t>5</w:t>
      </w:r>
      <w:r w:rsidR="00F22741" w:rsidRPr="00353D2B">
        <w:rPr>
          <w:rFonts w:asciiTheme="majorHAnsi" w:hAnsiTheme="majorHAnsi"/>
        </w:rPr>
        <w:t>7</w:t>
      </w:r>
    </w:p>
    <w:p w14:paraId="7DD17AD5" w14:textId="09F34C3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zagadnień proceduralnych:</w:t>
      </w:r>
    </w:p>
    <w:p w14:paraId="70AB0EBA" w14:textId="2C40E850" w:rsidR="003247A5" w:rsidRPr="00353D2B" w:rsidRDefault="00154F86"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Andrzej Goździewski</w:t>
      </w:r>
    </w:p>
    <w:p w14:paraId="6D60EDAE" w14:textId="4823B571" w:rsidR="003247A5" w:rsidRPr="00353D2B" w:rsidRDefault="003247A5"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154F86" w:rsidRPr="00353D2B">
        <w:rPr>
          <w:rFonts w:asciiTheme="majorHAnsi" w:hAnsiTheme="majorHAnsi"/>
        </w:rPr>
        <w:t>29 751 65 64</w:t>
      </w:r>
    </w:p>
    <w:p w14:paraId="131D4765" w14:textId="77777777" w:rsidR="003C7B82" w:rsidRPr="00353D2B" w:rsidRDefault="003C7B82" w:rsidP="003C7B82">
      <w:pPr>
        <w:tabs>
          <w:tab w:val="left" w:pos="284"/>
        </w:tabs>
        <w:jc w:val="both"/>
        <w:rPr>
          <w:rFonts w:asciiTheme="majorHAnsi" w:hAnsiTheme="majorHAnsi"/>
        </w:rPr>
      </w:pPr>
    </w:p>
    <w:p w14:paraId="3714706E" w14:textId="0B2489EE" w:rsidR="000778FB" w:rsidRPr="00353D2B"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2.  </w:t>
      </w:r>
      <w:r w:rsidR="00545239" w:rsidRPr="00353D2B">
        <w:rPr>
          <w:rFonts w:asciiTheme="majorHAnsi" w:hAnsiTheme="majorHAnsi" w:cstheme="majorBidi"/>
          <w:b/>
          <w:lang w:eastAsia="en-US"/>
        </w:rPr>
        <w:t>S</w:t>
      </w:r>
      <w:r w:rsidR="009615B1" w:rsidRPr="00353D2B">
        <w:rPr>
          <w:rFonts w:asciiTheme="majorHAnsi" w:hAnsiTheme="majorHAnsi" w:cstheme="majorBidi"/>
          <w:b/>
          <w:lang w:eastAsia="en-US"/>
        </w:rPr>
        <w:t>po</w:t>
      </w:r>
      <w:r w:rsidR="000778FB" w:rsidRPr="00353D2B">
        <w:rPr>
          <w:rFonts w:asciiTheme="majorHAnsi" w:hAnsiTheme="majorHAnsi" w:cstheme="majorBidi"/>
          <w:b/>
          <w:lang w:eastAsia="en-US"/>
        </w:rPr>
        <w:t>sób oraz termin składania ofert</w:t>
      </w:r>
      <w:r w:rsidR="003247A5" w:rsidRPr="00353D2B">
        <w:rPr>
          <w:rFonts w:asciiTheme="majorHAnsi" w:hAnsiTheme="majorHAnsi" w:cstheme="majorBidi"/>
          <w:b/>
          <w:lang w:eastAsia="en-US"/>
        </w:rPr>
        <w:t xml:space="preserve">. </w:t>
      </w:r>
      <w:r w:rsidR="000778FB" w:rsidRPr="00353D2B">
        <w:rPr>
          <w:rFonts w:asciiTheme="majorHAnsi" w:hAnsiTheme="majorHAnsi" w:cstheme="majorBidi"/>
          <w:b/>
          <w:lang w:eastAsia="en-US"/>
        </w:rPr>
        <w:t>Termin otwarcia ofert</w:t>
      </w:r>
    </w:p>
    <w:p w14:paraId="1470B23B" w14:textId="77777777" w:rsidR="006929D6" w:rsidRPr="00353D2B" w:rsidRDefault="006929D6" w:rsidP="006929D6">
      <w:pPr>
        <w:ind w:right="-108"/>
        <w:jc w:val="both"/>
        <w:rPr>
          <w:rFonts w:ascii="Cambria" w:hAnsi="Cambria"/>
        </w:rPr>
      </w:pPr>
    </w:p>
    <w:p w14:paraId="194B087D" w14:textId="450F9688" w:rsidR="006929D6" w:rsidRPr="00353D2B" w:rsidRDefault="00545239" w:rsidP="006B5F4A">
      <w:pPr>
        <w:numPr>
          <w:ilvl w:val="1"/>
          <w:numId w:val="15"/>
        </w:numPr>
        <w:spacing w:line="276" w:lineRule="auto"/>
        <w:ind w:left="851" w:right="-108"/>
        <w:jc w:val="both"/>
        <w:rPr>
          <w:rFonts w:ascii="Cambria" w:hAnsi="Cambria"/>
        </w:rPr>
      </w:pPr>
      <w:r w:rsidRPr="00353D2B">
        <w:rPr>
          <w:rFonts w:ascii="Cambria" w:hAnsi="Cambria"/>
        </w:rPr>
        <w:t>Sposób składania ofert:</w:t>
      </w:r>
    </w:p>
    <w:p w14:paraId="072AF6FD" w14:textId="26C87870" w:rsidR="00545239" w:rsidRPr="00353D2B" w:rsidRDefault="003247A5" w:rsidP="005D7ACC">
      <w:pPr>
        <w:pStyle w:val="Akapitzlist"/>
        <w:numPr>
          <w:ilvl w:val="0"/>
          <w:numId w:val="48"/>
        </w:numPr>
        <w:spacing w:line="276" w:lineRule="auto"/>
        <w:ind w:left="1276" w:right="-108"/>
        <w:jc w:val="both"/>
        <w:rPr>
          <w:rFonts w:ascii="Cambria" w:hAnsi="Cambria"/>
        </w:rPr>
      </w:pPr>
      <w:r w:rsidRPr="00353D2B">
        <w:rPr>
          <w:rFonts w:ascii="Cambria" w:hAnsi="Cambria"/>
        </w:rPr>
        <w:t>z</w:t>
      </w:r>
      <w:r w:rsidR="00545239" w:rsidRPr="00353D2B">
        <w:rPr>
          <w:rFonts w:ascii="Cambria" w:hAnsi="Cambria"/>
        </w:rPr>
        <w:t>a pośrednictwem Platformy</w:t>
      </w:r>
      <w:r w:rsidR="007A37F6" w:rsidRPr="00353D2B">
        <w:rPr>
          <w:rFonts w:ascii="Cambria" w:hAnsi="Cambria"/>
        </w:rPr>
        <w:t xml:space="preserve"> </w:t>
      </w:r>
      <w:r w:rsidR="007A37F6" w:rsidRPr="00353D2B">
        <w:rPr>
          <w:rFonts w:asciiTheme="majorHAnsi" w:hAnsiTheme="majorHAnsi"/>
        </w:rPr>
        <w:t>pod adresem: https://chorzele.ezamawiajacy.pl.</w:t>
      </w:r>
    </w:p>
    <w:p w14:paraId="2D5F7CEA" w14:textId="00A08EAA" w:rsidR="00EA2BA9" w:rsidRPr="00353D2B"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353D2B">
        <w:rPr>
          <w:rFonts w:asciiTheme="majorHAnsi" w:hAnsiTheme="majorHAnsi"/>
          <w:b/>
          <w:sz w:val="24"/>
          <w:szCs w:val="24"/>
          <w:lang w:val="pl-PL"/>
        </w:rPr>
        <w:t>O</w:t>
      </w:r>
      <w:r w:rsidR="00EA2BA9" w:rsidRPr="00353D2B">
        <w:rPr>
          <w:rFonts w:asciiTheme="majorHAnsi" w:hAnsiTheme="majorHAnsi"/>
          <w:b/>
          <w:sz w:val="24"/>
          <w:szCs w:val="24"/>
          <w:lang w:val="pl-PL"/>
        </w:rPr>
        <w:t>fertę w formie elektronicznej</w:t>
      </w:r>
      <w:r w:rsidR="00EA2BA9" w:rsidRPr="00353D2B">
        <w:rPr>
          <w:rFonts w:asciiTheme="majorHAnsi" w:hAnsiTheme="majorHAnsi"/>
          <w:sz w:val="24"/>
          <w:szCs w:val="24"/>
          <w:lang w:val="pl-PL"/>
        </w:rPr>
        <w:t xml:space="preserve"> </w:t>
      </w:r>
      <w:r w:rsidRPr="00353D2B">
        <w:rPr>
          <w:rFonts w:asciiTheme="majorHAnsi" w:hAnsiTheme="majorHAnsi"/>
          <w:sz w:val="24"/>
          <w:szCs w:val="24"/>
          <w:lang w:val="pl-PL"/>
        </w:rPr>
        <w:t xml:space="preserve">należy opatrzyć </w:t>
      </w:r>
      <w:r w:rsidR="00F0461B" w:rsidRPr="00353D2B">
        <w:rPr>
          <w:rFonts w:asciiTheme="majorHAnsi" w:hAnsiTheme="majorHAnsi"/>
          <w:sz w:val="24"/>
          <w:szCs w:val="24"/>
          <w:lang w:val="pl-PL"/>
        </w:rPr>
        <w:t xml:space="preserve">kwalifikowanym podpisem elektronicznym </w:t>
      </w:r>
      <w:r w:rsidR="00EA2BA9" w:rsidRPr="00353D2B">
        <w:rPr>
          <w:rFonts w:asciiTheme="majorHAnsi" w:hAnsiTheme="majorHAnsi"/>
          <w:sz w:val="24"/>
          <w:szCs w:val="24"/>
          <w:lang w:val="pl-PL"/>
        </w:rPr>
        <w:t>lub podpisem zaufanym lub podpisem osobistym</w:t>
      </w:r>
      <w:r w:rsidRPr="00353D2B">
        <w:rPr>
          <w:rFonts w:asciiTheme="majorHAnsi" w:hAnsiTheme="majorHAnsi"/>
          <w:sz w:val="24"/>
          <w:szCs w:val="24"/>
          <w:lang w:val="pl-PL"/>
        </w:rPr>
        <w:t>.</w:t>
      </w:r>
      <w:r w:rsidR="00EA2BA9" w:rsidRPr="00353D2B">
        <w:rPr>
          <w:rFonts w:asciiTheme="majorHAnsi" w:hAnsiTheme="majorHAnsi"/>
          <w:sz w:val="24"/>
          <w:szCs w:val="24"/>
          <w:lang w:val="pl-PL"/>
        </w:rPr>
        <w:t xml:space="preserve">  Ofertę należy złożyć na Platformie pod adresem: https://chorzele.ezamawiajacy.pl w zakładce „OFERTY" </w:t>
      </w:r>
      <w:r w:rsidR="00EA2BA9" w:rsidRPr="00353D2B">
        <w:rPr>
          <w:rFonts w:asciiTheme="majorHAnsi" w:hAnsiTheme="majorHAnsi"/>
          <w:b/>
          <w:bCs/>
          <w:sz w:val="24"/>
          <w:szCs w:val="24"/>
          <w:lang w:val="pl-PL"/>
        </w:rPr>
        <w:t xml:space="preserve">do dnia </w:t>
      </w:r>
      <w:r w:rsidR="00190DBF">
        <w:rPr>
          <w:rFonts w:asciiTheme="majorHAnsi" w:hAnsiTheme="majorHAnsi"/>
          <w:b/>
          <w:bCs/>
          <w:sz w:val="24"/>
          <w:szCs w:val="24"/>
          <w:lang w:val="pl-PL"/>
        </w:rPr>
        <w:t>2</w:t>
      </w:r>
      <w:r w:rsidR="00C421F4">
        <w:rPr>
          <w:rFonts w:asciiTheme="majorHAnsi" w:hAnsiTheme="majorHAnsi"/>
          <w:b/>
          <w:bCs/>
          <w:sz w:val="24"/>
          <w:szCs w:val="24"/>
          <w:lang w:val="pl-PL"/>
        </w:rPr>
        <w:t>7</w:t>
      </w:r>
      <w:r w:rsidR="00190DBF">
        <w:rPr>
          <w:rFonts w:asciiTheme="majorHAnsi" w:hAnsiTheme="majorHAnsi"/>
          <w:b/>
          <w:bCs/>
          <w:sz w:val="24"/>
          <w:szCs w:val="24"/>
          <w:lang w:val="pl-PL"/>
        </w:rPr>
        <w:t>.09</w:t>
      </w:r>
      <w:r w:rsidR="00967479" w:rsidRPr="00353D2B">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00EA2BA9" w:rsidRPr="00353D2B">
        <w:rPr>
          <w:rFonts w:asciiTheme="majorHAnsi" w:hAnsiTheme="majorHAnsi"/>
          <w:b/>
          <w:bCs/>
          <w:sz w:val="24"/>
          <w:szCs w:val="24"/>
          <w:lang w:val="pl-PL"/>
        </w:rPr>
        <w:t xml:space="preserve"> r. do godz. </w:t>
      </w:r>
      <w:r w:rsidR="006246B0" w:rsidRPr="00353D2B">
        <w:rPr>
          <w:rFonts w:asciiTheme="majorHAnsi" w:hAnsiTheme="majorHAnsi"/>
          <w:b/>
          <w:bCs/>
          <w:sz w:val="24"/>
          <w:szCs w:val="24"/>
          <w:lang w:val="pl-PL"/>
        </w:rPr>
        <w:t>12:00.</w:t>
      </w:r>
    </w:p>
    <w:p w14:paraId="4347D607" w14:textId="1BC123E3"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Otwarcie ofert nastąpi poprzez upublicznienie wczytanych na Platformie Ofert w dniu </w:t>
      </w:r>
      <w:r w:rsidR="00190DBF">
        <w:rPr>
          <w:rFonts w:asciiTheme="majorHAnsi" w:hAnsiTheme="majorHAnsi"/>
          <w:b/>
          <w:bCs/>
          <w:sz w:val="24"/>
          <w:szCs w:val="24"/>
          <w:lang w:val="pl-PL"/>
        </w:rPr>
        <w:t>2</w:t>
      </w:r>
      <w:r w:rsidR="00C421F4">
        <w:rPr>
          <w:rFonts w:asciiTheme="majorHAnsi" w:hAnsiTheme="majorHAnsi"/>
          <w:b/>
          <w:bCs/>
          <w:sz w:val="24"/>
          <w:szCs w:val="24"/>
          <w:lang w:val="pl-PL"/>
        </w:rPr>
        <w:t>7</w:t>
      </w:r>
      <w:r w:rsidR="00190DBF">
        <w:rPr>
          <w:rFonts w:asciiTheme="majorHAnsi" w:hAnsiTheme="majorHAnsi"/>
          <w:b/>
          <w:bCs/>
          <w:sz w:val="24"/>
          <w:szCs w:val="24"/>
          <w:lang w:val="pl-PL"/>
        </w:rPr>
        <w:t>.09</w:t>
      </w:r>
      <w:r w:rsidR="00967479" w:rsidRPr="00353D2B">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Pr="00353D2B">
        <w:rPr>
          <w:rFonts w:asciiTheme="majorHAnsi" w:hAnsiTheme="majorHAnsi"/>
          <w:b/>
          <w:bCs/>
          <w:sz w:val="24"/>
          <w:szCs w:val="24"/>
          <w:lang w:val="pl-PL"/>
        </w:rPr>
        <w:t xml:space="preserve"> r. o  godz. </w:t>
      </w:r>
      <w:r w:rsidR="006246B0" w:rsidRPr="00353D2B">
        <w:rPr>
          <w:rFonts w:asciiTheme="majorHAnsi" w:hAnsiTheme="majorHAnsi"/>
          <w:b/>
          <w:bCs/>
          <w:sz w:val="24"/>
          <w:szCs w:val="24"/>
          <w:lang w:val="pl-PL"/>
        </w:rPr>
        <w:t>13</w:t>
      </w:r>
      <w:r w:rsidRPr="00353D2B">
        <w:rPr>
          <w:rFonts w:asciiTheme="majorHAnsi" w:hAnsiTheme="majorHAnsi"/>
          <w:b/>
          <w:bCs/>
          <w:sz w:val="24"/>
          <w:szCs w:val="24"/>
          <w:lang w:val="pl-PL"/>
        </w:rPr>
        <w:t>:00</w:t>
      </w:r>
      <w:r w:rsidR="006246B0" w:rsidRPr="00353D2B">
        <w:rPr>
          <w:rFonts w:asciiTheme="majorHAnsi" w:hAnsiTheme="majorHAnsi"/>
          <w:sz w:val="24"/>
          <w:szCs w:val="24"/>
          <w:lang w:val="pl-PL"/>
        </w:rPr>
        <w:t>.</w:t>
      </w:r>
    </w:p>
    <w:p w14:paraId="3B599C6F" w14:textId="75A472B1" w:rsidR="00EA2BA9" w:rsidRPr="00353D2B" w:rsidRDefault="00014F20" w:rsidP="006B5F4A">
      <w:pPr>
        <w:numPr>
          <w:ilvl w:val="1"/>
          <w:numId w:val="15"/>
        </w:numPr>
        <w:spacing w:line="276" w:lineRule="auto"/>
        <w:ind w:left="851" w:right="-108"/>
        <w:jc w:val="both"/>
        <w:rPr>
          <w:rFonts w:ascii="Cambria" w:hAnsi="Cambria"/>
        </w:rPr>
      </w:pPr>
      <w:r w:rsidRPr="00353D2B">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353D2B">
        <w:rPr>
          <w:rFonts w:asciiTheme="majorHAnsi" w:hAnsiTheme="majorHAnsi"/>
          <w:sz w:val="24"/>
          <w:szCs w:val="24"/>
          <w:lang w:val="pl-PL"/>
        </w:rPr>
        <w:t>Pzp</w:t>
      </w:r>
      <w:proofErr w:type="spellEnd"/>
      <w:r w:rsidRPr="00353D2B">
        <w:rPr>
          <w:rFonts w:asciiTheme="majorHAnsi" w:hAnsiTheme="majorHAnsi"/>
          <w:sz w:val="24"/>
          <w:szCs w:val="24"/>
          <w:lang w:val="pl-PL"/>
        </w:rPr>
        <w:t>.</w:t>
      </w:r>
    </w:p>
    <w:p w14:paraId="1DF04790" w14:textId="41639108" w:rsidR="00EA2BA9" w:rsidRPr="00353D2B"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353D2B">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353D2B"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353D2B">
        <w:rPr>
          <w:rFonts w:asciiTheme="majorHAnsi" w:hAnsiTheme="majorHAnsi"/>
          <w:iCs/>
          <w:sz w:val="24"/>
          <w:szCs w:val="24"/>
          <w:lang w:val="pl-PL"/>
        </w:rPr>
        <w:t>ceny lub koszty zawarte w ofertach.</w:t>
      </w:r>
    </w:p>
    <w:p w14:paraId="705EA5EB" w14:textId="77777777" w:rsidR="000778FB" w:rsidRPr="00353D2B" w:rsidRDefault="000778FB" w:rsidP="00C946FE">
      <w:pPr>
        <w:spacing w:before="120"/>
        <w:ind w:left="360" w:right="-108"/>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353D2B" w:rsidRDefault="00F9463D" w:rsidP="00F9463D">
      <w:pPr>
        <w:spacing w:before="120"/>
        <w:ind w:left="360" w:right="-108"/>
        <w:jc w:val="both"/>
        <w:rPr>
          <w:rFonts w:ascii="Cambria" w:hAnsi="Cambria"/>
        </w:rPr>
      </w:pPr>
    </w:p>
    <w:p w14:paraId="24930077" w14:textId="77777777" w:rsidR="00DB1A25" w:rsidRPr="00353D2B"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Termin związania ofertą</w:t>
      </w:r>
    </w:p>
    <w:p w14:paraId="30F8368D" w14:textId="77777777" w:rsidR="005C30CD" w:rsidRPr="00353D2B" w:rsidRDefault="005C30CD" w:rsidP="005C30CD">
      <w:pPr>
        <w:ind w:right="-108"/>
        <w:jc w:val="both"/>
        <w:rPr>
          <w:rFonts w:ascii="Cambria" w:hAnsi="Cambria"/>
        </w:rPr>
      </w:pPr>
    </w:p>
    <w:p w14:paraId="3685A3FB" w14:textId="79EE31F9" w:rsidR="00DB1A25" w:rsidRPr="00353D2B" w:rsidRDefault="00DB1A25" w:rsidP="005C30CD">
      <w:pPr>
        <w:ind w:right="-108"/>
        <w:jc w:val="both"/>
        <w:rPr>
          <w:rFonts w:asciiTheme="majorHAnsi" w:hAnsiTheme="majorHAnsi"/>
          <w:b/>
          <w:bCs/>
        </w:rPr>
      </w:pPr>
      <w:r w:rsidRPr="00353D2B">
        <w:rPr>
          <w:rFonts w:asciiTheme="majorHAnsi" w:hAnsiTheme="majorHAnsi"/>
        </w:rPr>
        <w:t xml:space="preserve">Wykonawca pozostaje związany ofertą </w:t>
      </w:r>
      <w:r w:rsidR="00B142B3" w:rsidRPr="00353D2B">
        <w:rPr>
          <w:rFonts w:asciiTheme="majorHAnsi" w:hAnsiTheme="majorHAnsi"/>
          <w:b/>
          <w:bCs/>
        </w:rPr>
        <w:t>do dnia</w:t>
      </w:r>
      <w:r w:rsidR="00024AF6" w:rsidRPr="00353D2B">
        <w:rPr>
          <w:rFonts w:asciiTheme="majorHAnsi" w:hAnsiTheme="majorHAnsi"/>
          <w:b/>
          <w:bCs/>
        </w:rPr>
        <w:t xml:space="preserve"> </w:t>
      </w:r>
      <w:r w:rsidR="00190DBF">
        <w:rPr>
          <w:rFonts w:asciiTheme="majorHAnsi" w:hAnsiTheme="majorHAnsi"/>
          <w:b/>
          <w:bCs/>
        </w:rPr>
        <w:t>2</w:t>
      </w:r>
      <w:r w:rsidR="00094D92">
        <w:rPr>
          <w:rFonts w:asciiTheme="majorHAnsi" w:hAnsiTheme="majorHAnsi"/>
          <w:b/>
          <w:bCs/>
        </w:rPr>
        <w:t>6</w:t>
      </w:r>
      <w:r w:rsidR="00190DBF">
        <w:rPr>
          <w:rFonts w:asciiTheme="majorHAnsi" w:hAnsiTheme="majorHAnsi"/>
          <w:b/>
          <w:bCs/>
        </w:rPr>
        <w:t>.10</w:t>
      </w:r>
      <w:r w:rsidR="005C46ED">
        <w:rPr>
          <w:rFonts w:asciiTheme="majorHAnsi" w:hAnsiTheme="majorHAnsi"/>
          <w:b/>
          <w:bCs/>
        </w:rPr>
        <w:t>.</w:t>
      </w:r>
      <w:r w:rsidR="00644555" w:rsidRPr="00353D2B">
        <w:rPr>
          <w:rFonts w:asciiTheme="majorHAnsi" w:hAnsiTheme="majorHAnsi"/>
          <w:b/>
          <w:bCs/>
        </w:rPr>
        <w:t>2022 r</w:t>
      </w:r>
      <w:r w:rsidR="006246B0" w:rsidRPr="00353D2B">
        <w:rPr>
          <w:rFonts w:asciiTheme="majorHAnsi" w:hAnsiTheme="majorHAnsi"/>
          <w:b/>
          <w:bCs/>
        </w:rPr>
        <w:t>.</w:t>
      </w:r>
      <w:r w:rsidR="00024AF6" w:rsidRPr="00353D2B">
        <w:rPr>
          <w:rFonts w:asciiTheme="majorHAnsi" w:hAnsiTheme="majorHAnsi"/>
          <w:b/>
          <w:bCs/>
        </w:rPr>
        <w:t xml:space="preserve"> </w:t>
      </w:r>
    </w:p>
    <w:p w14:paraId="63F762B7" w14:textId="293DC4CD" w:rsidR="00DB1A25" w:rsidRPr="00353D2B" w:rsidRDefault="00DB1A25" w:rsidP="005C30CD">
      <w:pPr>
        <w:ind w:right="-108"/>
        <w:jc w:val="both"/>
        <w:rPr>
          <w:rFonts w:asciiTheme="majorHAnsi" w:hAnsiTheme="majorHAnsi"/>
          <w:bCs/>
        </w:rPr>
      </w:pPr>
      <w:r w:rsidRPr="00353D2B">
        <w:rPr>
          <w:rFonts w:asciiTheme="majorHAnsi" w:hAnsiTheme="majorHAnsi"/>
          <w:bCs/>
        </w:rPr>
        <w:t>Bieg terminu związania ofertą rozpoczyna się wraz z upływem terminu składania ofert.</w:t>
      </w:r>
    </w:p>
    <w:p w14:paraId="0D03CA34" w14:textId="77777777" w:rsidR="005C30CD" w:rsidRPr="00353D2B" w:rsidRDefault="005C30CD" w:rsidP="005C30CD">
      <w:pPr>
        <w:jc w:val="both"/>
        <w:outlineLvl w:val="0"/>
        <w:rPr>
          <w:rFonts w:asciiTheme="majorHAnsi" w:eastAsiaTheme="minorHAnsi" w:hAnsiTheme="majorHAnsi" w:cstheme="minorBidi"/>
          <w:b/>
          <w:bCs/>
          <w:lang w:eastAsia="en-US"/>
        </w:rPr>
      </w:pPr>
    </w:p>
    <w:p w14:paraId="711F8896" w14:textId="77777777" w:rsidR="00BD16C3" w:rsidRPr="00353D2B" w:rsidRDefault="00BD16C3" w:rsidP="000778FB">
      <w:pPr>
        <w:ind w:right="-108"/>
        <w:jc w:val="both"/>
        <w:rPr>
          <w:rFonts w:ascii="Cambria" w:hAnsi="Cambria"/>
          <w:bCs/>
        </w:rPr>
      </w:pPr>
    </w:p>
    <w:p w14:paraId="4182ED39" w14:textId="0D07812C" w:rsidR="009615B1" w:rsidRPr="00353D2B"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Opis </w:t>
      </w:r>
      <w:r w:rsidR="009615B1" w:rsidRPr="00353D2B">
        <w:rPr>
          <w:rFonts w:asciiTheme="majorHAnsi" w:hAnsiTheme="majorHAnsi" w:cstheme="majorBidi"/>
          <w:b/>
          <w:lang w:eastAsia="en-US"/>
        </w:rPr>
        <w:t>kryteriów oceny ofert wraz z podaniem wag tych kryteriów i sposobu oceny ofert</w:t>
      </w:r>
    </w:p>
    <w:p w14:paraId="6A373D39" w14:textId="77777777" w:rsidR="00C65332" w:rsidRPr="00353D2B"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353D2B"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353D2B">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353D2B" w:rsidRDefault="009902D3" w:rsidP="005D7ACC">
      <w:pPr>
        <w:numPr>
          <w:ilvl w:val="1"/>
          <w:numId w:val="21"/>
        </w:numPr>
        <w:spacing w:line="276" w:lineRule="auto"/>
        <w:ind w:left="1560"/>
        <w:jc w:val="both"/>
        <w:rPr>
          <w:rStyle w:val="Brak"/>
          <w:rFonts w:asciiTheme="majorHAnsi" w:hAnsiTheme="majorHAnsi" w:cstheme="minorHAnsi"/>
        </w:rPr>
      </w:pPr>
      <w:r w:rsidRPr="00353D2B">
        <w:rPr>
          <w:rStyle w:val="Brak"/>
          <w:rFonts w:asciiTheme="majorHAnsi" w:hAnsiTheme="majorHAnsi" w:cstheme="minorHAnsi"/>
        </w:rPr>
        <w:t>oferta, spełnia wymagania określone niniejszą specyfikacją,</w:t>
      </w:r>
    </w:p>
    <w:p w14:paraId="3DE5F110" w14:textId="67396BA9" w:rsidR="00F22741" w:rsidRPr="00353D2B" w:rsidRDefault="00F22741" w:rsidP="005D7ACC">
      <w:pPr>
        <w:numPr>
          <w:ilvl w:val="1"/>
          <w:numId w:val="21"/>
        </w:numPr>
        <w:spacing w:line="276" w:lineRule="auto"/>
        <w:ind w:left="1560"/>
        <w:jc w:val="both"/>
        <w:rPr>
          <w:rStyle w:val="Brak"/>
          <w:rFonts w:asciiTheme="majorHAnsi" w:eastAsia="Verdana" w:hAnsiTheme="majorHAnsi" w:cstheme="minorHAnsi"/>
        </w:rPr>
      </w:pPr>
      <w:r w:rsidRPr="00353D2B">
        <w:rPr>
          <w:rStyle w:val="Brak"/>
          <w:rFonts w:asciiTheme="majorHAnsi" w:hAnsiTheme="majorHAnsi" w:cstheme="minorHAnsi"/>
        </w:rPr>
        <w:t>oferta nie podlega odrzuceniu,</w:t>
      </w:r>
    </w:p>
    <w:p w14:paraId="15FBFAB1" w14:textId="02C1CD2F" w:rsidR="009902D3" w:rsidRPr="00353D2B" w:rsidRDefault="009902D3" w:rsidP="009902D3">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lastRenderedPageBreak/>
        <w:t>1.</w:t>
      </w:r>
      <w:r w:rsidR="00F22741" w:rsidRPr="00353D2B">
        <w:rPr>
          <w:rStyle w:val="Brak"/>
          <w:rFonts w:asciiTheme="majorHAnsi" w:hAnsiTheme="majorHAnsi" w:cstheme="minorHAnsi"/>
        </w:rPr>
        <w:t>3</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oferta została złożona, w określonym przez Zamawiającego terminie,</w:t>
      </w:r>
    </w:p>
    <w:p w14:paraId="7ECD15D0" w14:textId="14612890" w:rsidR="009902D3" w:rsidRPr="00353D2B" w:rsidRDefault="009902D3" w:rsidP="004A6316">
      <w:pPr>
        <w:spacing w:line="276" w:lineRule="auto"/>
        <w:ind w:left="1560" w:hanging="709"/>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4</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 xml:space="preserve">Wykonawca przedstawił ofertę zgodną co do treści z wymaganiami </w:t>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Zamawiającego.</w:t>
      </w:r>
    </w:p>
    <w:p w14:paraId="1CCAD1A3" w14:textId="1508AA0A" w:rsidR="009902D3" w:rsidRPr="00353D2B" w:rsidRDefault="009902D3" w:rsidP="00F31AF1">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5</w:t>
      </w:r>
      <w:r w:rsidRPr="00353D2B">
        <w:rPr>
          <w:rStyle w:val="Brak"/>
          <w:rFonts w:asciiTheme="majorHAnsi" w:hAnsiTheme="majorHAnsi" w:cstheme="minorHAnsi"/>
        </w:rPr>
        <w:t>.</w:t>
      </w:r>
      <w:r w:rsidRPr="00353D2B">
        <w:rPr>
          <w:rStyle w:val="Brak"/>
          <w:rFonts w:asciiTheme="majorHAnsi" w:hAnsiTheme="majorHAnsi" w:cstheme="minorHAnsi"/>
        </w:rPr>
        <w:tab/>
      </w:r>
      <w:r w:rsidR="005801AE" w:rsidRPr="00353D2B">
        <w:rPr>
          <w:rStyle w:val="Brak"/>
          <w:rFonts w:asciiTheme="majorHAnsi" w:hAnsiTheme="majorHAnsi" w:cstheme="minorHAnsi"/>
        </w:rPr>
        <w:t xml:space="preserve">   </w:t>
      </w:r>
      <w:r w:rsidRPr="00353D2B">
        <w:rPr>
          <w:rStyle w:val="Brak"/>
          <w:rFonts w:asciiTheme="majorHAnsi" w:hAnsiTheme="majorHAnsi" w:cstheme="minorHAnsi"/>
        </w:rPr>
        <w:t>wniesiono poprawnie wadium,</w:t>
      </w:r>
    </w:p>
    <w:p w14:paraId="2BD92478" w14:textId="77777777" w:rsidR="009902D3" w:rsidRPr="00353D2B"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9" w:name="_Toc63264409"/>
      <w:bookmarkStart w:id="10" w:name="_Toc63264416"/>
      <w:bookmarkEnd w:id="8"/>
      <w:r w:rsidRPr="00353D2B">
        <w:rPr>
          <w:rFonts w:asciiTheme="majorHAnsi" w:hAnsiTheme="majorHAnsi"/>
        </w:rPr>
        <w:t xml:space="preserve">Przy wyborze oferty Zamawiający będzie się kierował </w:t>
      </w:r>
      <w:r w:rsidRPr="00353D2B">
        <w:rPr>
          <w:rFonts w:asciiTheme="majorHAnsi" w:hAnsiTheme="majorHAnsi"/>
          <w:u w:val="single"/>
        </w:rPr>
        <w:t>kryterium</w:t>
      </w:r>
      <w:r w:rsidRPr="00353D2B">
        <w:rPr>
          <w:rFonts w:asciiTheme="majorHAnsi" w:hAnsiTheme="majorHAnsi"/>
          <w:b/>
          <w:u w:val="single"/>
        </w:rPr>
        <w:t xml:space="preserve"> najniższej ceny</w:t>
      </w:r>
      <w:r w:rsidRPr="00353D2B">
        <w:rPr>
          <w:rFonts w:asciiTheme="majorHAnsi" w:hAnsiTheme="majorHAnsi"/>
        </w:rPr>
        <w:t>.</w:t>
      </w:r>
      <w:bookmarkEnd w:id="9"/>
      <w:r w:rsidRPr="00353D2B">
        <w:rPr>
          <w:rFonts w:asciiTheme="majorHAnsi" w:hAnsiTheme="majorHAnsi"/>
        </w:rPr>
        <w:t xml:space="preserve"> </w:t>
      </w:r>
    </w:p>
    <w:p w14:paraId="2B73000D" w14:textId="532C1728"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10"/>
      <w:r w:rsidRPr="00353D2B">
        <w:rPr>
          <w:rFonts w:asciiTheme="majorHAnsi" w:hAnsiTheme="majorHAnsi"/>
        </w:rPr>
        <w:t>Ocenie będą podlegać wyłącznie oferty nie podlegające odrzuceniu.</w:t>
      </w:r>
      <w:bookmarkEnd w:id="11"/>
    </w:p>
    <w:p w14:paraId="75D5C61D" w14:textId="07B8556D"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2" w:name="_Toc63264411"/>
      <w:r w:rsidRPr="00353D2B">
        <w:rPr>
          <w:rFonts w:asciiTheme="majorHAnsi" w:hAnsiTheme="majorHAnsi"/>
        </w:rPr>
        <w:t>Za najkorzystniejszą zostanie uznana oferta z najniższą ceną.</w:t>
      </w:r>
      <w:bookmarkEnd w:id="12"/>
    </w:p>
    <w:p w14:paraId="5ABF2E38" w14:textId="77777777"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 </w:t>
      </w:r>
      <w:bookmarkStart w:id="13" w:name="_Toc63264413"/>
      <w:r w:rsidRPr="00353D2B">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3"/>
    </w:p>
    <w:p w14:paraId="6A37C8F9" w14:textId="0AAFAE1F"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4"/>
      <w:r w:rsidRPr="00353D2B">
        <w:rPr>
          <w:rFonts w:asciiTheme="majorHAnsi" w:hAnsiTheme="majorHAnsi"/>
        </w:rPr>
        <w:t>Zamawiający wybiera najkorzystniejszą ofertę w terminie związania ofertą określonym w SWZ.</w:t>
      </w:r>
      <w:bookmarkEnd w:id="14"/>
      <w:r w:rsidRPr="00353D2B">
        <w:rPr>
          <w:rFonts w:asciiTheme="majorHAnsi" w:hAnsiTheme="majorHAnsi"/>
        </w:rPr>
        <w:t xml:space="preserve"> </w:t>
      </w:r>
    </w:p>
    <w:p w14:paraId="7925E686" w14:textId="677C080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5" w:name="_Toc63264415"/>
      <w:r w:rsidRPr="00353D2B">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5"/>
      <w:r w:rsidRPr="00353D2B">
        <w:rPr>
          <w:rFonts w:asciiTheme="majorHAnsi" w:hAnsiTheme="majorHAnsi"/>
        </w:rPr>
        <w:t xml:space="preserve"> </w:t>
      </w:r>
    </w:p>
    <w:p w14:paraId="1A65980E" w14:textId="0094CB8B" w:rsidR="000750B6"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353D2B"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353D2B"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F03965" w:rsidRPr="00353D2B">
        <w:rPr>
          <w:rFonts w:asciiTheme="majorHAnsi" w:hAnsiTheme="majorHAnsi" w:cstheme="majorBidi"/>
          <w:b/>
          <w:lang w:eastAsia="en-US"/>
        </w:rPr>
        <w:t>P</w:t>
      </w:r>
      <w:r w:rsidR="009615B1" w:rsidRPr="00353D2B">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353D2B" w:rsidRDefault="009C7BF7" w:rsidP="000750B6">
      <w:pPr>
        <w:spacing w:line="276" w:lineRule="auto"/>
        <w:ind w:left="709" w:right="-108"/>
        <w:jc w:val="both"/>
        <w:rPr>
          <w:rFonts w:asciiTheme="majorHAnsi" w:hAnsiTheme="majorHAnsi"/>
        </w:rPr>
      </w:pPr>
      <w:r w:rsidRPr="00353D2B">
        <w:rPr>
          <w:rFonts w:ascii="Cambria" w:hAnsi="Cambria"/>
        </w:rPr>
        <w:br/>
      </w:r>
      <w:r w:rsidR="00545239" w:rsidRPr="00353D2B">
        <w:rPr>
          <w:rFonts w:asciiTheme="majorHAnsi" w:hAnsiTheme="majorHAnsi"/>
        </w:rPr>
        <w:t xml:space="preserve">Projektowane postanowienia umowy stanowią </w:t>
      </w:r>
      <w:r w:rsidR="00545239" w:rsidRPr="00353D2B">
        <w:rPr>
          <w:rFonts w:asciiTheme="majorHAnsi" w:hAnsiTheme="majorHAnsi"/>
          <w:b/>
          <w:bCs/>
        </w:rPr>
        <w:t>załącznik</w:t>
      </w:r>
      <w:r w:rsidR="00660A68" w:rsidRPr="00353D2B">
        <w:rPr>
          <w:rFonts w:asciiTheme="majorHAnsi" w:hAnsiTheme="majorHAnsi"/>
          <w:b/>
          <w:bCs/>
        </w:rPr>
        <w:t xml:space="preserve"> nr </w:t>
      </w:r>
      <w:r w:rsidR="00027BDF" w:rsidRPr="00353D2B">
        <w:rPr>
          <w:rFonts w:asciiTheme="majorHAnsi" w:hAnsiTheme="majorHAnsi"/>
          <w:b/>
          <w:bCs/>
        </w:rPr>
        <w:t>9</w:t>
      </w:r>
      <w:r w:rsidR="00545239" w:rsidRPr="00353D2B">
        <w:rPr>
          <w:rFonts w:asciiTheme="majorHAnsi" w:hAnsiTheme="majorHAnsi"/>
          <w:b/>
          <w:bCs/>
        </w:rPr>
        <w:t xml:space="preserve"> do S</w:t>
      </w:r>
      <w:r w:rsidR="00660A68" w:rsidRPr="00353D2B">
        <w:rPr>
          <w:rFonts w:asciiTheme="majorHAnsi" w:hAnsiTheme="majorHAnsi"/>
          <w:b/>
          <w:bCs/>
        </w:rPr>
        <w:t>WZ</w:t>
      </w:r>
      <w:r w:rsidR="00660A68" w:rsidRPr="00353D2B">
        <w:rPr>
          <w:rFonts w:asciiTheme="majorHAnsi" w:hAnsiTheme="majorHAnsi"/>
        </w:rPr>
        <w:t xml:space="preserve">. </w:t>
      </w:r>
    </w:p>
    <w:p w14:paraId="581528AA" w14:textId="719EAA3F" w:rsidR="00067B80" w:rsidRPr="00353D2B" w:rsidRDefault="00067B80" w:rsidP="000750B6">
      <w:pPr>
        <w:spacing w:line="276" w:lineRule="auto"/>
        <w:ind w:left="709" w:right="-108"/>
        <w:jc w:val="both"/>
        <w:rPr>
          <w:rFonts w:asciiTheme="majorHAnsi" w:hAnsiTheme="majorHAnsi"/>
          <w:b/>
        </w:rPr>
      </w:pPr>
      <w:r w:rsidRPr="00353D2B">
        <w:rPr>
          <w:rFonts w:asciiTheme="majorHAnsi" w:hAnsiTheme="majorHAnsi"/>
          <w:b/>
        </w:rPr>
        <w:t>Złożenie oferty jest j</w:t>
      </w:r>
      <w:r w:rsidR="000521B3" w:rsidRPr="00353D2B">
        <w:rPr>
          <w:rFonts w:asciiTheme="majorHAnsi" w:hAnsiTheme="majorHAnsi"/>
          <w:b/>
        </w:rPr>
        <w:t>ednoznaczne z akceptacją przez w</w:t>
      </w:r>
      <w:r w:rsidRPr="00353D2B">
        <w:rPr>
          <w:rFonts w:asciiTheme="majorHAnsi" w:hAnsiTheme="majorHAnsi"/>
          <w:b/>
        </w:rPr>
        <w:t xml:space="preserve">ykonawcę </w:t>
      </w:r>
      <w:r w:rsidR="00F03965" w:rsidRPr="00353D2B">
        <w:rPr>
          <w:rFonts w:asciiTheme="majorHAnsi" w:hAnsiTheme="majorHAnsi"/>
          <w:b/>
        </w:rPr>
        <w:t>projektowanych postanowień umowy.</w:t>
      </w:r>
    </w:p>
    <w:p w14:paraId="3EDF060C" w14:textId="77777777" w:rsidR="00660A68" w:rsidRPr="00353D2B" w:rsidRDefault="00660A68" w:rsidP="00660A68">
      <w:pPr>
        <w:ind w:right="-108"/>
        <w:jc w:val="both"/>
        <w:rPr>
          <w:rFonts w:ascii="Cambria" w:hAnsi="Cambria"/>
        </w:rPr>
      </w:pPr>
    </w:p>
    <w:p w14:paraId="1BD66BB8" w14:textId="0A5462CC" w:rsidR="00660A68" w:rsidRPr="00353D2B"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Zabezpieczenie na</w:t>
      </w:r>
      <w:r w:rsidR="007D7898" w:rsidRPr="00353D2B">
        <w:rPr>
          <w:rFonts w:asciiTheme="majorHAnsi" w:hAnsiTheme="majorHAnsi" w:cstheme="majorBidi"/>
          <w:b/>
          <w:lang w:eastAsia="en-US"/>
        </w:rPr>
        <w:t xml:space="preserve">leżytego wykonania umowy </w:t>
      </w:r>
    </w:p>
    <w:p w14:paraId="761D3BAA" w14:textId="77777777" w:rsidR="00635B61" w:rsidRPr="00353D2B" w:rsidRDefault="00635B61" w:rsidP="00635B61">
      <w:pPr>
        <w:ind w:right="-108"/>
        <w:jc w:val="both"/>
        <w:rPr>
          <w:rFonts w:ascii="Cambria" w:hAnsi="Cambria"/>
        </w:rPr>
      </w:pPr>
    </w:p>
    <w:p w14:paraId="6413A32C" w14:textId="580C92F3"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6.1.  Zgodnie z art. 452 Prawo zamówień publicznych (Dz.U. z 20</w:t>
      </w:r>
      <w:r w:rsidR="001F1415" w:rsidRPr="00353D2B">
        <w:rPr>
          <w:rFonts w:asciiTheme="majorHAnsi" w:hAnsiTheme="majorHAnsi"/>
        </w:rPr>
        <w:t>21</w:t>
      </w:r>
      <w:r w:rsidRPr="00353D2B">
        <w:rPr>
          <w:rFonts w:asciiTheme="majorHAnsi" w:hAnsiTheme="majorHAnsi"/>
        </w:rPr>
        <w:t xml:space="preserve">r, poz. </w:t>
      </w:r>
      <w:r w:rsidR="001F1415" w:rsidRPr="00353D2B">
        <w:rPr>
          <w:rFonts w:asciiTheme="majorHAnsi" w:hAnsiTheme="majorHAnsi"/>
        </w:rPr>
        <w:t>1129</w:t>
      </w:r>
      <w:r w:rsidRPr="00353D2B">
        <w:rPr>
          <w:rFonts w:asciiTheme="majorHAnsi" w:hAnsiTheme="majorHAnsi"/>
        </w:rPr>
        <w:t xml:space="preserve"> z późn. zm.</w:t>
      </w:r>
      <w:r w:rsidR="001F1415" w:rsidRPr="00353D2B">
        <w:rPr>
          <w:rFonts w:asciiTheme="majorHAnsi" w:hAnsiTheme="majorHAnsi"/>
        </w:rPr>
        <w:t>)</w:t>
      </w:r>
      <w:r w:rsidRPr="00353D2B">
        <w:rPr>
          <w:rFonts w:asciiTheme="majorHAnsi" w:hAnsiTheme="majorHAnsi"/>
        </w:rPr>
        <w:t xml:space="preserve"> w sprawie zabezpieczenia należytego wykonania umowy o zamówienie publiczne Wykonawca  złoży na rzecz Zamawiającego zabezpieczenie </w:t>
      </w:r>
      <w:r w:rsidRPr="00353D2B">
        <w:rPr>
          <w:rFonts w:asciiTheme="majorHAnsi" w:hAnsiTheme="majorHAnsi"/>
        </w:rPr>
        <w:lastRenderedPageBreak/>
        <w:t xml:space="preserve">należytego wykonania umowy, w wysokości 5%  wartości przedmiotu umowy (ceny całkowitej brutto). </w:t>
      </w:r>
    </w:p>
    <w:p w14:paraId="6067C60B" w14:textId="6CB663BF"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6.2. Wykonawca wniesie kwotę należytego zabezpieczenia wykonania umowy wymienioną w</w:t>
      </w:r>
      <w:r w:rsidR="00B90DD8" w:rsidRPr="00353D2B">
        <w:rPr>
          <w:rFonts w:asciiTheme="majorHAnsi" w:hAnsiTheme="majorHAnsi"/>
        </w:rPr>
        <w:t xml:space="preserve"> </w:t>
      </w:r>
      <w:r w:rsidRPr="00353D2B">
        <w:rPr>
          <w:rFonts w:asciiTheme="majorHAnsi" w:hAnsiTheme="majorHAnsi"/>
        </w:rPr>
        <w:t xml:space="preserve">pkt. </w:t>
      </w:r>
      <w:r w:rsidR="00B90DD8" w:rsidRPr="00353D2B">
        <w:rPr>
          <w:rFonts w:asciiTheme="majorHAnsi" w:hAnsiTheme="majorHAnsi"/>
        </w:rPr>
        <w:t>6</w:t>
      </w:r>
      <w:r w:rsidRPr="00353D2B">
        <w:rPr>
          <w:rFonts w:asciiTheme="majorHAnsi" w:hAnsiTheme="majorHAnsi"/>
        </w:rPr>
        <w:t xml:space="preserve">.l.  w postaci: </w:t>
      </w:r>
    </w:p>
    <w:p w14:paraId="082585E4"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a) pieniądzu, </w:t>
      </w:r>
    </w:p>
    <w:p w14:paraId="228E32E7"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c) gwarancjach bankowych </w:t>
      </w:r>
    </w:p>
    <w:p w14:paraId="6ECA21DE"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d) gwarancjach ubezpieczeniowych </w:t>
      </w:r>
    </w:p>
    <w:p w14:paraId="5B8221DB"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43B2FC28"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6.3. Zabezpieczenie wnoszone w pieniądzu wykonawca wpłaca przelewem </w:t>
      </w:r>
      <w:r w:rsidRPr="00353D2B">
        <w:rPr>
          <w:rFonts w:ascii="Cambria" w:hAnsi="Cambria"/>
        </w:rPr>
        <w:t xml:space="preserve">na rachunek bankowy w banku Spółdzielczym w Przasnyszu, numer </w:t>
      </w:r>
      <w:r w:rsidRPr="00353D2B">
        <w:rPr>
          <w:rFonts w:asciiTheme="majorHAnsi" w:hAnsiTheme="majorHAnsi"/>
        </w:rPr>
        <w:t xml:space="preserve">rachunku </w:t>
      </w:r>
      <w:r w:rsidRPr="00353D2B">
        <w:rPr>
          <w:rFonts w:asciiTheme="majorHAnsi" w:eastAsia="Arial Unicode MS" w:hAnsiTheme="majorHAnsi" w:cs="Arial Unicode MS"/>
          <w:b/>
          <w:bCs/>
          <w:u w:color="000000"/>
          <w:bdr w:val="nil"/>
        </w:rPr>
        <w:t xml:space="preserve">87 8924 0007 0025 0216 2003 0002 </w:t>
      </w:r>
      <w:r w:rsidRPr="00353D2B">
        <w:rPr>
          <w:rFonts w:ascii="Cambria" w:hAnsi="Cambria"/>
        </w:rPr>
        <w:t xml:space="preserve">tytuł przelewu: </w:t>
      </w:r>
      <w:r w:rsidRPr="00353D2B">
        <w:rPr>
          <w:rFonts w:asciiTheme="majorHAnsi" w:hAnsiTheme="majorHAnsi"/>
        </w:rPr>
        <w:t>„</w:t>
      </w:r>
      <w:r w:rsidR="006C1DE8" w:rsidRPr="00353D2B">
        <w:rPr>
          <w:rFonts w:asciiTheme="majorHAnsi" w:hAnsiTheme="majorHAnsi" w:cs="Tahoma"/>
          <w:b/>
          <w:bCs/>
        </w:rPr>
        <w:t>Przebudowa trybun wraz z zadaszeniem i oświetleniem na stadionie miejskim im. Jana Konarskiego w Chorzelach</w:t>
      </w:r>
      <w:r w:rsidRPr="00353D2B">
        <w:rPr>
          <w:rFonts w:asciiTheme="majorHAnsi" w:eastAsia="Arial Unicode MS" w:hAnsiTheme="majorHAnsi" w:cs="Arial"/>
          <w:b/>
          <w:u w:color="000000"/>
          <w:bdr w:val="nil"/>
        </w:rPr>
        <w:t>”</w:t>
      </w:r>
      <w:r w:rsidR="00DE13A5" w:rsidRPr="00353D2B">
        <w:rPr>
          <w:rFonts w:asciiTheme="majorHAnsi" w:eastAsia="Arial Unicode MS" w:hAnsiTheme="majorHAnsi" w:cs="Arial"/>
          <w:b/>
          <w:u w:color="000000"/>
          <w:bdr w:val="nil"/>
        </w:rPr>
        <w:t>.</w:t>
      </w:r>
    </w:p>
    <w:p w14:paraId="4DEB93B9" w14:textId="19B1E239"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6.5. Zwolnienie (wypłacenie) przez Zamawiającego na rzecz Wykonawcy wniesionego zabezpieczenia nastąpi w terminie : </w:t>
      </w:r>
    </w:p>
    <w:p w14:paraId="48238D1D"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b/ 30% wysokości zabezpieczenia w ciągu 15 dni po upływie okresu gwarancji/rękojmi za wady.</w:t>
      </w:r>
    </w:p>
    <w:p w14:paraId="68599F25" w14:textId="77777777" w:rsidR="007C78DA" w:rsidRPr="00353D2B" w:rsidRDefault="007C78DA" w:rsidP="00447667">
      <w:pPr>
        <w:spacing w:line="276" w:lineRule="auto"/>
        <w:ind w:right="-108"/>
        <w:jc w:val="both"/>
        <w:rPr>
          <w:rFonts w:asciiTheme="majorHAnsi" w:hAnsiTheme="majorHAnsi"/>
        </w:rPr>
      </w:pPr>
    </w:p>
    <w:p w14:paraId="0B45D72B" w14:textId="1E12874B" w:rsidR="009615B1" w:rsidRPr="00353D2B"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I</w:t>
      </w:r>
      <w:r w:rsidR="009615B1" w:rsidRPr="00353D2B">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353D2B" w:rsidRDefault="002A1FE1" w:rsidP="002A1FE1">
      <w:pPr>
        <w:spacing w:line="276" w:lineRule="auto"/>
        <w:ind w:left="1080" w:right="-108"/>
        <w:jc w:val="both"/>
        <w:rPr>
          <w:rFonts w:asciiTheme="majorHAnsi" w:hAnsiTheme="majorHAnsi"/>
        </w:rPr>
      </w:pPr>
    </w:p>
    <w:p w14:paraId="729F69BA" w14:textId="773227B3"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Zamawiający poinformuje wykonawcę, któremu zostanie udzielone zamówienie, o miejscu i terminie zawarcia umowy.</w:t>
      </w:r>
      <w:bookmarkStart w:id="16" w:name="_Toc42045493"/>
    </w:p>
    <w:p w14:paraId="68A7FD21" w14:textId="77777777"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Wykonawca przed zawarciem umowy:</w:t>
      </w:r>
    </w:p>
    <w:p w14:paraId="0FA6BEDF" w14:textId="7DAD7A6E"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poda wszelkie informacje niezbędne do wypełnienia treści umowy na wezwanie zamawiającego,</w:t>
      </w:r>
    </w:p>
    <w:p w14:paraId="0AF5295D" w14:textId="0C9650FC"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wniesie zabezpieczenie należytego wykonania umowy (jeżeli jest wymagane).</w:t>
      </w:r>
    </w:p>
    <w:p w14:paraId="7A4078AC" w14:textId="1D07811B" w:rsidR="00FA1326" w:rsidRPr="00353D2B" w:rsidRDefault="00FA1326" w:rsidP="005D7ACC">
      <w:pPr>
        <w:numPr>
          <w:ilvl w:val="1"/>
          <w:numId w:val="60"/>
        </w:numPr>
        <w:spacing w:line="276" w:lineRule="auto"/>
        <w:ind w:left="1560" w:right="-108"/>
        <w:jc w:val="both"/>
        <w:rPr>
          <w:rFonts w:asciiTheme="majorHAnsi" w:hAnsiTheme="majorHAnsi"/>
        </w:rPr>
      </w:pPr>
      <w:r w:rsidRPr="00353D2B">
        <w:rPr>
          <w:rFonts w:asciiTheme="majorHAnsi" w:hAnsiTheme="majorHAnsi"/>
        </w:rPr>
        <w:t xml:space="preserve">od wykonawcy, którego oferta zostanie wybrana jako najkorzystniejsza, przed podpisaniem umowy, wymagać się będzie dostarczenia Zamawiającemu kosztorysu ofertowego. </w:t>
      </w:r>
      <w:r w:rsidRPr="00353D2B">
        <w:rPr>
          <w:rFonts w:asciiTheme="majorHAnsi" w:hAnsiTheme="majorHAnsi"/>
          <w:lang w:val="x-none" w:eastAsia="x-none"/>
        </w:rPr>
        <w:t xml:space="preserve">Kosztorys ofertowy będzie wykorzystywany do obliczenia należnego wynagrodzenia Wykonawcy w przypadku odstąpienia od umowy (jej wypowiedzenia lub rozwiązania) lub </w:t>
      </w:r>
      <w:r w:rsidRPr="00353D2B">
        <w:rPr>
          <w:rFonts w:asciiTheme="majorHAnsi" w:hAnsiTheme="majorHAnsi"/>
          <w:lang w:val="x-none" w:eastAsia="x-none"/>
        </w:rPr>
        <w:lastRenderedPageBreak/>
        <w:t>też rezygnacji z części robót, a tym samym obniżenia wynagrodzenia Wykonawcy</w:t>
      </w:r>
      <w:r w:rsidRPr="00353D2B">
        <w:rPr>
          <w:rFonts w:asciiTheme="majorHAnsi" w:hAnsiTheme="majorHAnsi"/>
          <w:lang w:eastAsia="x-none"/>
        </w:rPr>
        <w:t>.</w:t>
      </w:r>
    </w:p>
    <w:p w14:paraId="16625EEA"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353D2B">
        <w:rPr>
          <w:rFonts w:ascii="Cambria" w:hAnsi="Cambria"/>
        </w:rPr>
        <w:t>Pzp</w:t>
      </w:r>
      <w:proofErr w:type="spellEnd"/>
      <w:r w:rsidRPr="00353D2B">
        <w:rPr>
          <w:rFonts w:ascii="Cambria" w:hAnsi="Cambria"/>
        </w:rPr>
        <w:t>, będzie skutkowało zatrzymaniem przez zamawiającego wadium wraz z odsetkami.</w:t>
      </w:r>
    </w:p>
    <w:p w14:paraId="6921D279" w14:textId="77777777" w:rsidR="00FA1326" w:rsidRPr="00353D2B" w:rsidRDefault="00FA1326" w:rsidP="00FA1326">
      <w:pPr>
        <w:ind w:right="-108"/>
        <w:jc w:val="both"/>
        <w:rPr>
          <w:rFonts w:ascii="Cambria" w:hAnsi="Cambria"/>
          <w:b/>
        </w:rPr>
      </w:pPr>
    </w:p>
    <w:p w14:paraId="557B5BE5" w14:textId="77777777" w:rsidR="002A1FE1" w:rsidRPr="00353D2B" w:rsidRDefault="002A1FE1" w:rsidP="00C5791B">
      <w:pPr>
        <w:widowControl w:val="0"/>
        <w:snapToGrid w:val="0"/>
        <w:jc w:val="both"/>
        <w:rPr>
          <w:rFonts w:asciiTheme="majorHAnsi" w:hAnsiTheme="majorHAnsi"/>
          <w:b/>
        </w:rPr>
      </w:pPr>
    </w:p>
    <w:p w14:paraId="106B38C8" w14:textId="6FB31EF5" w:rsidR="002A1FE1" w:rsidRPr="00353D2B" w:rsidRDefault="00C5791B" w:rsidP="00C5791B">
      <w:pPr>
        <w:widowControl w:val="0"/>
        <w:snapToGrid w:val="0"/>
        <w:jc w:val="both"/>
        <w:rPr>
          <w:rFonts w:asciiTheme="majorHAnsi" w:hAnsiTheme="majorHAnsi"/>
          <w:b/>
        </w:rPr>
      </w:pPr>
      <w:r w:rsidRPr="00353D2B">
        <w:rPr>
          <w:rFonts w:asciiTheme="majorHAnsi" w:hAnsiTheme="majorHAnsi"/>
          <w:b/>
        </w:rPr>
        <w:t>Zał</w:t>
      </w:r>
      <w:r w:rsidRPr="00353D2B">
        <w:rPr>
          <w:rFonts w:asciiTheme="majorHAnsi" w:hAnsiTheme="majorHAnsi" w:cs="Calibri"/>
          <w:b/>
        </w:rPr>
        <w:t>ą</w:t>
      </w:r>
      <w:r w:rsidR="008508D5" w:rsidRPr="00353D2B">
        <w:rPr>
          <w:rFonts w:asciiTheme="majorHAnsi" w:hAnsiTheme="majorHAnsi"/>
          <w:b/>
        </w:rPr>
        <w:t>czniki do S</w:t>
      </w:r>
      <w:r w:rsidRPr="00353D2B">
        <w:rPr>
          <w:rFonts w:asciiTheme="majorHAnsi" w:hAnsiTheme="majorHAnsi"/>
          <w:b/>
        </w:rPr>
        <w:t>WZ:</w:t>
      </w:r>
    </w:p>
    <w:p w14:paraId="6EFD5B22" w14:textId="19D18F09"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1- formularz oferty</w:t>
      </w:r>
    </w:p>
    <w:p w14:paraId="089E2AEE" w14:textId="176915DA"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2- zobowiązanie podmiotu</w:t>
      </w:r>
    </w:p>
    <w:p w14:paraId="36E19E70" w14:textId="225630CF"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Pr="00353D2B">
        <w:rPr>
          <w:rFonts w:asciiTheme="majorHAnsi" w:hAnsiTheme="majorHAnsi" w:cs="Arial"/>
          <w:iCs/>
          <w:snapToGrid w:val="0"/>
        </w:rPr>
        <w:t>3- oświadczenie dotyczące przesłanek wykluczenia z postępowania</w:t>
      </w:r>
    </w:p>
    <w:p w14:paraId="08880E73" w14:textId="0A90207B"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3a- oświadczenie o spełnieniu warunków udziału w postepowaniu</w:t>
      </w:r>
    </w:p>
    <w:p w14:paraId="563AB51F" w14:textId="7BED923F" w:rsidR="00EC5210" w:rsidRPr="00353D2B" w:rsidRDefault="00EC5210"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3b - oświadczenie </w:t>
      </w:r>
      <w:r w:rsidR="007A5E27" w:rsidRPr="00353D2B">
        <w:rPr>
          <w:rFonts w:asciiTheme="majorHAnsi" w:hAnsiTheme="majorHAnsi" w:cs="Arial"/>
          <w:iCs/>
          <w:snapToGrid w:val="0"/>
        </w:rPr>
        <w:t>podmiotu udostępniającego zasoby</w:t>
      </w:r>
    </w:p>
    <w:p w14:paraId="16C51152" w14:textId="09D089FB"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596903" w:rsidRPr="00353D2B">
        <w:rPr>
          <w:rFonts w:asciiTheme="majorHAnsi" w:hAnsiTheme="majorHAnsi" w:cs="Arial"/>
          <w:iCs/>
          <w:snapToGrid w:val="0"/>
        </w:rPr>
        <w:t xml:space="preserve">4 </w:t>
      </w:r>
      <w:r w:rsidRPr="00353D2B">
        <w:rPr>
          <w:rFonts w:asciiTheme="majorHAnsi" w:hAnsiTheme="majorHAnsi" w:cs="Arial"/>
          <w:iCs/>
          <w:snapToGrid w:val="0"/>
        </w:rPr>
        <w:t>- klauzula inf. RODO, oświadczenie</w:t>
      </w:r>
    </w:p>
    <w:p w14:paraId="11C91E5E" w14:textId="77777777" w:rsidR="00596903" w:rsidRPr="00353D2B" w:rsidRDefault="00596903" w:rsidP="00596903">
      <w:pPr>
        <w:pStyle w:val="pkt"/>
        <w:spacing w:before="0" w:after="0" w:line="240" w:lineRule="auto"/>
        <w:ind w:left="0" w:firstLine="0"/>
        <w:rPr>
          <w:rFonts w:asciiTheme="majorHAnsi" w:hAnsiTheme="majorHAnsi" w:cs="Arial"/>
          <w:szCs w:val="24"/>
        </w:rPr>
      </w:pPr>
      <w:r w:rsidRPr="00353D2B">
        <w:rPr>
          <w:rFonts w:asciiTheme="majorHAnsi" w:hAnsiTheme="majorHAnsi" w:cs="Arial"/>
          <w:iCs/>
          <w:snapToGrid w:val="0"/>
        </w:rPr>
        <w:t>załącznik   5- oświadczenie wykonawców art. 117 ust. 4</w:t>
      </w:r>
    </w:p>
    <w:p w14:paraId="204A28B2" w14:textId="5472F745" w:rsidR="00596903" w:rsidRPr="00353D2B" w:rsidRDefault="00596903" w:rsidP="00596903">
      <w:pPr>
        <w:ind w:left="1276" w:hanging="1276"/>
        <w:rPr>
          <w:rFonts w:asciiTheme="minorHAnsi" w:hAnsiTheme="minorHAnsi"/>
          <w:b/>
          <w:bCs/>
          <w:sz w:val="22"/>
          <w:szCs w:val="22"/>
          <w:lang w:eastAsia="en-US"/>
        </w:rPr>
      </w:pPr>
      <w:r w:rsidRPr="00353D2B">
        <w:rPr>
          <w:rFonts w:asciiTheme="majorHAnsi" w:hAnsiTheme="majorHAnsi" w:cs="Arial"/>
          <w:iCs/>
          <w:snapToGrid w:val="0"/>
        </w:rPr>
        <w:t>załącznik   6- oświadczenie o aktualności informacji</w:t>
      </w:r>
      <w:r w:rsidRPr="00353D2B">
        <w:rPr>
          <w:rFonts w:asciiTheme="minorHAnsi" w:hAnsiTheme="minorHAnsi"/>
          <w:b/>
          <w:bCs/>
          <w:sz w:val="22"/>
          <w:szCs w:val="22"/>
          <w:lang w:eastAsia="en-US"/>
        </w:rPr>
        <w:t xml:space="preserve">  </w:t>
      </w:r>
    </w:p>
    <w:p w14:paraId="7CBA533A" w14:textId="0FD274FD" w:rsidR="00191ACF" w:rsidRPr="00353D2B" w:rsidRDefault="00191ACF"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9A3ED7" w:rsidRPr="00353D2B">
        <w:rPr>
          <w:rFonts w:asciiTheme="majorHAnsi" w:hAnsiTheme="majorHAnsi" w:cs="Arial"/>
          <w:iCs/>
          <w:snapToGrid w:val="0"/>
        </w:rPr>
        <w:t>7</w:t>
      </w:r>
      <w:r w:rsidRPr="00353D2B">
        <w:rPr>
          <w:rFonts w:asciiTheme="majorHAnsi" w:hAnsiTheme="majorHAnsi" w:cs="Arial"/>
          <w:iCs/>
          <w:snapToGrid w:val="0"/>
        </w:rPr>
        <w:t>- wykaz robót budowlanych</w:t>
      </w:r>
      <w:r w:rsidR="00F46D59" w:rsidRPr="00353D2B">
        <w:rPr>
          <w:rFonts w:asciiTheme="majorHAnsi" w:hAnsiTheme="majorHAnsi" w:cs="Arial"/>
          <w:iCs/>
          <w:snapToGrid w:val="0"/>
        </w:rPr>
        <w:t xml:space="preserve"> </w:t>
      </w:r>
    </w:p>
    <w:p w14:paraId="17DEB46D" w14:textId="12A410A0" w:rsidR="00EB3817" w:rsidRPr="00353D2B" w:rsidRDefault="00EB3817"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8 - wykaz osób</w:t>
      </w:r>
    </w:p>
    <w:p w14:paraId="7E62973B" w14:textId="6F52EC43" w:rsidR="0009260D" w:rsidRPr="00353D2B" w:rsidRDefault="0009260D" w:rsidP="0009260D">
      <w:pPr>
        <w:ind w:left="1276" w:hanging="1276"/>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EB3817" w:rsidRPr="00353D2B">
        <w:rPr>
          <w:rFonts w:asciiTheme="majorHAnsi" w:hAnsiTheme="majorHAnsi" w:cs="Arial"/>
          <w:iCs/>
          <w:snapToGrid w:val="0"/>
        </w:rPr>
        <w:t xml:space="preserve">9 </w:t>
      </w:r>
      <w:r w:rsidRPr="00353D2B">
        <w:rPr>
          <w:rFonts w:asciiTheme="majorHAnsi" w:hAnsiTheme="majorHAnsi" w:cs="Arial"/>
          <w:iCs/>
          <w:snapToGrid w:val="0"/>
        </w:rPr>
        <w:t>- wzór umowy</w:t>
      </w:r>
    </w:p>
    <w:p w14:paraId="175D369C" w14:textId="3F27A30D"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EB3817" w:rsidRPr="00353D2B">
        <w:rPr>
          <w:rFonts w:asciiTheme="majorHAnsi" w:hAnsiTheme="majorHAnsi" w:cs="Arial"/>
          <w:iCs/>
          <w:snapToGrid w:val="0"/>
        </w:rPr>
        <w:t>10</w:t>
      </w:r>
      <w:r w:rsidRPr="00353D2B">
        <w:rPr>
          <w:rFonts w:asciiTheme="majorHAnsi" w:hAnsiTheme="majorHAnsi" w:cs="Arial"/>
          <w:iCs/>
          <w:snapToGrid w:val="0"/>
        </w:rPr>
        <w:t xml:space="preserve">- </w:t>
      </w:r>
      <w:r w:rsidR="008D4049" w:rsidRPr="00353D2B">
        <w:rPr>
          <w:rFonts w:asciiTheme="majorHAnsi" w:hAnsiTheme="majorHAnsi" w:cs="Arial"/>
          <w:iCs/>
          <w:snapToGrid w:val="0"/>
        </w:rPr>
        <w:t>p</w:t>
      </w:r>
      <w:r w:rsidRPr="00353D2B">
        <w:rPr>
          <w:rFonts w:asciiTheme="majorHAnsi" w:hAnsiTheme="majorHAnsi" w:cs="Arial"/>
          <w:iCs/>
          <w:snapToGrid w:val="0"/>
        </w:rPr>
        <w:t>rojekt</w:t>
      </w:r>
      <w:r w:rsidR="00806C0F" w:rsidRPr="00353D2B">
        <w:rPr>
          <w:rFonts w:asciiTheme="majorHAnsi" w:hAnsiTheme="majorHAnsi" w:cs="Arial"/>
          <w:iCs/>
          <w:snapToGrid w:val="0"/>
        </w:rPr>
        <w:t xml:space="preserve"> </w:t>
      </w:r>
      <w:r w:rsidRPr="00353D2B">
        <w:rPr>
          <w:rFonts w:asciiTheme="majorHAnsi" w:hAnsiTheme="majorHAnsi" w:cs="Arial"/>
          <w:iCs/>
          <w:snapToGrid w:val="0"/>
        </w:rPr>
        <w:t>budowlan</w:t>
      </w:r>
      <w:r w:rsidR="00806C0F" w:rsidRPr="00353D2B">
        <w:rPr>
          <w:rFonts w:asciiTheme="majorHAnsi" w:hAnsiTheme="majorHAnsi" w:cs="Arial"/>
          <w:iCs/>
          <w:snapToGrid w:val="0"/>
        </w:rPr>
        <w:t>y</w:t>
      </w:r>
    </w:p>
    <w:p w14:paraId="393765BF" w14:textId="048B847B" w:rsidR="00F03349" w:rsidRPr="00353D2B" w:rsidRDefault="00F03349"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1</w:t>
      </w:r>
      <w:r w:rsidRPr="00353D2B">
        <w:rPr>
          <w:rFonts w:asciiTheme="majorHAnsi" w:hAnsiTheme="majorHAnsi" w:cs="Arial"/>
          <w:iCs/>
          <w:snapToGrid w:val="0"/>
        </w:rPr>
        <w:t>-</w:t>
      </w:r>
      <w:r w:rsidR="008D4049" w:rsidRPr="00353D2B">
        <w:rPr>
          <w:rFonts w:asciiTheme="majorHAnsi" w:hAnsiTheme="majorHAnsi" w:cs="Arial"/>
          <w:iCs/>
          <w:snapToGrid w:val="0"/>
        </w:rPr>
        <w:t xml:space="preserve"> s</w:t>
      </w:r>
      <w:r w:rsidRPr="00353D2B">
        <w:rPr>
          <w:rFonts w:asciiTheme="majorHAnsi" w:hAnsiTheme="majorHAnsi" w:cs="Arial"/>
          <w:iCs/>
          <w:snapToGrid w:val="0"/>
        </w:rPr>
        <w:t>zczegółow</w:t>
      </w:r>
      <w:r w:rsidR="00F66C72" w:rsidRPr="00353D2B">
        <w:rPr>
          <w:rFonts w:asciiTheme="majorHAnsi" w:hAnsiTheme="majorHAnsi" w:cs="Arial"/>
          <w:iCs/>
          <w:snapToGrid w:val="0"/>
        </w:rPr>
        <w:t>e</w:t>
      </w:r>
      <w:r w:rsidRPr="00353D2B">
        <w:rPr>
          <w:rFonts w:asciiTheme="majorHAnsi" w:hAnsiTheme="majorHAnsi" w:cs="Arial"/>
          <w:iCs/>
          <w:snapToGrid w:val="0"/>
        </w:rPr>
        <w:t xml:space="preserve"> specyfikacj</w:t>
      </w:r>
      <w:r w:rsidR="00F66C72" w:rsidRPr="00353D2B">
        <w:rPr>
          <w:rFonts w:asciiTheme="majorHAnsi" w:hAnsiTheme="majorHAnsi" w:cs="Arial"/>
          <w:iCs/>
          <w:snapToGrid w:val="0"/>
        </w:rPr>
        <w:t>e</w:t>
      </w:r>
      <w:r w:rsidRPr="00353D2B">
        <w:rPr>
          <w:rFonts w:asciiTheme="majorHAnsi" w:hAnsiTheme="majorHAnsi" w:cs="Arial"/>
          <w:iCs/>
          <w:snapToGrid w:val="0"/>
        </w:rPr>
        <w:t xml:space="preserve"> techniczn</w:t>
      </w:r>
      <w:r w:rsidR="00F66C72" w:rsidRPr="00353D2B">
        <w:rPr>
          <w:rFonts w:asciiTheme="majorHAnsi" w:hAnsiTheme="majorHAnsi" w:cs="Arial"/>
          <w:iCs/>
          <w:snapToGrid w:val="0"/>
        </w:rPr>
        <w:t>e</w:t>
      </w:r>
      <w:r w:rsidRPr="00353D2B">
        <w:rPr>
          <w:rFonts w:asciiTheme="majorHAnsi" w:hAnsiTheme="majorHAnsi" w:cs="Arial"/>
          <w:iCs/>
          <w:snapToGrid w:val="0"/>
        </w:rPr>
        <w:t xml:space="preserve"> wykonania i odbioru robót</w:t>
      </w:r>
    </w:p>
    <w:p w14:paraId="012E8011" w14:textId="70562F5C" w:rsidR="0051497C" w:rsidRPr="00353D2B" w:rsidRDefault="0051497C" w:rsidP="003C6138">
      <w:pPr>
        <w:spacing w:line="276" w:lineRule="auto"/>
        <w:ind w:left="1418" w:hanging="1418"/>
        <w:jc w:val="both"/>
        <w:rPr>
          <w:rFonts w:asciiTheme="majorHAnsi" w:hAnsiTheme="majorHAnsi" w:cs="Arial"/>
          <w:iCs/>
          <w:snapToGrid w:val="0"/>
        </w:rPr>
      </w:pPr>
      <w:r w:rsidRPr="00353D2B">
        <w:rPr>
          <w:rFonts w:asciiTheme="majorHAnsi" w:hAnsiTheme="majorHAnsi" w:cs="Arial"/>
          <w:iCs/>
          <w:snapToGrid w:val="0"/>
        </w:rPr>
        <w:t>załącznik</w:t>
      </w:r>
      <w:r w:rsidR="003C6138" w:rsidRPr="00353D2B">
        <w:rPr>
          <w:rFonts w:asciiTheme="majorHAnsi" w:hAnsiTheme="majorHAnsi" w:cs="Arial"/>
          <w:iCs/>
          <w:snapToGrid w:val="0"/>
        </w:rPr>
        <w:t xml:space="preserve"> </w:t>
      </w:r>
      <w:r w:rsidRPr="00353D2B">
        <w:rPr>
          <w:rFonts w:asciiTheme="majorHAnsi" w:hAnsiTheme="majorHAnsi" w:cs="Arial"/>
          <w:iCs/>
          <w:snapToGrid w:val="0"/>
        </w:rPr>
        <w:t>1</w:t>
      </w:r>
      <w:r w:rsidR="00F66C72" w:rsidRPr="00353D2B">
        <w:rPr>
          <w:rFonts w:asciiTheme="majorHAnsi" w:hAnsiTheme="majorHAnsi" w:cs="Arial"/>
          <w:iCs/>
          <w:snapToGrid w:val="0"/>
        </w:rPr>
        <w:t>2</w:t>
      </w:r>
      <w:r w:rsidRPr="00353D2B">
        <w:rPr>
          <w:rFonts w:asciiTheme="majorHAnsi" w:hAnsiTheme="majorHAnsi" w:cs="Arial"/>
          <w:iCs/>
          <w:snapToGrid w:val="0"/>
        </w:rPr>
        <w:t>-</w:t>
      </w:r>
      <w:r w:rsidR="00063A3A" w:rsidRPr="00353D2B">
        <w:rPr>
          <w:rFonts w:asciiTheme="majorHAnsi" w:hAnsiTheme="majorHAnsi" w:cs="Arial"/>
          <w:iCs/>
          <w:snapToGrid w:val="0"/>
        </w:rPr>
        <w:t xml:space="preserve"> </w:t>
      </w:r>
      <w:r w:rsidR="00063A3A" w:rsidRPr="00353D2B">
        <w:rPr>
          <w:rFonts w:asciiTheme="majorHAnsi" w:hAnsiTheme="majorHAnsi" w:cs="Tahoma"/>
        </w:rPr>
        <w:t>Przedmiar</w:t>
      </w:r>
      <w:r w:rsidR="00F66C72" w:rsidRPr="00353D2B">
        <w:rPr>
          <w:rFonts w:asciiTheme="majorHAnsi" w:hAnsiTheme="majorHAnsi" w:cs="Tahoma"/>
        </w:rPr>
        <w:t>y</w:t>
      </w:r>
      <w:r w:rsidR="00063A3A" w:rsidRPr="00353D2B">
        <w:rPr>
          <w:rFonts w:asciiTheme="majorHAnsi" w:hAnsiTheme="majorHAnsi" w:cs="Tahoma"/>
        </w:rPr>
        <w:t xml:space="preserve"> robót</w:t>
      </w:r>
    </w:p>
    <w:p w14:paraId="6E902BC7" w14:textId="24ABDAB4"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3</w:t>
      </w:r>
      <w:r w:rsidRPr="00353D2B">
        <w:rPr>
          <w:rFonts w:asciiTheme="majorHAnsi" w:hAnsiTheme="majorHAnsi" w:cs="Arial"/>
          <w:iCs/>
          <w:snapToGrid w:val="0"/>
        </w:rPr>
        <w:t xml:space="preserve">- </w:t>
      </w:r>
      <w:r w:rsidR="008D4049" w:rsidRPr="00353D2B">
        <w:rPr>
          <w:rFonts w:asciiTheme="majorHAnsi" w:hAnsiTheme="majorHAnsi" w:cs="Arial"/>
          <w:iCs/>
          <w:snapToGrid w:val="0"/>
        </w:rPr>
        <w:t>i</w:t>
      </w:r>
      <w:r w:rsidRPr="00353D2B">
        <w:rPr>
          <w:rFonts w:asciiTheme="majorHAnsi" w:hAnsiTheme="majorHAnsi" w:cs="Arial"/>
          <w:iCs/>
          <w:snapToGrid w:val="0"/>
        </w:rPr>
        <w:t xml:space="preserve">nstrukcja </w:t>
      </w:r>
      <w:r w:rsidR="00063A3A" w:rsidRPr="00353D2B">
        <w:rPr>
          <w:rFonts w:asciiTheme="majorHAnsi" w:hAnsiTheme="majorHAnsi" w:cs="Arial"/>
          <w:iCs/>
          <w:snapToGrid w:val="0"/>
        </w:rPr>
        <w:t>obsługi Platformy</w:t>
      </w:r>
      <w:r w:rsidRPr="00353D2B">
        <w:rPr>
          <w:rFonts w:asciiTheme="majorHAnsi" w:hAnsiTheme="majorHAnsi" w:cs="Arial"/>
          <w:iCs/>
          <w:snapToGrid w:val="0"/>
        </w:rPr>
        <w:t xml:space="preserve"> </w:t>
      </w:r>
    </w:p>
    <w:p w14:paraId="6ABED31A" w14:textId="77777777" w:rsidR="004B18B5" w:rsidRPr="00353D2B" w:rsidRDefault="004B18B5" w:rsidP="00135E48">
      <w:pPr>
        <w:pStyle w:val="pkt"/>
        <w:spacing w:before="0" w:after="0" w:line="240" w:lineRule="auto"/>
        <w:ind w:left="0" w:firstLine="0"/>
        <w:rPr>
          <w:rFonts w:asciiTheme="majorHAnsi" w:hAnsiTheme="majorHAnsi" w:cs="Arial"/>
          <w:iCs/>
          <w:szCs w:val="24"/>
        </w:rPr>
      </w:pPr>
    </w:p>
    <w:p w14:paraId="7FC95FA9" w14:textId="4D360A1A" w:rsidR="00135E48" w:rsidRPr="00353D2B" w:rsidRDefault="00CB4E11" w:rsidP="0051497C">
      <w:pPr>
        <w:rPr>
          <w:rFonts w:ascii="Verdana" w:hAnsi="Verdana" w:cs="Tahoma"/>
          <w:sz w:val="18"/>
          <w:szCs w:val="18"/>
        </w:rPr>
      </w:pPr>
      <w:r w:rsidRPr="00353D2B">
        <w:rPr>
          <w:rFonts w:asciiTheme="majorHAnsi" w:hAnsiTheme="majorHAnsi" w:cs="Arial"/>
          <w:iCs/>
        </w:rPr>
        <w:t>Chorzele</w:t>
      </w:r>
      <w:r w:rsidR="0011460F" w:rsidRPr="00353D2B">
        <w:rPr>
          <w:rFonts w:asciiTheme="majorHAnsi" w:hAnsiTheme="majorHAnsi" w:cs="Arial"/>
        </w:rPr>
        <w:t xml:space="preserve">, dnia </w:t>
      </w:r>
      <w:r w:rsidR="00742C85">
        <w:rPr>
          <w:rFonts w:asciiTheme="majorHAnsi" w:hAnsiTheme="majorHAnsi" w:cs="Arial"/>
        </w:rPr>
        <w:t>09.09</w:t>
      </w:r>
      <w:r w:rsidR="00806C0F" w:rsidRPr="00353D2B">
        <w:rPr>
          <w:rFonts w:asciiTheme="majorHAnsi" w:hAnsiTheme="majorHAnsi" w:cs="Arial"/>
        </w:rPr>
        <w:t>.2022</w:t>
      </w:r>
      <w:r w:rsidR="00135E48" w:rsidRPr="00353D2B">
        <w:rPr>
          <w:rFonts w:asciiTheme="majorHAnsi" w:hAnsiTheme="majorHAnsi" w:cs="Arial"/>
        </w:rPr>
        <w:t xml:space="preserve"> r.                                                          </w:t>
      </w:r>
    </w:p>
    <w:p w14:paraId="50C60DF9" w14:textId="48DD4168" w:rsidR="00CF2683" w:rsidRPr="00353D2B" w:rsidRDefault="00135E48" w:rsidP="00C37328">
      <w:pPr>
        <w:pStyle w:val="pkt"/>
        <w:spacing w:before="0" w:after="0" w:line="240" w:lineRule="auto"/>
        <w:ind w:left="0" w:firstLine="0"/>
        <w:rPr>
          <w:rFonts w:asciiTheme="majorHAnsi" w:hAnsiTheme="majorHAnsi" w:cs="Arial"/>
          <w:szCs w:val="24"/>
        </w:rPr>
      </w:pPr>
      <w:r w:rsidRPr="00353D2B">
        <w:rPr>
          <w:rFonts w:asciiTheme="majorHAnsi" w:hAnsiTheme="majorHAnsi" w:cs="Arial"/>
          <w:szCs w:val="24"/>
        </w:rPr>
        <w:t xml:space="preserve">                                                                 </w:t>
      </w:r>
      <w:r w:rsidR="008508D5" w:rsidRPr="00353D2B">
        <w:rPr>
          <w:rFonts w:asciiTheme="majorHAnsi" w:hAnsiTheme="majorHAnsi" w:cs="Arial"/>
          <w:szCs w:val="24"/>
        </w:rPr>
        <w:t xml:space="preserve">     </w:t>
      </w:r>
      <w:r w:rsidR="008508D5" w:rsidRPr="00353D2B">
        <w:rPr>
          <w:rFonts w:asciiTheme="majorHAnsi" w:hAnsiTheme="majorHAnsi" w:cs="Arial"/>
          <w:szCs w:val="24"/>
        </w:rPr>
        <w:tab/>
      </w:r>
      <w:r w:rsidR="008508D5" w:rsidRPr="00353D2B">
        <w:rPr>
          <w:rFonts w:asciiTheme="majorHAnsi" w:hAnsiTheme="majorHAnsi" w:cs="Arial"/>
          <w:szCs w:val="24"/>
        </w:rPr>
        <w:tab/>
        <w:t xml:space="preserve">  </w:t>
      </w:r>
    </w:p>
    <w:p w14:paraId="58679A58" w14:textId="459B89F0" w:rsidR="00F50934" w:rsidRDefault="00880BF2" w:rsidP="00880BF2">
      <w:pPr>
        <w:pStyle w:val="pkt"/>
        <w:spacing w:before="0" w:after="0" w:line="240" w:lineRule="auto"/>
        <w:ind w:left="5103" w:firstLine="0"/>
        <w:jc w:val="center"/>
        <w:rPr>
          <w:rFonts w:asciiTheme="majorHAnsi" w:hAnsiTheme="majorHAnsi" w:cs="Arial"/>
          <w:szCs w:val="24"/>
        </w:rPr>
      </w:pPr>
      <w:r>
        <w:rPr>
          <w:rFonts w:asciiTheme="majorHAnsi" w:hAnsiTheme="majorHAnsi" w:cs="Arial"/>
          <w:szCs w:val="24"/>
        </w:rPr>
        <w:t>Z up. BURMISTRZA</w:t>
      </w:r>
    </w:p>
    <w:p w14:paraId="7B079460" w14:textId="38F433C9" w:rsidR="00880BF2" w:rsidRPr="00880BF2" w:rsidRDefault="00880BF2" w:rsidP="00880BF2">
      <w:pPr>
        <w:pStyle w:val="pkt"/>
        <w:spacing w:before="0" w:after="0" w:line="240" w:lineRule="auto"/>
        <w:ind w:left="5103" w:firstLine="0"/>
        <w:jc w:val="center"/>
        <w:rPr>
          <w:rFonts w:asciiTheme="majorHAnsi" w:hAnsiTheme="majorHAnsi" w:cs="Arial"/>
          <w:i/>
          <w:iCs/>
          <w:szCs w:val="24"/>
        </w:rPr>
      </w:pPr>
      <w:r w:rsidRPr="00880BF2">
        <w:rPr>
          <w:rFonts w:asciiTheme="majorHAnsi" w:hAnsiTheme="majorHAnsi" w:cs="Arial"/>
          <w:i/>
          <w:iCs/>
          <w:szCs w:val="24"/>
        </w:rPr>
        <w:t>mgr Regina Grzelak</w:t>
      </w:r>
    </w:p>
    <w:p w14:paraId="1DDE5BEA" w14:textId="4D1F7460" w:rsidR="00F50934" w:rsidRPr="00353D2B" w:rsidRDefault="00880BF2" w:rsidP="001F47FE">
      <w:pPr>
        <w:pStyle w:val="pkt"/>
        <w:spacing w:before="0" w:after="0" w:line="240" w:lineRule="auto"/>
        <w:ind w:left="5103" w:firstLine="0"/>
        <w:jc w:val="center"/>
        <w:rPr>
          <w:rFonts w:asciiTheme="majorHAnsi" w:hAnsiTheme="majorHAnsi" w:cs="Arial"/>
          <w:szCs w:val="24"/>
        </w:rPr>
      </w:pPr>
      <w:r>
        <w:rPr>
          <w:rFonts w:asciiTheme="majorHAnsi" w:hAnsiTheme="majorHAnsi" w:cs="Arial"/>
          <w:szCs w:val="24"/>
        </w:rPr>
        <w:t>ZASTĘPCA BURMISTRZA</w:t>
      </w:r>
      <w:r>
        <w:rPr>
          <w:rFonts w:asciiTheme="majorHAnsi" w:hAnsiTheme="majorHAnsi" w:cs="Arial"/>
          <w:szCs w:val="24"/>
        </w:rPr>
        <w:br/>
        <w:t>MIASTA I GMINY CHORZELE</w:t>
      </w:r>
    </w:p>
    <w:sectPr w:rsidR="00F50934" w:rsidRPr="00353D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FF10" w14:textId="77777777" w:rsidR="003138DF" w:rsidRDefault="003138DF" w:rsidP="000F1DCF">
      <w:r>
        <w:separator/>
      </w:r>
    </w:p>
  </w:endnote>
  <w:endnote w:type="continuationSeparator" w:id="0">
    <w:p w14:paraId="656E1380" w14:textId="77777777" w:rsidR="003138DF" w:rsidRDefault="003138DF" w:rsidP="000F1DCF">
      <w:r>
        <w:continuationSeparator/>
      </w:r>
    </w:p>
  </w:endnote>
  <w:endnote w:type="continuationNotice" w:id="1">
    <w:p w14:paraId="50DE4F09" w14:textId="77777777" w:rsidR="003138DF" w:rsidRDefault="0031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1E93" w14:textId="77777777" w:rsidR="003138DF" w:rsidRDefault="003138DF" w:rsidP="000F1DCF">
      <w:r>
        <w:separator/>
      </w:r>
    </w:p>
  </w:footnote>
  <w:footnote w:type="continuationSeparator" w:id="0">
    <w:p w14:paraId="44B652B6" w14:textId="77777777" w:rsidR="003138DF" w:rsidRDefault="003138DF" w:rsidP="000F1DCF">
      <w:r>
        <w:continuationSeparator/>
      </w:r>
    </w:p>
  </w:footnote>
  <w:footnote w:type="continuationNotice" w:id="1">
    <w:p w14:paraId="26EFE61F" w14:textId="77777777" w:rsidR="003138DF" w:rsidRDefault="003138DF"/>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1D38E3"/>
    <w:multiLevelType w:val="hybridMultilevel"/>
    <w:tmpl w:val="A558A59C"/>
    <w:lvl w:ilvl="0" w:tplc="EBB892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BC5EC0"/>
    <w:multiLevelType w:val="multilevel"/>
    <w:tmpl w:val="5A26F72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AB254F8"/>
    <w:multiLevelType w:val="hybridMultilevel"/>
    <w:tmpl w:val="FE06F590"/>
    <w:lvl w:ilvl="0" w:tplc="4FA003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B9F47AA"/>
    <w:multiLevelType w:val="hybridMultilevel"/>
    <w:tmpl w:val="29EA5CEE"/>
    <w:lvl w:ilvl="0" w:tplc="4FA003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30536B9"/>
    <w:multiLevelType w:val="multilevel"/>
    <w:tmpl w:val="2FF4F490"/>
    <w:lvl w:ilvl="0">
      <w:start w:val="1"/>
      <w:numFmt w:val="bullet"/>
      <w:lvlText w:val=""/>
      <w:lvlJc w:val="left"/>
      <w:pPr>
        <w:ind w:left="540" w:hanging="540"/>
      </w:pPr>
      <w:rPr>
        <w:rFonts w:ascii="Symbol" w:hAnsi="Symbol"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5" w15:restartNumberingAfterBreak="0">
    <w:nsid w:val="23814220"/>
    <w:multiLevelType w:val="hybridMultilevel"/>
    <w:tmpl w:val="52A03D2C"/>
    <w:lvl w:ilvl="0" w:tplc="FFFFFFFF">
      <w:start w:val="1"/>
      <w:numFmt w:val="bullet"/>
      <w:lvlText w:val=""/>
      <w:lvlJc w:val="left"/>
      <w:pPr>
        <w:ind w:left="720" w:hanging="360"/>
      </w:pPr>
      <w:rPr>
        <w:rFonts w:ascii="Symbol" w:hAnsi="Symbol" w:hint="default"/>
      </w:rPr>
    </w:lvl>
    <w:lvl w:ilvl="1" w:tplc="4FA003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7"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B552649"/>
    <w:multiLevelType w:val="hybridMultilevel"/>
    <w:tmpl w:val="10B8D45C"/>
    <w:lvl w:ilvl="0" w:tplc="4FA003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2E295E"/>
    <w:multiLevelType w:val="hybridMultilevel"/>
    <w:tmpl w:val="31586AA0"/>
    <w:lvl w:ilvl="0" w:tplc="24D67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3A34107A"/>
    <w:multiLevelType w:val="multilevel"/>
    <w:tmpl w:val="B144070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2"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5DB2EB7"/>
    <w:multiLevelType w:val="hybridMultilevel"/>
    <w:tmpl w:val="6F768D44"/>
    <w:lvl w:ilvl="0" w:tplc="42807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6E4671B"/>
    <w:multiLevelType w:val="hybridMultilevel"/>
    <w:tmpl w:val="90DE09F8"/>
    <w:lvl w:ilvl="0" w:tplc="4FA00346">
      <w:start w:val="1"/>
      <w:numFmt w:val="bullet"/>
      <w:lvlText w:val=""/>
      <w:lvlJc w:val="left"/>
      <w:pPr>
        <w:ind w:left="720" w:hanging="360"/>
      </w:pPr>
      <w:rPr>
        <w:rFonts w:ascii="Symbol" w:hAnsi="Symbol" w:hint="default"/>
      </w:rPr>
    </w:lvl>
    <w:lvl w:ilvl="1" w:tplc="C2C0F7CA">
      <w:numFmt w:val="bullet"/>
      <w:lvlText w:val="•"/>
      <w:lvlJc w:val="left"/>
      <w:rPr>
        <w:rFonts w:ascii="Verdana" w:eastAsia="Calibri" w:hAnsi="Verdana" w:cs="Tahom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53BD40DD"/>
    <w:multiLevelType w:val="hybridMultilevel"/>
    <w:tmpl w:val="822662E0"/>
    <w:numStyleLink w:val="Zaimportowanystyl16"/>
  </w:abstractNum>
  <w:abstractNum w:abstractNumId="49"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4"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84514475">
    <w:abstractNumId w:val="27"/>
  </w:num>
  <w:num w:numId="2" w16cid:durableId="2116436053">
    <w:abstractNumId w:val="63"/>
  </w:num>
  <w:num w:numId="3" w16cid:durableId="1563439620">
    <w:abstractNumId w:val="38"/>
  </w:num>
  <w:num w:numId="4" w16cid:durableId="1866364340">
    <w:abstractNumId w:val="65"/>
  </w:num>
  <w:num w:numId="5" w16cid:durableId="1213884025">
    <w:abstractNumId w:val="8"/>
  </w:num>
  <w:num w:numId="6" w16cid:durableId="1939176718">
    <w:abstractNumId w:val="28"/>
  </w:num>
  <w:num w:numId="7" w16cid:durableId="757945179">
    <w:abstractNumId w:val="45"/>
  </w:num>
  <w:num w:numId="8" w16cid:durableId="1543590564">
    <w:abstractNumId w:val="25"/>
  </w:num>
  <w:num w:numId="9" w16cid:durableId="1004404973">
    <w:abstractNumId w:val="51"/>
  </w:num>
  <w:num w:numId="10" w16cid:durableId="683093835">
    <w:abstractNumId w:val="0"/>
  </w:num>
  <w:num w:numId="11" w16cid:durableId="1460688077">
    <w:abstractNumId w:val="42"/>
  </w:num>
  <w:num w:numId="12" w16cid:durableId="2117556266">
    <w:abstractNumId w:val="30"/>
  </w:num>
  <w:num w:numId="13" w16cid:durableId="959604390">
    <w:abstractNumId w:val="62"/>
  </w:num>
  <w:num w:numId="14" w16cid:durableId="541400374">
    <w:abstractNumId w:val="49"/>
  </w:num>
  <w:num w:numId="15" w16cid:durableId="179701911">
    <w:abstractNumId w:val="52"/>
  </w:num>
  <w:num w:numId="16" w16cid:durableId="969290282">
    <w:abstractNumId w:val="18"/>
  </w:num>
  <w:num w:numId="17" w16cid:durableId="872037163">
    <w:abstractNumId w:val="61"/>
  </w:num>
  <w:num w:numId="18" w16cid:durableId="765155414">
    <w:abstractNumId w:val="57"/>
  </w:num>
  <w:num w:numId="19" w16cid:durableId="1327899100">
    <w:abstractNumId w:val="29"/>
  </w:num>
  <w:num w:numId="20" w16cid:durableId="754130763">
    <w:abstractNumId w:val="35"/>
  </w:num>
  <w:num w:numId="21" w16cid:durableId="605960962">
    <w:abstractNumId w:val="56"/>
  </w:num>
  <w:num w:numId="22" w16cid:durableId="658965846">
    <w:abstractNumId w:val="22"/>
  </w:num>
  <w:num w:numId="23" w16cid:durableId="1861119488">
    <w:abstractNumId w:val="19"/>
  </w:num>
  <w:num w:numId="24" w16cid:durableId="1581063518">
    <w:abstractNumId w:val="1"/>
  </w:num>
  <w:num w:numId="25" w16cid:durableId="479352400">
    <w:abstractNumId w:val="7"/>
  </w:num>
  <w:num w:numId="26" w16cid:durableId="1445929169">
    <w:abstractNumId w:val="17"/>
  </w:num>
  <w:num w:numId="27" w16cid:durableId="1027415414">
    <w:abstractNumId w:val="48"/>
  </w:num>
  <w:num w:numId="28" w16cid:durableId="1478914438">
    <w:abstractNumId w:val="11"/>
  </w:num>
  <w:num w:numId="29" w16cid:durableId="384640917">
    <w:abstractNumId w:val="37"/>
  </w:num>
  <w:num w:numId="30" w16cid:durableId="1048341705">
    <w:abstractNumId w:val="50"/>
  </w:num>
  <w:num w:numId="31" w16cid:durableId="1402563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6"/>
  </w:num>
  <w:num w:numId="33" w16cid:durableId="114914406">
    <w:abstractNumId w:val="59"/>
  </w:num>
  <w:num w:numId="34" w16cid:durableId="1013150085">
    <w:abstractNumId w:val="54"/>
  </w:num>
  <w:num w:numId="35" w16cid:durableId="1423602185">
    <w:abstractNumId w:val="53"/>
  </w:num>
  <w:num w:numId="36" w16cid:durableId="72359594">
    <w:abstractNumId w:val="36"/>
  </w:num>
  <w:num w:numId="37" w16cid:durableId="2072339992">
    <w:abstractNumId w:val="68"/>
  </w:num>
  <w:num w:numId="38" w16cid:durableId="14504239">
    <w:abstractNumId w:val="40"/>
  </w:num>
  <w:num w:numId="39" w16cid:durableId="189923552">
    <w:abstractNumId w:val="47"/>
  </w:num>
  <w:num w:numId="40" w16cid:durableId="1070150447">
    <w:abstractNumId w:val="55"/>
  </w:num>
  <w:num w:numId="41" w16cid:durableId="375734983">
    <w:abstractNumId w:val="13"/>
  </w:num>
  <w:num w:numId="42" w16cid:durableId="788400575">
    <w:abstractNumId w:val="58"/>
  </w:num>
  <w:num w:numId="43" w16cid:durableId="898322040">
    <w:abstractNumId w:val="21"/>
  </w:num>
  <w:num w:numId="44" w16cid:durableId="152069278">
    <w:abstractNumId w:val="9"/>
  </w:num>
  <w:num w:numId="45" w16cid:durableId="1685856843">
    <w:abstractNumId w:val="67"/>
    <w:lvlOverride w:ilvl="0">
      <w:lvl w:ilvl="0" w:tplc="88CA295C">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3"/>
  </w:num>
  <w:num w:numId="47" w16cid:durableId="126238735">
    <w:abstractNumId w:val="4"/>
  </w:num>
  <w:num w:numId="48" w16cid:durableId="1467311564">
    <w:abstractNumId w:val="34"/>
  </w:num>
  <w:num w:numId="49" w16cid:durableId="496579561">
    <w:abstractNumId w:val="43"/>
  </w:num>
  <w:num w:numId="50" w16cid:durableId="1514420973">
    <w:abstractNumId w:val="31"/>
  </w:num>
  <w:num w:numId="51" w16cid:durableId="1912807820">
    <w:abstractNumId w:val="41"/>
  </w:num>
  <w:num w:numId="52" w16cid:durableId="143815555">
    <w:abstractNumId w:val="3"/>
  </w:num>
  <w:num w:numId="53" w16cid:durableId="1551921547">
    <w:abstractNumId w:val="6"/>
  </w:num>
  <w:num w:numId="54" w16cid:durableId="1881165620">
    <w:abstractNumId w:val="66"/>
  </w:num>
  <w:num w:numId="55" w16cid:durableId="1925920834">
    <w:abstractNumId w:val="33"/>
  </w:num>
  <w:num w:numId="56" w16cid:durableId="406921016">
    <w:abstractNumId w:val="60"/>
  </w:num>
  <w:num w:numId="57" w16cid:durableId="2086611555">
    <w:abstractNumId w:val="39"/>
  </w:num>
  <w:num w:numId="58" w16cid:durableId="2033145005">
    <w:abstractNumId w:val="20"/>
  </w:num>
  <w:num w:numId="59" w16cid:durableId="1373724046">
    <w:abstractNumId w:val="32"/>
  </w:num>
  <w:num w:numId="60" w16cid:durableId="993678686">
    <w:abstractNumId w:val="64"/>
  </w:num>
  <w:num w:numId="61" w16cid:durableId="1812478799">
    <w:abstractNumId w:val="2"/>
  </w:num>
  <w:num w:numId="62" w16cid:durableId="2071296836">
    <w:abstractNumId w:val="44"/>
  </w:num>
  <w:num w:numId="63" w16cid:durableId="652834639">
    <w:abstractNumId w:val="5"/>
  </w:num>
  <w:num w:numId="64" w16cid:durableId="1947541089">
    <w:abstractNumId w:val="46"/>
  </w:num>
  <w:num w:numId="65" w16cid:durableId="328337962">
    <w:abstractNumId w:val="15"/>
  </w:num>
  <w:num w:numId="66" w16cid:durableId="712116316">
    <w:abstractNumId w:val="24"/>
  </w:num>
  <w:num w:numId="67" w16cid:durableId="1865168113">
    <w:abstractNumId w:val="10"/>
  </w:num>
  <w:num w:numId="68" w16cid:durableId="1114404243">
    <w:abstractNumId w:val="12"/>
  </w:num>
  <w:num w:numId="69" w16cid:durableId="660734562">
    <w:abstractNumId w:val="14"/>
  </w:num>
  <w:num w:numId="70" w16cid:durableId="728385212">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4D92"/>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1D1"/>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0DBF"/>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47FE"/>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8DF"/>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485B"/>
    <w:rsid w:val="00714A06"/>
    <w:rsid w:val="007155DA"/>
    <w:rsid w:val="00716461"/>
    <w:rsid w:val="00716520"/>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2C8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0EDB"/>
    <w:rsid w:val="008617E7"/>
    <w:rsid w:val="008625D6"/>
    <w:rsid w:val="00862F2A"/>
    <w:rsid w:val="008634F9"/>
    <w:rsid w:val="00864BA5"/>
    <w:rsid w:val="008655A9"/>
    <w:rsid w:val="00865F88"/>
    <w:rsid w:val="00866071"/>
    <w:rsid w:val="00866456"/>
    <w:rsid w:val="00866B88"/>
    <w:rsid w:val="00866F1E"/>
    <w:rsid w:val="00867299"/>
    <w:rsid w:val="00867A33"/>
    <w:rsid w:val="00867D98"/>
    <w:rsid w:val="00870511"/>
    <w:rsid w:val="0087114F"/>
    <w:rsid w:val="008726C7"/>
    <w:rsid w:val="00873C5D"/>
    <w:rsid w:val="00875A5E"/>
    <w:rsid w:val="00876952"/>
    <w:rsid w:val="00876C17"/>
    <w:rsid w:val="00876F5F"/>
    <w:rsid w:val="0087787E"/>
    <w:rsid w:val="00880B8C"/>
    <w:rsid w:val="00880BF2"/>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C7331"/>
    <w:rsid w:val="008C7AD1"/>
    <w:rsid w:val="008D16BA"/>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7C1"/>
    <w:rsid w:val="009C3F89"/>
    <w:rsid w:val="009C4529"/>
    <w:rsid w:val="009C477C"/>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DB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7CA"/>
    <w:rsid w:val="00A75C71"/>
    <w:rsid w:val="00A76348"/>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1F4"/>
    <w:rsid w:val="00C4221C"/>
    <w:rsid w:val="00C427C9"/>
    <w:rsid w:val="00C42A49"/>
    <w:rsid w:val="00C43177"/>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4D3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32</Pages>
  <Words>10784</Words>
  <Characters>64708</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75342</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258</cp:revision>
  <cp:lastPrinted>2022-07-27T05:58:00Z</cp:lastPrinted>
  <dcterms:created xsi:type="dcterms:W3CDTF">2021-12-02T13:46:00Z</dcterms:created>
  <dcterms:modified xsi:type="dcterms:W3CDTF">2022-09-09T11:02:00Z</dcterms:modified>
</cp:coreProperties>
</file>