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063C" w14:textId="4BA1D4D4" w:rsidR="007F7FB9" w:rsidRPr="001C518A" w:rsidRDefault="0064333C">
      <w:pPr>
        <w:tabs>
          <w:tab w:val="left" w:pos="5881"/>
        </w:tabs>
        <w:spacing w:before="84"/>
        <w:ind w:left="107"/>
        <w:rPr>
          <w:sz w:val="20"/>
          <w:szCs w:val="20"/>
        </w:rPr>
      </w:pPr>
      <w:bookmarkStart w:id="0" w:name="_Hlk110864775"/>
      <w:r w:rsidRPr="001C518A">
        <w:rPr>
          <w:color w:val="343434"/>
          <w:sz w:val="20"/>
          <w:szCs w:val="20"/>
        </w:rPr>
        <w:t>ZP/TP/</w:t>
      </w:r>
      <w:r w:rsidR="007137EB">
        <w:rPr>
          <w:color w:val="343434"/>
          <w:sz w:val="20"/>
          <w:szCs w:val="20"/>
        </w:rPr>
        <w:t>1</w:t>
      </w:r>
      <w:r w:rsidR="00770E07">
        <w:rPr>
          <w:color w:val="343434"/>
          <w:sz w:val="20"/>
          <w:szCs w:val="20"/>
        </w:rPr>
        <w:t>6</w:t>
      </w:r>
      <w:r w:rsidRPr="001C518A">
        <w:rPr>
          <w:color w:val="343434"/>
          <w:sz w:val="20"/>
          <w:szCs w:val="20"/>
        </w:rPr>
        <w:t>/202</w:t>
      </w:r>
      <w:r w:rsidR="00770E07">
        <w:rPr>
          <w:color w:val="343434"/>
          <w:sz w:val="20"/>
          <w:szCs w:val="20"/>
        </w:rPr>
        <w:t>2</w:t>
      </w:r>
      <w:r w:rsidRPr="001C518A">
        <w:rPr>
          <w:color w:val="343434"/>
          <w:sz w:val="20"/>
          <w:szCs w:val="20"/>
        </w:rPr>
        <w:tab/>
      </w:r>
      <w:r w:rsidRPr="001C518A">
        <w:rPr>
          <w:color w:val="2A2A2A"/>
          <w:sz w:val="20"/>
          <w:szCs w:val="20"/>
        </w:rPr>
        <w:t xml:space="preserve">Chorzele, </w:t>
      </w:r>
      <w:r w:rsidRPr="001C518A">
        <w:rPr>
          <w:color w:val="3F3F3F"/>
          <w:sz w:val="20"/>
          <w:szCs w:val="20"/>
        </w:rPr>
        <w:t xml:space="preserve">dnia </w:t>
      </w:r>
      <w:r w:rsidRPr="001C518A">
        <w:rPr>
          <w:color w:val="2F2F2F"/>
          <w:sz w:val="20"/>
          <w:szCs w:val="20"/>
        </w:rPr>
        <w:t>2</w:t>
      </w:r>
      <w:r w:rsidR="007137EB">
        <w:rPr>
          <w:color w:val="2F2F2F"/>
          <w:sz w:val="20"/>
          <w:szCs w:val="20"/>
        </w:rPr>
        <w:t>8.10</w:t>
      </w:r>
      <w:r w:rsidRPr="001C518A">
        <w:rPr>
          <w:color w:val="2F2F2F"/>
          <w:sz w:val="20"/>
          <w:szCs w:val="20"/>
        </w:rPr>
        <w:t>.202</w:t>
      </w:r>
      <w:r w:rsidR="00770E07">
        <w:rPr>
          <w:color w:val="2F2F2F"/>
          <w:sz w:val="20"/>
          <w:szCs w:val="20"/>
        </w:rPr>
        <w:t>2 r.</w:t>
      </w:r>
    </w:p>
    <w:p w14:paraId="67EA00C3" w14:textId="77777777" w:rsidR="007F7FB9" w:rsidRPr="001C518A" w:rsidRDefault="007F7FB9">
      <w:pPr>
        <w:pStyle w:val="Tekstpodstawowy"/>
        <w:rPr>
          <w:sz w:val="20"/>
          <w:szCs w:val="20"/>
        </w:rPr>
      </w:pPr>
    </w:p>
    <w:p w14:paraId="172C384C" w14:textId="77777777" w:rsidR="007F7FB9" w:rsidRPr="001C518A" w:rsidRDefault="007F7FB9">
      <w:pPr>
        <w:pStyle w:val="Tekstpodstawowy"/>
        <w:spacing w:before="9"/>
        <w:rPr>
          <w:sz w:val="20"/>
          <w:szCs w:val="20"/>
        </w:rPr>
      </w:pPr>
    </w:p>
    <w:p w14:paraId="21D13448" w14:textId="77777777" w:rsidR="00482D38" w:rsidRDefault="00482D38">
      <w:pPr>
        <w:spacing w:line="285" w:lineRule="auto"/>
        <w:ind w:left="5769" w:right="353" w:firstLine="6"/>
        <w:rPr>
          <w:b/>
          <w:color w:val="2D2D2D"/>
          <w:sz w:val="20"/>
          <w:szCs w:val="20"/>
        </w:rPr>
      </w:pPr>
    </w:p>
    <w:p w14:paraId="42F9E3FD" w14:textId="77777777" w:rsidR="007F7FB9" w:rsidRPr="001C518A" w:rsidRDefault="007F7FB9">
      <w:pPr>
        <w:pStyle w:val="Tekstpodstawowy"/>
        <w:spacing w:before="4"/>
        <w:rPr>
          <w:b/>
          <w:sz w:val="20"/>
          <w:szCs w:val="20"/>
        </w:rPr>
      </w:pPr>
    </w:p>
    <w:p w14:paraId="3EFB8430" w14:textId="77777777" w:rsidR="00386B3A" w:rsidRDefault="00386B3A">
      <w:pPr>
        <w:pStyle w:val="Tytu"/>
        <w:rPr>
          <w:color w:val="2F2F2F"/>
          <w:sz w:val="20"/>
          <w:szCs w:val="20"/>
        </w:rPr>
      </w:pPr>
    </w:p>
    <w:p w14:paraId="07AC3B21" w14:textId="3C132BE8" w:rsidR="007F7FB9" w:rsidRPr="001C518A" w:rsidRDefault="00902168">
      <w:pPr>
        <w:pStyle w:val="Tytu"/>
        <w:rPr>
          <w:sz w:val="20"/>
          <w:szCs w:val="20"/>
        </w:rPr>
      </w:pPr>
      <w:r>
        <w:rPr>
          <w:color w:val="2F2F2F"/>
          <w:sz w:val="20"/>
          <w:szCs w:val="20"/>
        </w:rPr>
        <w:t>INFORMACJA</w:t>
      </w:r>
    </w:p>
    <w:p w14:paraId="1E88DB97" w14:textId="629E4993" w:rsidR="00482D38" w:rsidRPr="002F1343" w:rsidRDefault="0085595C" w:rsidP="002F1343">
      <w:pPr>
        <w:pStyle w:val="Tytu"/>
        <w:spacing w:before="45"/>
        <w:ind w:left="0" w:right="4"/>
        <w:rPr>
          <w:sz w:val="20"/>
          <w:szCs w:val="20"/>
        </w:rPr>
      </w:pPr>
      <w:r>
        <w:rPr>
          <w:color w:val="424242"/>
          <w:sz w:val="20"/>
          <w:szCs w:val="20"/>
        </w:rPr>
        <w:t>O WYBORZE NAJKORZYSTNIEJSZEJ OFERTY</w:t>
      </w:r>
    </w:p>
    <w:p w14:paraId="265BF23A" w14:textId="77777777" w:rsidR="00BD4F85" w:rsidRDefault="00BD4F85">
      <w:pPr>
        <w:pStyle w:val="Tekstpodstawowy"/>
        <w:spacing w:before="150"/>
        <w:ind w:left="104"/>
        <w:rPr>
          <w:color w:val="383838"/>
          <w:sz w:val="20"/>
          <w:szCs w:val="20"/>
        </w:rPr>
      </w:pPr>
    </w:p>
    <w:p w14:paraId="400E7F14" w14:textId="2F994795" w:rsidR="007F7FB9" w:rsidRPr="001C518A" w:rsidRDefault="0064333C">
      <w:pPr>
        <w:pStyle w:val="Tekstpodstawowy"/>
        <w:spacing w:before="150"/>
        <w:ind w:left="104"/>
        <w:rPr>
          <w:sz w:val="20"/>
          <w:szCs w:val="20"/>
        </w:rPr>
      </w:pPr>
      <w:r w:rsidRPr="001C518A">
        <w:rPr>
          <w:color w:val="383838"/>
          <w:sz w:val="20"/>
          <w:szCs w:val="20"/>
        </w:rPr>
        <w:t xml:space="preserve">dot.: </w:t>
      </w:r>
      <w:r w:rsidRPr="001C518A">
        <w:rPr>
          <w:color w:val="2B2B2B"/>
          <w:sz w:val="20"/>
          <w:szCs w:val="20"/>
        </w:rPr>
        <w:t xml:space="preserve">postępowania </w:t>
      </w:r>
      <w:r w:rsidRPr="001C518A">
        <w:rPr>
          <w:color w:val="4D4D4D"/>
          <w:sz w:val="20"/>
          <w:szCs w:val="20"/>
        </w:rPr>
        <w:t xml:space="preserve">o </w:t>
      </w:r>
      <w:r w:rsidRPr="001C518A">
        <w:rPr>
          <w:color w:val="2F2F2F"/>
          <w:sz w:val="20"/>
          <w:szCs w:val="20"/>
        </w:rPr>
        <w:t xml:space="preserve">udzielenie </w:t>
      </w:r>
      <w:r w:rsidRPr="001C518A">
        <w:rPr>
          <w:color w:val="282828"/>
          <w:sz w:val="20"/>
          <w:szCs w:val="20"/>
        </w:rPr>
        <w:t xml:space="preserve">zamówienia </w:t>
      </w:r>
      <w:r w:rsidRPr="001C518A">
        <w:rPr>
          <w:color w:val="2B2B2B"/>
          <w:sz w:val="20"/>
          <w:szCs w:val="20"/>
        </w:rPr>
        <w:t>publicznego.</w:t>
      </w:r>
    </w:p>
    <w:p w14:paraId="072DF285" w14:textId="77777777" w:rsidR="007F7FB9" w:rsidRPr="001C518A" w:rsidRDefault="007F7FB9">
      <w:pPr>
        <w:pStyle w:val="Tekstpodstawowy"/>
        <w:spacing w:before="2"/>
        <w:rPr>
          <w:sz w:val="20"/>
          <w:szCs w:val="20"/>
        </w:rPr>
      </w:pPr>
    </w:p>
    <w:p w14:paraId="08BD7A0A" w14:textId="03DC2295" w:rsidR="007F7FB9" w:rsidRPr="001C518A" w:rsidRDefault="0064333C">
      <w:pPr>
        <w:pStyle w:val="Nagwek1"/>
        <w:spacing w:line="240" w:lineRule="auto"/>
        <w:ind w:left="108"/>
        <w:jc w:val="left"/>
        <w:rPr>
          <w:sz w:val="20"/>
          <w:szCs w:val="20"/>
        </w:rPr>
      </w:pPr>
      <w:r w:rsidRPr="001C518A">
        <w:rPr>
          <w:color w:val="2F2F2F"/>
          <w:sz w:val="20"/>
          <w:szCs w:val="20"/>
        </w:rPr>
        <w:t xml:space="preserve">Numer </w:t>
      </w:r>
      <w:r w:rsidRPr="001C518A">
        <w:rPr>
          <w:color w:val="313131"/>
          <w:sz w:val="20"/>
          <w:szCs w:val="20"/>
        </w:rPr>
        <w:t xml:space="preserve">sprawy: </w:t>
      </w:r>
      <w:r w:rsidRPr="001C518A">
        <w:rPr>
          <w:color w:val="2A2A2A"/>
          <w:sz w:val="20"/>
          <w:szCs w:val="20"/>
        </w:rPr>
        <w:t>ZP/TP/</w:t>
      </w:r>
      <w:r w:rsidR="007137EB">
        <w:rPr>
          <w:color w:val="2A2A2A"/>
          <w:sz w:val="20"/>
          <w:szCs w:val="20"/>
        </w:rPr>
        <w:t>1</w:t>
      </w:r>
      <w:r w:rsidR="00770E07">
        <w:rPr>
          <w:color w:val="2A2A2A"/>
          <w:sz w:val="20"/>
          <w:szCs w:val="20"/>
        </w:rPr>
        <w:t>6</w:t>
      </w:r>
      <w:r w:rsidRPr="001C518A">
        <w:rPr>
          <w:color w:val="2A2A2A"/>
          <w:sz w:val="20"/>
          <w:szCs w:val="20"/>
        </w:rPr>
        <w:t>/202</w:t>
      </w:r>
      <w:r w:rsidR="00770E07">
        <w:rPr>
          <w:color w:val="2A2A2A"/>
          <w:sz w:val="20"/>
          <w:szCs w:val="20"/>
        </w:rPr>
        <w:t>2</w:t>
      </w:r>
    </w:p>
    <w:p w14:paraId="67FF7B11" w14:textId="0C8FA7C7" w:rsidR="007F7FB9" w:rsidRPr="001C518A" w:rsidRDefault="0064333C" w:rsidP="00CA002D">
      <w:pPr>
        <w:spacing w:before="208" w:line="292" w:lineRule="auto"/>
        <w:ind w:left="1843" w:right="4" w:hanging="1843"/>
        <w:jc w:val="both"/>
        <w:rPr>
          <w:b/>
          <w:sz w:val="20"/>
          <w:szCs w:val="20"/>
        </w:rPr>
      </w:pPr>
      <w:r w:rsidRPr="001C518A">
        <w:rPr>
          <w:b/>
          <w:color w:val="282828"/>
          <w:sz w:val="20"/>
          <w:szCs w:val="20"/>
        </w:rPr>
        <w:t xml:space="preserve">Nazwa </w:t>
      </w:r>
      <w:r w:rsidRPr="001C518A">
        <w:rPr>
          <w:b/>
          <w:color w:val="343434"/>
          <w:sz w:val="20"/>
          <w:szCs w:val="20"/>
        </w:rPr>
        <w:t xml:space="preserve">zadania: </w:t>
      </w:r>
      <w:r w:rsidRPr="001C518A">
        <w:rPr>
          <w:b/>
          <w:color w:val="383838"/>
          <w:sz w:val="20"/>
          <w:szCs w:val="20"/>
        </w:rPr>
        <w:t>„</w:t>
      </w:r>
      <w:r w:rsidR="007137EB" w:rsidRPr="007137EB">
        <w:rPr>
          <w:rFonts w:eastAsia="Times New Roman"/>
          <w:b/>
          <w:bCs/>
          <w:color w:val="000000"/>
          <w:sz w:val="20"/>
          <w:szCs w:val="20"/>
          <w:lang w:eastAsia="pl-PL"/>
        </w:rPr>
        <w:t>Ubezpieczenie mienia i odpowiedzialności cywilnej Gminy Chorzele</w:t>
      </w:r>
      <w:r w:rsidRPr="001C518A">
        <w:rPr>
          <w:b/>
          <w:color w:val="262626"/>
          <w:sz w:val="20"/>
          <w:szCs w:val="20"/>
        </w:rPr>
        <w:t>”.</w:t>
      </w:r>
    </w:p>
    <w:p w14:paraId="4F21262C" w14:textId="345F8873" w:rsidR="007F7FB9" w:rsidRPr="001C518A" w:rsidRDefault="0064333C" w:rsidP="009217F2">
      <w:pPr>
        <w:pStyle w:val="Nagwek1"/>
        <w:numPr>
          <w:ilvl w:val="0"/>
          <w:numId w:val="3"/>
        </w:numPr>
        <w:spacing w:before="125" w:line="264" w:lineRule="auto"/>
        <w:ind w:left="284" w:right="4" w:hanging="370"/>
        <w:rPr>
          <w:color w:val="2B2B2B"/>
          <w:sz w:val="20"/>
          <w:szCs w:val="20"/>
        </w:rPr>
      </w:pPr>
      <w:r w:rsidRPr="001C518A">
        <w:rPr>
          <w:color w:val="242424"/>
          <w:sz w:val="20"/>
          <w:szCs w:val="20"/>
        </w:rPr>
        <w:t xml:space="preserve">Działając </w:t>
      </w:r>
      <w:r w:rsidRPr="001C518A">
        <w:rPr>
          <w:color w:val="383838"/>
          <w:sz w:val="20"/>
          <w:szCs w:val="20"/>
        </w:rPr>
        <w:t xml:space="preserve">na </w:t>
      </w:r>
      <w:r w:rsidRPr="001C518A">
        <w:rPr>
          <w:color w:val="2F2F2F"/>
          <w:sz w:val="20"/>
          <w:szCs w:val="20"/>
        </w:rPr>
        <w:t xml:space="preserve">podstawie </w:t>
      </w:r>
      <w:r w:rsidRPr="001C518A">
        <w:rPr>
          <w:color w:val="313131"/>
          <w:sz w:val="20"/>
          <w:szCs w:val="20"/>
        </w:rPr>
        <w:t xml:space="preserve">art. </w:t>
      </w:r>
      <w:r w:rsidRPr="001C518A">
        <w:rPr>
          <w:color w:val="383838"/>
          <w:sz w:val="20"/>
          <w:szCs w:val="20"/>
        </w:rPr>
        <w:t xml:space="preserve">253 </w:t>
      </w:r>
      <w:r w:rsidRPr="001C518A">
        <w:rPr>
          <w:color w:val="2B2B2B"/>
          <w:sz w:val="20"/>
          <w:szCs w:val="20"/>
        </w:rPr>
        <w:t xml:space="preserve">ust. </w:t>
      </w:r>
      <w:r w:rsidRPr="001C518A">
        <w:rPr>
          <w:color w:val="343434"/>
          <w:sz w:val="20"/>
          <w:szCs w:val="20"/>
        </w:rPr>
        <w:t xml:space="preserve">1 pkt. </w:t>
      </w:r>
      <w:r w:rsidRPr="001C518A">
        <w:rPr>
          <w:color w:val="2F2F2F"/>
          <w:sz w:val="20"/>
          <w:szCs w:val="20"/>
        </w:rPr>
        <w:t xml:space="preserve">1) </w:t>
      </w:r>
      <w:r w:rsidRPr="001C518A">
        <w:rPr>
          <w:color w:val="3B3B3B"/>
          <w:sz w:val="20"/>
          <w:szCs w:val="20"/>
        </w:rPr>
        <w:t xml:space="preserve">Prawa </w:t>
      </w:r>
      <w:r w:rsidRPr="001C518A">
        <w:rPr>
          <w:color w:val="2F2F2F"/>
          <w:sz w:val="20"/>
          <w:szCs w:val="20"/>
        </w:rPr>
        <w:t>zam</w:t>
      </w:r>
      <w:r w:rsidR="00770E07">
        <w:rPr>
          <w:color w:val="2F2F2F"/>
          <w:sz w:val="20"/>
          <w:szCs w:val="20"/>
        </w:rPr>
        <w:t>ó</w:t>
      </w:r>
      <w:r w:rsidRPr="001C518A">
        <w:rPr>
          <w:color w:val="2F2F2F"/>
          <w:sz w:val="20"/>
          <w:szCs w:val="20"/>
        </w:rPr>
        <w:t>w</w:t>
      </w:r>
      <w:r w:rsidR="00770E07">
        <w:rPr>
          <w:color w:val="2F2F2F"/>
          <w:sz w:val="20"/>
          <w:szCs w:val="20"/>
        </w:rPr>
        <w:t>i</w:t>
      </w:r>
      <w:r w:rsidRPr="001C518A">
        <w:rPr>
          <w:color w:val="2F2F2F"/>
          <w:sz w:val="20"/>
          <w:szCs w:val="20"/>
        </w:rPr>
        <w:t xml:space="preserve">eń </w:t>
      </w:r>
      <w:r w:rsidRPr="001C518A">
        <w:rPr>
          <w:color w:val="313131"/>
          <w:sz w:val="20"/>
          <w:szCs w:val="20"/>
        </w:rPr>
        <w:t xml:space="preserve">publicznych, </w:t>
      </w:r>
      <w:r w:rsidRPr="001C518A">
        <w:rPr>
          <w:color w:val="262626"/>
          <w:sz w:val="20"/>
          <w:szCs w:val="20"/>
        </w:rPr>
        <w:t xml:space="preserve">zamawiający </w:t>
      </w:r>
      <w:r w:rsidRPr="001C518A">
        <w:rPr>
          <w:color w:val="313131"/>
          <w:sz w:val="20"/>
          <w:szCs w:val="20"/>
        </w:rPr>
        <w:t xml:space="preserve">informuje, </w:t>
      </w:r>
      <w:r w:rsidR="00770E07">
        <w:rPr>
          <w:color w:val="3D3D3D"/>
          <w:sz w:val="20"/>
          <w:szCs w:val="20"/>
        </w:rPr>
        <w:t>ż</w:t>
      </w:r>
      <w:r w:rsidRPr="001C518A">
        <w:rPr>
          <w:color w:val="3D3D3D"/>
          <w:sz w:val="20"/>
          <w:szCs w:val="20"/>
        </w:rPr>
        <w:t xml:space="preserve">e </w:t>
      </w:r>
      <w:r w:rsidRPr="001C518A">
        <w:rPr>
          <w:color w:val="313131"/>
          <w:sz w:val="20"/>
          <w:szCs w:val="20"/>
        </w:rPr>
        <w:t xml:space="preserve">w </w:t>
      </w:r>
      <w:r w:rsidRPr="001C518A">
        <w:rPr>
          <w:color w:val="333333"/>
          <w:sz w:val="20"/>
          <w:szCs w:val="20"/>
        </w:rPr>
        <w:t xml:space="preserve">prowadzonym </w:t>
      </w:r>
      <w:r w:rsidRPr="001C518A">
        <w:rPr>
          <w:color w:val="2A2A2A"/>
          <w:sz w:val="20"/>
          <w:szCs w:val="20"/>
        </w:rPr>
        <w:t xml:space="preserve">postępowaniu </w:t>
      </w:r>
      <w:r w:rsidRPr="001C518A">
        <w:rPr>
          <w:color w:val="313131"/>
          <w:sz w:val="20"/>
          <w:szCs w:val="20"/>
        </w:rPr>
        <w:t xml:space="preserve">wybrano </w:t>
      </w:r>
      <w:r w:rsidRPr="001C518A">
        <w:rPr>
          <w:color w:val="444444"/>
          <w:sz w:val="20"/>
          <w:szCs w:val="20"/>
        </w:rPr>
        <w:t xml:space="preserve">do </w:t>
      </w:r>
      <w:r w:rsidR="00770E07">
        <w:rPr>
          <w:color w:val="2A2A2A"/>
          <w:sz w:val="20"/>
          <w:szCs w:val="20"/>
        </w:rPr>
        <w:t>realizacji</w:t>
      </w:r>
      <w:r w:rsidRPr="001C518A">
        <w:rPr>
          <w:color w:val="2A2A2A"/>
          <w:sz w:val="20"/>
          <w:szCs w:val="20"/>
        </w:rPr>
        <w:t xml:space="preserve"> </w:t>
      </w:r>
      <w:r w:rsidRPr="001C518A">
        <w:rPr>
          <w:color w:val="282828"/>
          <w:sz w:val="20"/>
          <w:szCs w:val="20"/>
        </w:rPr>
        <w:t xml:space="preserve">zamówienia </w:t>
      </w:r>
      <w:r w:rsidRPr="001C518A">
        <w:rPr>
          <w:color w:val="2F2F2F"/>
          <w:sz w:val="20"/>
          <w:szCs w:val="20"/>
        </w:rPr>
        <w:t>najkorzystniejsz</w:t>
      </w:r>
      <w:r w:rsidR="00B105B2">
        <w:rPr>
          <w:color w:val="2F2F2F"/>
          <w:sz w:val="20"/>
          <w:szCs w:val="20"/>
        </w:rPr>
        <w:t>e</w:t>
      </w:r>
      <w:r w:rsidRPr="001C518A">
        <w:rPr>
          <w:color w:val="2F2F2F"/>
          <w:sz w:val="20"/>
          <w:szCs w:val="20"/>
        </w:rPr>
        <w:t xml:space="preserve"> </w:t>
      </w:r>
      <w:r w:rsidRPr="001C518A">
        <w:rPr>
          <w:color w:val="2D2D2D"/>
          <w:sz w:val="20"/>
          <w:szCs w:val="20"/>
        </w:rPr>
        <w:t>ofert</w:t>
      </w:r>
      <w:r w:rsidR="00B105B2">
        <w:rPr>
          <w:color w:val="2D2D2D"/>
          <w:sz w:val="20"/>
          <w:szCs w:val="20"/>
        </w:rPr>
        <w:t>y</w:t>
      </w:r>
      <w:r w:rsidRPr="001C518A">
        <w:rPr>
          <w:color w:val="2D2D2D"/>
          <w:sz w:val="20"/>
          <w:szCs w:val="20"/>
        </w:rPr>
        <w:t xml:space="preserve"> </w:t>
      </w:r>
      <w:r w:rsidR="00770E07">
        <w:rPr>
          <w:color w:val="2B2B2B"/>
          <w:sz w:val="20"/>
          <w:szCs w:val="20"/>
        </w:rPr>
        <w:t>złożon</w:t>
      </w:r>
      <w:r w:rsidR="00B105B2">
        <w:rPr>
          <w:color w:val="2B2B2B"/>
          <w:sz w:val="20"/>
          <w:szCs w:val="20"/>
        </w:rPr>
        <w:t>e</w:t>
      </w:r>
      <w:r w:rsidRPr="001C518A">
        <w:rPr>
          <w:color w:val="2B2B2B"/>
          <w:sz w:val="20"/>
          <w:szCs w:val="20"/>
        </w:rPr>
        <w:t xml:space="preserve"> </w:t>
      </w:r>
      <w:r w:rsidRPr="001C518A">
        <w:rPr>
          <w:color w:val="343434"/>
          <w:sz w:val="20"/>
          <w:szCs w:val="20"/>
        </w:rPr>
        <w:t xml:space="preserve">przez </w:t>
      </w:r>
      <w:r w:rsidRPr="001C518A">
        <w:rPr>
          <w:color w:val="313131"/>
          <w:sz w:val="20"/>
          <w:szCs w:val="20"/>
        </w:rPr>
        <w:t>wykonawc</w:t>
      </w:r>
      <w:r w:rsidR="00B105B2">
        <w:rPr>
          <w:color w:val="313131"/>
          <w:sz w:val="20"/>
          <w:szCs w:val="20"/>
        </w:rPr>
        <w:t>ów</w:t>
      </w:r>
      <w:r w:rsidRPr="001C518A">
        <w:rPr>
          <w:color w:val="313131"/>
          <w:sz w:val="20"/>
          <w:szCs w:val="20"/>
        </w:rPr>
        <w:t>:</w:t>
      </w:r>
    </w:p>
    <w:p w14:paraId="6F463E82" w14:textId="77777777" w:rsidR="00B105B2" w:rsidRDefault="00B105B2" w:rsidP="00B105B2">
      <w:pPr>
        <w:pStyle w:val="Tekstpodstawowy"/>
        <w:spacing w:before="9"/>
        <w:ind w:left="542"/>
        <w:jc w:val="center"/>
        <w:rPr>
          <w:b/>
          <w:bCs/>
          <w:color w:val="2D2D2D"/>
          <w:sz w:val="20"/>
          <w:szCs w:val="20"/>
          <w:u w:val="single"/>
        </w:rPr>
      </w:pPr>
    </w:p>
    <w:p w14:paraId="34B1E70B" w14:textId="5C3EC631" w:rsidR="00B105B2" w:rsidRPr="00B105B2" w:rsidRDefault="00B105B2" w:rsidP="00B105B2">
      <w:pPr>
        <w:pStyle w:val="Tekstpodstawowy"/>
        <w:spacing w:before="9"/>
        <w:ind w:left="542"/>
        <w:jc w:val="center"/>
        <w:rPr>
          <w:b/>
          <w:bCs/>
          <w:color w:val="2D2D2D"/>
          <w:sz w:val="20"/>
          <w:szCs w:val="20"/>
          <w:u w:val="single"/>
        </w:rPr>
      </w:pPr>
      <w:r w:rsidRPr="00B105B2">
        <w:rPr>
          <w:b/>
          <w:bCs/>
          <w:color w:val="2D2D2D"/>
          <w:sz w:val="20"/>
          <w:szCs w:val="20"/>
          <w:u w:val="single"/>
        </w:rPr>
        <w:t>na Część I</w:t>
      </w:r>
    </w:p>
    <w:p w14:paraId="3EDB268B" w14:textId="77777777" w:rsidR="000503DB" w:rsidRDefault="00B105B2" w:rsidP="00B105B2">
      <w:pPr>
        <w:pStyle w:val="Akapitzlist"/>
        <w:widowControl/>
        <w:adjustRightInd w:val="0"/>
        <w:spacing w:before="82" w:line="288" w:lineRule="exact"/>
        <w:ind w:left="284" w:firstLine="0"/>
        <w:jc w:val="center"/>
        <w:rPr>
          <w:rFonts w:eastAsia="Times New Roman"/>
          <w:color w:val="000000"/>
          <w:sz w:val="20"/>
          <w:szCs w:val="20"/>
          <w:lang w:eastAsia="pl-PL"/>
        </w:rPr>
      </w:pPr>
      <w:r w:rsidRPr="00380CDC">
        <w:rPr>
          <w:rFonts w:eastAsia="Times New Roman"/>
          <w:color w:val="000000"/>
          <w:sz w:val="20"/>
          <w:szCs w:val="20"/>
          <w:lang w:eastAsia="pl-PL"/>
        </w:rPr>
        <w:t xml:space="preserve">UNIQA TU S.A., ul. Chłodna 51, 00-867 Warszawa; Przedstawicielstwo w Poznaniu ul. gen. 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         </w:t>
      </w:r>
    </w:p>
    <w:p w14:paraId="27F9624C" w14:textId="2B42DB13" w:rsidR="00B105B2" w:rsidRPr="00380CDC" w:rsidRDefault="00B105B2" w:rsidP="00B105B2">
      <w:pPr>
        <w:pStyle w:val="Akapitzlist"/>
        <w:widowControl/>
        <w:adjustRightInd w:val="0"/>
        <w:spacing w:before="82" w:line="288" w:lineRule="exact"/>
        <w:ind w:left="284" w:firstLine="0"/>
        <w:jc w:val="center"/>
        <w:rPr>
          <w:rFonts w:eastAsia="Times New Roman"/>
          <w:color w:val="000000"/>
          <w:sz w:val="20"/>
          <w:szCs w:val="20"/>
          <w:lang w:eastAsia="pl-PL"/>
        </w:rPr>
      </w:pPr>
      <w:r w:rsidRPr="00380CDC">
        <w:rPr>
          <w:rFonts w:eastAsia="Times New Roman"/>
          <w:color w:val="000000"/>
          <w:sz w:val="20"/>
          <w:szCs w:val="20"/>
          <w:lang w:eastAsia="pl-PL"/>
        </w:rPr>
        <w:t>T. Kutrzeby 12A/101, 61-719 Poznań;</w:t>
      </w:r>
    </w:p>
    <w:p w14:paraId="77463A7D" w14:textId="77777777" w:rsidR="00B105B2" w:rsidRDefault="00B105B2" w:rsidP="00B105B2">
      <w:pPr>
        <w:pStyle w:val="Tekstpodstawowy"/>
        <w:spacing w:before="9"/>
        <w:ind w:left="542"/>
        <w:jc w:val="center"/>
        <w:rPr>
          <w:b/>
          <w:bCs/>
          <w:color w:val="2D2D2D"/>
          <w:sz w:val="20"/>
          <w:szCs w:val="20"/>
          <w:u w:val="single"/>
        </w:rPr>
      </w:pPr>
    </w:p>
    <w:p w14:paraId="3175EB7E" w14:textId="0AB482E3" w:rsidR="00B105B2" w:rsidRDefault="00B105B2" w:rsidP="00B105B2">
      <w:pPr>
        <w:pStyle w:val="Tekstpodstawowy"/>
        <w:spacing w:before="9"/>
        <w:ind w:left="542"/>
        <w:jc w:val="center"/>
        <w:rPr>
          <w:b/>
          <w:bCs/>
          <w:color w:val="2D2D2D"/>
          <w:sz w:val="20"/>
          <w:szCs w:val="20"/>
          <w:u w:val="single"/>
        </w:rPr>
      </w:pPr>
      <w:r w:rsidRPr="00B105B2">
        <w:rPr>
          <w:b/>
          <w:bCs/>
          <w:color w:val="2D2D2D"/>
          <w:sz w:val="20"/>
          <w:szCs w:val="20"/>
          <w:u w:val="single"/>
        </w:rPr>
        <w:t>na Część I</w:t>
      </w:r>
      <w:r>
        <w:rPr>
          <w:b/>
          <w:bCs/>
          <w:color w:val="2D2D2D"/>
          <w:sz w:val="20"/>
          <w:szCs w:val="20"/>
          <w:u w:val="single"/>
        </w:rPr>
        <w:t>I</w:t>
      </w:r>
    </w:p>
    <w:p w14:paraId="4A0DFF5A" w14:textId="77777777" w:rsidR="00B105B2" w:rsidRPr="00B105B2" w:rsidRDefault="00B105B2" w:rsidP="00B105B2">
      <w:pPr>
        <w:pStyle w:val="Tekstpodstawowy"/>
        <w:spacing w:before="9"/>
        <w:ind w:left="542"/>
        <w:jc w:val="center"/>
        <w:rPr>
          <w:b/>
          <w:bCs/>
          <w:color w:val="2D2D2D"/>
          <w:sz w:val="10"/>
          <w:szCs w:val="10"/>
          <w:u w:val="single"/>
        </w:rPr>
      </w:pPr>
    </w:p>
    <w:p w14:paraId="746E4ABD" w14:textId="33522E85" w:rsidR="000503DB" w:rsidRDefault="00B105B2" w:rsidP="00B105B2">
      <w:pPr>
        <w:widowControl/>
        <w:adjustRightInd w:val="0"/>
        <w:spacing w:before="29" w:line="283" w:lineRule="exact"/>
        <w:ind w:left="567"/>
        <w:jc w:val="center"/>
        <w:rPr>
          <w:rFonts w:eastAsia="Times New Roman"/>
          <w:color w:val="000000"/>
          <w:sz w:val="20"/>
          <w:szCs w:val="20"/>
          <w:lang w:eastAsia="pl-PL"/>
        </w:rPr>
      </w:pPr>
      <w:r w:rsidRPr="00380CDC">
        <w:rPr>
          <w:rFonts w:eastAsia="Times New Roman"/>
          <w:color w:val="000000"/>
          <w:sz w:val="20"/>
          <w:szCs w:val="20"/>
          <w:lang w:eastAsia="pl-PL"/>
        </w:rPr>
        <w:t>GENERALI TOWARZYSTWO UBEZPIECZEŃ S.A., ul. Senatorska 18, 00-082 Warszawa</w:t>
      </w:r>
      <w:r w:rsidR="000503DB">
        <w:rPr>
          <w:rFonts w:eastAsia="Times New Roman"/>
          <w:color w:val="000000"/>
          <w:sz w:val="20"/>
          <w:szCs w:val="20"/>
          <w:lang w:eastAsia="pl-PL"/>
        </w:rPr>
        <w:t>,</w:t>
      </w:r>
      <w:r w:rsidRPr="00380CDC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 w:rsidR="000503DB">
        <w:rPr>
          <w:rFonts w:eastAsia="Times New Roman"/>
          <w:color w:val="000000"/>
          <w:sz w:val="20"/>
          <w:szCs w:val="20"/>
          <w:lang w:eastAsia="pl-PL"/>
        </w:rPr>
        <w:t>O</w:t>
      </w:r>
      <w:r w:rsidRPr="00380CDC">
        <w:rPr>
          <w:rFonts w:eastAsia="Times New Roman"/>
          <w:color w:val="000000"/>
          <w:sz w:val="20"/>
          <w:szCs w:val="20"/>
          <w:lang w:eastAsia="pl-PL"/>
        </w:rPr>
        <w:t xml:space="preserve">ddział </w:t>
      </w:r>
    </w:p>
    <w:p w14:paraId="0F86E912" w14:textId="786276A3" w:rsidR="00B105B2" w:rsidRPr="00B105B2" w:rsidRDefault="00B105B2" w:rsidP="00B105B2">
      <w:pPr>
        <w:widowControl/>
        <w:adjustRightInd w:val="0"/>
        <w:spacing w:before="29" w:line="283" w:lineRule="exact"/>
        <w:ind w:left="567"/>
        <w:jc w:val="center"/>
        <w:rPr>
          <w:rFonts w:eastAsia="Times New Roman"/>
          <w:color w:val="000000"/>
          <w:sz w:val="20"/>
          <w:szCs w:val="20"/>
          <w:lang w:eastAsia="pl-PL"/>
        </w:rPr>
      </w:pPr>
      <w:r w:rsidRPr="00380CDC">
        <w:rPr>
          <w:rFonts w:eastAsia="Times New Roman"/>
          <w:color w:val="000000"/>
          <w:sz w:val="20"/>
          <w:szCs w:val="20"/>
          <w:lang w:eastAsia="pl-PL"/>
        </w:rPr>
        <w:t>w Olsztynie ul. Barczewskiego 1,10-061 Olsztyn;</w:t>
      </w:r>
    </w:p>
    <w:p w14:paraId="201A4B83" w14:textId="0F3CEE93" w:rsidR="00B105B2" w:rsidRPr="00BD4F85" w:rsidRDefault="0064333C" w:rsidP="00BD4F85">
      <w:pPr>
        <w:pStyle w:val="Nagwek1"/>
        <w:numPr>
          <w:ilvl w:val="0"/>
          <w:numId w:val="3"/>
        </w:numPr>
        <w:spacing w:before="181" w:line="278" w:lineRule="auto"/>
        <w:ind w:left="426" w:right="4"/>
        <w:rPr>
          <w:sz w:val="20"/>
          <w:szCs w:val="20"/>
        </w:rPr>
      </w:pPr>
      <w:r w:rsidRPr="001C518A">
        <w:rPr>
          <w:color w:val="282828"/>
          <w:sz w:val="20"/>
          <w:szCs w:val="20"/>
        </w:rPr>
        <w:t xml:space="preserve">Uzasadnienie </w:t>
      </w:r>
      <w:r w:rsidRPr="001C518A">
        <w:rPr>
          <w:color w:val="2F2F2F"/>
          <w:sz w:val="20"/>
          <w:szCs w:val="20"/>
        </w:rPr>
        <w:t>wyboru. Ofert</w:t>
      </w:r>
      <w:r w:rsidR="00B105B2">
        <w:rPr>
          <w:color w:val="2F2F2F"/>
          <w:sz w:val="20"/>
          <w:szCs w:val="20"/>
        </w:rPr>
        <w:t>y</w:t>
      </w:r>
      <w:r w:rsidRPr="001C518A">
        <w:rPr>
          <w:color w:val="2F2F2F"/>
          <w:sz w:val="20"/>
          <w:szCs w:val="20"/>
        </w:rPr>
        <w:t xml:space="preserve"> </w:t>
      </w:r>
      <w:r w:rsidRPr="001C518A">
        <w:rPr>
          <w:color w:val="282828"/>
          <w:sz w:val="20"/>
          <w:szCs w:val="20"/>
        </w:rPr>
        <w:t>najkorzystniejsz</w:t>
      </w:r>
      <w:r w:rsidR="00B105B2">
        <w:rPr>
          <w:color w:val="282828"/>
          <w:sz w:val="20"/>
          <w:szCs w:val="20"/>
        </w:rPr>
        <w:t>e</w:t>
      </w:r>
      <w:r w:rsidRPr="001C518A">
        <w:rPr>
          <w:color w:val="282828"/>
          <w:sz w:val="20"/>
          <w:szCs w:val="20"/>
        </w:rPr>
        <w:t xml:space="preserve"> </w:t>
      </w:r>
      <w:r w:rsidR="00B105B2">
        <w:rPr>
          <w:color w:val="282828"/>
          <w:sz w:val="20"/>
          <w:szCs w:val="20"/>
        </w:rPr>
        <w:t xml:space="preserve">na Część I </w:t>
      </w:r>
      <w:proofErr w:type="spellStart"/>
      <w:r w:rsidR="00B105B2">
        <w:rPr>
          <w:color w:val="282828"/>
          <w:sz w:val="20"/>
          <w:szCs w:val="20"/>
        </w:rPr>
        <w:t>i</w:t>
      </w:r>
      <w:proofErr w:type="spellEnd"/>
      <w:r w:rsidR="00B105B2">
        <w:rPr>
          <w:color w:val="282828"/>
          <w:sz w:val="20"/>
          <w:szCs w:val="20"/>
        </w:rPr>
        <w:t xml:space="preserve"> Część II zamówienia </w:t>
      </w:r>
      <w:r w:rsidRPr="001C518A">
        <w:rPr>
          <w:color w:val="212121"/>
          <w:sz w:val="20"/>
          <w:szCs w:val="20"/>
        </w:rPr>
        <w:t>wybran</w:t>
      </w:r>
      <w:r w:rsidR="00B105B2">
        <w:rPr>
          <w:color w:val="212121"/>
          <w:sz w:val="20"/>
          <w:szCs w:val="20"/>
        </w:rPr>
        <w:t>e</w:t>
      </w:r>
      <w:r w:rsidRPr="001C518A">
        <w:rPr>
          <w:color w:val="212121"/>
          <w:sz w:val="20"/>
          <w:szCs w:val="20"/>
        </w:rPr>
        <w:t xml:space="preserve"> </w:t>
      </w:r>
      <w:r w:rsidRPr="001C518A">
        <w:rPr>
          <w:color w:val="313131"/>
          <w:sz w:val="20"/>
          <w:szCs w:val="20"/>
        </w:rPr>
        <w:t>został</w:t>
      </w:r>
      <w:r w:rsidR="00B105B2">
        <w:rPr>
          <w:color w:val="313131"/>
          <w:sz w:val="20"/>
          <w:szCs w:val="20"/>
        </w:rPr>
        <w:t>y</w:t>
      </w:r>
      <w:r w:rsidRPr="001C518A">
        <w:rPr>
          <w:color w:val="313131"/>
          <w:sz w:val="20"/>
          <w:szCs w:val="20"/>
        </w:rPr>
        <w:t xml:space="preserve"> </w:t>
      </w:r>
      <w:r w:rsidRPr="001C518A">
        <w:rPr>
          <w:color w:val="2B2B2B"/>
          <w:sz w:val="20"/>
          <w:szCs w:val="20"/>
        </w:rPr>
        <w:t xml:space="preserve">zgodnie </w:t>
      </w:r>
      <w:r w:rsidRPr="001C518A">
        <w:rPr>
          <w:color w:val="444444"/>
          <w:sz w:val="20"/>
          <w:szCs w:val="20"/>
        </w:rPr>
        <w:t xml:space="preserve">z </w:t>
      </w:r>
      <w:r w:rsidRPr="001C518A">
        <w:rPr>
          <w:color w:val="2F2F2F"/>
          <w:sz w:val="20"/>
          <w:szCs w:val="20"/>
        </w:rPr>
        <w:t xml:space="preserve">art. </w:t>
      </w:r>
      <w:r w:rsidRPr="001C518A">
        <w:rPr>
          <w:color w:val="444444"/>
          <w:sz w:val="20"/>
          <w:szCs w:val="20"/>
        </w:rPr>
        <w:t xml:space="preserve">239 </w:t>
      </w:r>
      <w:r w:rsidRPr="001C518A">
        <w:rPr>
          <w:color w:val="282828"/>
          <w:sz w:val="20"/>
          <w:szCs w:val="20"/>
        </w:rPr>
        <w:t xml:space="preserve">ustawy </w:t>
      </w:r>
      <w:proofErr w:type="spellStart"/>
      <w:r w:rsidRPr="001C518A">
        <w:rPr>
          <w:color w:val="424242"/>
          <w:sz w:val="20"/>
          <w:szCs w:val="20"/>
        </w:rPr>
        <w:t>Pzp</w:t>
      </w:r>
      <w:proofErr w:type="spellEnd"/>
      <w:r w:rsidRPr="001C518A">
        <w:rPr>
          <w:color w:val="424242"/>
          <w:sz w:val="20"/>
          <w:szCs w:val="20"/>
        </w:rPr>
        <w:t xml:space="preserve"> </w:t>
      </w:r>
      <w:r w:rsidRPr="001C518A">
        <w:rPr>
          <w:color w:val="2A2A2A"/>
          <w:sz w:val="20"/>
          <w:szCs w:val="20"/>
        </w:rPr>
        <w:t xml:space="preserve">na </w:t>
      </w:r>
      <w:r w:rsidRPr="001C518A">
        <w:rPr>
          <w:color w:val="383838"/>
          <w:sz w:val="20"/>
          <w:szCs w:val="20"/>
        </w:rPr>
        <w:t xml:space="preserve">podstawie </w:t>
      </w:r>
      <w:r w:rsidRPr="001C518A">
        <w:rPr>
          <w:color w:val="2D2D2D"/>
          <w:sz w:val="20"/>
          <w:szCs w:val="20"/>
        </w:rPr>
        <w:t xml:space="preserve">kryteriów </w:t>
      </w:r>
      <w:r w:rsidRPr="001C518A">
        <w:rPr>
          <w:color w:val="383838"/>
          <w:sz w:val="20"/>
          <w:szCs w:val="20"/>
        </w:rPr>
        <w:t xml:space="preserve">oceny </w:t>
      </w:r>
      <w:r w:rsidRPr="001C518A">
        <w:rPr>
          <w:color w:val="282828"/>
          <w:sz w:val="20"/>
          <w:szCs w:val="20"/>
        </w:rPr>
        <w:t xml:space="preserve">ofert </w:t>
      </w:r>
      <w:r w:rsidRPr="001C518A">
        <w:rPr>
          <w:color w:val="313131"/>
          <w:sz w:val="20"/>
          <w:szCs w:val="20"/>
        </w:rPr>
        <w:t xml:space="preserve">określonych </w:t>
      </w:r>
      <w:r w:rsidRPr="001C518A">
        <w:rPr>
          <w:color w:val="363636"/>
          <w:sz w:val="20"/>
          <w:szCs w:val="20"/>
        </w:rPr>
        <w:t xml:space="preserve">w </w:t>
      </w:r>
      <w:r w:rsidRPr="001C518A">
        <w:rPr>
          <w:color w:val="242424"/>
          <w:sz w:val="20"/>
          <w:szCs w:val="20"/>
        </w:rPr>
        <w:t xml:space="preserve">Specyfikacji </w:t>
      </w:r>
      <w:r w:rsidRPr="001C518A">
        <w:rPr>
          <w:color w:val="2D2D2D"/>
          <w:sz w:val="20"/>
          <w:szCs w:val="20"/>
        </w:rPr>
        <w:t xml:space="preserve">warunków zamówienia </w:t>
      </w:r>
      <w:r w:rsidRPr="001C518A">
        <w:rPr>
          <w:color w:val="242424"/>
          <w:sz w:val="20"/>
          <w:szCs w:val="20"/>
        </w:rPr>
        <w:t xml:space="preserve">(SWZ). </w:t>
      </w:r>
      <w:r w:rsidRPr="001C518A">
        <w:rPr>
          <w:color w:val="262626"/>
          <w:sz w:val="20"/>
          <w:szCs w:val="20"/>
        </w:rPr>
        <w:t>Ofert</w:t>
      </w:r>
      <w:r w:rsidR="00B105B2">
        <w:rPr>
          <w:color w:val="262626"/>
          <w:sz w:val="20"/>
          <w:szCs w:val="20"/>
        </w:rPr>
        <w:t>y</w:t>
      </w:r>
      <w:r w:rsidRPr="001C518A">
        <w:rPr>
          <w:color w:val="262626"/>
          <w:sz w:val="20"/>
          <w:szCs w:val="20"/>
        </w:rPr>
        <w:t xml:space="preserve"> </w:t>
      </w:r>
      <w:r w:rsidRPr="001C518A">
        <w:rPr>
          <w:color w:val="212121"/>
          <w:sz w:val="20"/>
          <w:szCs w:val="20"/>
        </w:rPr>
        <w:t>spełnił</w:t>
      </w:r>
      <w:r w:rsidR="00B105B2">
        <w:rPr>
          <w:color w:val="212121"/>
          <w:sz w:val="20"/>
          <w:szCs w:val="20"/>
        </w:rPr>
        <w:t>y</w:t>
      </w:r>
      <w:r w:rsidRPr="001C518A">
        <w:rPr>
          <w:color w:val="212121"/>
          <w:sz w:val="20"/>
          <w:szCs w:val="20"/>
        </w:rPr>
        <w:t xml:space="preserve"> </w:t>
      </w:r>
      <w:r w:rsidRPr="001C518A">
        <w:rPr>
          <w:color w:val="3B3B3B"/>
          <w:sz w:val="20"/>
          <w:szCs w:val="20"/>
        </w:rPr>
        <w:t xml:space="preserve">warunki </w:t>
      </w:r>
      <w:r w:rsidRPr="001C518A">
        <w:rPr>
          <w:color w:val="2A2A2A"/>
          <w:sz w:val="20"/>
          <w:szCs w:val="20"/>
        </w:rPr>
        <w:t xml:space="preserve">udziału </w:t>
      </w:r>
      <w:r w:rsidRPr="001C518A">
        <w:rPr>
          <w:color w:val="464646"/>
          <w:sz w:val="20"/>
          <w:szCs w:val="20"/>
        </w:rPr>
        <w:t xml:space="preserve">w </w:t>
      </w:r>
      <w:r w:rsidRPr="001C518A">
        <w:rPr>
          <w:color w:val="1F1F1F"/>
          <w:sz w:val="20"/>
          <w:szCs w:val="20"/>
        </w:rPr>
        <w:t>postępowaniu.</w:t>
      </w:r>
    </w:p>
    <w:p w14:paraId="57786A70" w14:textId="77777777" w:rsidR="00B105B2" w:rsidRPr="001C518A" w:rsidRDefault="00B105B2">
      <w:pPr>
        <w:pStyle w:val="Tekstpodstawowy"/>
        <w:spacing w:before="9"/>
        <w:rPr>
          <w:sz w:val="20"/>
          <w:szCs w:val="20"/>
        </w:rPr>
      </w:pPr>
    </w:p>
    <w:p w14:paraId="7A2BBA76" w14:textId="580CD30B" w:rsidR="007F7FB9" w:rsidRPr="00380CDC" w:rsidRDefault="0064333C" w:rsidP="009217F2">
      <w:pPr>
        <w:pStyle w:val="Akapitzlist"/>
        <w:numPr>
          <w:ilvl w:val="0"/>
          <w:numId w:val="3"/>
        </w:numPr>
        <w:ind w:left="339" w:hanging="221"/>
        <w:rPr>
          <w:color w:val="3D3D3D"/>
          <w:sz w:val="20"/>
          <w:szCs w:val="20"/>
        </w:rPr>
      </w:pPr>
      <w:r w:rsidRPr="00380CDC">
        <w:rPr>
          <w:color w:val="414141"/>
          <w:sz w:val="20"/>
          <w:szCs w:val="20"/>
        </w:rPr>
        <w:t xml:space="preserve">W </w:t>
      </w:r>
      <w:r w:rsidRPr="00380CDC">
        <w:rPr>
          <w:color w:val="2A2A2A"/>
          <w:sz w:val="20"/>
          <w:szCs w:val="20"/>
        </w:rPr>
        <w:t xml:space="preserve">prowadzonym </w:t>
      </w:r>
      <w:r w:rsidRPr="00380CDC">
        <w:rPr>
          <w:color w:val="2F2F2F"/>
          <w:sz w:val="20"/>
          <w:szCs w:val="20"/>
        </w:rPr>
        <w:t xml:space="preserve">postępowaniu </w:t>
      </w:r>
      <w:r w:rsidR="00ED2658" w:rsidRPr="00380CDC">
        <w:rPr>
          <w:color w:val="282828"/>
          <w:sz w:val="20"/>
          <w:szCs w:val="20"/>
        </w:rPr>
        <w:t>złożono</w:t>
      </w:r>
      <w:r w:rsidRPr="00380CDC">
        <w:rPr>
          <w:color w:val="282828"/>
          <w:sz w:val="20"/>
          <w:szCs w:val="20"/>
        </w:rPr>
        <w:t xml:space="preserve"> </w:t>
      </w:r>
      <w:r w:rsidRPr="00380CDC">
        <w:rPr>
          <w:color w:val="343434"/>
          <w:sz w:val="20"/>
          <w:szCs w:val="20"/>
        </w:rPr>
        <w:t xml:space="preserve">następujące </w:t>
      </w:r>
      <w:r w:rsidRPr="00380CDC">
        <w:rPr>
          <w:color w:val="2D2D2D"/>
          <w:sz w:val="20"/>
          <w:szCs w:val="20"/>
        </w:rPr>
        <w:t>oferty.</w:t>
      </w:r>
    </w:p>
    <w:p w14:paraId="22CD65B0" w14:textId="77777777" w:rsidR="00ED2658" w:rsidRPr="00380CDC" w:rsidRDefault="00ED2658" w:rsidP="00ED2658">
      <w:pPr>
        <w:pStyle w:val="Tekstpodstawowy"/>
        <w:spacing w:before="1"/>
        <w:ind w:left="426"/>
        <w:rPr>
          <w:b/>
          <w:bCs/>
          <w:noProof/>
          <w:sz w:val="20"/>
          <w:szCs w:val="20"/>
          <w:u w:val="single"/>
        </w:rPr>
      </w:pPr>
    </w:p>
    <w:p w14:paraId="1A6E98BE" w14:textId="77777777" w:rsidR="007137EB" w:rsidRPr="007137EB" w:rsidRDefault="007137EB" w:rsidP="00380CDC">
      <w:pPr>
        <w:adjustRightInd w:val="0"/>
        <w:ind w:left="426"/>
        <w:jc w:val="both"/>
        <w:rPr>
          <w:rFonts w:eastAsia="Calibri"/>
          <w:sz w:val="20"/>
          <w:szCs w:val="20"/>
          <w:highlight w:val="white"/>
          <w:u w:val="single"/>
        </w:rPr>
      </w:pPr>
      <w:r w:rsidRPr="007137EB">
        <w:rPr>
          <w:rFonts w:eastAsia="Calibri"/>
          <w:sz w:val="20"/>
          <w:szCs w:val="20"/>
          <w:highlight w:val="white"/>
          <w:u w:val="single"/>
        </w:rPr>
        <w:t>Część 1 zamówienia:</w:t>
      </w:r>
    </w:p>
    <w:p w14:paraId="496751A6" w14:textId="1BB4330F" w:rsidR="00380CDC" w:rsidRPr="00BD4F85" w:rsidRDefault="00380CDC" w:rsidP="007137EB">
      <w:pPr>
        <w:adjustRightInd w:val="0"/>
        <w:jc w:val="both"/>
        <w:rPr>
          <w:rFonts w:eastAsia="Calibri"/>
          <w:sz w:val="10"/>
          <w:szCs w:val="10"/>
          <w:highlight w:val="white"/>
        </w:rPr>
      </w:pPr>
    </w:p>
    <w:p w14:paraId="00A1909F" w14:textId="5F11BEF8" w:rsidR="00380CDC" w:rsidRPr="00380CDC" w:rsidRDefault="00380CDC" w:rsidP="00380CDC">
      <w:pPr>
        <w:pStyle w:val="Akapitzlist"/>
        <w:widowControl/>
        <w:numPr>
          <w:ilvl w:val="0"/>
          <w:numId w:val="10"/>
        </w:numPr>
        <w:adjustRightInd w:val="0"/>
        <w:spacing w:before="82" w:line="288" w:lineRule="exact"/>
        <w:ind w:left="851" w:hanging="284"/>
        <w:rPr>
          <w:rFonts w:eastAsia="Times New Roman"/>
          <w:color w:val="000000"/>
          <w:sz w:val="20"/>
          <w:szCs w:val="20"/>
          <w:lang w:eastAsia="pl-PL"/>
        </w:rPr>
      </w:pPr>
      <w:r w:rsidRPr="00380CDC">
        <w:rPr>
          <w:rFonts w:eastAsia="Times New Roman"/>
          <w:color w:val="000000"/>
          <w:sz w:val="20"/>
          <w:szCs w:val="20"/>
          <w:lang w:eastAsia="pl-PL"/>
        </w:rPr>
        <w:t xml:space="preserve">UNIQA TU S.A., ul. Chłodna 51, 00-867 Warszawa; Przedstawicielstwo w Poznaniu ul. gen. </w:t>
      </w:r>
      <w:r w:rsidR="000503DB">
        <w:rPr>
          <w:rFonts w:eastAsia="Times New Roman"/>
          <w:color w:val="000000"/>
          <w:sz w:val="20"/>
          <w:szCs w:val="20"/>
          <w:lang w:eastAsia="pl-PL"/>
        </w:rPr>
        <w:t xml:space="preserve">      </w:t>
      </w:r>
      <w:r w:rsidRPr="00380CDC">
        <w:rPr>
          <w:rFonts w:eastAsia="Times New Roman"/>
          <w:color w:val="000000"/>
          <w:sz w:val="20"/>
          <w:szCs w:val="20"/>
          <w:lang w:eastAsia="pl-PL"/>
        </w:rPr>
        <w:t>T. Kutrzeby 12A/101, 61-719 Poznań;</w:t>
      </w:r>
    </w:p>
    <w:p w14:paraId="6B17938C" w14:textId="02845E8B" w:rsidR="00380CDC" w:rsidRPr="00F45005" w:rsidRDefault="00380CDC" w:rsidP="007137EB">
      <w:pPr>
        <w:adjustRightInd w:val="0"/>
        <w:jc w:val="both"/>
        <w:rPr>
          <w:rFonts w:eastAsia="Calibri"/>
          <w:sz w:val="10"/>
          <w:szCs w:val="10"/>
          <w:highlight w:val="white"/>
        </w:rPr>
      </w:pPr>
    </w:p>
    <w:p w14:paraId="7318BE66" w14:textId="6DF362C4" w:rsidR="002F1343" w:rsidRPr="007137EB" w:rsidRDefault="002F1343" w:rsidP="002F1343">
      <w:pPr>
        <w:numPr>
          <w:ilvl w:val="0"/>
          <w:numId w:val="7"/>
        </w:numPr>
        <w:adjustRightInd w:val="0"/>
        <w:ind w:left="1134" w:hanging="283"/>
        <w:jc w:val="both"/>
        <w:rPr>
          <w:rFonts w:eastAsia="Calibri"/>
          <w:sz w:val="20"/>
          <w:szCs w:val="20"/>
        </w:rPr>
      </w:pPr>
      <w:r w:rsidRPr="007137EB">
        <w:rPr>
          <w:rFonts w:eastAsia="Calibri"/>
          <w:sz w:val="20"/>
          <w:szCs w:val="20"/>
        </w:rPr>
        <w:t>cena łączna ubezpieczenia                 –</w:t>
      </w:r>
      <w:r w:rsidRPr="007137EB">
        <w:rPr>
          <w:rFonts w:eastAsia="Calibri"/>
          <w:b/>
          <w:sz w:val="20"/>
          <w:szCs w:val="20"/>
        </w:rPr>
        <w:t xml:space="preserve">  </w:t>
      </w:r>
      <w:r w:rsidR="005E2754">
        <w:rPr>
          <w:rFonts w:eastAsia="Calibri"/>
          <w:snapToGrid w:val="0"/>
          <w:sz w:val="20"/>
          <w:szCs w:val="20"/>
        </w:rPr>
        <w:t>60</w:t>
      </w:r>
      <w:r w:rsidRPr="007137EB">
        <w:rPr>
          <w:rFonts w:eastAsia="Calibri"/>
          <w:snapToGrid w:val="0"/>
          <w:sz w:val="20"/>
          <w:szCs w:val="20"/>
        </w:rPr>
        <w:t>,00 pkt;</w:t>
      </w:r>
    </w:p>
    <w:p w14:paraId="174D4585" w14:textId="6DD0FB69" w:rsidR="002F1343" w:rsidRPr="007137EB" w:rsidRDefault="002F1343" w:rsidP="002F1343">
      <w:pPr>
        <w:numPr>
          <w:ilvl w:val="0"/>
          <w:numId w:val="7"/>
        </w:numPr>
        <w:adjustRightInd w:val="0"/>
        <w:ind w:left="1134" w:hanging="283"/>
        <w:jc w:val="both"/>
        <w:rPr>
          <w:rFonts w:eastAsia="Calibri"/>
          <w:sz w:val="20"/>
          <w:szCs w:val="20"/>
        </w:rPr>
      </w:pPr>
      <w:r w:rsidRPr="007137EB">
        <w:rPr>
          <w:rFonts w:eastAsia="Calibri"/>
          <w:snapToGrid w:val="0"/>
          <w:sz w:val="20"/>
          <w:szCs w:val="20"/>
        </w:rPr>
        <w:t xml:space="preserve">zaakceptowane klauzule dodatkowe   –  </w:t>
      </w:r>
      <w:r w:rsidR="005E2754">
        <w:rPr>
          <w:rFonts w:eastAsia="Calibri"/>
          <w:snapToGrid w:val="0"/>
          <w:sz w:val="20"/>
          <w:szCs w:val="20"/>
        </w:rPr>
        <w:t>17,10</w:t>
      </w:r>
      <w:r w:rsidRPr="007137EB">
        <w:rPr>
          <w:rFonts w:eastAsia="Calibri"/>
          <w:snapToGrid w:val="0"/>
          <w:sz w:val="20"/>
          <w:szCs w:val="20"/>
        </w:rPr>
        <w:t xml:space="preserve"> pkt; </w:t>
      </w:r>
    </w:p>
    <w:p w14:paraId="0A70B98A" w14:textId="660E1369" w:rsidR="002F1343" w:rsidRPr="007137EB" w:rsidRDefault="002F1343" w:rsidP="002F1343">
      <w:pPr>
        <w:numPr>
          <w:ilvl w:val="0"/>
          <w:numId w:val="7"/>
        </w:numPr>
        <w:adjustRightInd w:val="0"/>
        <w:ind w:left="1134" w:hanging="283"/>
        <w:jc w:val="both"/>
        <w:rPr>
          <w:rFonts w:eastAsia="Calibri"/>
          <w:sz w:val="20"/>
          <w:szCs w:val="20"/>
          <w:u w:val="single"/>
        </w:rPr>
      </w:pPr>
      <w:r w:rsidRPr="007137EB">
        <w:rPr>
          <w:rFonts w:eastAsia="Calibri"/>
          <w:snapToGrid w:val="0"/>
          <w:sz w:val="20"/>
          <w:szCs w:val="20"/>
          <w:u w:val="single"/>
        </w:rPr>
        <w:t xml:space="preserve">oferowane franszyzy                           –   </w:t>
      </w:r>
      <w:r w:rsidR="005E2754" w:rsidRPr="005E2754">
        <w:rPr>
          <w:rFonts w:eastAsia="Calibri"/>
          <w:snapToGrid w:val="0"/>
          <w:sz w:val="20"/>
          <w:szCs w:val="20"/>
          <w:u w:val="single"/>
        </w:rPr>
        <w:t>1</w:t>
      </w:r>
      <w:r w:rsidRPr="007137EB">
        <w:rPr>
          <w:rFonts w:eastAsia="Calibri"/>
          <w:snapToGrid w:val="0"/>
          <w:sz w:val="20"/>
          <w:szCs w:val="20"/>
          <w:u w:val="single"/>
        </w:rPr>
        <w:t xml:space="preserve">0,00 pkt;  </w:t>
      </w:r>
      <w:r w:rsidRPr="007137EB">
        <w:rPr>
          <w:rFonts w:eastAsia="Calibri"/>
          <w:snapToGrid w:val="0"/>
          <w:sz w:val="20"/>
          <w:szCs w:val="20"/>
        </w:rPr>
        <w:t xml:space="preserve">     </w:t>
      </w:r>
    </w:p>
    <w:p w14:paraId="218A9BC8" w14:textId="338A0E37" w:rsidR="002F1343" w:rsidRPr="007137EB" w:rsidRDefault="002F1343" w:rsidP="002F1343">
      <w:pPr>
        <w:adjustRightInd w:val="0"/>
        <w:ind w:left="1134"/>
        <w:jc w:val="both"/>
        <w:rPr>
          <w:rFonts w:eastAsia="Calibri"/>
          <w:b/>
          <w:sz w:val="20"/>
          <w:szCs w:val="20"/>
        </w:rPr>
      </w:pPr>
      <w:r w:rsidRPr="007137EB">
        <w:rPr>
          <w:rFonts w:eastAsia="Calibri"/>
          <w:b/>
          <w:sz w:val="20"/>
          <w:szCs w:val="20"/>
        </w:rPr>
        <w:t xml:space="preserve">punktacja łącznie                             </w:t>
      </w:r>
      <w:r w:rsidR="005E2754">
        <w:rPr>
          <w:rFonts w:eastAsia="Calibri"/>
          <w:b/>
          <w:sz w:val="20"/>
          <w:szCs w:val="20"/>
        </w:rPr>
        <w:t xml:space="preserve"> </w:t>
      </w:r>
      <w:r w:rsidRPr="007137EB">
        <w:rPr>
          <w:rFonts w:eastAsia="Calibri"/>
          <w:b/>
          <w:sz w:val="20"/>
          <w:szCs w:val="20"/>
        </w:rPr>
        <w:t xml:space="preserve"> –  </w:t>
      </w:r>
      <w:r w:rsidR="005E2754">
        <w:rPr>
          <w:rFonts w:eastAsia="Calibri"/>
          <w:b/>
          <w:snapToGrid w:val="0"/>
          <w:sz w:val="20"/>
          <w:szCs w:val="20"/>
        </w:rPr>
        <w:t>87,10</w:t>
      </w:r>
      <w:r w:rsidRPr="007137EB">
        <w:rPr>
          <w:rFonts w:eastAsia="Calibri"/>
          <w:b/>
          <w:snapToGrid w:val="0"/>
          <w:sz w:val="20"/>
          <w:szCs w:val="20"/>
        </w:rPr>
        <w:t xml:space="preserve"> </w:t>
      </w:r>
      <w:r w:rsidRPr="007137EB">
        <w:rPr>
          <w:rFonts w:eastAsia="Calibri"/>
          <w:b/>
          <w:sz w:val="20"/>
          <w:szCs w:val="20"/>
        </w:rPr>
        <w:t>pkt;</w:t>
      </w:r>
    </w:p>
    <w:p w14:paraId="2B2BB790" w14:textId="472DEA94" w:rsidR="00380CDC" w:rsidRPr="008E6627" w:rsidRDefault="00380CDC" w:rsidP="007137EB">
      <w:pPr>
        <w:adjustRightInd w:val="0"/>
        <w:jc w:val="both"/>
        <w:rPr>
          <w:rFonts w:eastAsia="Calibri"/>
          <w:sz w:val="20"/>
          <w:szCs w:val="20"/>
          <w:highlight w:val="white"/>
        </w:rPr>
      </w:pPr>
    </w:p>
    <w:p w14:paraId="478D0363" w14:textId="526AEEEC" w:rsidR="00380CDC" w:rsidRPr="008E6627" w:rsidRDefault="00380CDC" w:rsidP="00380CDC">
      <w:pPr>
        <w:adjustRightInd w:val="0"/>
        <w:ind w:left="426"/>
        <w:jc w:val="both"/>
        <w:rPr>
          <w:rFonts w:eastAsia="Calibri"/>
          <w:sz w:val="20"/>
          <w:szCs w:val="20"/>
          <w:highlight w:val="white"/>
        </w:rPr>
      </w:pPr>
      <w:r w:rsidRPr="008E6627">
        <w:rPr>
          <w:rFonts w:eastAsia="Calibri"/>
          <w:sz w:val="20"/>
          <w:szCs w:val="20"/>
          <w:highlight w:val="white"/>
        </w:rPr>
        <w:t>Część II zamówienia:</w:t>
      </w:r>
    </w:p>
    <w:p w14:paraId="6B5CA3E8" w14:textId="77777777" w:rsidR="00380CDC" w:rsidRPr="00BD4F85" w:rsidRDefault="00380CDC" w:rsidP="00380CDC">
      <w:pPr>
        <w:adjustRightInd w:val="0"/>
        <w:jc w:val="both"/>
        <w:rPr>
          <w:rFonts w:eastAsia="Calibri"/>
          <w:sz w:val="10"/>
          <w:szCs w:val="10"/>
          <w:highlight w:val="white"/>
        </w:rPr>
      </w:pPr>
    </w:p>
    <w:p w14:paraId="62482278" w14:textId="255BDD1B" w:rsidR="00380CDC" w:rsidRPr="008E6627" w:rsidRDefault="00380CDC" w:rsidP="00F45005">
      <w:pPr>
        <w:pStyle w:val="Style8"/>
        <w:widowControl/>
        <w:spacing w:before="144" w:line="240" w:lineRule="auto"/>
        <w:ind w:left="284" w:hanging="425"/>
        <w:jc w:val="center"/>
        <w:rPr>
          <w:rStyle w:val="FontStyle29"/>
          <w:rFonts w:ascii="Arial" w:hAnsi="Arial" w:cs="Arial"/>
          <w:sz w:val="20"/>
          <w:szCs w:val="20"/>
        </w:rPr>
      </w:pPr>
      <w:r w:rsidRPr="008E6627">
        <w:rPr>
          <w:rStyle w:val="FontStyle29"/>
          <w:rFonts w:ascii="Arial" w:hAnsi="Arial" w:cs="Arial"/>
          <w:sz w:val="20"/>
          <w:szCs w:val="20"/>
        </w:rPr>
        <w:t>1)</w:t>
      </w:r>
      <w:r w:rsidRPr="008E6627">
        <w:rPr>
          <w:rStyle w:val="FontStyle29"/>
          <w:rFonts w:ascii="Arial" w:hAnsi="Arial" w:cs="Arial"/>
          <w:sz w:val="20"/>
          <w:szCs w:val="20"/>
        </w:rPr>
        <w:tab/>
        <w:t>TOWARZYSTWO UBEZPIECZEŃ WZAJEMNYCH TUW, ul. Królewiecka 28, 09-402 Płock;</w:t>
      </w:r>
    </w:p>
    <w:p w14:paraId="3EF7C849" w14:textId="77777777" w:rsidR="00F45005" w:rsidRPr="00F45005" w:rsidRDefault="00F45005" w:rsidP="00F45005">
      <w:pPr>
        <w:adjustRightInd w:val="0"/>
        <w:ind w:left="1134"/>
        <w:jc w:val="both"/>
        <w:rPr>
          <w:rFonts w:eastAsia="Calibri"/>
          <w:sz w:val="10"/>
          <w:szCs w:val="10"/>
        </w:rPr>
      </w:pPr>
    </w:p>
    <w:p w14:paraId="36672AB9" w14:textId="4755BB1B" w:rsidR="002F1343" w:rsidRPr="007137EB" w:rsidRDefault="002F1343" w:rsidP="002F1343">
      <w:pPr>
        <w:numPr>
          <w:ilvl w:val="0"/>
          <w:numId w:val="7"/>
        </w:numPr>
        <w:adjustRightInd w:val="0"/>
        <w:ind w:left="1134" w:hanging="283"/>
        <w:jc w:val="both"/>
        <w:rPr>
          <w:rFonts w:eastAsia="Calibri"/>
          <w:sz w:val="20"/>
          <w:szCs w:val="20"/>
        </w:rPr>
      </w:pPr>
      <w:r w:rsidRPr="007137EB">
        <w:rPr>
          <w:rFonts w:eastAsia="Calibri"/>
          <w:sz w:val="20"/>
          <w:szCs w:val="20"/>
        </w:rPr>
        <w:t>cena łączna ubezpieczenia                 –</w:t>
      </w:r>
      <w:r w:rsidRPr="007137EB">
        <w:rPr>
          <w:rFonts w:eastAsia="Calibri"/>
          <w:b/>
          <w:sz w:val="20"/>
          <w:szCs w:val="20"/>
        </w:rPr>
        <w:t xml:space="preserve">  </w:t>
      </w:r>
      <w:r w:rsidR="00B105B2">
        <w:rPr>
          <w:rFonts w:eastAsia="Calibri"/>
          <w:snapToGrid w:val="0"/>
          <w:sz w:val="20"/>
          <w:szCs w:val="20"/>
        </w:rPr>
        <w:t>50,15</w:t>
      </w:r>
      <w:r w:rsidRPr="007137EB">
        <w:rPr>
          <w:rFonts w:eastAsia="Calibri"/>
          <w:snapToGrid w:val="0"/>
          <w:sz w:val="20"/>
          <w:szCs w:val="20"/>
        </w:rPr>
        <w:t xml:space="preserve"> pkt;</w:t>
      </w:r>
    </w:p>
    <w:p w14:paraId="503E2941" w14:textId="32F16E17" w:rsidR="002F1343" w:rsidRPr="005E2754" w:rsidRDefault="002F1343" w:rsidP="002F1343">
      <w:pPr>
        <w:numPr>
          <w:ilvl w:val="0"/>
          <w:numId w:val="7"/>
        </w:numPr>
        <w:adjustRightInd w:val="0"/>
        <w:ind w:left="1134" w:hanging="283"/>
        <w:jc w:val="both"/>
        <w:rPr>
          <w:rStyle w:val="FontStyle29"/>
          <w:rFonts w:ascii="Arial" w:eastAsia="Calibri" w:hAnsi="Arial" w:cs="Arial"/>
          <w:color w:val="auto"/>
          <w:sz w:val="20"/>
          <w:szCs w:val="20"/>
          <w:u w:val="single"/>
        </w:rPr>
      </w:pPr>
      <w:r w:rsidRPr="007137EB">
        <w:rPr>
          <w:rFonts w:eastAsia="Calibri"/>
          <w:snapToGrid w:val="0"/>
          <w:sz w:val="20"/>
          <w:szCs w:val="20"/>
          <w:u w:val="single"/>
        </w:rPr>
        <w:t xml:space="preserve">zaakceptowane klauzule dodatkowe   –  </w:t>
      </w:r>
      <w:r w:rsidR="00B105B2">
        <w:rPr>
          <w:rFonts w:eastAsia="Calibri"/>
          <w:snapToGrid w:val="0"/>
          <w:sz w:val="20"/>
          <w:szCs w:val="20"/>
          <w:u w:val="single"/>
        </w:rPr>
        <w:t>16,40</w:t>
      </w:r>
      <w:r w:rsidRPr="007137EB">
        <w:rPr>
          <w:rFonts w:eastAsia="Calibri"/>
          <w:snapToGrid w:val="0"/>
          <w:sz w:val="20"/>
          <w:szCs w:val="20"/>
          <w:u w:val="single"/>
        </w:rPr>
        <w:t xml:space="preserve"> pkt; </w:t>
      </w:r>
    </w:p>
    <w:p w14:paraId="50C649B1" w14:textId="5CEA9DF0" w:rsidR="00E90BAB" w:rsidRPr="008E6627" w:rsidRDefault="00E90BAB" w:rsidP="00E90BAB">
      <w:pPr>
        <w:pStyle w:val="Akapitzlist"/>
        <w:adjustRightInd w:val="0"/>
        <w:ind w:left="1146" w:firstLine="0"/>
        <w:rPr>
          <w:rFonts w:eastAsia="Calibri"/>
          <w:b/>
          <w:sz w:val="20"/>
          <w:szCs w:val="20"/>
        </w:rPr>
      </w:pPr>
      <w:r w:rsidRPr="008E6627">
        <w:rPr>
          <w:rFonts w:eastAsia="Calibri"/>
          <w:b/>
          <w:sz w:val="20"/>
          <w:szCs w:val="20"/>
        </w:rPr>
        <w:t xml:space="preserve">punktacja łącznie                              –  </w:t>
      </w:r>
      <w:r w:rsidR="005E2754">
        <w:rPr>
          <w:rFonts w:eastAsia="Calibri"/>
          <w:b/>
          <w:sz w:val="20"/>
          <w:szCs w:val="20"/>
        </w:rPr>
        <w:t xml:space="preserve"> </w:t>
      </w:r>
      <w:r w:rsidR="00B105B2">
        <w:rPr>
          <w:rFonts w:eastAsia="Calibri"/>
          <w:b/>
          <w:snapToGrid w:val="0"/>
          <w:sz w:val="20"/>
          <w:szCs w:val="20"/>
        </w:rPr>
        <w:t>66</w:t>
      </w:r>
      <w:r w:rsidR="005E2754">
        <w:rPr>
          <w:rFonts w:eastAsia="Calibri"/>
          <w:b/>
          <w:snapToGrid w:val="0"/>
          <w:sz w:val="20"/>
          <w:szCs w:val="20"/>
        </w:rPr>
        <w:t>,</w:t>
      </w:r>
      <w:r w:rsidR="00B105B2">
        <w:rPr>
          <w:rFonts w:eastAsia="Calibri"/>
          <w:b/>
          <w:snapToGrid w:val="0"/>
          <w:sz w:val="20"/>
          <w:szCs w:val="20"/>
        </w:rPr>
        <w:t>55</w:t>
      </w:r>
      <w:r w:rsidRPr="008E6627">
        <w:rPr>
          <w:rFonts w:eastAsia="Calibri"/>
          <w:b/>
          <w:snapToGrid w:val="0"/>
          <w:sz w:val="20"/>
          <w:szCs w:val="20"/>
        </w:rPr>
        <w:t xml:space="preserve"> </w:t>
      </w:r>
      <w:r w:rsidRPr="008E6627">
        <w:rPr>
          <w:rFonts w:eastAsia="Calibri"/>
          <w:b/>
          <w:sz w:val="20"/>
          <w:szCs w:val="20"/>
        </w:rPr>
        <w:t>pkt;</w:t>
      </w:r>
    </w:p>
    <w:p w14:paraId="3A2CEDC9" w14:textId="68AB07F7" w:rsidR="00380CDC" w:rsidRPr="00BD4F85" w:rsidRDefault="00380CDC" w:rsidP="00380CDC">
      <w:pPr>
        <w:adjustRightInd w:val="0"/>
        <w:ind w:left="851" w:hanging="425"/>
        <w:jc w:val="both"/>
        <w:rPr>
          <w:rFonts w:eastAsia="Calibri"/>
          <w:sz w:val="10"/>
          <w:szCs w:val="10"/>
          <w:highlight w:val="white"/>
        </w:rPr>
      </w:pPr>
    </w:p>
    <w:p w14:paraId="60B57A34" w14:textId="60ED3FD0" w:rsidR="00380CDC" w:rsidRPr="008E6627" w:rsidRDefault="00380CDC" w:rsidP="00380CDC">
      <w:pPr>
        <w:widowControl/>
        <w:numPr>
          <w:ilvl w:val="0"/>
          <w:numId w:val="11"/>
        </w:numPr>
        <w:tabs>
          <w:tab w:val="left" w:pos="1790"/>
        </w:tabs>
        <w:adjustRightInd w:val="0"/>
        <w:spacing w:before="29" w:line="283" w:lineRule="exact"/>
        <w:ind w:left="851" w:hanging="425"/>
        <w:rPr>
          <w:rFonts w:eastAsia="Times New Roman"/>
          <w:color w:val="000000"/>
          <w:sz w:val="20"/>
          <w:szCs w:val="20"/>
          <w:lang w:eastAsia="pl-PL"/>
        </w:rPr>
      </w:pPr>
      <w:r w:rsidRPr="00380CDC">
        <w:rPr>
          <w:rFonts w:eastAsia="Times New Roman"/>
          <w:color w:val="000000"/>
          <w:sz w:val="20"/>
          <w:szCs w:val="20"/>
          <w:lang w:eastAsia="pl-PL"/>
        </w:rPr>
        <w:t>GENERALI TOWARZYSTWO UBEZPIECZEŃ S.A., ul. Senatorska 18, 00-082 Warszawa</w:t>
      </w:r>
      <w:r w:rsidR="000A2723">
        <w:rPr>
          <w:rFonts w:eastAsia="Times New Roman"/>
          <w:color w:val="000000"/>
          <w:sz w:val="20"/>
          <w:szCs w:val="20"/>
          <w:lang w:eastAsia="pl-PL"/>
        </w:rPr>
        <w:t>,</w:t>
      </w:r>
      <w:r w:rsidRPr="00380CDC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 w:rsidR="000A2723">
        <w:rPr>
          <w:rFonts w:eastAsia="Times New Roman"/>
          <w:color w:val="000000"/>
          <w:sz w:val="20"/>
          <w:szCs w:val="20"/>
          <w:lang w:eastAsia="pl-PL"/>
        </w:rPr>
        <w:t>O</w:t>
      </w:r>
      <w:r w:rsidRPr="00380CDC">
        <w:rPr>
          <w:rFonts w:eastAsia="Times New Roman"/>
          <w:color w:val="000000"/>
          <w:sz w:val="20"/>
          <w:szCs w:val="20"/>
          <w:lang w:eastAsia="pl-PL"/>
        </w:rPr>
        <w:t>ddział w Olsztynie ul. Barczewskiego 1,10-061 Olsztyn;</w:t>
      </w:r>
    </w:p>
    <w:p w14:paraId="045D87AB" w14:textId="132A650B" w:rsidR="00380CDC" w:rsidRPr="00F45005" w:rsidRDefault="00380CDC" w:rsidP="007137EB">
      <w:pPr>
        <w:adjustRightInd w:val="0"/>
        <w:jc w:val="both"/>
        <w:rPr>
          <w:rFonts w:eastAsia="Calibri"/>
          <w:sz w:val="10"/>
          <w:szCs w:val="10"/>
          <w:highlight w:val="white"/>
        </w:rPr>
      </w:pPr>
    </w:p>
    <w:p w14:paraId="44EF9DF2" w14:textId="5EF0AAF7" w:rsidR="002F1343" w:rsidRPr="007137EB" w:rsidRDefault="002F1343" w:rsidP="002F1343">
      <w:pPr>
        <w:numPr>
          <w:ilvl w:val="0"/>
          <w:numId w:val="7"/>
        </w:numPr>
        <w:adjustRightInd w:val="0"/>
        <w:ind w:left="1134" w:hanging="283"/>
        <w:jc w:val="both"/>
        <w:rPr>
          <w:rFonts w:eastAsia="Calibri"/>
          <w:sz w:val="20"/>
          <w:szCs w:val="20"/>
        </w:rPr>
      </w:pPr>
      <w:r w:rsidRPr="007137EB">
        <w:rPr>
          <w:rFonts w:eastAsia="Calibri"/>
          <w:sz w:val="20"/>
          <w:szCs w:val="20"/>
        </w:rPr>
        <w:t>cena łączna ubezpieczenia                 –</w:t>
      </w:r>
      <w:r w:rsidRPr="007137EB">
        <w:rPr>
          <w:rFonts w:eastAsia="Calibri"/>
          <w:b/>
          <w:sz w:val="20"/>
          <w:szCs w:val="20"/>
        </w:rPr>
        <w:t xml:space="preserve">  </w:t>
      </w:r>
      <w:r w:rsidR="00DD76E8">
        <w:rPr>
          <w:rFonts w:eastAsia="Calibri"/>
          <w:snapToGrid w:val="0"/>
          <w:sz w:val="20"/>
          <w:szCs w:val="20"/>
        </w:rPr>
        <w:t>60</w:t>
      </w:r>
      <w:r w:rsidRPr="007137EB">
        <w:rPr>
          <w:rFonts w:eastAsia="Calibri"/>
          <w:snapToGrid w:val="0"/>
          <w:sz w:val="20"/>
          <w:szCs w:val="20"/>
        </w:rPr>
        <w:t>,00 pkt;</w:t>
      </w:r>
    </w:p>
    <w:p w14:paraId="378B348A" w14:textId="30685F68" w:rsidR="002F1343" w:rsidRPr="007137EB" w:rsidRDefault="002F1343" w:rsidP="002F1343">
      <w:pPr>
        <w:numPr>
          <w:ilvl w:val="0"/>
          <w:numId w:val="7"/>
        </w:numPr>
        <w:adjustRightInd w:val="0"/>
        <w:ind w:left="1134" w:hanging="283"/>
        <w:jc w:val="both"/>
        <w:rPr>
          <w:rFonts w:eastAsia="Calibri"/>
          <w:sz w:val="20"/>
          <w:szCs w:val="20"/>
          <w:u w:val="single"/>
        </w:rPr>
      </w:pPr>
      <w:r w:rsidRPr="007137EB">
        <w:rPr>
          <w:rFonts w:eastAsia="Calibri"/>
          <w:snapToGrid w:val="0"/>
          <w:sz w:val="20"/>
          <w:szCs w:val="20"/>
          <w:u w:val="single"/>
        </w:rPr>
        <w:t xml:space="preserve">zaakceptowane klauzule dodatkowe  –  </w:t>
      </w:r>
      <w:r w:rsidR="00DD76E8" w:rsidRPr="00DD76E8">
        <w:rPr>
          <w:rFonts w:eastAsia="Calibri"/>
          <w:snapToGrid w:val="0"/>
          <w:sz w:val="20"/>
          <w:szCs w:val="20"/>
          <w:u w:val="single"/>
        </w:rPr>
        <w:t>12,80</w:t>
      </w:r>
      <w:r w:rsidRPr="007137EB">
        <w:rPr>
          <w:rFonts w:eastAsia="Calibri"/>
          <w:snapToGrid w:val="0"/>
          <w:sz w:val="20"/>
          <w:szCs w:val="20"/>
          <w:u w:val="single"/>
        </w:rPr>
        <w:t xml:space="preserve"> pkt; </w:t>
      </w:r>
    </w:p>
    <w:p w14:paraId="5313D245" w14:textId="11BA029D" w:rsidR="00E90BAB" w:rsidRPr="008E6627" w:rsidRDefault="00E90BAB" w:rsidP="00E90BAB">
      <w:pPr>
        <w:pStyle w:val="Akapitzlist"/>
        <w:adjustRightInd w:val="0"/>
        <w:ind w:left="1146" w:firstLine="0"/>
        <w:rPr>
          <w:rFonts w:eastAsia="Calibri"/>
          <w:b/>
          <w:sz w:val="20"/>
          <w:szCs w:val="20"/>
        </w:rPr>
      </w:pPr>
      <w:r w:rsidRPr="008E6627">
        <w:rPr>
          <w:rFonts w:eastAsia="Calibri"/>
          <w:b/>
          <w:sz w:val="20"/>
          <w:szCs w:val="20"/>
        </w:rPr>
        <w:t xml:space="preserve">punktacja łącznie                              –  </w:t>
      </w:r>
      <w:r w:rsidR="00DD76E8">
        <w:rPr>
          <w:rFonts w:eastAsia="Calibri"/>
          <w:b/>
          <w:snapToGrid w:val="0"/>
          <w:sz w:val="20"/>
          <w:szCs w:val="20"/>
        </w:rPr>
        <w:t>72,80</w:t>
      </w:r>
      <w:r w:rsidRPr="008E6627">
        <w:rPr>
          <w:rFonts w:eastAsia="Calibri"/>
          <w:b/>
          <w:snapToGrid w:val="0"/>
          <w:sz w:val="20"/>
          <w:szCs w:val="20"/>
        </w:rPr>
        <w:t xml:space="preserve"> </w:t>
      </w:r>
      <w:r w:rsidRPr="008E6627">
        <w:rPr>
          <w:rFonts w:eastAsia="Calibri"/>
          <w:b/>
          <w:sz w:val="20"/>
          <w:szCs w:val="20"/>
        </w:rPr>
        <w:t>pkt;</w:t>
      </w:r>
    </w:p>
    <w:p w14:paraId="2C0299C1" w14:textId="77777777" w:rsidR="007F7FB9" w:rsidRPr="001C518A" w:rsidRDefault="007F7FB9">
      <w:pPr>
        <w:pStyle w:val="Tekstpodstawowy"/>
        <w:spacing w:before="7"/>
        <w:rPr>
          <w:sz w:val="20"/>
          <w:szCs w:val="20"/>
        </w:rPr>
      </w:pPr>
    </w:p>
    <w:p w14:paraId="7AD15A93" w14:textId="56A7A577" w:rsidR="007F7FB9" w:rsidRPr="00482D38" w:rsidRDefault="0064333C" w:rsidP="00482D38">
      <w:pPr>
        <w:pStyle w:val="Akapitzlist"/>
        <w:numPr>
          <w:ilvl w:val="0"/>
          <w:numId w:val="3"/>
        </w:numPr>
        <w:tabs>
          <w:tab w:val="left" w:pos="514"/>
        </w:tabs>
        <w:spacing w:line="276" w:lineRule="auto"/>
        <w:ind w:left="510" w:right="187" w:hanging="357"/>
        <w:rPr>
          <w:color w:val="383838"/>
          <w:sz w:val="20"/>
          <w:szCs w:val="20"/>
        </w:rPr>
      </w:pPr>
      <w:r w:rsidRPr="001C518A">
        <w:rPr>
          <w:color w:val="2D2D2D"/>
          <w:sz w:val="20"/>
          <w:szCs w:val="20"/>
        </w:rPr>
        <w:t xml:space="preserve">Działając </w:t>
      </w:r>
      <w:r w:rsidRPr="001C518A">
        <w:rPr>
          <w:color w:val="3B3B3B"/>
          <w:sz w:val="20"/>
          <w:szCs w:val="20"/>
        </w:rPr>
        <w:t xml:space="preserve">na </w:t>
      </w:r>
      <w:r w:rsidRPr="001C518A">
        <w:rPr>
          <w:color w:val="181818"/>
          <w:sz w:val="20"/>
          <w:szCs w:val="20"/>
        </w:rPr>
        <w:t xml:space="preserve">podstawie </w:t>
      </w:r>
      <w:r w:rsidRPr="001C518A">
        <w:rPr>
          <w:color w:val="363636"/>
          <w:sz w:val="20"/>
          <w:szCs w:val="20"/>
        </w:rPr>
        <w:t xml:space="preserve">art. </w:t>
      </w:r>
      <w:r w:rsidRPr="001C518A">
        <w:rPr>
          <w:color w:val="1C1C1C"/>
          <w:sz w:val="20"/>
          <w:szCs w:val="20"/>
        </w:rPr>
        <w:t xml:space="preserve">253 </w:t>
      </w:r>
      <w:r w:rsidRPr="001C518A">
        <w:rPr>
          <w:color w:val="2D2D2D"/>
          <w:sz w:val="20"/>
          <w:szCs w:val="20"/>
        </w:rPr>
        <w:t xml:space="preserve">ust. </w:t>
      </w:r>
      <w:r w:rsidRPr="001C518A">
        <w:rPr>
          <w:color w:val="313131"/>
          <w:sz w:val="20"/>
          <w:szCs w:val="20"/>
        </w:rPr>
        <w:t xml:space="preserve">1 </w:t>
      </w:r>
      <w:r w:rsidRPr="001C518A">
        <w:rPr>
          <w:color w:val="1A1A1A"/>
          <w:sz w:val="20"/>
          <w:szCs w:val="20"/>
        </w:rPr>
        <w:t xml:space="preserve">pkt. </w:t>
      </w:r>
      <w:r w:rsidRPr="001C518A">
        <w:rPr>
          <w:color w:val="363636"/>
          <w:sz w:val="20"/>
          <w:szCs w:val="20"/>
        </w:rPr>
        <w:t xml:space="preserve">2 </w:t>
      </w:r>
      <w:r w:rsidRPr="001C518A">
        <w:rPr>
          <w:color w:val="282828"/>
          <w:sz w:val="20"/>
          <w:szCs w:val="20"/>
        </w:rPr>
        <w:t xml:space="preserve">ustawy </w:t>
      </w:r>
      <w:proofErr w:type="spellStart"/>
      <w:r w:rsidRPr="001C518A">
        <w:rPr>
          <w:color w:val="363636"/>
          <w:sz w:val="20"/>
          <w:szCs w:val="20"/>
        </w:rPr>
        <w:t>Pzp</w:t>
      </w:r>
      <w:proofErr w:type="spellEnd"/>
      <w:r w:rsidRPr="001C518A">
        <w:rPr>
          <w:color w:val="363636"/>
          <w:sz w:val="20"/>
          <w:szCs w:val="20"/>
        </w:rPr>
        <w:t xml:space="preserve"> </w:t>
      </w:r>
      <w:r w:rsidRPr="001C518A">
        <w:rPr>
          <w:color w:val="232323"/>
          <w:sz w:val="20"/>
          <w:szCs w:val="20"/>
        </w:rPr>
        <w:t xml:space="preserve">zamawiający </w:t>
      </w:r>
      <w:r w:rsidRPr="001C518A">
        <w:rPr>
          <w:color w:val="333333"/>
          <w:sz w:val="20"/>
          <w:szCs w:val="20"/>
        </w:rPr>
        <w:t xml:space="preserve">informuje, </w:t>
      </w:r>
      <w:r w:rsidRPr="001C518A">
        <w:rPr>
          <w:color w:val="444444"/>
          <w:sz w:val="20"/>
          <w:szCs w:val="20"/>
        </w:rPr>
        <w:t xml:space="preserve">że </w:t>
      </w:r>
      <w:r w:rsidRPr="001C518A">
        <w:rPr>
          <w:color w:val="1F1F1F"/>
          <w:sz w:val="20"/>
          <w:szCs w:val="20"/>
        </w:rPr>
        <w:t xml:space="preserve">w </w:t>
      </w:r>
      <w:r w:rsidRPr="001C518A">
        <w:rPr>
          <w:color w:val="232323"/>
          <w:sz w:val="20"/>
          <w:szCs w:val="20"/>
        </w:rPr>
        <w:t xml:space="preserve">prowadzonym </w:t>
      </w:r>
      <w:r w:rsidRPr="001C518A">
        <w:rPr>
          <w:color w:val="313131"/>
          <w:sz w:val="20"/>
          <w:szCs w:val="20"/>
        </w:rPr>
        <w:t xml:space="preserve">postępowaniu </w:t>
      </w:r>
      <w:r w:rsidR="007137EB">
        <w:rPr>
          <w:color w:val="313131"/>
          <w:sz w:val="20"/>
          <w:szCs w:val="20"/>
        </w:rPr>
        <w:t xml:space="preserve">nie </w:t>
      </w:r>
      <w:r w:rsidRPr="001C518A">
        <w:rPr>
          <w:color w:val="343434"/>
          <w:sz w:val="20"/>
          <w:szCs w:val="20"/>
        </w:rPr>
        <w:t xml:space="preserve">zostały </w:t>
      </w:r>
      <w:r w:rsidRPr="001C518A">
        <w:rPr>
          <w:color w:val="2F2F2F"/>
          <w:sz w:val="20"/>
          <w:szCs w:val="20"/>
        </w:rPr>
        <w:t xml:space="preserve">odrzucone </w:t>
      </w:r>
      <w:r w:rsidR="007137EB">
        <w:rPr>
          <w:color w:val="2F2F2F"/>
          <w:sz w:val="20"/>
          <w:szCs w:val="20"/>
        </w:rPr>
        <w:t>żadne</w:t>
      </w:r>
      <w:r w:rsidRPr="001C518A">
        <w:rPr>
          <w:color w:val="2F2F2F"/>
          <w:sz w:val="20"/>
          <w:szCs w:val="20"/>
        </w:rPr>
        <w:t xml:space="preserve"> </w:t>
      </w:r>
      <w:r w:rsidRPr="001C518A">
        <w:rPr>
          <w:color w:val="343434"/>
          <w:sz w:val="20"/>
          <w:szCs w:val="20"/>
        </w:rPr>
        <w:t>oferty</w:t>
      </w:r>
      <w:r w:rsidR="007A6B18">
        <w:rPr>
          <w:color w:val="343434"/>
          <w:sz w:val="20"/>
          <w:szCs w:val="20"/>
        </w:rPr>
        <w:t>.</w:t>
      </w:r>
    </w:p>
    <w:bookmarkEnd w:id="0"/>
    <w:p w14:paraId="2F8521A4" w14:textId="5D4C2735" w:rsidR="00D33205" w:rsidRPr="00D33205" w:rsidRDefault="00D33205" w:rsidP="000F7C53">
      <w:pPr>
        <w:pStyle w:val="Nagwek2"/>
        <w:spacing w:before="80"/>
        <w:ind w:left="0"/>
        <w:rPr>
          <w:sz w:val="20"/>
          <w:szCs w:val="20"/>
        </w:rPr>
      </w:pPr>
    </w:p>
    <w:p w14:paraId="3CE15132" w14:textId="35DFE939" w:rsidR="000C38FF" w:rsidRPr="001C518A" w:rsidRDefault="000C38FF" w:rsidP="000C38FF">
      <w:pPr>
        <w:pStyle w:val="Akapitzlist"/>
        <w:numPr>
          <w:ilvl w:val="0"/>
          <w:numId w:val="3"/>
        </w:numPr>
        <w:tabs>
          <w:tab w:val="left" w:pos="571"/>
        </w:tabs>
        <w:spacing w:before="68" w:line="307" w:lineRule="auto"/>
        <w:ind w:left="573" w:right="124" w:hanging="364"/>
        <w:rPr>
          <w:color w:val="2F2F2F"/>
          <w:sz w:val="20"/>
          <w:szCs w:val="20"/>
        </w:rPr>
      </w:pPr>
      <w:r w:rsidRPr="001C518A">
        <w:rPr>
          <w:color w:val="2F2F2F"/>
          <w:sz w:val="20"/>
          <w:szCs w:val="20"/>
        </w:rPr>
        <w:lastRenderedPageBreak/>
        <w:t xml:space="preserve">Podpisanie </w:t>
      </w:r>
      <w:r w:rsidRPr="001C518A">
        <w:rPr>
          <w:color w:val="262626"/>
          <w:sz w:val="20"/>
          <w:szCs w:val="20"/>
        </w:rPr>
        <w:t xml:space="preserve">umowy </w:t>
      </w:r>
      <w:r w:rsidR="00B105B2">
        <w:rPr>
          <w:color w:val="262626"/>
          <w:sz w:val="20"/>
          <w:szCs w:val="20"/>
        </w:rPr>
        <w:t xml:space="preserve">na Część I </w:t>
      </w:r>
      <w:proofErr w:type="spellStart"/>
      <w:r w:rsidR="00B105B2">
        <w:rPr>
          <w:color w:val="262626"/>
          <w:sz w:val="20"/>
          <w:szCs w:val="20"/>
        </w:rPr>
        <w:t>i</w:t>
      </w:r>
      <w:proofErr w:type="spellEnd"/>
      <w:r w:rsidR="00B105B2">
        <w:rPr>
          <w:color w:val="262626"/>
          <w:sz w:val="20"/>
          <w:szCs w:val="20"/>
        </w:rPr>
        <w:t xml:space="preserve"> Część II zamówienia </w:t>
      </w:r>
      <w:r w:rsidRPr="001C518A">
        <w:rPr>
          <w:color w:val="343434"/>
          <w:sz w:val="20"/>
          <w:szCs w:val="20"/>
        </w:rPr>
        <w:t xml:space="preserve">możliwe </w:t>
      </w:r>
      <w:r w:rsidRPr="001C518A">
        <w:rPr>
          <w:color w:val="2F2F2F"/>
          <w:sz w:val="20"/>
          <w:szCs w:val="20"/>
        </w:rPr>
        <w:t>b</w:t>
      </w:r>
      <w:r>
        <w:rPr>
          <w:color w:val="2F2F2F"/>
          <w:sz w:val="20"/>
          <w:szCs w:val="20"/>
        </w:rPr>
        <w:t>ę</w:t>
      </w:r>
      <w:r w:rsidRPr="001C518A">
        <w:rPr>
          <w:color w:val="2F2F2F"/>
          <w:sz w:val="20"/>
          <w:szCs w:val="20"/>
        </w:rPr>
        <w:t xml:space="preserve">dzie </w:t>
      </w:r>
      <w:r w:rsidRPr="00B105B2">
        <w:rPr>
          <w:iCs/>
          <w:color w:val="3F3F3F"/>
          <w:sz w:val="20"/>
          <w:szCs w:val="20"/>
        </w:rPr>
        <w:t>po</w:t>
      </w:r>
      <w:r w:rsidRPr="001C518A">
        <w:rPr>
          <w:i/>
          <w:color w:val="3F3F3F"/>
          <w:sz w:val="20"/>
          <w:szCs w:val="20"/>
        </w:rPr>
        <w:t xml:space="preserve"> </w:t>
      </w:r>
      <w:r w:rsidRPr="001C518A">
        <w:rPr>
          <w:color w:val="2D2D2D"/>
          <w:sz w:val="20"/>
          <w:szCs w:val="20"/>
        </w:rPr>
        <w:t xml:space="preserve">dopełnieniu </w:t>
      </w:r>
      <w:r w:rsidRPr="001C518A">
        <w:rPr>
          <w:color w:val="282828"/>
          <w:sz w:val="20"/>
          <w:szCs w:val="20"/>
        </w:rPr>
        <w:t xml:space="preserve">wszelkich </w:t>
      </w:r>
      <w:r w:rsidRPr="001C518A">
        <w:rPr>
          <w:color w:val="313131"/>
          <w:sz w:val="20"/>
          <w:szCs w:val="20"/>
        </w:rPr>
        <w:t xml:space="preserve">formalności. </w:t>
      </w:r>
      <w:r w:rsidRPr="001C518A">
        <w:rPr>
          <w:color w:val="2D2D2D"/>
          <w:sz w:val="20"/>
          <w:szCs w:val="20"/>
        </w:rPr>
        <w:t xml:space="preserve">Miejsce i termin </w:t>
      </w:r>
      <w:r w:rsidRPr="001C518A">
        <w:rPr>
          <w:color w:val="1D1D1D"/>
          <w:sz w:val="20"/>
          <w:szCs w:val="20"/>
        </w:rPr>
        <w:t xml:space="preserve">podpisania </w:t>
      </w:r>
      <w:r w:rsidRPr="001C518A">
        <w:rPr>
          <w:color w:val="2F2F2F"/>
          <w:sz w:val="20"/>
          <w:szCs w:val="20"/>
        </w:rPr>
        <w:t xml:space="preserve">umowy </w:t>
      </w:r>
      <w:r w:rsidRPr="001C518A">
        <w:rPr>
          <w:color w:val="383838"/>
          <w:sz w:val="20"/>
          <w:szCs w:val="20"/>
        </w:rPr>
        <w:t xml:space="preserve">zostaną </w:t>
      </w:r>
      <w:r w:rsidRPr="001C518A">
        <w:rPr>
          <w:color w:val="232323"/>
          <w:sz w:val="20"/>
          <w:szCs w:val="20"/>
        </w:rPr>
        <w:t xml:space="preserve">uzgodnione </w:t>
      </w:r>
      <w:r w:rsidRPr="001C518A">
        <w:rPr>
          <w:color w:val="444444"/>
          <w:sz w:val="20"/>
          <w:szCs w:val="20"/>
        </w:rPr>
        <w:t xml:space="preserve">z </w:t>
      </w:r>
      <w:r w:rsidRPr="001C518A">
        <w:rPr>
          <w:color w:val="2D2D2D"/>
          <w:sz w:val="20"/>
          <w:szCs w:val="20"/>
        </w:rPr>
        <w:t xml:space="preserve">wyłonionym </w:t>
      </w:r>
      <w:r w:rsidRPr="001C518A">
        <w:rPr>
          <w:color w:val="2A2A2A"/>
          <w:sz w:val="20"/>
          <w:szCs w:val="20"/>
        </w:rPr>
        <w:t>wykonawcą.</w:t>
      </w:r>
    </w:p>
    <w:p w14:paraId="2AF4CF0C" w14:textId="77777777" w:rsidR="000C38FF" w:rsidRPr="001C518A" w:rsidRDefault="000C38FF" w:rsidP="000C38FF">
      <w:pPr>
        <w:pStyle w:val="Tekstpodstawowy"/>
        <w:spacing w:before="1"/>
        <w:rPr>
          <w:sz w:val="20"/>
          <w:szCs w:val="20"/>
        </w:rPr>
      </w:pPr>
    </w:p>
    <w:p w14:paraId="0CB7B7B5" w14:textId="77777777" w:rsidR="000C38FF" w:rsidRPr="001C518A" w:rsidRDefault="000C38FF" w:rsidP="00FC3659">
      <w:pPr>
        <w:pStyle w:val="Nagwek2"/>
        <w:ind w:left="577"/>
        <w:rPr>
          <w:sz w:val="20"/>
          <w:szCs w:val="20"/>
        </w:rPr>
      </w:pPr>
      <w:r w:rsidRPr="001C518A">
        <w:rPr>
          <w:color w:val="3A3A3A"/>
          <w:sz w:val="20"/>
          <w:szCs w:val="20"/>
        </w:rPr>
        <w:t xml:space="preserve">Środki </w:t>
      </w:r>
      <w:r w:rsidRPr="001C518A">
        <w:rPr>
          <w:color w:val="2B2B2B"/>
          <w:sz w:val="20"/>
          <w:szCs w:val="20"/>
        </w:rPr>
        <w:t xml:space="preserve">ochrony </w:t>
      </w:r>
      <w:r w:rsidRPr="001C518A">
        <w:rPr>
          <w:color w:val="383838"/>
          <w:sz w:val="20"/>
          <w:szCs w:val="20"/>
        </w:rPr>
        <w:t>prawnej.</w:t>
      </w:r>
    </w:p>
    <w:p w14:paraId="7F0F6501" w14:textId="02EA2CA2" w:rsidR="000C38FF" w:rsidRPr="001C518A" w:rsidRDefault="000C38FF" w:rsidP="00FC3659">
      <w:pPr>
        <w:spacing w:before="49"/>
        <w:ind w:left="577" w:right="109" w:firstLine="6"/>
        <w:jc w:val="both"/>
        <w:rPr>
          <w:sz w:val="20"/>
          <w:szCs w:val="20"/>
        </w:rPr>
      </w:pPr>
      <w:r w:rsidRPr="001C518A">
        <w:rPr>
          <w:color w:val="3A3A3A"/>
          <w:sz w:val="20"/>
          <w:szCs w:val="20"/>
        </w:rPr>
        <w:t xml:space="preserve">Od </w:t>
      </w:r>
      <w:r w:rsidRPr="001C518A">
        <w:rPr>
          <w:color w:val="333333"/>
          <w:sz w:val="20"/>
          <w:szCs w:val="20"/>
        </w:rPr>
        <w:t xml:space="preserve">niniejszej </w:t>
      </w:r>
      <w:r w:rsidRPr="001C518A">
        <w:rPr>
          <w:color w:val="313131"/>
          <w:sz w:val="20"/>
          <w:szCs w:val="20"/>
        </w:rPr>
        <w:t xml:space="preserve">decyzji </w:t>
      </w:r>
      <w:r w:rsidRPr="001C518A">
        <w:rPr>
          <w:color w:val="2B2B2B"/>
          <w:sz w:val="20"/>
          <w:szCs w:val="20"/>
        </w:rPr>
        <w:t xml:space="preserve">zamawiającego, </w:t>
      </w:r>
      <w:r w:rsidRPr="001C518A">
        <w:rPr>
          <w:color w:val="333333"/>
          <w:sz w:val="20"/>
          <w:szCs w:val="20"/>
        </w:rPr>
        <w:t xml:space="preserve">wykonawcy </w:t>
      </w:r>
      <w:r w:rsidRPr="001C518A">
        <w:rPr>
          <w:color w:val="2B2B2B"/>
          <w:sz w:val="20"/>
          <w:szCs w:val="20"/>
        </w:rPr>
        <w:t xml:space="preserve">przysługują </w:t>
      </w:r>
      <w:r w:rsidRPr="001C518A">
        <w:rPr>
          <w:color w:val="212121"/>
          <w:sz w:val="20"/>
          <w:szCs w:val="20"/>
        </w:rPr>
        <w:t xml:space="preserve">środki </w:t>
      </w:r>
      <w:r w:rsidRPr="001C518A">
        <w:rPr>
          <w:color w:val="2D2D2D"/>
          <w:sz w:val="20"/>
          <w:szCs w:val="20"/>
        </w:rPr>
        <w:t xml:space="preserve">ochrony prawnej </w:t>
      </w:r>
      <w:r w:rsidRPr="001C518A">
        <w:rPr>
          <w:color w:val="313131"/>
          <w:sz w:val="20"/>
          <w:szCs w:val="20"/>
        </w:rPr>
        <w:t>(</w:t>
      </w:r>
      <w:r w:rsidR="002B3AB0">
        <w:rPr>
          <w:color w:val="313131"/>
          <w:sz w:val="20"/>
          <w:szCs w:val="20"/>
        </w:rPr>
        <w:t>Odwołanie</w:t>
      </w:r>
      <w:r w:rsidRPr="001C518A">
        <w:rPr>
          <w:color w:val="313131"/>
          <w:sz w:val="20"/>
          <w:szCs w:val="20"/>
        </w:rPr>
        <w:t xml:space="preserve">, </w:t>
      </w:r>
      <w:r w:rsidRPr="001C518A">
        <w:rPr>
          <w:color w:val="333333"/>
          <w:sz w:val="20"/>
          <w:szCs w:val="20"/>
        </w:rPr>
        <w:t xml:space="preserve">Skarga </w:t>
      </w:r>
      <w:r w:rsidRPr="001C518A">
        <w:rPr>
          <w:color w:val="2A2A2A"/>
          <w:sz w:val="20"/>
          <w:szCs w:val="20"/>
        </w:rPr>
        <w:t xml:space="preserve">do </w:t>
      </w:r>
      <w:r w:rsidRPr="001C518A">
        <w:rPr>
          <w:color w:val="313131"/>
          <w:sz w:val="20"/>
          <w:szCs w:val="20"/>
        </w:rPr>
        <w:t xml:space="preserve">Sądu). </w:t>
      </w:r>
      <w:r w:rsidRPr="001C518A">
        <w:rPr>
          <w:color w:val="282828"/>
          <w:sz w:val="20"/>
          <w:szCs w:val="20"/>
        </w:rPr>
        <w:t xml:space="preserve">Termin </w:t>
      </w:r>
      <w:r w:rsidRPr="001C518A">
        <w:rPr>
          <w:color w:val="212121"/>
          <w:sz w:val="20"/>
          <w:szCs w:val="20"/>
        </w:rPr>
        <w:t xml:space="preserve">wniesienia </w:t>
      </w:r>
      <w:r w:rsidRPr="001C518A">
        <w:rPr>
          <w:color w:val="242424"/>
          <w:sz w:val="20"/>
          <w:szCs w:val="20"/>
        </w:rPr>
        <w:t xml:space="preserve">odwołania: </w:t>
      </w:r>
      <w:r w:rsidRPr="001C518A">
        <w:rPr>
          <w:color w:val="383838"/>
          <w:sz w:val="20"/>
          <w:szCs w:val="20"/>
        </w:rPr>
        <w:t xml:space="preserve">5 </w:t>
      </w:r>
      <w:r w:rsidRPr="001C518A">
        <w:rPr>
          <w:color w:val="3B3B3B"/>
          <w:sz w:val="20"/>
          <w:szCs w:val="20"/>
        </w:rPr>
        <w:t xml:space="preserve">dni </w:t>
      </w:r>
      <w:r w:rsidRPr="001C518A">
        <w:rPr>
          <w:color w:val="333333"/>
          <w:sz w:val="20"/>
          <w:szCs w:val="20"/>
        </w:rPr>
        <w:t xml:space="preserve">od </w:t>
      </w:r>
      <w:r w:rsidRPr="001C518A">
        <w:rPr>
          <w:color w:val="363636"/>
          <w:sz w:val="20"/>
          <w:szCs w:val="20"/>
        </w:rPr>
        <w:t xml:space="preserve">dnia </w:t>
      </w:r>
      <w:r w:rsidRPr="001C518A">
        <w:rPr>
          <w:color w:val="2A2A2A"/>
          <w:sz w:val="20"/>
          <w:szCs w:val="20"/>
        </w:rPr>
        <w:t xml:space="preserve">przesłania </w:t>
      </w:r>
      <w:r w:rsidRPr="001C518A">
        <w:rPr>
          <w:color w:val="1F1F1F"/>
          <w:sz w:val="20"/>
          <w:szCs w:val="20"/>
        </w:rPr>
        <w:t xml:space="preserve">niniejszego </w:t>
      </w:r>
      <w:r w:rsidRPr="001C518A">
        <w:rPr>
          <w:color w:val="3D3D3D"/>
          <w:sz w:val="20"/>
          <w:szCs w:val="20"/>
        </w:rPr>
        <w:t xml:space="preserve">pisma </w:t>
      </w:r>
      <w:r w:rsidRPr="001C518A">
        <w:rPr>
          <w:color w:val="313131"/>
          <w:sz w:val="20"/>
          <w:szCs w:val="20"/>
        </w:rPr>
        <w:t xml:space="preserve">przy </w:t>
      </w:r>
      <w:r w:rsidRPr="001C518A">
        <w:rPr>
          <w:color w:val="363636"/>
          <w:sz w:val="20"/>
          <w:szCs w:val="20"/>
        </w:rPr>
        <w:t xml:space="preserve">użyciu </w:t>
      </w:r>
      <w:r w:rsidRPr="001C518A">
        <w:rPr>
          <w:color w:val="333333"/>
          <w:sz w:val="20"/>
          <w:szCs w:val="20"/>
        </w:rPr>
        <w:t xml:space="preserve">środków </w:t>
      </w:r>
      <w:r w:rsidRPr="001C518A">
        <w:rPr>
          <w:color w:val="282828"/>
          <w:sz w:val="20"/>
          <w:szCs w:val="20"/>
        </w:rPr>
        <w:t xml:space="preserve">komunikacji </w:t>
      </w:r>
      <w:r w:rsidRPr="001C518A">
        <w:rPr>
          <w:color w:val="2B2B2B"/>
          <w:sz w:val="20"/>
          <w:szCs w:val="20"/>
        </w:rPr>
        <w:t xml:space="preserve">elektronicznej </w:t>
      </w:r>
      <w:r w:rsidRPr="001C518A">
        <w:rPr>
          <w:color w:val="313131"/>
          <w:sz w:val="20"/>
          <w:szCs w:val="20"/>
        </w:rPr>
        <w:t xml:space="preserve">określonych </w:t>
      </w:r>
      <w:r w:rsidRPr="001C518A">
        <w:rPr>
          <w:color w:val="212121"/>
          <w:sz w:val="20"/>
          <w:szCs w:val="20"/>
        </w:rPr>
        <w:t xml:space="preserve">przez </w:t>
      </w:r>
      <w:r w:rsidRPr="001C518A">
        <w:rPr>
          <w:color w:val="2A2A2A"/>
          <w:sz w:val="20"/>
          <w:szCs w:val="20"/>
        </w:rPr>
        <w:t xml:space="preserve">zamawiającego </w:t>
      </w:r>
      <w:r w:rsidRPr="001C518A">
        <w:rPr>
          <w:color w:val="444444"/>
          <w:sz w:val="20"/>
          <w:szCs w:val="20"/>
        </w:rPr>
        <w:t xml:space="preserve">w </w:t>
      </w:r>
      <w:r w:rsidRPr="001C518A">
        <w:rPr>
          <w:color w:val="3A3A3A"/>
          <w:sz w:val="20"/>
          <w:szCs w:val="20"/>
        </w:rPr>
        <w:t xml:space="preserve">SWZ, </w:t>
      </w:r>
      <w:r w:rsidRPr="001C518A">
        <w:rPr>
          <w:color w:val="232323"/>
          <w:sz w:val="20"/>
          <w:szCs w:val="20"/>
        </w:rPr>
        <w:t xml:space="preserve">lub </w:t>
      </w:r>
      <w:r w:rsidRPr="001C518A">
        <w:rPr>
          <w:color w:val="3B3B3B"/>
          <w:sz w:val="20"/>
          <w:szCs w:val="20"/>
        </w:rPr>
        <w:t xml:space="preserve">10 </w:t>
      </w:r>
      <w:r w:rsidRPr="001C518A">
        <w:rPr>
          <w:color w:val="2F2F2F"/>
          <w:sz w:val="20"/>
          <w:szCs w:val="20"/>
        </w:rPr>
        <w:t xml:space="preserve">dni </w:t>
      </w:r>
      <w:r w:rsidRPr="001C518A">
        <w:rPr>
          <w:color w:val="3D3D3D"/>
          <w:sz w:val="20"/>
          <w:szCs w:val="20"/>
        </w:rPr>
        <w:t xml:space="preserve">od </w:t>
      </w:r>
      <w:r w:rsidRPr="001C518A">
        <w:rPr>
          <w:color w:val="343434"/>
          <w:sz w:val="20"/>
          <w:szCs w:val="20"/>
        </w:rPr>
        <w:t xml:space="preserve">dnia </w:t>
      </w:r>
      <w:r w:rsidRPr="001C518A">
        <w:rPr>
          <w:color w:val="363636"/>
          <w:sz w:val="20"/>
          <w:szCs w:val="20"/>
        </w:rPr>
        <w:t xml:space="preserve">przesłania </w:t>
      </w:r>
      <w:r w:rsidRPr="001C518A">
        <w:rPr>
          <w:color w:val="2B2B2B"/>
          <w:sz w:val="20"/>
          <w:szCs w:val="20"/>
        </w:rPr>
        <w:t xml:space="preserve">niniejszego </w:t>
      </w:r>
      <w:r w:rsidRPr="001C518A">
        <w:rPr>
          <w:color w:val="262626"/>
          <w:sz w:val="20"/>
          <w:szCs w:val="20"/>
        </w:rPr>
        <w:t xml:space="preserve">zawiadomienia, </w:t>
      </w:r>
      <w:r w:rsidRPr="001C518A">
        <w:rPr>
          <w:color w:val="313131"/>
          <w:sz w:val="20"/>
          <w:szCs w:val="20"/>
        </w:rPr>
        <w:t xml:space="preserve">jeżeli </w:t>
      </w:r>
      <w:r w:rsidRPr="001C518A">
        <w:rPr>
          <w:color w:val="1C1C1C"/>
          <w:sz w:val="20"/>
          <w:szCs w:val="20"/>
        </w:rPr>
        <w:t xml:space="preserve">zostało </w:t>
      </w:r>
      <w:r w:rsidRPr="001C518A">
        <w:rPr>
          <w:color w:val="232323"/>
          <w:sz w:val="20"/>
          <w:szCs w:val="20"/>
        </w:rPr>
        <w:t xml:space="preserve">ono </w:t>
      </w:r>
      <w:r w:rsidRPr="001C518A">
        <w:rPr>
          <w:color w:val="313131"/>
          <w:sz w:val="20"/>
          <w:szCs w:val="20"/>
        </w:rPr>
        <w:t xml:space="preserve">przesłane </w:t>
      </w:r>
      <w:r w:rsidRPr="001C518A">
        <w:rPr>
          <w:color w:val="2A2A2A"/>
          <w:sz w:val="20"/>
          <w:szCs w:val="20"/>
        </w:rPr>
        <w:t xml:space="preserve">w </w:t>
      </w:r>
      <w:r w:rsidRPr="001C518A">
        <w:rPr>
          <w:color w:val="3F3F3F"/>
          <w:sz w:val="20"/>
          <w:szCs w:val="20"/>
        </w:rPr>
        <w:t xml:space="preserve">inny </w:t>
      </w:r>
      <w:r w:rsidRPr="001C518A">
        <w:rPr>
          <w:color w:val="2B2B2B"/>
          <w:sz w:val="20"/>
          <w:szCs w:val="20"/>
        </w:rPr>
        <w:t xml:space="preserve">sposób. </w:t>
      </w:r>
      <w:r w:rsidRPr="001C518A">
        <w:rPr>
          <w:color w:val="2A2A2A"/>
          <w:sz w:val="20"/>
          <w:szCs w:val="20"/>
        </w:rPr>
        <w:t xml:space="preserve">Informacje </w:t>
      </w:r>
      <w:r w:rsidRPr="001C518A">
        <w:rPr>
          <w:color w:val="2F2F2F"/>
          <w:sz w:val="20"/>
          <w:szCs w:val="20"/>
        </w:rPr>
        <w:t xml:space="preserve">dotyczące </w:t>
      </w:r>
      <w:r w:rsidRPr="001C518A">
        <w:rPr>
          <w:color w:val="212121"/>
          <w:sz w:val="20"/>
          <w:szCs w:val="20"/>
        </w:rPr>
        <w:t xml:space="preserve">środków </w:t>
      </w:r>
      <w:r w:rsidRPr="001C518A">
        <w:rPr>
          <w:color w:val="232323"/>
          <w:sz w:val="20"/>
          <w:szCs w:val="20"/>
        </w:rPr>
        <w:t xml:space="preserve">ochrony </w:t>
      </w:r>
      <w:r w:rsidRPr="001C518A">
        <w:rPr>
          <w:color w:val="2D2D2D"/>
          <w:sz w:val="20"/>
          <w:szCs w:val="20"/>
        </w:rPr>
        <w:t xml:space="preserve">prawnej znajdują </w:t>
      </w:r>
      <w:r w:rsidRPr="001C518A">
        <w:rPr>
          <w:color w:val="343434"/>
          <w:sz w:val="20"/>
          <w:szCs w:val="20"/>
        </w:rPr>
        <w:t>si</w:t>
      </w:r>
      <w:r w:rsidR="002B3AB0">
        <w:rPr>
          <w:color w:val="343434"/>
          <w:sz w:val="20"/>
          <w:szCs w:val="20"/>
        </w:rPr>
        <w:t>ę</w:t>
      </w:r>
      <w:r w:rsidRPr="001C518A">
        <w:rPr>
          <w:color w:val="343434"/>
          <w:sz w:val="20"/>
          <w:szCs w:val="20"/>
        </w:rPr>
        <w:t xml:space="preserve"> </w:t>
      </w:r>
      <w:r w:rsidRPr="001C518A">
        <w:rPr>
          <w:color w:val="383838"/>
          <w:sz w:val="20"/>
          <w:szCs w:val="20"/>
        </w:rPr>
        <w:t xml:space="preserve">w Specyfikacji </w:t>
      </w:r>
      <w:r w:rsidRPr="001C518A">
        <w:rPr>
          <w:color w:val="262626"/>
          <w:sz w:val="20"/>
          <w:szCs w:val="20"/>
        </w:rPr>
        <w:t xml:space="preserve">warunków </w:t>
      </w:r>
      <w:r w:rsidRPr="001C518A">
        <w:rPr>
          <w:color w:val="363636"/>
          <w:sz w:val="20"/>
          <w:szCs w:val="20"/>
        </w:rPr>
        <w:t xml:space="preserve">zamówienia </w:t>
      </w:r>
      <w:r w:rsidRPr="001C518A">
        <w:rPr>
          <w:color w:val="3D3D3D"/>
          <w:sz w:val="20"/>
          <w:szCs w:val="20"/>
        </w:rPr>
        <w:t xml:space="preserve">oraz </w:t>
      </w:r>
      <w:r w:rsidRPr="001C518A">
        <w:rPr>
          <w:color w:val="363636"/>
          <w:sz w:val="20"/>
          <w:szCs w:val="20"/>
        </w:rPr>
        <w:t xml:space="preserve">w </w:t>
      </w:r>
      <w:r w:rsidRPr="001C518A">
        <w:rPr>
          <w:color w:val="2D2D2D"/>
          <w:sz w:val="20"/>
          <w:szCs w:val="20"/>
        </w:rPr>
        <w:t xml:space="preserve">Dziale </w:t>
      </w:r>
      <w:r w:rsidRPr="001C518A">
        <w:rPr>
          <w:color w:val="464646"/>
          <w:sz w:val="20"/>
          <w:szCs w:val="20"/>
        </w:rPr>
        <w:t xml:space="preserve">IX </w:t>
      </w:r>
      <w:r w:rsidRPr="001C518A">
        <w:rPr>
          <w:color w:val="2A2A2A"/>
          <w:sz w:val="20"/>
          <w:szCs w:val="20"/>
        </w:rPr>
        <w:t xml:space="preserve">Prawa </w:t>
      </w:r>
      <w:r w:rsidRPr="001C518A">
        <w:rPr>
          <w:color w:val="333333"/>
          <w:sz w:val="20"/>
          <w:szCs w:val="20"/>
        </w:rPr>
        <w:t xml:space="preserve">zamówień </w:t>
      </w:r>
      <w:r w:rsidRPr="001C518A">
        <w:rPr>
          <w:color w:val="313131"/>
          <w:sz w:val="20"/>
          <w:szCs w:val="20"/>
        </w:rPr>
        <w:t xml:space="preserve">publicznych </w:t>
      </w:r>
      <w:r w:rsidRPr="001C518A">
        <w:rPr>
          <w:color w:val="1D1D1D"/>
          <w:sz w:val="20"/>
          <w:szCs w:val="20"/>
        </w:rPr>
        <w:t xml:space="preserve">"Środki </w:t>
      </w:r>
      <w:r w:rsidRPr="001C518A">
        <w:rPr>
          <w:color w:val="333333"/>
          <w:sz w:val="20"/>
          <w:szCs w:val="20"/>
        </w:rPr>
        <w:t xml:space="preserve">ochrony </w:t>
      </w:r>
      <w:r w:rsidRPr="001C518A">
        <w:rPr>
          <w:color w:val="313131"/>
          <w:sz w:val="20"/>
          <w:szCs w:val="20"/>
        </w:rPr>
        <w:t xml:space="preserve">prawnej", </w:t>
      </w:r>
      <w:r w:rsidRPr="001C518A">
        <w:rPr>
          <w:color w:val="444444"/>
          <w:sz w:val="20"/>
          <w:szCs w:val="20"/>
        </w:rPr>
        <w:t xml:space="preserve">art. </w:t>
      </w:r>
      <w:r w:rsidRPr="001C518A">
        <w:rPr>
          <w:color w:val="3D3D3D"/>
          <w:sz w:val="20"/>
          <w:szCs w:val="20"/>
        </w:rPr>
        <w:t xml:space="preserve">od </w:t>
      </w:r>
      <w:r w:rsidR="00774B49">
        <w:rPr>
          <w:color w:val="343434"/>
          <w:sz w:val="20"/>
          <w:szCs w:val="20"/>
        </w:rPr>
        <w:t>505</w:t>
      </w:r>
      <w:r w:rsidRPr="001C518A">
        <w:rPr>
          <w:color w:val="343434"/>
          <w:sz w:val="20"/>
          <w:szCs w:val="20"/>
        </w:rPr>
        <w:t xml:space="preserve"> </w:t>
      </w:r>
      <w:r w:rsidRPr="001C518A">
        <w:rPr>
          <w:color w:val="2D2D2D"/>
          <w:sz w:val="20"/>
          <w:szCs w:val="20"/>
        </w:rPr>
        <w:t xml:space="preserve">do </w:t>
      </w:r>
      <w:r w:rsidRPr="001C518A">
        <w:rPr>
          <w:color w:val="363636"/>
          <w:sz w:val="20"/>
          <w:szCs w:val="20"/>
        </w:rPr>
        <w:t>590.</w:t>
      </w:r>
    </w:p>
    <w:p w14:paraId="62715992" w14:textId="77777777" w:rsidR="000C38FF" w:rsidRDefault="000C38FF" w:rsidP="000C38FF">
      <w:pPr>
        <w:tabs>
          <w:tab w:val="left" w:pos="7025"/>
          <w:tab w:val="left" w:pos="9291"/>
        </w:tabs>
        <w:spacing w:before="147"/>
        <w:ind w:left="5304"/>
        <w:rPr>
          <w:color w:val="9EA0CC"/>
          <w:sz w:val="20"/>
          <w:szCs w:val="20"/>
          <w:u w:val="single" w:color="6B6B6B"/>
        </w:rPr>
      </w:pPr>
    </w:p>
    <w:p w14:paraId="7FF67294" w14:textId="0CDDDCB6" w:rsidR="000C38FF" w:rsidRPr="00550066" w:rsidRDefault="00550066" w:rsidP="00550066">
      <w:pPr>
        <w:tabs>
          <w:tab w:val="left" w:pos="7025"/>
          <w:tab w:val="left" w:pos="9291"/>
        </w:tabs>
        <w:spacing w:before="147"/>
        <w:ind w:left="4820"/>
        <w:jc w:val="center"/>
        <w:rPr>
          <w:sz w:val="20"/>
          <w:szCs w:val="20"/>
        </w:rPr>
      </w:pPr>
      <w:r w:rsidRPr="00550066">
        <w:rPr>
          <w:sz w:val="20"/>
          <w:szCs w:val="20"/>
        </w:rPr>
        <w:t>BURMISTRZ</w:t>
      </w:r>
    </w:p>
    <w:p w14:paraId="274E227B" w14:textId="7899EE6B" w:rsidR="000C38FF" w:rsidRPr="00550066" w:rsidRDefault="00550066" w:rsidP="00550066">
      <w:pPr>
        <w:tabs>
          <w:tab w:val="left" w:pos="7025"/>
          <w:tab w:val="left" w:pos="9291"/>
        </w:tabs>
        <w:spacing w:before="147"/>
        <w:ind w:left="4820"/>
        <w:jc w:val="center"/>
        <w:rPr>
          <w:i/>
          <w:iCs/>
          <w:sz w:val="20"/>
          <w:szCs w:val="20"/>
        </w:rPr>
      </w:pPr>
      <w:r w:rsidRPr="00550066">
        <w:rPr>
          <w:i/>
          <w:iCs/>
          <w:sz w:val="20"/>
          <w:szCs w:val="20"/>
        </w:rPr>
        <w:t>mgr Beata Szczepankowska</w:t>
      </w:r>
    </w:p>
    <w:p w14:paraId="0CA2D7CB" w14:textId="2C96913A" w:rsidR="000C38FF" w:rsidRPr="001C518A" w:rsidRDefault="000C38FF" w:rsidP="000C38FF">
      <w:pPr>
        <w:tabs>
          <w:tab w:val="left" w:pos="7025"/>
          <w:tab w:val="left" w:pos="9291"/>
        </w:tabs>
        <w:spacing w:before="147"/>
        <w:ind w:left="5304"/>
        <w:rPr>
          <w:sz w:val="20"/>
          <w:szCs w:val="20"/>
        </w:rPr>
      </w:pPr>
      <w:r w:rsidRPr="001C518A">
        <w:rPr>
          <w:color w:val="9EA0CC"/>
          <w:sz w:val="20"/>
          <w:szCs w:val="20"/>
          <w:u w:val="single" w:color="6B6B6B"/>
        </w:rPr>
        <w:tab/>
      </w:r>
      <w:r w:rsidRPr="001C518A">
        <w:rPr>
          <w:color w:val="BFB8FF"/>
          <w:sz w:val="20"/>
          <w:szCs w:val="20"/>
          <w:u w:val="single" w:color="6B6B6B"/>
        </w:rPr>
        <w:tab/>
      </w:r>
    </w:p>
    <w:p w14:paraId="5E3D471C" w14:textId="77777777" w:rsidR="000C38FF" w:rsidRPr="001C518A" w:rsidRDefault="000C38FF" w:rsidP="000C38FF">
      <w:pPr>
        <w:spacing w:before="63"/>
        <w:ind w:left="6092"/>
        <w:rPr>
          <w:sz w:val="20"/>
          <w:szCs w:val="20"/>
        </w:rPr>
      </w:pPr>
      <w:r w:rsidRPr="001C518A">
        <w:rPr>
          <w:i/>
          <w:color w:val="282828"/>
          <w:sz w:val="20"/>
          <w:szCs w:val="20"/>
        </w:rPr>
        <w:t xml:space="preserve">Kierownik </w:t>
      </w:r>
      <w:r w:rsidRPr="001C518A">
        <w:rPr>
          <w:color w:val="1F1F1F"/>
          <w:sz w:val="20"/>
          <w:szCs w:val="20"/>
        </w:rPr>
        <w:t>Zamawiającego</w:t>
      </w:r>
    </w:p>
    <w:p w14:paraId="4D890933" w14:textId="1D32C76A" w:rsidR="00D33205" w:rsidRDefault="00D33205" w:rsidP="00D33205">
      <w:pPr>
        <w:pStyle w:val="Nagwek2"/>
        <w:spacing w:before="80"/>
        <w:ind w:left="993"/>
        <w:rPr>
          <w:sz w:val="20"/>
          <w:szCs w:val="20"/>
        </w:rPr>
      </w:pPr>
    </w:p>
    <w:p w14:paraId="4018F7D6" w14:textId="18E8ADC7" w:rsidR="00D33205" w:rsidRDefault="00D33205" w:rsidP="00D33205">
      <w:pPr>
        <w:pStyle w:val="Nagwek2"/>
        <w:spacing w:before="80"/>
        <w:ind w:left="993"/>
        <w:rPr>
          <w:sz w:val="20"/>
          <w:szCs w:val="20"/>
        </w:rPr>
      </w:pPr>
    </w:p>
    <w:p w14:paraId="315F6763" w14:textId="340E0E5E" w:rsidR="00D33205" w:rsidRDefault="00D33205" w:rsidP="00D33205">
      <w:pPr>
        <w:pStyle w:val="Nagwek2"/>
        <w:spacing w:before="80"/>
        <w:ind w:left="993"/>
        <w:rPr>
          <w:sz w:val="20"/>
          <w:szCs w:val="20"/>
        </w:rPr>
      </w:pPr>
    </w:p>
    <w:p w14:paraId="1A49F7FA" w14:textId="22BB04C5" w:rsidR="00D33205" w:rsidRDefault="00D33205" w:rsidP="00D33205">
      <w:pPr>
        <w:pStyle w:val="Nagwek2"/>
        <w:spacing w:before="80"/>
        <w:ind w:left="993"/>
        <w:rPr>
          <w:sz w:val="20"/>
          <w:szCs w:val="20"/>
        </w:rPr>
      </w:pPr>
    </w:p>
    <w:p w14:paraId="7BB2AFF6" w14:textId="77777777" w:rsidR="00D33205" w:rsidRPr="001C518A" w:rsidRDefault="00D33205" w:rsidP="00D33205">
      <w:pPr>
        <w:pStyle w:val="Nagwek2"/>
        <w:spacing w:before="80"/>
        <w:ind w:left="993"/>
        <w:rPr>
          <w:sz w:val="20"/>
          <w:szCs w:val="20"/>
        </w:rPr>
      </w:pPr>
    </w:p>
    <w:p w14:paraId="02FF087F" w14:textId="77777777" w:rsidR="000C38FF" w:rsidRPr="001C518A" w:rsidRDefault="000C38FF">
      <w:pPr>
        <w:spacing w:before="63"/>
        <w:ind w:left="6092"/>
        <w:rPr>
          <w:sz w:val="20"/>
          <w:szCs w:val="20"/>
        </w:rPr>
      </w:pPr>
    </w:p>
    <w:sectPr w:rsidR="000C38FF" w:rsidRPr="001C518A">
      <w:pgSz w:w="11910" w:h="16840"/>
      <w:pgMar w:top="1160" w:right="104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7086"/>
    <w:multiLevelType w:val="singleLevel"/>
    <w:tmpl w:val="0A4A0772"/>
    <w:lvl w:ilvl="0">
      <w:start w:val="1"/>
      <w:numFmt w:val="decimal"/>
      <w:lvlText w:val="%1)"/>
      <w:lvlJc w:val="left"/>
      <w:pPr>
        <w:ind w:left="0" w:firstLine="0"/>
      </w:pPr>
      <w:rPr>
        <w:rFonts w:ascii="Palatino Linotype" w:hAnsi="Palatino Linotype" w:hint="default"/>
      </w:rPr>
    </w:lvl>
  </w:abstractNum>
  <w:abstractNum w:abstractNumId="1" w15:restartNumberingAfterBreak="0">
    <w:nsid w:val="17681C12"/>
    <w:multiLevelType w:val="hybridMultilevel"/>
    <w:tmpl w:val="16C00B20"/>
    <w:lvl w:ilvl="0" w:tplc="1542C2C6">
      <w:start w:val="1"/>
      <w:numFmt w:val="decimal"/>
      <w:lvlText w:val="%1."/>
      <w:lvlJc w:val="left"/>
      <w:pPr>
        <w:ind w:left="542" w:hanging="368"/>
      </w:pPr>
      <w:rPr>
        <w:rFonts w:hint="default"/>
        <w:spacing w:val="-1"/>
        <w:w w:val="91"/>
        <w:lang w:val="pl-PL" w:eastAsia="en-US" w:bidi="ar-SA"/>
      </w:rPr>
    </w:lvl>
    <w:lvl w:ilvl="1" w:tplc="9768F72E">
      <w:start w:val="1"/>
      <w:numFmt w:val="decimal"/>
      <w:lvlText w:val="%2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2" w:tplc="351A74AA">
      <w:start w:val="1"/>
      <w:numFmt w:val="lowerLetter"/>
      <w:lvlText w:val="%3)"/>
      <w:lvlJc w:val="left"/>
      <w:pPr>
        <w:ind w:left="1800" w:hanging="358"/>
      </w:pPr>
      <w:rPr>
        <w:rFonts w:hint="default"/>
        <w:spacing w:val="-1"/>
        <w:w w:val="95"/>
        <w:lang w:val="pl-PL" w:eastAsia="en-US" w:bidi="ar-SA"/>
      </w:rPr>
    </w:lvl>
    <w:lvl w:ilvl="3" w:tplc="158264A0">
      <w:numFmt w:val="bullet"/>
      <w:lvlText w:val="•"/>
      <w:lvlJc w:val="left"/>
      <w:pPr>
        <w:ind w:left="2757" w:hanging="358"/>
      </w:pPr>
      <w:rPr>
        <w:rFonts w:hint="default"/>
        <w:lang w:val="pl-PL" w:eastAsia="en-US" w:bidi="ar-SA"/>
      </w:rPr>
    </w:lvl>
    <w:lvl w:ilvl="4" w:tplc="AD7629B0">
      <w:numFmt w:val="bullet"/>
      <w:lvlText w:val="•"/>
      <w:lvlJc w:val="left"/>
      <w:pPr>
        <w:ind w:left="3715" w:hanging="358"/>
      </w:pPr>
      <w:rPr>
        <w:rFonts w:hint="default"/>
        <w:lang w:val="pl-PL" w:eastAsia="en-US" w:bidi="ar-SA"/>
      </w:rPr>
    </w:lvl>
    <w:lvl w:ilvl="5" w:tplc="C89E05CE">
      <w:numFmt w:val="bullet"/>
      <w:lvlText w:val="•"/>
      <w:lvlJc w:val="left"/>
      <w:pPr>
        <w:ind w:left="4673" w:hanging="358"/>
      </w:pPr>
      <w:rPr>
        <w:rFonts w:hint="default"/>
        <w:lang w:val="pl-PL" w:eastAsia="en-US" w:bidi="ar-SA"/>
      </w:rPr>
    </w:lvl>
    <w:lvl w:ilvl="6" w:tplc="EDD6D242">
      <w:numFmt w:val="bullet"/>
      <w:lvlText w:val="•"/>
      <w:lvlJc w:val="left"/>
      <w:pPr>
        <w:ind w:left="5630" w:hanging="358"/>
      </w:pPr>
      <w:rPr>
        <w:rFonts w:hint="default"/>
        <w:lang w:val="pl-PL" w:eastAsia="en-US" w:bidi="ar-SA"/>
      </w:rPr>
    </w:lvl>
    <w:lvl w:ilvl="7" w:tplc="C088D22A">
      <w:numFmt w:val="bullet"/>
      <w:lvlText w:val="•"/>
      <w:lvlJc w:val="left"/>
      <w:pPr>
        <w:ind w:left="6588" w:hanging="358"/>
      </w:pPr>
      <w:rPr>
        <w:rFonts w:hint="default"/>
        <w:lang w:val="pl-PL" w:eastAsia="en-US" w:bidi="ar-SA"/>
      </w:rPr>
    </w:lvl>
    <w:lvl w:ilvl="8" w:tplc="125257C2">
      <w:numFmt w:val="bullet"/>
      <w:lvlText w:val="•"/>
      <w:lvlJc w:val="left"/>
      <w:pPr>
        <w:ind w:left="7546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244C2520"/>
    <w:multiLevelType w:val="hybridMultilevel"/>
    <w:tmpl w:val="5C12ACB2"/>
    <w:lvl w:ilvl="0" w:tplc="A9DCCB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8D08E87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3C7D8F"/>
    <w:multiLevelType w:val="singleLevel"/>
    <w:tmpl w:val="0A860CE2"/>
    <w:lvl w:ilvl="0">
      <w:start w:val="2"/>
      <w:numFmt w:val="decimal"/>
      <w:lvlText w:val="%1)"/>
      <w:legacy w:legacy="1" w:legacySpace="0" w:legacyIndent="355"/>
      <w:lvlJc w:val="left"/>
      <w:rPr>
        <w:rFonts w:ascii="Palatino Linotype" w:hAnsi="Palatino Linotype" w:hint="default"/>
      </w:rPr>
    </w:lvl>
  </w:abstractNum>
  <w:abstractNum w:abstractNumId="4" w15:restartNumberingAfterBreak="0">
    <w:nsid w:val="420F02D1"/>
    <w:multiLevelType w:val="hybridMultilevel"/>
    <w:tmpl w:val="7C6CD9C8"/>
    <w:lvl w:ilvl="0" w:tplc="C67658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83857"/>
    <w:multiLevelType w:val="singleLevel"/>
    <w:tmpl w:val="55D668A8"/>
    <w:lvl w:ilvl="0">
      <w:start w:val="3"/>
      <w:numFmt w:val="decimal"/>
      <w:lvlText w:val="%1)"/>
      <w:legacy w:legacy="1" w:legacySpace="0" w:legacyIndent="355"/>
      <w:lvlJc w:val="left"/>
      <w:rPr>
        <w:rFonts w:ascii="Palatino Linotype" w:hAnsi="Palatino Linotype" w:hint="default"/>
      </w:rPr>
    </w:lvl>
  </w:abstractNum>
  <w:abstractNum w:abstractNumId="6" w15:restartNumberingAfterBreak="0">
    <w:nsid w:val="602076DA"/>
    <w:multiLevelType w:val="hybridMultilevel"/>
    <w:tmpl w:val="FC969B4C"/>
    <w:lvl w:ilvl="0" w:tplc="FFFFFFFF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FFFFFFFF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abstractNum w:abstractNumId="7" w15:restartNumberingAfterBreak="0">
    <w:nsid w:val="65E00B49"/>
    <w:multiLevelType w:val="hybridMultilevel"/>
    <w:tmpl w:val="3E7ECDA2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15A60"/>
    <w:multiLevelType w:val="hybridMultilevel"/>
    <w:tmpl w:val="A8729614"/>
    <w:lvl w:ilvl="0" w:tplc="E6887A68">
      <w:start w:val="1"/>
      <w:numFmt w:val="decimal"/>
      <w:lvlText w:val="%1)"/>
      <w:lvlJc w:val="left"/>
      <w:pPr>
        <w:ind w:left="642" w:hanging="360"/>
      </w:pPr>
      <w:rPr>
        <w:rFonts w:hint="default"/>
        <w:spacing w:val="-1"/>
        <w:w w:val="81"/>
        <w:lang w:val="pl-PL" w:eastAsia="en-US" w:bidi="ar-SA"/>
      </w:rPr>
    </w:lvl>
    <w:lvl w:ilvl="1" w:tplc="8A067138">
      <w:numFmt w:val="bullet"/>
      <w:lvlText w:val="—"/>
      <w:lvlJc w:val="left"/>
      <w:pPr>
        <w:ind w:left="1068" w:hanging="273"/>
      </w:pPr>
      <w:rPr>
        <w:rFonts w:ascii="Arial" w:eastAsia="Arial" w:hAnsi="Arial" w:cs="Arial" w:hint="default"/>
        <w:w w:val="41"/>
        <w:lang w:val="pl-PL" w:eastAsia="en-US" w:bidi="ar-SA"/>
      </w:rPr>
    </w:lvl>
    <w:lvl w:ilvl="2" w:tplc="068EDA64">
      <w:numFmt w:val="bullet"/>
      <w:lvlText w:val="•"/>
      <w:lvlJc w:val="left"/>
      <w:pPr>
        <w:ind w:left="1993" w:hanging="273"/>
      </w:pPr>
      <w:rPr>
        <w:rFonts w:hint="default"/>
        <w:lang w:val="pl-PL" w:eastAsia="en-US" w:bidi="ar-SA"/>
      </w:rPr>
    </w:lvl>
    <w:lvl w:ilvl="3" w:tplc="B49C559C">
      <w:numFmt w:val="bullet"/>
      <w:lvlText w:val="•"/>
      <w:lvlJc w:val="left"/>
      <w:pPr>
        <w:ind w:left="2927" w:hanging="273"/>
      </w:pPr>
      <w:rPr>
        <w:rFonts w:hint="default"/>
        <w:lang w:val="pl-PL" w:eastAsia="en-US" w:bidi="ar-SA"/>
      </w:rPr>
    </w:lvl>
    <w:lvl w:ilvl="4" w:tplc="D9260B86">
      <w:numFmt w:val="bullet"/>
      <w:lvlText w:val="•"/>
      <w:lvlJc w:val="left"/>
      <w:pPr>
        <w:ind w:left="3860" w:hanging="273"/>
      </w:pPr>
      <w:rPr>
        <w:rFonts w:hint="default"/>
        <w:lang w:val="pl-PL" w:eastAsia="en-US" w:bidi="ar-SA"/>
      </w:rPr>
    </w:lvl>
    <w:lvl w:ilvl="5" w:tplc="69845966">
      <w:numFmt w:val="bullet"/>
      <w:lvlText w:val="•"/>
      <w:lvlJc w:val="left"/>
      <w:pPr>
        <w:ind w:left="4794" w:hanging="273"/>
      </w:pPr>
      <w:rPr>
        <w:rFonts w:hint="default"/>
        <w:lang w:val="pl-PL" w:eastAsia="en-US" w:bidi="ar-SA"/>
      </w:rPr>
    </w:lvl>
    <w:lvl w:ilvl="6" w:tplc="F2A2DC3A">
      <w:numFmt w:val="bullet"/>
      <w:lvlText w:val="•"/>
      <w:lvlJc w:val="left"/>
      <w:pPr>
        <w:ind w:left="5727" w:hanging="273"/>
      </w:pPr>
      <w:rPr>
        <w:rFonts w:hint="default"/>
        <w:lang w:val="pl-PL" w:eastAsia="en-US" w:bidi="ar-SA"/>
      </w:rPr>
    </w:lvl>
    <w:lvl w:ilvl="7" w:tplc="4F36630C">
      <w:numFmt w:val="bullet"/>
      <w:lvlText w:val="•"/>
      <w:lvlJc w:val="left"/>
      <w:pPr>
        <w:ind w:left="6661" w:hanging="273"/>
      </w:pPr>
      <w:rPr>
        <w:rFonts w:hint="default"/>
        <w:lang w:val="pl-PL" w:eastAsia="en-US" w:bidi="ar-SA"/>
      </w:rPr>
    </w:lvl>
    <w:lvl w:ilvl="8" w:tplc="5B289344">
      <w:numFmt w:val="bullet"/>
      <w:lvlText w:val="•"/>
      <w:lvlJc w:val="left"/>
      <w:pPr>
        <w:ind w:left="7594" w:hanging="273"/>
      </w:pPr>
      <w:rPr>
        <w:rFonts w:hint="default"/>
        <w:lang w:val="pl-PL" w:eastAsia="en-US" w:bidi="ar-SA"/>
      </w:rPr>
    </w:lvl>
  </w:abstractNum>
  <w:abstractNum w:abstractNumId="9" w15:restartNumberingAfterBreak="0">
    <w:nsid w:val="7D0A2D36"/>
    <w:multiLevelType w:val="hybridMultilevel"/>
    <w:tmpl w:val="BF04A6A6"/>
    <w:lvl w:ilvl="0" w:tplc="E1ECB91E">
      <w:start w:val="1"/>
      <w:numFmt w:val="decimal"/>
      <w:lvlText w:val="%1."/>
      <w:lvlJc w:val="left"/>
      <w:pPr>
        <w:ind w:left="623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pl-PL" w:eastAsia="en-US" w:bidi="ar-SA"/>
      </w:rPr>
    </w:lvl>
    <w:lvl w:ilvl="1" w:tplc="1D0EFBB4">
      <w:start w:val="1"/>
      <w:numFmt w:val="decimal"/>
      <w:lvlText w:val="%2)"/>
      <w:lvlJc w:val="left"/>
      <w:pPr>
        <w:ind w:left="968" w:hanging="366"/>
        <w:jc w:val="right"/>
      </w:pPr>
      <w:rPr>
        <w:rFonts w:hint="default"/>
        <w:w w:val="95"/>
        <w:lang w:val="pl-PL" w:eastAsia="en-US" w:bidi="ar-SA"/>
      </w:rPr>
    </w:lvl>
    <w:lvl w:ilvl="2" w:tplc="BD5ABA16">
      <w:numFmt w:val="bullet"/>
      <w:lvlText w:val="•"/>
      <w:lvlJc w:val="left"/>
      <w:pPr>
        <w:ind w:left="960" w:hanging="366"/>
      </w:pPr>
      <w:rPr>
        <w:rFonts w:hint="default"/>
        <w:lang w:val="pl-PL" w:eastAsia="en-US" w:bidi="ar-SA"/>
      </w:rPr>
    </w:lvl>
    <w:lvl w:ilvl="3" w:tplc="9708ADDC">
      <w:numFmt w:val="bullet"/>
      <w:lvlText w:val="•"/>
      <w:lvlJc w:val="left"/>
      <w:pPr>
        <w:ind w:left="1995" w:hanging="366"/>
      </w:pPr>
      <w:rPr>
        <w:rFonts w:hint="default"/>
        <w:lang w:val="pl-PL" w:eastAsia="en-US" w:bidi="ar-SA"/>
      </w:rPr>
    </w:lvl>
    <w:lvl w:ilvl="4" w:tplc="4DFE8C88">
      <w:numFmt w:val="bullet"/>
      <w:lvlText w:val="•"/>
      <w:lvlJc w:val="left"/>
      <w:pPr>
        <w:ind w:left="3031" w:hanging="366"/>
      </w:pPr>
      <w:rPr>
        <w:rFonts w:hint="default"/>
        <w:lang w:val="pl-PL" w:eastAsia="en-US" w:bidi="ar-SA"/>
      </w:rPr>
    </w:lvl>
    <w:lvl w:ilvl="5" w:tplc="C4E05012">
      <w:numFmt w:val="bullet"/>
      <w:lvlText w:val="•"/>
      <w:lvlJc w:val="left"/>
      <w:pPr>
        <w:ind w:left="4066" w:hanging="366"/>
      </w:pPr>
      <w:rPr>
        <w:rFonts w:hint="default"/>
        <w:lang w:val="pl-PL" w:eastAsia="en-US" w:bidi="ar-SA"/>
      </w:rPr>
    </w:lvl>
    <w:lvl w:ilvl="6" w:tplc="13006568">
      <w:numFmt w:val="bullet"/>
      <w:lvlText w:val="•"/>
      <w:lvlJc w:val="left"/>
      <w:pPr>
        <w:ind w:left="5102" w:hanging="366"/>
      </w:pPr>
      <w:rPr>
        <w:rFonts w:hint="default"/>
        <w:lang w:val="pl-PL" w:eastAsia="en-US" w:bidi="ar-SA"/>
      </w:rPr>
    </w:lvl>
    <w:lvl w:ilvl="7" w:tplc="D180BAE6">
      <w:numFmt w:val="bullet"/>
      <w:lvlText w:val="•"/>
      <w:lvlJc w:val="left"/>
      <w:pPr>
        <w:ind w:left="6138" w:hanging="366"/>
      </w:pPr>
      <w:rPr>
        <w:rFonts w:hint="default"/>
        <w:lang w:val="pl-PL" w:eastAsia="en-US" w:bidi="ar-SA"/>
      </w:rPr>
    </w:lvl>
    <w:lvl w:ilvl="8" w:tplc="A8484532">
      <w:numFmt w:val="bullet"/>
      <w:lvlText w:val="•"/>
      <w:lvlJc w:val="left"/>
      <w:pPr>
        <w:ind w:left="7173" w:hanging="366"/>
      </w:pPr>
      <w:rPr>
        <w:rFonts w:hint="default"/>
        <w:lang w:val="pl-PL" w:eastAsia="en-US" w:bidi="ar-SA"/>
      </w:rPr>
    </w:lvl>
  </w:abstractNum>
  <w:abstractNum w:abstractNumId="10" w15:restartNumberingAfterBreak="0">
    <w:nsid w:val="7EA1294C"/>
    <w:multiLevelType w:val="hybridMultilevel"/>
    <w:tmpl w:val="FC969B4C"/>
    <w:lvl w:ilvl="0" w:tplc="40A6B5E8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3AD2FE16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3E2EF8C0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97784DCE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5554FF12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12AE012E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A7E80264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32E27F4A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D94E0038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num w:numId="1" w16cid:durableId="1457215576">
    <w:abstractNumId w:val="8"/>
  </w:num>
  <w:num w:numId="2" w16cid:durableId="886338634">
    <w:abstractNumId w:val="10"/>
  </w:num>
  <w:num w:numId="3" w16cid:durableId="1570848792">
    <w:abstractNumId w:val="1"/>
  </w:num>
  <w:num w:numId="4" w16cid:durableId="1158886245">
    <w:abstractNumId w:val="9"/>
  </w:num>
  <w:num w:numId="5" w16cid:durableId="1735078164">
    <w:abstractNumId w:val="6"/>
  </w:num>
  <w:num w:numId="6" w16cid:durableId="106826338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8701331">
    <w:abstractNumId w:val="4"/>
  </w:num>
  <w:num w:numId="8" w16cid:durableId="176699397">
    <w:abstractNumId w:val="7"/>
  </w:num>
  <w:num w:numId="9" w16cid:durableId="1736704987">
    <w:abstractNumId w:val="5"/>
  </w:num>
  <w:num w:numId="10" w16cid:durableId="1542935128">
    <w:abstractNumId w:val="0"/>
  </w:num>
  <w:num w:numId="11" w16cid:durableId="803422453">
    <w:abstractNumId w:val="3"/>
  </w:num>
  <w:num w:numId="12" w16cid:durableId="130157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FB9"/>
    <w:rsid w:val="000503DB"/>
    <w:rsid w:val="000A2723"/>
    <w:rsid w:val="000C38FF"/>
    <w:rsid w:val="000F7C53"/>
    <w:rsid w:val="001C518A"/>
    <w:rsid w:val="002A24D2"/>
    <w:rsid w:val="002B3AB0"/>
    <w:rsid w:val="002D70FF"/>
    <w:rsid w:val="002F1343"/>
    <w:rsid w:val="003364CD"/>
    <w:rsid w:val="00380CDC"/>
    <w:rsid w:val="00386B3A"/>
    <w:rsid w:val="00482D38"/>
    <w:rsid w:val="00550066"/>
    <w:rsid w:val="005E2754"/>
    <w:rsid w:val="005F6CFA"/>
    <w:rsid w:val="0064333C"/>
    <w:rsid w:val="006C3004"/>
    <w:rsid w:val="007137EB"/>
    <w:rsid w:val="00770E07"/>
    <w:rsid w:val="00774B49"/>
    <w:rsid w:val="007A6B18"/>
    <w:rsid w:val="007F7FB9"/>
    <w:rsid w:val="0085595C"/>
    <w:rsid w:val="008E6627"/>
    <w:rsid w:val="00902168"/>
    <w:rsid w:val="009217F2"/>
    <w:rsid w:val="009752D4"/>
    <w:rsid w:val="00A37C66"/>
    <w:rsid w:val="00A926FD"/>
    <w:rsid w:val="00AB13D3"/>
    <w:rsid w:val="00B105B2"/>
    <w:rsid w:val="00BD4F85"/>
    <w:rsid w:val="00C61610"/>
    <w:rsid w:val="00CA002D"/>
    <w:rsid w:val="00D33205"/>
    <w:rsid w:val="00D457A3"/>
    <w:rsid w:val="00DD76E8"/>
    <w:rsid w:val="00E0611A"/>
    <w:rsid w:val="00E37223"/>
    <w:rsid w:val="00E7047C"/>
    <w:rsid w:val="00E90BAB"/>
    <w:rsid w:val="00ED2658"/>
    <w:rsid w:val="00F45005"/>
    <w:rsid w:val="00F63FFF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B331"/>
  <w15:docId w15:val="{28B9B8EB-4588-440D-AFDC-76C8B384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line="255" w:lineRule="exact"/>
      <w:ind w:left="542"/>
      <w:jc w:val="both"/>
      <w:outlineLvl w:val="0"/>
    </w:pPr>
    <w:rPr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left="107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ind w:left="2680" w:right="2900"/>
      <w:jc w:val="center"/>
    </w:pPr>
    <w:rPr>
      <w:b/>
      <w:bCs/>
      <w:sz w:val="23"/>
      <w:szCs w:val="23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pPr>
      <w:ind w:left="642" w:hanging="36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33205"/>
    <w:rPr>
      <w:rFonts w:ascii="Arial" w:eastAsia="Arial" w:hAnsi="Arial" w:cs="Arial"/>
      <w:lang w:val="pl-PL"/>
    </w:rPr>
  </w:style>
  <w:style w:type="paragraph" w:customStyle="1" w:styleId="Style8">
    <w:name w:val="Style8"/>
    <w:basedOn w:val="Normalny"/>
    <w:uiPriority w:val="99"/>
    <w:rsid w:val="00380CDC"/>
    <w:pPr>
      <w:adjustRightInd w:val="0"/>
      <w:spacing w:line="283" w:lineRule="exact"/>
      <w:ind w:hanging="355"/>
      <w:jc w:val="both"/>
    </w:pPr>
    <w:rPr>
      <w:rFonts w:ascii="Palatino Linotype" w:eastAsiaTheme="minorEastAsia" w:hAnsi="Palatino Linotype" w:cstheme="minorBidi"/>
      <w:sz w:val="24"/>
      <w:szCs w:val="24"/>
      <w:lang w:eastAsia="pl-PL"/>
    </w:rPr>
  </w:style>
  <w:style w:type="character" w:customStyle="1" w:styleId="FontStyle29">
    <w:name w:val="Font Style29"/>
    <w:basedOn w:val="Domylnaczcionkaakapitu"/>
    <w:uiPriority w:val="99"/>
    <w:rsid w:val="00380CDC"/>
    <w:rPr>
      <w:rFonts w:ascii="Palatino Linotype" w:hAnsi="Palatino Linotype" w:cs="Palatino Linotyp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KM_C454e-20210824123419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KM_C454e-20210824123419</dc:title>
  <cp:lastModifiedBy>Urząd Miasta i Gminy w Chorzelach</cp:lastModifiedBy>
  <cp:revision>38</cp:revision>
  <cp:lastPrinted>2022-10-28T12:48:00Z</cp:lastPrinted>
  <dcterms:created xsi:type="dcterms:W3CDTF">2022-08-08T13:09:00Z</dcterms:created>
  <dcterms:modified xsi:type="dcterms:W3CDTF">2022-10-28T13:27:00Z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KM_C454e</vt:lpwstr>
  </property>
  <property fmtid="{D5CDD505-2E9C-101B-9397-08002B2CF9AE}" pid="4" name="LastSaved">
    <vt:filetime>2022-08-08T00:00:00Z</vt:filetime>
  </property>
  <property fmtid="{D5CDD505-2E9C-101B-9397-08002B2CF9AE}" pid="5" name="Producer">
    <vt:lpwstr>KONICA MINOLTA bizhub C454e</vt:lpwstr>
  </property>
</Properties>
</file>