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48E16" w14:textId="62B4EB4F" w:rsidR="00B81458" w:rsidRPr="00FB24EC" w:rsidRDefault="006C6579" w:rsidP="00B810CC">
      <w:pPr>
        <w:jc w:val="center"/>
        <w:rPr>
          <w:rFonts w:ascii="Tahoma" w:hAnsi="Tahoma" w:cs="Tahoma"/>
          <w:sz w:val="24"/>
          <w:szCs w:val="24"/>
        </w:rPr>
      </w:pPr>
      <w:r w:rsidRPr="00FB24EC">
        <w:rPr>
          <w:rFonts w:ascii="Tahoma" w:hAnsi="Tahoma" w:cs="Tahoma"/>
          <w:sz w:val="24"/>
          <w:szCs w:val="24"/>
        </w:rPr>
        <w:t>Uchwała nr</w:t>
      </w:r>
      <w:r w:rsidR="00241553" w:rsidRPr="00FB24EC">
        <w:rPr>
          <w:rFonts w:ascii="Tahoma" w:hAnsi="Tahoma" w:cs="Tahoma"/>
          <w:sz w:val="24"/>
          <w:szCs w:val="24"/>
        </w:rPr>
        <w:t xml:space="preserve"> 374/LVII/22</w:t>
      </w:r>
    </w:p>
    <w:p w14:paraId="7C9BEBFD" w14:textId="7116C0B0" w:rsidR="006C6579" w:rsidRPr="00FB24EC" w:rsidRDefault="006C6579" w:rsidP="00B810CC">
      <w:pPr>
        <w:jc w:val="center"/>
        <w:rPr>
          <w:rFonts w:ascii="Tahoma" w:hAnsi="Tahoma" w:cs="Tahoma"/>
          <w:sz w:val="24"/>
          <w:szCs w:val="24"/>
        </w:rPr>
      </w:pPr>
      <w:r w:rsidRPr="00FB24EC">
        <w:rPr>
          <w:rFonts w:ascii="Tahoma" w:hAnsi="Tahoma" w:cs="Tahoma"/>
          <w:sz w:val="24"/>
          <w:szCs w:val="24"/>
        </w:rPr>
        <w:t>Rady Miejskiej w Chorzelach</w:t>
      </w:r>
    </w:p>
    <w:p w14:paraId="10EB0398" w14:textId="32801594" w:rsidR="006C6579" w:rsidRPr="00FB24EC" w:rsidRDefault="00B810CC" w:rsidP="00B810CC">
      <w:pPr>
        <w:jc w:val="center"/>
        <w:rPr>
          <w:rFonts w:ascii="Tahoma" w:hAnsi="Tahoma" w:cs="Tahoma"/>
          <w:sz w:val="24"/>
          <w:szCs w:val="24"/>
        </w:rPr>
      </w:pPr>
      <w:r w:rsidRPr="00FB24EC">
        <w:rPr>
          <w:rFonts w:ascii="Tahoma" w:hAnsi="Tahoma" w:cs="Tahoma"/>
          <w:sz w:val="24"/>
          <w:szCs w:val="24"/>
        </w:rPr>
        <w:t>z</w:t>
      </w:r>
      <w:r w:rsidR="006C6579" w:rsidRPr="00FB24EC">
        <w:rPr>
          <w:rFonts w:ascii="Tahoma" w:hAnsi="Tahoma" w:cs="Tahoma"/>
          <w:sz w:val="24"/>
          <w:szCs w:val="24"/>
        </w:rPr>
        <w:t xml:space="preserve"> </w:t>
      </w:r>
      <w:r w:rsidRPr="00FB24EC">
        <w:rPr>
          <w:rFonts w:ascii="Tahoma" w:hAnsi="Tahoma" w:cs="Tahoma"/>
          <w:sz w:val="24"/>
          <w:szCs w:val="24"/>
        </w:rPr>
        <w:t>dn.</w:t>
      </w:r>
      <w:r w:rsidR="006C6579" w:rsidRPr="00FB24EC">
        <w:rPr>
          <w:rFonts w:ascii="Tahoma" w:hAnsi="Tahoma" w:cs="Tahoma"/>
          <w:sz w:val="24"/>
          <w:szCs w:val="24"/>
        </w:rPr>
        <w:t xml:space="preserve"> </w:t>
      </w:r>
      <w:r w:rsidR="00241553" w:rsidRPr="00FB24EC">
        <w:rPr>
          <w:rFonts w:ascii="Tahoma" w:hAnsi="Tahoma" w:cs="Tahoma"/>
          <w:sz w:val="24"/>
          <w:szCs w:val="24"/>
        </w:rPr>
        <w:t>29 listopada 2022 r.</w:t>
      </w:r>
    </w:p>
    <w:p w14:paraId="046AD71C" w14:textId="4693690A" w:rsidR="006C6579" w:rsidRPr="00FB24EC" w:rsidRDefault="007B7FD3" w:rsidP="007B7FD3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FB24EC">
        <w:rPr>
          <w:rFonts w:ascii="Tahoma" w:hAnsi="Tahoma" w:cs="Tahoma"/>
          <w:b/>
          <w:bCs/>
          <w:sz w:val="24"/>
          <w:szCs w:val="24"/>
        </w:rPr>
        <w:t>w</w:t>
      </w:r>
      <w:r w:rsidR="006C6579" w:rsidRPr="00FB24EC">
        <w:rPr>
          <w:rFonts w:ascii="Tahoma" w:hAnsi="Tahoma" w:cs="Tahoma"/>
          <w:b/>
          <w:bCs/>
          <w:sz w:val="24"/>
          <w:szCs w:val="24"/>
        </w:rPr>
        <w:t xml:space="preserve"> sprawie uchwalenia „</w:t>
      </w:r>
      <w:r w:rsidR="00343C87" w:rsidRPr="00FB24EC">
        <w:rPr>
          <w:rFonts w:ascii="Tahoma" w:hAnsi="Tahoma" w:cs="Tahoma"/>
          <w:b/>
          <w:bCs/>
          <w:sz w:val="24"/>
          <w:szCs w:val="24"/>
        </w:rPr>
        <w:t>Programu usuwania wyrobów zawierających azbest z terenu Gminy Chorzele na lata 2022-2032”</w:t>
      </w:r>
    </w:p>
    <w:p w14:paraId="6F8A84EE" w14:textId="37B9E289" w:rsidR="00343C87" w:rsidRPr="00FB24EC" w:rsidRDefault="00343C87" w:rsidP="007B7FD3">
      <w:pPr>
        <w:ind w:firstLine="708"/>
        <w:rPr>
          <w:rFonts w:ascii="Tahoma" w:hAnsi="Tahoma" w:cs="Tahoma"/>
          <w:sz w:val="24"/>
          <w:szCs w:val="24"/>
        </w:rPr>
      </w:pPr>
      <w:r w:rsidRPr="00FB24EC">
        <w:rPr>
          <w:rFonts w:ascii="Tahoma" w:hAnsi="Tahoma" w:cs="Tahoma"/>
          <w:sz w:val="24"/>
          <w:szCs w:val="24"/>
        </w:rPr>
        <w:t>Na podstawie art.18 ust.2 pkt. 15 ustawy z dn. 8 marca 1990 r. o samorządzie gminnym (Dz.U</w:t>
      </w:r>
      <w:r w:rsidR="00E56205" w:rsidRPr="00FB24EC">
        <w:rPr>
          <w:rFonts w:ascii="Tahoma" w:hAnsi="Tahoma" w:cs="Tahoma"/>
          <w:sz w:val="24"/>
          <w:szCs w:val="24"/>
        </w:rPr>
        <w:t xml:space="preserve"> 2022 poz.559 ze zm.</w:t>
      </w:r>
      <w:r w:rsidRPr="00FB24EC">
        <w:rPr>
          <w:rFonts w:ascii="Tahoma" w:hAnsi="Tahoma" w:cs="Tahoma"/>
          <w:sz w:val="24"/>
          <w:szCs w:val="24"/>
        </w:rPr>
        <w:t>) oraz art. 18 ust.1 ustawy z dn. 27 kwietnia 2001r. Prawo ochrony środowiska (Dz.U</w:t>
      </w:r>
      <w:r w:rsidR="00777EB5" w:rsidRPr="00FB24EC">
        <w:rPr>
          <w:rFonts w:ascii="Tahoma" w:hAnsi="Tahoma" w:cs="Tahoma"/>
          <w:sz w:val="24"/>
          <w:szCs w:val="24"/>
        </w:rPr>
        <w:t xml:space="preserve"> 2021.poz.1973 tj. ze zm.</w:t>
      </w:r>
      <w:r w:rsidRPr="00FB24EC">
        <w:rPr>
          <w:rFonts w:ascii="Tahoma" w:hAnsi="Tahoma" w:cs="Tahoma"/>
          <w:sz w:val="24"/>
          <w:szCs w:val="24"/>
        </w:rPr>
        <w:t>) uchwala co następuje:</w:t>
      </w:r>
    </w:p>
    <w:p w14:paraId="414BEB67" w14:textId="71325537" w:rsidR="00343C87" w:rsidRPr="00FB24EC" w:rsidRDefault="00343C87" w:rsidP="00C17BF1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FB24EC">
        <w:rPr>
          <w:rFonts w:ascii="Tahoma" w:hAnsi="Tahoma" w:cs="Tahoma"/>
          <w:b/>
          <w:bCs/>
          <w:sz w:val="24"/>
          <w:szCs w:val="24"/>
        </w:rPr>
        <w:t>§ 1</w:t>
      </w:r>
    </w:p>
    <w:p w14:paraId="32FC0AF4" w14:textId="20588AAF" w:rsidR="00343C87" w:rsidRPr="00FB24EC" w:rsidRDefault="00343C87" w:rsidP="00C17BF1">
      <w:pPr>
        <w:ind w:firstLine="708"/>
        <w:rPr>
          <w:rFonts w:ascii="Tahoma" w:hAnsi="Tahoma" w:cs="Tahoma"/>
          <w:sz w:val="24"/>
          <w:szCs w:val="24"/>
        </w:rPr>
      </w:pPr>
      <w:r w:rsidRPr="00FB24EC">
        <w:rPr>
          <w:rFonts w:ascii="Tahoma" w:hAnsi="Tahoma" w:cs="Tahoma"/>
          <w:sz w:val="24"/>
          <w:szCs w:val="24"/>
        </w:rPr>
        <w:t>Uchwala się „Program usuwania wyrobów zawierających azbest z terenu Gminy Chorzele na lata 2022-2032” stanowiący załącznik do niniejszej uchwały.</w:t>
      </w:r>
    </w:p>
    <w:p w14:paraId="7FCD3017" w14:textId="71481ECC" w:rsidR="00343C87" w:rsidRPr="00FB24EC" w:rsidRDefault="00343C87" w:rsidP="00C17BF1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FB24EC">
        <w:rPr>
          <w:rFonts w:ascii="Tahoma" w:hAnsi="Tahoma" w:cs="Tahoma"/>
          <w:b/>
          <w:bCs/>
          <w:sz w:val="24"/>
          <w:szCs w:val="24"/>
        </w:rPr>
        <w:t>§ 2</w:t>
      </w:r>
    </w:p>
    <w:p w14:paraId="76D26BDF" w14:textId="43A77C6C" w:rsidR="00343C87" w:rsidRPr="00FB24EC" w:rsidRDefault="00343C87" w:rsidP="00C17BF1">
      <w:pPr>
        <w:ind w:firstLine="708"/>
        <w:rPr>
          <w:rFonts w:ascii="Tahoma" w:hAnsi="Tahoma" w:cs="Tahoma"/>
          <w:sz w:val="24"/>
          <w:szCs w:val="24"/>
        </w:rPr>
      </w:pPr>
      <w:r w:rsidRPr="00FB24EC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0B5D1FCB" w14:textId="028575FB" w:rsidR="00343C87" w:rsidRPr="00FB24EC" w:rsidRDefault="00343C87" w:rsidP="00C17BF1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FB24EC">
        <w:rPr>
          <w:rFonts w:ascii="Tahoma" w:hAnsi="Tahoma" w:cs="Tahoma"/>
          <w:b/>
          <w:bCs/>
          <w:sz w:val="24"/>
          <w:szCs w:val="24"/>
        </w:rPr>
        <w:t>§ 3</w:t>
      </w:r>
    </w:p>
    <w:p w14:paraId="550BCB37" w14:textId="21E9183B" w:rsidR="00343C87" w:rsidRPr="00FB24EC" w:rsidRDefault="00343C87" w:rsidP="00C17BF1">
      <w:pPr>
        <w:ind w:firstLine="708"/>
        <w:rPr>
          <w:rFonts w:ascii="Tahoma" w:hAnsi="Tahoma" w:cs="Tahoma"/>
          <w:sz w:val="24"/>
          <w:szCs w:val="24"/>
        </w:rPr>
      </w:pPr>
      <w:r w:rsidRPr="00FB24EC">
        <w:rPr>
          <w:rFonts w:ascii="Tahoma" w:hAnsi="Tahoma" w:cs="Tahoma"/>
          <w:sz w:val="24"/>
          <w:szCs w:val="24"/>
        </w:rPr>
        <w:t>Uchwała wchodzi w życie z dniem podpisania.</w:t>
      </w:r>
    </w:p>
    <w:p w14:paraId="06534490" w14:textId="4379F379" w:rsidR="00C17BF1" w:rsidRDefault="00C17BF1" w:rsidP="00C17BF1">
      <w:pPr>
        <w:ind w:firstLine="708"/>
      </w:pPr>
    </w:p>
    <w:p w14:paraId="5616A463" w14:textId="22170764" w:rsidR="00FB24EC" w:rsidRDefault="00FB24EC" w:rsidP="00FB24EC">
      <w:pPr>
        <w:spacing w:after="0"/>
        <w:jc w:val="center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</w:t>
      </w: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Przewodniczący Rady Miejskiej </w:t>
      </w:r>
    </w:p>
    <w:p w14:paraId="3DAD5736" w14:textId="77777777" w:rsidR="00FB24EC" w:rsidRDefault="00FB24EC" w:rsidP="00FB24EC">
      <w:pPr>
        <w:spacing w:after="0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                           w Chorzelach</w:t>
      </w:r>
    </w:p>
    <w:p w14:paraId="3DF78603" w14:textId="77777777" w:rsidR="00FB24EC" w:rsidRDefault="00FB24EC" w:rsidP="00FB24EC">
      <w:pPr>
        <w:spacing w:after="0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</w:t>
      </w:r>
    </w:p>
    <w:p w14:paraId="5BDD014C" w14:textId="77777777" w:rsidR="00FB24EC" w:rsidRDefault="00FB24EC" w:rsidP="00FB24EC">
      <w:pPr>
        <w:spacing w:after="0"/>
        <w:jc w:val="both"/>
        <w:rPr>
          <w:rFonts w:ascii="Tahoma" w:eastAsia="Tahoma" w:hAnsi="Tahoma" w:cs="Tahoma"/>
          <w:sz w:val="24"/>
          <w:szCs w:val="24"/>
          <w:lang w:bidi="pl-PL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                           Michał Wiśnicki</w:t>
      </w:r>
    </w:p>
    <w:p w14:paraId="387E3469" w14:textId="5CAD769C" w:rsidR="00C17BF1" w:rsidRDefault="00C17BF1" w:rsidP="00C17BF1">
      <w:pPr>
        <w:ind w:firstLine="708"/>
      </w:pPr>
    </w:p>
    <w:p w14:paraId="05AC300B" w14:textId="39BBC2A7" w:rsidR="00C17BF1" w:rsidRDefault="00C17BF1" w:rsidP="00C17BF1">
      <w:pPr>
        <w:ind w:firstLine="708"/>
      </w:pPr>
    </w:p>
    <w:p w14:paraId="73276465" w14:textId="49436DD4" w:rsidR="00C17BF1" w:rsidRDefault="00C17BF1" w:rsidP="00C17BF1">
      <w:pPr>
        <w:ind w:firstLine="708"/>
      </w:pPr>
    </w:p>
    <w:p w14:paraId="3AD930AA" w14:textId="392CAAA5" w:rsidR="00C17BF1" w:rsidRDefault="00C17BF1" w:rsidP="00C17BF1">
      <w:pPr>
        <w:ind w:firstLine="708"/>
      </w:pPr>
    </w:p>
    <w:p w14:paraId="019B6153" w14:textId="40F1576A" w:rsidR="00C17BF1" w:rsidRDefault="00C17BF1" w:rsidP="00C17BF1">
      <w:pPr>
        <w:ind w:firstLine="708"/>
      </w:pPr>
    </w:p>
    <w:p w14:paraId="05B34212" w14:textId="48FA7332" w:rsidR="00C17BF1" w:rsidRDefault="00C17BF1" w:rsidP="00C17BF1">
      <w:pPr>
        <w:ind w:firstLine="708"/>
      </w:pPr>
    </w:p>
    <w:p w14:paraId="4B222A04" w14:textId="78B2C805" w:rsidR="00C17BF1" w:rsidRDefault="00C17BF1" w:rsidP="00C17BF1">
      <w:pPr>
        <w:ind w:firstLine="708"/>
      </w:pPr>
    </w:p>
    <w:p w14:paraId="7DB06F95" w14:textId="74B5AC6C" w:rsidR="00C17BF1" w:rsidRDefault="00C17BF1" w:rsidP="00C17BF1">
      <w:pPr>
        <w:ind w:firstLine="708"/>
      </w:pPr>
    </w:p>
    <w:p w14:paraId="78A4B0D4" w14:textId="6120B01F" w:rsidR="00C17BF1" w:rsidRDefault="00C17BF1" w:rsidP="00C17BF1">
      <w:pPr>
        <w:ind w:firstLine="708"/>
      </w:pPr>
    </w:p>
    <w:p w14:paraId="3E117FE3" w14:textId="4063ED26" w:rsidR="00C17BF1" w:rsidRDefault="00C17BF1" w:rsidP="00C17BF1">
      <w:pPr>
        <w:ind w:firstLine="708"/>
      </w:pPr>
    </w:p>
    <w:p w14:paraId="548DA1CC" w14:textId="5884E487" w:rsidR="00C17BF1" w:rsidRDefault="00C17BF1" w:rsidP="00C17BF1">
      <w:pPr>
        <w:ind w:firstLine="708"/>
      </w:pPr>
    </w:p>
    <w:p w14:paraId="0E60CEF9" w14:textId="32F0DE5B" w:rsidR="00C17BF1" w:rsidRDefault="00C17BF1" w:rsidP="00FB24EC"/>
    <w:p w14:paraId="26F00C92" w14:textId="2B879678" w:rsidR="007B7FD3" w:rsidRPr="00FB24EC" w:rsidRDefault="00C17BF1" w:rsidP="00FB24EC">
      <w:pPr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FB24EC">
        <w:rPr>
          <w:rFonts w:ascii="Tahoma" w:hAnsi="Tahoma" w:cs="Tahoma"/>
          <w:b/>
          <w:bCs/>
          <w:sz w:val="24"/>
          <w:szCs w:val="24"/>
        </w:rPr>
        <w:lastRenderedPageBreak/>
        <w:t>UZASADNIENIE</w:t>
      </w:r>
    </w:p>
    <w:p w14:paraId="15B7B13C" w14:textId="07BBD9F0" w:rsidR="00C17BF1" w:rsidRPr="00FB24EC" w:rsidRDefault="00C17BF1" w:rsidP="00FB24EC">
      <w:pPr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FB24EC">
        <w:rPr>
          <w:rFonts w:ascii="Tahoma" w:hAnsi="Tahoma" w:cs="Tahoma"/>
          <w:b/>
          <w:bCs/>
          <w:sz w:val="24"/>
          <w:szCs w:val="24"/>
        </w:rPr>
        <w:t xml:space="preserve">do uchwały nr </w:t>
      </w:r>
      <w:r w:rsidR="00241553" w:rsidRPr="00FB24EC">
        <w:rPr>
          <w:rFonts w:ascii="Tahoma" w:hAnsi="Tahoma" w:cs="Tahoma"/>
          <w:b/>
          <w:bCs/>
          <w:sz w:val="24"/>
          <w:szCs w:val="24"/>
        </w:rPr>
        <w:t>374/LVII/22</w:t>
      </w:r>
    </w:p>
    <w:p w14:paraId="4020EF82" w14:textId="0E07AA5D" w:rsidR="00C17BF1" w:rsidRPr="00FB24EC" w:rsidRDefault="00C17BF1" w:rsidP="00FB24EC">
      <w:pPr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FB24EC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14:paraId="3EC92FE9" w14:textId="0BA4566F" w:rsidR="00C17BF1" w:rsidRPr="00FB24EC" w:rsidRDefault="00B810CC" w:rsidP="00FB24EC">
      <w:pPr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FB24EC">
        <w:rPr>
          <w:rFonts w:ascii="Tahoma" w:hAnsi="Tahoma" w:cs="Tahoma"/>
          <w:b/>
          <w:bCs/>
          <w:sz w:val="24"/>
          <w:szCs w:val="24"/>
        </w:rPr>
        <w:t>z</w:t>
      </w:r>
      <w:r w:rsidR="00C17BF1" w:rsidRPr="00FB24EC">
        <w:rPr>
          <w:rFonts w:ascii="Tahoma" w:hAnsi="Tahoma" w:cs="Tahoma"/>
          <w:b/>
          <w:bCs/>
          <w:sz w:val="24"/>
          <w:szCs w:val="24"/>
        </w:rPr>
        <w:t xml:space="preserve"> dn. </w:t>
      </w:r>
      <w:r w:rsidR="00241553" w:rsidRPr="00FB24EC">
        <w:rPr>
          <w:rFonts w:ascii="Tahoma" w:hAnsi="Tahoma" w:cs="Tahoma"/>
          <w:b/>
          <w:bCs/>
          <w:sz w:val="24"/>
          <w:szCs w:val="24"/>
        </w:rPr>
        <w:t>29 listopada 2022 r.</w:t>
      </w:r>
    </w:p>
    <w:p w14:paraId="758E34FC" w14:textId="35B74964" w:rsidR="00C17BF1" w:rsidRPr="00FB24EC" w:rsidRDefault="00C17BF1" w:rsidP="00FB24EC">
      <w:pPr>
        <w:ind w:firstLine="708"/>
        <w:rPr>
          <w:rFonts w:ascii="Tahoma" w:hAnsi="Tahoma" w:cs="Tahoma"/>
          <w:sz w:val="24"/>
          <w:szCs w:val="24"/>
        </w:rPr>
      </w:pPr>
      <w:r w:rsidRPr="00FB24EC">
        <w:rPr>
          <w:rFonts w:ascii="Tahoma" w:hAnsi="Tahoma" w:cs="Tahoma"/>
          <w:sz w:val="24"/>
          <w:szCs w:val="24"/>
        </w:rPr>
        <w:t>W dniu 14 lipca 2009 r. Rada Ministrów przyjęła „Program Oczyszczania Kraju z Azbestu na lata 2009-2032”, zmieniony uchwałą Rady Ministrów z dn. 15 marca 2010 roku.</w:t>
      </w:r>
    </w:p>
    <w:p w14:paraId="538742F7" w14:textId="504F721E" w:rsidR="00C17BF1" w:rsidRPr="00FB24EC" w:rsidRDefault="00C17BF1" w:rsidP="00FB24EC">
      <w:pPr>
        <w:rPr>
          <w:rFonts w:ascii="Tahoma" w:hAnsi="Tahoma" w:cs="Tahoma"/>
          <w:sz w:val="24"/>
          <w:szCs w:val="24"/>
        </w:rPr>
      </w:pPr>
      <w:r w:rsidRPr="00FB24EC">
        <w:rPr>
          <w:rFonts w:ascii="Tahoma" w:hAnsi="Tahoma" w:cs="Tahoma"/>
          <w:sz w:val="24"/>
          <w:szCs w:val="24"/>
        </w:rPr>
        <w:t>Główne cele ww. programu:</w:t>
      </w:r>
    </w:p>
    <w:p w14:paraId="12D9B926" w14:textId="4F31442A" w:rsidR="00C17BF1" w:rsidRPr="00FB24EC" w:rsidRDefault="00966D72" w:rsidP="00FB24EC">
      <w:pPr>
        <w:pStyle w:val="Akapitzlis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B24EC">
        <w:rPr>
          <w:rFonts w:ascii="Tahoma" w:hAnsi="Tahoma" w:cs="Tahoma"/>
          <w:sz w:val="24"/>
          <w:szCs w:val="24"/>
        </w:rPr>
        <w:t>Usunięcie i unieszkodliwienie wyrobów zawierających</w:t>
      </w:r>
      <w:r w:rsidR="00BF700C" w:rsidRPr="00FB24EC">
        <w:rPr>
          <w:rFonts w:ascii="Tahoma" w:hAnsi="Tahoma" w:cs="Tahoma"/>
          <w:sz w:val="24"/>
          <w:szCs w:val="24"/>
        </w:rPr>
        <w:t xml:space="preserve"> </w:t>
      </w:r>
      <w:r w:rsidRPr="00FB24EC">
        <w:rPr>
          <w:rFonts w:ascii="Tahoma" w:hAnsi="Tahoma" w:cs="Tahoma"/>
          <w:sz w:val="24"/>
          <w:szCs w:val="24"/>
        </w:rPr>
        <w:t>azbest,</w:t>
      </w:r>
    </w:p>
    <w:p w14:paraId="02F562B0" w14:textId="4820536C" w:rsidR="00966D72" w:rsidRPr="00FB24EC" w:rsidRDefault="00966D72" w:rsidP="00FB24EC">
      <w:pPr>
        <w:pStyle w:val="Akapitzlis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B24EC">
        <w:rPr>
          <w:rFonts w:ascii="Tahoma" w:hAnsi="Tahoma" w:cs="Tahoma"/>
          <w:sz w:val="24"/>
          <w:szCs w:val="24"/>
        </w:rPr>
        <w:t>Minimalizacja negatywnych skutków zdrowotnych spowodowanych obecnością azbestu na terytorium kraju,</w:t>
      </w:r>
    </w:p>
    <w:p w14:paraId="1B2D3998" w14:textId="340BFFC3" w:rsidR="00966D72" w:rsidRPr="00FB24EC" w:rsidRDefault="00966D72" w:rsidP="00FB24EC">
      <w:pPr>
        <w:pStyle w:val="Akapitzlis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B24EC">
        <w:rPr>
          <w:rFonts w:ascii="Tahoma" w:hAnsi="Tahoma" w:cs="Tahoma"/>
          <w:sz w:val="24"/>
          <w:szCs w:val="24"/>
        </w:rPr>
        <w:t>Likwidacja szkodliwego oddziaływania azbestu na środowisko.</w:t>
      </w:r>
    </w:p>
    <w:p w14:paraId="4B5FB288" w14:textId="14F1BCE4" w:rsidR="00966D72" w:rsidRPr="00FB24EC" w:rsidRDefault="00966D72" w:rsidP="00FB24EC">
      <w:pPr>
        <w:ind w:firstLine="360"/>
        <w:rPr>
          <w:rFonts w:ascii="Tahoma" w:hAnsi="Tahoma" w:cs="Tahoma"/>
          <w:sz w:val="24"/>
          <w:szCs w:val="24"/>
        </w:rPr>
      </w:pPr>
      <w:r w:rsidRPr="00FB24EC">
        <w:rPr>
          <w:rFonts w:ascii="Tahoma" w:hAnsi="Tahoma" w:cs="Tahoma"/>
          <w:sz w:val="24"/>
          <w:szCs w:val="24"/>
        </w:rPr>
        <w:t xml:space="preserve">Zadania przewidziane w Programie są realizowane na trzech </w:t>
      </w:r>
      <w:r w:rsidR="00BF700C" w:rsidRPr="00FB24EC">
        <w:rPr>
          <w:rFonts w:ascii="Tahoma" w:hAnsi="Tahoma" w:cs="Tahoma"/>
          <w:sz w:val="24"/>
          <w:szCs w:val="24"/>
        </w:rPr>
        <w:t>szczeblach:</w:t>
      </w:r>
      <w:r w:rsidRPr="00FB24EC">
        <w:rPr>
          <w:rFonts w:ascii="Tahoma" w:hAnsi="Tahoma" w:cs="Tahoma"/>
          <w:sz w:val="24"/>
          <w:szCs w:val="24"/>
        </w:rPr>
        <w:t xml:space="preserve"> centralnym, wojewódzkim i lokalnym (samorząd powiatowy i samorząd gminny).</w:t>
      </w:r>
    </w:p>
    <w:p w14:paraId="7937835B" w14:textId="03B2D27F" w:rsidR="00966D72" w:rsidRPr="00FB24EC" w:rsidRDefault="00966D72" w:rsidP="00FB24EC">
      <w:pPr>
        <w:ind w:firstLine="360"/>
        <w:rPr>
          <w:rFonts w:ascii="Tahoma" w:hAnsi="Tahoma" w:cs="Tahoma"/>
          <w:sz w:val="24"/>
          <w:szCs w:val="24"/>
        </w:rPr>
      </w:pPr>
      <w:r w:rsidRPr="00FB24EC">
        <w:rPr>
          <w:rFonts w:ascii="Tahoma" w:hAnsi="Tahoma" w:cs="Tahoma"/>
          <w:sz w:val="24"/>
          <w:szCs w:val="24"/>
        </w:rPr>
        <w:t>W związku z powyższym w celu realizacji założeń ogólnopolskiego programu został opracowany „Program usuwania wyrobów zawierających azbest z terenu Gminy Chorzele na lata 2022-2032”.</w:t>
      </w:r>
    </w:p>
    <w:p w14:paraId="7E4207A2" w14:textId="17CB4F6E" w:rsidR="00966D72" w:rsidRPr="00FB24EC" w:rsidRDefault="00966D72" w:rsidP="00FB24EC">
      <w:pPr>
        <w:ind w:firstLine="360"/>
        <w:rPr>
          <w:rFonts w:ascii="Tahoma" w:hAnsi="Tahoma" w:cs="Tahoma"/>
          <w:sz w:val="24"/>
          <w:szCs w:val="24"/>
        </w:rPr>
      </w:pPr>
      <w:r w:rsidRPr="00FB24EC">
        <w:rPr>
          <w:rFonts w:ascii="Tahoma" w:hAnsi="Tahoma" w:cs="Tahoma"/>
          <w:sz w:val="24"/>
          <w:szCs w:val="24"/>
        </w:rPr>
        <w:t>Regionalny Dyrektor Ochrony Środowiska w Wa</w:t>
      </w:r>
      <w:r w:rsidR="00BF700C" w:rsidRPr="00FB24EC">
        <w:rPr>
          <w:rFonts w:ascii="Tahoma" w:hAnsi="Tahoma" w:cs="Tahoma"/>
          <w:sz w:val="24"/>
          <w:szCs w:val="24"/>
        </w:rPr>
        <w:t xml:space="preserve">rszawie w piśmie z dn. 12.09.2022 r. (znak: WOOŚ-III.410.323.2022.JDR) oraz </w:t>
      </w:r>
      <w:r w:rsidR="008D68D6" w:rsidRPr="00FB24EC">
        <w:rPr>
          <w:rFonts w:ascii="Tahoma" w:hAnsi="Tahoma" w:cs="Tahoma"/>
          <w:sz w:val="24"/>
          <w:szCs w:val="24"/>
        </w:rPr>
        <w:t xml:space="preserve">Mazowiecki </w:t>
      </w:r>
      <w:r w:rsidR="00035C4E" w:rsidRPr="00FB24EC">
        <w:rPr>
          <w:rFonts w:ascii="Tahoma" w:hAnsi="Tahoma" w:cs="Tahoma"/>
          <w:sz w:val="24"/>
          <w:szCs w:val="24"/>
        </w:rPr>
        <w:t>Państwowy W</w:t>
      </w:r>
      <w:r w:rsidR="008D68D6" w:rsidRPr="00FB24EC">
        <w:rPr>
          <w:rFonts w:ascii="Tahoma" w:hAnsi="Tahoma" w:cs="Tahoma"/>
          <w:sz w:val="24"/>
          <w:szCs w:val="24"/>
        </w:rPr>
        <w:t>ojewódzki Fundusz Ochrony Inspektor Sanitarny w Warszawie w piśmie z dnia 10.05.</w:t>
      </w:r>
      <w:r w:rsidR="00B810CC" w:rsidRPr="00FB24EC">
        <w:rPr>
          <w:rFonts w:ascii="Tahoma" w:hAnsi="Tahoma" w:cs="Tahoma"/>
          <w:sz w:val="24"/>
          <w:szCs w:val="24"/>
        </w:rPr>
        <w:t>2022 r.</w:t>
      </w:r>
      <w:r w:rsidR="008D68D6" w:rsidRPr="00FB24EC">
        <w:rPr>
          <w:rFonts w:ascii="Tahoma" w:hAnsi="Tahoma" w:cs="Tahoma"/>
          <w:sz w:val="24"/>
          <w:szCs w:val="24"/>
        </w:rPr>
        <w:t xml:space="preserve"> (znak: ZS.7040.61.2022.KB) wyrazili opinię, że „Program usuwania wyrobów zawierających azbest z terenu Gminy Chorzele na lata 2022-2032” nie wymaga przeprowadzenia strategicznej oceny oddziaływania na środowisko.</w:t>
      </w:r>
    </w:p>
    <w:p w14:paraId="7439513F" w14:textId="2997D16F" w:rsidR="00B810CC" w:rsidRPr="00FB24EC" w:rsidRDefault="00B810CC" w:rsidP="00FB24EC">
      <w:pPr>
        <w:ind w:firstLine="360"/>
        <w:rPr>
          <w:rFonts w:ascii="Tahoma" w:hAnsi="Tahoma" w:cs="Tahoma"/>
          <w:sz w:val="24"/>
          <w:szCs w:val="24"/>
        </w:rPr>
      </w:pPr>
      <w:r w:rsidRPr="00FB24EC">
        <w:rPr>
          <w:rFonts w:ascii="Tahoma" w:hAnsi="Tahoma" w:cs="Tahoma"/>
          <w:sz w:val="24"/>
          <w:szCs w:val="24"/>
        </w:rPr>
        <w:t>Dokument ten w sposób przejrzysty ujmuje zagadnienia ściśle związane z realizacją nałożonych na gminę obowiązków. Wskazuje m.in. cele i zadania, a także ramy prawne w odniesieniu do zagadnień gospodarowania azbestem. Program określa harmonogram realizacji programu oraz wskazuje środki finansowe, niezbędne do jego realizacji z jednoczesną możliwością pozyskania środków zewnętrznych na usuwanie wyrobów azbestowych. Nadrzędnym celem Programu jest bezpieczne dla życia i zdrowia ludzi usunięcie azbestu i wyrobów zawierających azbest z terenu Gminy Chorzele.</w:t>
      </w:r>
    </w:p>
    <w:p w14:paraId="404A63FE" w14:textId="688339D4" w:rsidR="00B810CC" w:rsidRDefault="00B810CC" w:rsidP="00FB24EC">
      <w:pPr>
        <w:ind w:firstLine="360"/>
        <w:rPr>
          <w:rFonts w:ascii="Tahoma" w:hAnsi="Tahoma" w:cs="Tahoma"/>
          <w:sz w:val="24"/>
          <w:szCs w:val="24"/>
        </w:rPr>
      </w:pPr>
      <w:r w:rsidRPr="00FB24EC">
        <w:rPr>
          <w:rFonts w:ascii="Tahoma" w:hAnsi="Tahoma" w:cs="Tahoma"/>
          <w:sz w:val="24"/>
          <w:szCs w:val="24"/>
        </w:rPr>
        <w:t xml:space="preserve">Biorąc pod uwagę powyższe, zasadne jest podjęcie niniejszej uchwały i wdrożenie jej do realizacji. </w:t>
      </w:r>
    </w:p>
    <w:p w14:paraId="0D4E6431" w14:textId="13666E0A" w:rsidR="00FB24EC" w:rsidRDefault="00FB24EC" w:rsidP="00FB24EC">
      <w:pPr>
        <w:ind w:firstLine="360"/>
        <w:rPr>
          <w:rFonts w:ascii="Tahoma" w:hAnsi="Tahoma" w:cs="Tahoma"/>
          <w:sz w:val="24"/>
          <w:szCs w:val="24"/>
        </w:rPr>
      </w:pPr>
    </w:p>
    <w:p w14:paraId="4D2CB57C" w14:textId="5F939DF5" w:rsidR="00FB24EC" w:rsidRDefault="00FB24EC" w:rsidP="00FB24EC">
      <w:pPr>
        <w:spacing w:after="0"/>
        <w:jc w:val="center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</w:t>
      </w: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Przewodniczący Rady Miejskiej </w:t>
      </w:r>
    </w:p>
    <w:p w14:paraId="473B38C4" w14:textId="77777777" w:rsidR="00FB24EC" w:rsidRDefault="00FB24EC" w:rsidP="00FB24EC">
      <w:pPr>
        <w:spacing w:after="0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                           w Chorzelach</w:t>
      </w:r>
    </w:p>
    <w:p w14:paraId="45FD89C6" w14:textId="77777777" w:rsidR="00FB24EC" w:rsidRDefault="00FB24EC" w:rsidP="00FB24EC">
      <w:pPr>
        <w:spacing w:after="0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</w:t>
      </w:r>
    </w:p>
    <w:p w14:paraId="5B983EFC" w14:textId="3D1FB857" w:rsidR="00FB24EC" w:rsidRPr="00FB24EC" w:rsidRDefault="00FB24EC" w:rsidP="00FB24EC">
      <w:pPr>
        <w:spacing w:after="0"/>
        <w:jc w:val="both"/>
        <w:rPr>
          <w:rFonts w:ascii="Tahoma" w:eastAsia="Tahoma" w:hAnsi="Tahoma" w:cs="Tahoma"/>
          <w:sz w:val="24"/>
          <w:szCs w:val="24"/>
          <w:lang w:bidi="pl-PL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                           Michał Wiśnicki</w:t>
      </w:r>
    </w:p>
    <w:sectPr w:rsidR="00FB24EC" w:rsidRPr="00FB2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altName w:val="Nirmala U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E6D8E"/>
    <w:multiLevelType w:val="hybridMultilevel"/>
    <w:tmpl w:val="DC182AD8"/>
    <w:lvl w:ilvl="0" w:tplc="2188E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204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2-09-13"/>
    <w:docVar w:name="LE_Links" w:val="{C0A16D1F-59AD-43E5-9F3B-5CD3CCC7CC17}"/>
  </w:docVars>
  <w:rsids>
    <w:rsidRoot w:val="006C6579"/>
    <w:rsid w:val="00035C4E"/>
    <w:rsid w:val="00241553"/>
    <w:rsid w:val="00343C87"/>
    <w:rsid w:val="006C6579"/>
    <w:rsid w:val="006F30ED"/>
    <w:rsid w:val="00777EB5"/>
    <w:rsid w:val="007B7FD3"/>
    <w:rsid w:val="008D68D6"/>
    <w:rsid w:val="00966D72"/>
    <w:rsid w:val="00A47518"/>
    <w:rsid w:val="00B810CC"/>
    <w:rsid w:val="00B81458"/>
    <w:rsid w:val="00BF700C"/>
    <w:rsid w:val="00C17BF1"/>
    <w:rsid w:val="00E56205"/>
    <w:rsid w:val="00FB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B909"/>
  <w15:chartTrackingRefBased/>
  <w15:docId w15:val="{DD02EE00-46D1-4DB0-910E-A50D4F8C2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7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0A16D1F-59AD-43E5-9F3B-5CD3CCC7CC1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458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 Chorzele</dc:creator>
  <cp:keywords/>
  <dc:description/>
  <cp:lastModifiedBy>Urząd Miasta i Gminy w Chorzelach</cp:lastModifiedBy>
  <cp:revision>5</cp:revision>
  <dcterms:created xsi:type="dcterms:W3CDTF">2022-09-13T08:33:00Z</dcterms:created>
  <dcterms:modified xsi:type="dcterms:W3CDTF">2022-12-05T12:25:00Z</dcterms:modified>
</cp:coreProperties>
</file>