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8E16" w14:textId="62B4EB4F" w:rsidR="00B81458" w:rsidRPr="00FB24EC" w:rsidRDefault="006C6579" w:rsidP="00B810CC">
      <w:pPr>
        <w:jc w:val="center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Uchwała nr</w:t>
      </w:r>
      <w:r w:rsidR="00241553" w:rsidRPr="00FB24EC">
        <w:rPr>
          <w:rFonts w:ascii="Tahoma" w:hAnsi="Tahoma" w:cs="Tahoma"/>
          <w:sz w:val="24"/>
          <w:szCs w:val="24"/>
        </w:rPr>
        <w:t xml:space="preserve"> 374/LVII/22</w:t>
      </w:r>
    </w:p>
    <w:p w14:paraId="7C9BEBFD" w14:textId="7116C0B0" w:rsidR="006C6579" w:rsidRPr="00FB24EC" w:rsidRDefault="006C6579" w:rsidP="00B810CC">
      <w:pPr>
        <w:jc w:val="center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Rady Miejskiej w Chorzelach</w:t>
      </w:r>
    </w:p>
    <w:p w14:paraId="10EB0398" w14:textId="32801594" w:rsidR="006C6579" w:rsidRPr="00FB24EC" w:rsidRDefault="00B810CC" w:rsidP="00B810CC">
      <w:pPr>
        <w:jc w:val="center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z</w:t>
      </w:r>
      <w:r w:rsidR="006C6579" w:rsidRPr="00FB24EC">
        <w:rPr>
          <w:rFonts w:ascii="Tahoma" w:hAnsi="Tahoma" w:cs="Tahoma"/>
          <w:sz w:val="24"/>
          <w:szCs w:val="24"/>
        </w:rPr>
        <w:t xml:space="preserve"> </w:t>
      </w:r>
      <w:r w:rsidRPr="00FB24EC">
        <w:rPr>
          <w:rFonts w:ascii="Tahoma" w:hAnsi="Tahoma" w:cs="Tahoma"/>
          <w:sz w:val="24"/>
          <w:szCs w:val="24"/>
        </w:rPr>
        <w:t>dn.</w:t>
      </w:r>
      <w:r w:rsidR="006C6579" w:rsidRPr="00FB24EC">
        <w:rPr>
          <w:rFonts w:ascii="Tahoma" w:hAnsi="Tahoma" w:cs="Tahoma"/>
          <w:sz w:val="24"/>
          <w:szCs w:val="24"/>
        </w:rPr>
        <w:t xml:space="preserve"> </w:t>
      </w:r>
      <w:r w:rsidR="00241553" w:rsidRPr="00FB24EC">
        <w:rPr>
          <w:rFonts w:ascii="Tahoma" w:hAnsi="Tahoma" w:cs="Tahoma"/>
          <w:sz w:val="24"/>
          <w:szCs w:val="24"/>
        </w:rPr>
        <w:t>29 listopada 2022 r.</w:t>
      </w:r>
    </w:p>
    <w:p w14:paraId="046AD71C" w14:textId="4693690A" w:rsidR="006C6579" w:rsidRPr="00FB24EC" w:rsidRDefault="007B7FD3" w:rsidP="007B7FD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t>w</w:t>
      </w:r>
      <w:r w:rsidR="006C6579" w:rsidRPr="00FB24EC">
        <w:rPr>
          <w:rFonts w:ascii="Tahoma" w:hAnsi="Tahoma" w:cs="Tahoma"/>
          <w:b/>
          <w:bCs/>
          <w:sz w:val="24"/>
          <w:szCs w:val="24"/>
        </w:rPr>
        <w:t xml:space="preserve"> sprawie uchwalenia „</w:t>
      </w:r>
      <w:r w:rsidR="00343C87" w:rsidRPr="00FB24EC">
        <w:rPr>
          <w:rFonts w:ascii="Tahoma" w:hAnsi="Tahoma" w:cs="Tahoma"/>
          <w:b/>
          <w:bCs/>
          <w:sz w:val="24"/>
          <w:szCs w:val="24"/>
        </w:rPr>
        <w:t>Programu usuwania wyrobów zawierających azbest z terenu Gminy Chorzele na lata 2022-2032”</w:t>
      </w:r>
    </w:p>
    <w:p w14:paraId="6F8A84EE" w14:textId="37B9E289" w:rsidR="00343C87" w:rsidRPr="00FB24EC" w:rsidRDefault="00343C87" w:rsidP="007B7FD3">
      <w:pPr>
        <w:ind w:firstLine="708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Na podstawie art.18 ust.2 pkt. 15 ustawy z dn. 8 marca 1990 r. o samorządzie gminnym (Dz.U</w:t>
      </w:r>
      <w:r w:rsidR="00E56205" w:rsidRPr="00FB24EC">
        <w:rPr>
          <w:rFonts w:ascii="Tahoma" w:hAnsi="Tahoma" w:cs="Tahoma"/>
          <w:sz w:val="24"/>
          <w:szCs w:val="24"/>
        </w:rPr>
        <w:t xml:space="preserve"> 2022 poz.559 ze zm.</w:t>
      </w:r>
      <w:r w:rsidRPr="00FB24EC">
        <w:rPr>
          <w:rFonts w:ascii="Tahoma" w:hAnsi="Tahoma" w:cs="Tahoma"/>
          <w:sz w:val="24"/>
          <w:szCs w:val="24"/>
        </w:rPr>
        <w:t>) oraz art. 18 ust.1 ustawy z dn. 27 kwietnia 2001r. Prawo ochrony środowiska (Dz.U</w:t>
      </w:r>
      <w:r w:rsidR="00777EB5" w:rsidRPr="00FB24EC">
        <w:rPr>
          <w:rFonts w:ascii="Tahoma" w:hAnsi="Tahoma" w:cs="Tahoma"/>
          <w:sz w:val="24"/>
          <w:szCs w:val="24"/>
        </w:rPr>
        <w:t xml:space="preserve"> 2021.poz.1973 tj. ze zm.</w:t>
      </w:r>
      <w:r w:rsidRPr="00FB24EC">
        <w:rPr>
          <w:rFonts w:ascii="Tahoma" w:hAnsi="Tahoma" w:cs="Tahoma"/>
          <w:sz w:val="24"/>
          <w:szCs w:val="24"/>
        </w:rPr>
        <w:t>) uchwala co następuje:</w:t>
      </w:r>
    </w:p>
    <w:p w14:paraId="414BEB67" w14:textId="71325537" w:rsidR="00343C87" w:rsidRPr="00FB24EC" w:rsidRDefault="00343C87" w:rsidP="00C17B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t>§ 1</w:t>
      </w:r>
    </w:p>
    <w:p w14:paraId="32FC0AF4" w14:textId="20588AAF" w:rsidR="00343C87" w:rsidRPr="00FB24EC" w:rsidRDefault="00343C87" w:rsidP="00C17BF1">
      <w:pPr>
        <w:ind w:firstLine="708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Uchwala się „Program usuwania wyrobów zawierających azbest z terenu Gminy Chorzele na lata 2022-2032” stanowiący załącznik do niniejszej uchwały.</w:t>
      </w:r>
    </w:p>
    <w:p w14:paraId="7FCD3017" w14:textId="71481ECC" w:rsidR="00343C87" w:rsidRPr="00FB24EC" w:rsidRDefault="00343C87" w:rsidP="00C17B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t>§ 2</w:t>
      </w:r>
    </w:p>
    <w:p w14:paraId="76D26BDF" w14:textId="43A77C6C" w:rsidR="00343C87" w:rsidRPr="00FB24EC" w:rsidRDefault="00343C87" w:rsidP="00C17BF1">
      <w:pPr>
        <w:ind w:firstLine="708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0B5D1FCB" w14:textId="028575FB" w:rsidR="00343C87" w:rsidRPr="00FB24EC" w:rsidRDefault="00343C87" w:rsidP="00C17B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t>§ 3</w:t>
      </w:r>
    </w:p>
    <w:p w14:paraId="550BCB37" w14:textId="21E9183B" w:rsidR="00343C87" w:rsidRPr="00FB24EC" w:rsidRDefault="00343C87" w:rsidP="00C17BF1">
      <w:pPr>
        <w:ind w:firstLine="708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Uchwała wchodzi w życie z dniem podpisania.</w:t>
      </w:r>
    </w:p>
    <w:p w14:paraId="06534490" w14:textId="4379F379" w:rsidR="00C17BF1" w:rsidRDefault="00C17BF1" w:rsidP="00C17BF1">
      <w:pPr>
        <w:ind w:firstLine="708"/>
      </w:pPr>
    </w:p>
    <w:p w14:paraId="5616A463" w14:textId="22170764" w:rsidR="00FB24EC" w:rsidRDefault="00FB24EC" w:rsidP="00FB24EC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3DAD5736" w14:textId="77777777" w:rsidR="00FB24EC" w:rsidRDefault="00FB24EC" w:rsidP="00FB24E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DF78603" w14:textId="77777777" w:rsidR="00FB24EC" w:rsidRDefault="00FB24EC" w:rsidP="00FB24E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5BDD014C" w14:textId="77777777" w:rsidR="00FB24EC" w:rsidRDefault="00FB24EC" w:rsidP="00FB24EC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387E3469" w14:textId="5CAD769C" w:rsidR="00C17BF1" w:rsidRDefault="00C17BF1" w:rsidP="00C17BF1">
      <w:pPr>
        <w:ind w:firstLine="708"/>
      </w:pPr>
    </w:p>
    <w:p w14:paraId="05AC300B" w14:textId="39BBC2A7" w:rsidR="00C17BF1" w:rsidRDefault="00C17BF1" w:rsidP="00C17BF1">
      <w:pPr>
        <w:ind w:firstLine="708"/>
      </w:pPr>
    </w:p>
    <w:p w14:paraId="73276465" w14:textId="49436DD4" w:rsidR="00C17BF1" w:rsidRDefault="00C17BF1" w:rsidP="00C17BF1">
      <w:pPr>
        <w:ind w:firstLine="708"/>
      </w:pPr>
    </w:p>
    <w:p w14:paraId="3AD930AA" w14:textId="392CAAA5" w:rsidR="00C17BF1" w:rsidRDefault="00C17BF1" w:rsidP="00C17BF1">
      <w:pPr>
        <w:ind w:firstLine="708"/>
      </w:pPr>
    </w:p>
    <w:p w14:paraId="019B6153" w14:textId="40F1576A" w:rsidR="00C17BF1" w:rsidRDefault="00C17BF1" w:rsidP="00C17BF1">
      <w:pPr>
        <w:ind w:firstLine="708"/>
      </w:pPr>
    </w:p>
    <w:p w14:paraId="05B34212" w14:textId="48FA7332" w:rsidR="00C17BF1" w:rsidRDefault="00C17BF1" w:rsidP="00C17BF1">
      <w:pPr>
        <w:ind w:firstLine="708"/>
      </w:pPr>
    </w:p>
    <w:p w14:paraId="4B222A04" w14:textId="78B2C805" w:rsidR="00C17BF1" w:rsidRDefault="00C17BF1" w:rsidP="00C17BF1">
      <w:pPr>
        <w:ind w:firstLine="708"/>
      </w:pPr>
    </w:p>
    <w:p w14:paraId="7DB06F95" w14:textId="74B5AC6C" w:rsidR="00C17BF1" w:rsidRDefault="00C17BF1" w:rsidP="00C17BF1">
      <w:pPr>
        <w:ind w:firstLine="708"/>
      </w:pPr>
    </w:p>
    <w:p w14:paraId="78A4B0D4" w14:textId="6120B01F" w:rsidR="00C17BF1" w:rsidRDefault="00C17BF1" w:rsidP="00C17BF1">
      <w:pPr>
        <w:ind w:firstLine="708"/>
      </w:pPr>
    </w:p>
    <w:p w14:paraId="3E117FE3" w14:textId="4063ED26" w:rsidR="00C17BF1" w:rsidRDefault="00C17BF1" w:rsidP="00C17BF1">
      <w:pPr>
        <w:ind w:firstLine="708"/>
      </w:pPr>
    </w:p>
    <w:p w14:paraId="548DA1CC" w14:textId="5884E487" w:rsidR="00C17BF1" w:rsidRDefault="00C17BF1" w:rsidP="00C17BF1">
      <w:pPr>
        <w:ind w:firstLine="708"/>
      </w:pPr>
    </w:p>
    <w:p w14:paraId="0E60CEF9" w14:textId="32F0DE5B" w:rsidR="00C17BF1" w:rsidRDefault="00C17BF1" w:rsidP="00FB24EC"/>
    <w:p w14:paraId="26F00C92" w14:textId="2B879678" w:rsidR="007B7FD3" w:rsidRPr="00FB24EC" w:rsidRDefault="00C17BF1" w:rsidP="00FB24EC">
      <w:pPr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lastRenderedPageBreak/>
        <w:t>UZASADNIENIE</w:t>
      </w:r>
    </w:p>
    <w:p w14:paraId="15B7B13C" w14:textId="07BBD9F0" w:rsidR="00C17BF1" w:rsidRPr="00FB24EC" w:rsidRDefault="00C17BF1" w:rsidP="00FB24EC">
      <w:pPr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t xml:space="preserve">do uchwały nr </w:t>
      </w:r>
      <w:r w:rsidR="00241553" w:rsidRPr="00FB24EC">
        <w:rPr>
          <w:rFonts w:ascii="Tahoma" w:hAnsi="Tahoma" w:cs="Tahoma"/>
          <w:b/>
          <w:bCs/>
          <w:sz w:val="24"/>
          <w:szCs w:val="24"/>
        </w:rPr>
        <w:t>374/LVII/22</w:t>
      </w:r>
    </w:p>
    <w:p w14:paraId="4020EF82" w14:textId="0E07AA5D" w:rsidR="00C17BF1" w:rsidRPr="00FB24EC" w:rsidRDefault="00C17BF1" w:rsidP="00FB24EC">
      <w:pPr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3EC92FE9" w14:textId="0BA4566F" w:rsidR="00C17BF1" w:rsidRPr="00FB24EC" w:rsidRDefault="00B810CC" w:rsidP="00FB24EC">
      <w:pPr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 w:rsidRPr="00FB24EC">
        <w:rPr>
          <w:rFonts w:ascii="Tahoma" w:hAnsi="Tahoma" w:cs="Tahoma"/>
          <w:b/>
          <w:bCs/>
          <w:sz w:val="24"/>
          <w:szCs w:val="24"/>
        </w:rPr>
        <w:t>z</w:t>
      </w:r>
      <w:r w:rsidR="00C17BF1" w:rsidRPr="00FB24EC">
        <w:rPr>
          <w:rFonts w:ascii="Tahoma" w:hAnsi="Tahoma" w:cs="Tahoma"/>
          <w:b/>
          <w:bCs/>
          <w:sz w:val="24"/>
          <w:szCs w:val="24"/>
        </w:rPr>
        <w:t xml:space="preserve"> dn. </w:t>
      </w:r>
      <w:r w:rsidR="00241553" w:rsidRPr="00FB24EC">
        <w:rPr>
          <w:rFonts w:ascii="Tahoma" w:hAnsi="Tahoma" w:cs="Tahoma"/>
          <w:b/>
          <w:bCs/>
          <w:sz w:val="24"/>
          <w:szCs w:val="24"/>
        </w:rPr>
        <w:t>29 listopada 2022 r.</w:t>
      </w:r>
    </w:p>
    <w:p w14:paraId="758E34FC" w14:textId="35B74964" w:rsidR="00C17BF1" w:rsidRPr="00FB24EC" w:rsidRDefault="00C17BF1" w:rsidP="00FB24EC">
      <w:pPr>
        <w:ind w:firstLine="708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W dniu 14 lipca 2009 r. Rada Ministrów przyjęła „Program Oczyszczania Kraju z Azbestu na lata 2009-2032”, zmieniony uchwałą Rady Ministrów z dn. 15 marca 2010 roku.</w:t>
      </w:r>
    </w:p>
    <w:p w14:paraId="538742F7" w14:textId="504F721E" w:rsidR="00C17BF1" w:rsidRPr="00FB24EC" w:rsidRDefault="00C17BF1" w:rsidP="00FB24EC">
      <w:pPr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Główne cele ww. programu:</w:t>
      </w:r>
    </w:p>
    <w:p w14:paraId="12D9B926" w14:textId="4F31442A" w:rsidR="00C17BF1" w:rsidRPr="00FB24EC" w:rsidRDefault="00966D72" w:rsidP="00FB24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Usunięcie i unieszkodliwienie wyrobów zawierających</w:t>
      </w:r>
      <w:r w:rsidR="00BF700C" w:rsidRPr="00FB24EC">
        <w:rPr>
          <w:rFonts w:ascii="Tahoma" w:hAnsi="Tahoma" w:cs="Tahoma"/>
          <w:sz w:val="24"/>
          <w:szCs w:val="24"/>
        </w:rPr>
        <w:t xml:space="preserve"> </w:t>
      </w:r>
      <w:r w:rsidRPr="00FB24EC">
        <w:rPr>
          <w:rFonts w:ascii="Tahoma" w:hAnsi="Tahoma" w:cs="Tahoma"/>
          <w:sz w:val="24"/>
          <w:szCs w:val="24"/>
        </w:rPr>
        <w:t>azbest,</w:t>
      </w:r>
    </w:p>
    <w:p w14:paraId="02F562B0" w14:textId="4820536C" w:rsidR="00966D72" w:rsidRPr="00FB24EC" w:rsidRDefault="00966D72" w:rsidP="00FB24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Minimalizacja negatywnych skutków zdrowotnych spowodowanych obecnością azbestu na terytorium kraju,</w:t>
      </w:r>
    </w:p>
    <w:p w14:paraId="1B2D3998" w14:textId="340BFFC3" w:rsidR="00966D72" w:rsidRPr="00FB24EC" w:rsidRDefault="00966D72" w:rsidP="00FB24EC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Likwidacja szkodliwego oddziaływania azbestu na środowisko.</w:t>
      </w:r>
    </w:p>
    <w:p w14:paraId="4B5FB288" w14:textId="14F1BCE4" w:rsidR="00966D72" w:rsidRPr="00FB24EC" w:rsidRDefault="00966D72" w:rsidP="00FB24EC">
      <w:pPr>
        <w:ind w:firstLine="360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 xml:space="preserve">Zadania przewidziane w Programie są realizowane na trzech </w:t>
      </w:r>
      <w:r w:rsidR="00BF700C" w:rsidRPr="00FB24EC">
        <w:rPr>
          <w:rFonts w:ascii="Tahoma" w:hAnsi="Tahoma" w:cs="Tahoma"/>
          <w:sz w:val="24"/>
          <w:szCs w:val="24"/>
        </w:rPr>
        <w:t>szczeblach:</w:t>
      </w:r>
      <w:r w:rsidRPr="00FB24EC">
        <w:rPr>
          <w:rFonts w:ascii="Tahoma" w:hAnsi="Tahoma" w:cs="Tahoma"/>
          <w:sz w:val="24"/>
          <w:szCs w:val="24"/>
        </w:rPr>
        <w:t xml:space="preserve"> centralnym, wojewódzkim i lokalnym (samorząd powiatowy i samorząd gminny).</w:t>
      </w:r>
    </w:p>
    <w:p w14:paraId="7937835B" w14:textId="03B2D27F" w:rsidR="00966D72" w:rsidRPr="00FB24EC" w:rsidRDefault="00966D72" w:rsidP="00FB24EC">
      <w:pPr>
        <w:ind w:firstLine="360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W związku z powyższym w celu realizacji założeń ogólnopolskiego programu został opracowany „Program usuwania wyrobów zawierających azbest z terenu Gminy Chorzele na lata 2022-2032”.</w:t>
      </w:r>
    </w:p>
    <w:p w14:paraId="7E4207A2" w14:textId="17CB4F6E" w:rsidR="00966D72" w:rsidRPr="00FB24EC" w:rsidRDefault="00966D72" w:rsidP="00FB24EC">
      <w:pPr>
        <w:ind w:firstLine="360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Regionalny Dyrektor Ochrony Środowiska w Wa</w:t>
      </w:r>
      <w:r w:rsidR="00BF700C" w:rsidRPr="00FB24EC">
        <w:rPr>
          <w:rFonts w:ascii="Tahoma" w:hAnsi="Tahoma" w:cs="Tahoma"/>
          <w:sz w:val="24"/>
          <w:szCs w:val="24"/>
        </w:rPr>
        <w:t xml:space="preserve">rszawie w piśmie z dn. 12.09.2022 r. (znak: WOOŚ-III.410.323.2022.JDR) oraz </w:t>
      </w:r>
      <w:r w:rsidR="008D68D6" w:rsidRPr="00FB24EC">
        <w:rPr>
          <w:rFonts w:ascii="Tahoma" w:hAnsi="Tahoma" w:cs="Tahoma"/>
          <w:sz w:val="24"/>
          <w:szCs w:val="24"/>
        </w:rPr>
        <w:t xml:space="preserve">Mazowiecki </w:t>
      </w:r>
      <w:r w:rsidR="00035C4E" w:rsidRPr="00FB24EC">
        <w:rPr>
          <w:rFonts w:ascii="Tahoma" w:hAnsi="Tahoma" w:cs="Tahoma"/>
          <w:sz w:val="24"/>
          <w:szCs w:val="24"/>
        </w:rPr>
        <w:t>Państwowy W</w:t>
      </w:r>
      <w:r w:rsidR="008D68D6" w:rsidRPr="00FB24EC">
        <w:rPr>
          <w:rFonts w:ascii="Tahoma" w:hAnsi="Tahoma" w:cs="Tahoma"/>
          <w:sz w:val="24"/>
          <w:szCs w:val="24"/>
        </w:rPr>
        <w:t>ojewódzki Fundusz Ochrony Inspektor Sanitarny w Warszawie w piśmie z dnia 10.05.</w:t>
      </w:r>
      <w:r w:rsidR="00B810CC" w:rsidRPr="00FB24EC">
        <w:rPr>
          <w:rFonts w:ascii="Tahoma" w:hAnsi="Tahoma" w:cs="Tahoma"/>
          <w:sz w:val="24"/>
          <w:szCs w:val="24"/>
        </w:rPr>
        <w:t>2022 r.</w:t>
      </w:r>
      <w:r w:rsidR="008D68D6" w:rsidRPr="00FB24EC">
        <w:rPr>
          <w:rFonts w:ascii="Tahoma" w:hAnsi="Tahoma" w:cs="Tahoma"/>
          <w:sz w:val="24"/>
          <w:szCs w:val="24"/>
        </w:rPr>
        <w:t xml:space="preserve"> (znak: ZS.7040.61.2022.KB) wyrazili opinię, że „Program usuwania wyrobów zawierających azbest z terenu Gminy Chorzele na lata 2022-2032” nie wymaga przeprowadzenia strategicznej oceny oddziaływania na środowisko.</w:t>
      </w:r>
    </w:p>
    <w:p w14:paraId="7439513F" w14:textId="2997D16F" w:rsidR="00B810CC" w:rsidRPr="00FB24EC" w:rsidRDefault="00B810CC" w:rsidP="00FB24EC">
      <w:pPr>
        <w:ind w:firstLine="360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>Dokument ten w sposób przejrzysty ujmuje zagadnienia ściśle związane z realizacją nałożonych na gminę obowiązków. Wskazuje m.in. cele i zadania, a także ramy prawne w odniesieniu do zagadnień gospodarowania azbestem. Program określa harmonogram realizacji programu oraz wskazuje środki finansowe, niezbędne do jego realizacji z jednoczesną możliwością pozyskania środków zewnętrznych na usuwanie wyrobów azbestowych. Nadrzędnym celem Programu jest bezpieczne dla życia i zdrowia ludzi usunięcie azbestu i wyrobów zawierających azbest z terenu Gminy Chorzele.</w:t>
      </w:r>
    </w:p>
    <w:p w14:paraId="404A63FE" w14:textId="688339D4" w:rsidR="00B810CC" w:rsidRDefault="00B810CC" w:rsidP="00FB24EC">
      <w:pPr>
        <w:ind w:firstLine="360"/>
        <w:rPr>
          <w:rFonts w:ascii="Tahoma" w:hAnsi="Tahoma" w:cs="Tahoma"/>
          <w:sz w:val="24"/>
          <w:szCs w:val="24"/>
        </w:rPr>
      </w:pPr>
      <w:r w:rsidRPr="00FB24EC">
        <w:rPr>
          <w:rFonts w:ascii="Tahoma" w:hAnsi="Tahoma" w:cs="Tahoma"/>
          <w:sz w:val="24"/>
          <w:szCs w:val="24"/>
        </w:rPr>
        <w:t xml:space="preserve">Biorąc pod uwagę powyższe, zasadne jest podjęcie niniejszej uchwały i wdrożenie jej do realizacji. </w:t>
      </w:r>
    </w:p>
    <w:p w14:paraId="0D4E6431" w14:textId="13666E0A" w:rsidR="00FB24EC" w:rsidRDefault="00FB24EC" w:rsidP="00FB24EC">
      <w:pPr>
        <w:ind w:firstLine="360"/>
        <w:rPr>
          <w:rFonts w:ascii="Tahoma" w:hAnsi="Tahoma" w:cs="Tahoma"/>
          <w:sz w:val="24"/>
          <w:szCs w:val="24"/>
        </w:rPr>
      </w:pPr>
    </w:p>
    <w:p w14:paraId="4D2CB57C" w14:textId="5F939DF5" w:rsidR="00FB24EC" w:rsidRDefault="00FB24EC" w:rsidP="00FB24EC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473B38C4" w14:textId="77777777" w:rsidR="00FB24EC" w:rsidRDefault="00FB24EC" w:rsidP="00FB24E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45FD89C6" w14:textId="77777777" w:rsidR="00FB24EC" w:rsidRDefault="00FB24EC" w:rsidP="00FB24EC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5B983EFC" w14:textId="3D1FB857" w:rsidR="00FB24EC" w:rsidRPr="00FB24EC" w:rsidRDefault="00FB24EC" w:rsidP="00FB24EC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sectPr w:rsidR="00FB24EC" w:rsidRPr="00FB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D8E"/>
    <w:multiLevelType w:val="hybridMultilevel"/>
    <w:tmpl w:val="DC182AD8"/>
    <w:lvl w:ilvl="0" w:tplc="2188E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0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13"/>
    <w:docVar w:name="LE_Links" w:val="{C0A16D1F-59AD-43E5-9F3B-5CD3CCC7CC17}"/>
  </w:docVars>
  <w:rsids>
    <w:rsidRoot w:val="006C6579"/>
    <w:rsid w:val="00035C4E"/>
    <w:rsid w:val="00241553"/>
    <w:rsid w:val="00343C87"/>
    <w:rsid w:val="006C6579"/>
    <w:rsid w:val="006F30ED"/>
    <w:rsid w:val="00777EB5"/>
    <w:rsid w:val="007B7FD3"/>
    <w:rsid w:val="008D68D6"/>
    <w:rsid w:val="00966D72"/>
    <w:rsid w:val="00A47518"/>
    <w:rsid w:val="00B810CC"/>
    <w:rsid w:val="00B81458"/>
    <w:rsid w:val="00BF700C"/>
    <w:rsid w:val="00C17BF1"/>
    <w:rsid w:val="00E56205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B909"/>
  <w15:chartTrackingRefBased/>
  <w15:docId w15:val="{DD02EE00-46D1-4DB0-910E-A50D4F8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A16D1F-59AD-43E5-9F3B-5CD3CCC7CC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5</cp:revision>
  <dcterms:created xsi:type="dcterms:W3CDTF">2022-09-13T08:33:00Z</dcterms:created>
  <dcterms:modified xsi:type="dcterms:W3CDTF">2022-12-05T12:25:00Z</dcterms:modified>
</cp:coreProperties>
</file>