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DC5D" w14:textId="77777777" w:rsidR="00781375" w:rsidRDefault="00781375" w:rsidP="00781375">
      <w:pPr>
        <w:pStyle w:val="Default"/>
      </w:pPr>
    </w:p>
    <w:p w14:paraId="73237B17" w14:textId="77777777" w:rsidR="00EB625D" w:rsidRDefault="00781375" w:rsidP="00EB625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1375">
        <w:rPr>
          <w:rFonts w:ascii="Arial" w:hAnsi="Arial" w:cs="Arial"/>
          <w:sz w:val="22"/>
          <w:szCs w:val="22"/>
        </w:rPr>
        <w:t>Postępowanie o udzielenie zamówienia publicznego o nazwie:</w:t>
      </w:r>
    </w:p>
    <w:p w14:paraId="1FDB555A" w14:textId="75E1B539" w:rsidR="00781375" w:rsidRPr="00781375" w:rsidRDefault="00E5703E" w:rsidP="00EB625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„</w:t>
      </w:r>
      <w:bookmarkStart w:id="0" w:name="_Hlk109888931"/>
      <w:r w:rsidR="006B5A0C" w:rsidRPr="006B5A0C">
        <w:rPr>
          <w:rFonts w:ascii="Arial" w:eastAsia="Arial Unicode MS" w:hAnsi="Arial" w:cs="Arial"/>
          <w:b/>
          <w:bCs/>
          <w:sz w:val="22"/>
          <w:szCs w:val="22"/>
        </w:rPr>
        <w:t>Rozbudowa drogi gminnej zlokalizowanej w miejscowości Jedlinka, gmina Chorzele</w:t>
      </w:r>
      <w:bookmarkEnd w:id="0"/>
      <w:r>
        <w:rPr>
          <w:rFonts w:ascii="Arial" w:eastAsia="Arial Unicode MS" w:hAnsi="Arial" w:cs="Arial"/>
          <w:b/>
          <w:bCs/>
          <w:sz w:val="22"/>
          <w:szCs w:val="22"/>
        </w:rPr>
        <w:t>”</w:t>
      </w:r>
      <w:r w:rsidR="00781375" w:rsidRPr="00781375">
        <w:rPr>
          <w:rFonts w:ascii="Arial" w:hAnsi="Arial" w:cs="Arial"/>
          <w:b/>
          <w:bCs/>
          <w:sz w:val="22"/>
          <w:szCs w:val="22"/>
        </w:rPr>
        <w:t>.</w:t>
      </w:r>
    </w:p>
    <w:p w14:paraId="0F8C2233" w14:textId="3C662A33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D64E976" w14:textId="53050EE3" w:rsidR="008A266C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568574" w14:textId="13471DEB" w:rsidR="008A266C" w:rsidRDefault="008A266C" w:rsidP="008A266C">
      <w:pPr>
        <w:pStyle w:val="Default"/>
        <w:spacing w:line="276" w:lineRule="auto"/>
        <w:ind w:left="595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Chorzele, dnia  </w:t>
      </w:r>
      <w:r w:rsidR="006B5A0C">
        <w:rPr>
          <w:rFonts w:ascii="Arial" w:hAnsi="Arial" w:cs="Arial"/>
          <w:color w:val="auto"/>
          <w:sz w:val="22"/>
          <w:szCs w:val="22"/>
        </w:rPr>
        <w:t>13.12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781375">
        <w:rPr>
          <w:rFonts w:ascii="Arial" w:hAnsi="Arial" w:cs="Arial"/>
          <w:color w:val="auto"/>
          <w:sz w:val="22"/>
          <w:szCs w:val="22"/>
        </w:rPr>
        <w:t>202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529BB0C6" w14:textId="08DF0EBE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ZP/TP/</w:t>
      </w:r>
      <w:r w:rsidR="006B5A0C">
        <w:rPr>
          <w:rFonts w:ascii="Arial" w:hAnsi="Arial" w:cs="Arial"/>
          <w:color w:val="auto"/>
          <w:sz w:val="22"/>
          <w:szCs w:val="22"/>
        </w:rPr>
        <w:t>17</w:t>
      </w:r>
      <w:r>
        <w:rPr>
          <w:rFonts w:ascii="Arial" w:hAnsi="Arial" w:cs="Arial"/>
          <w:color w:val="auto"/>
          <w:sz w:val="22"/>
          <w:szCs w:val="22"/>
        </w:rPr>
        <w:t>/2022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        </w:t>
      </w:r>
    </w:p>
    <w:p w14:paraId="71C3EFFE" w14:textId="77777777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8CA8B29" w14:textId="77777777" w:rsid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816AFE" w14:textId="77777777" w:rsid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FEC5B1" w14:textId="77777777" w:rsid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A840F9" w14:textId="77777777" w:rsidR="00AB1205" w:rsidRDefault="00AB1205" w:rsidP="00B138D2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D97A7E" w14:textId="7020B40D" w:rsidR="00781375" w:rsidRP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>ZAWIADOMIENIE O UNIEWAŻNIENIU POSTĘPOWANIA</w:t>
      </w:r>
    </w:p>
    <w:p w14:paraId="57E62413" w14:textId="77777777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73CFB8D" w14:textId="503C206C" w:rsidR="00781375" w:rsidRPr="00781375" w:rsidRDefault="00781375" w:rsidP="008A266C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>Działając na podstawie art. 260 ust. 1 i 2 ustawy z 11 września 2019 r. – Prawo zamówień publicznych (</w:t>
      </w:r>
      <w:r w:rsidR="008A266C" w:rsidRPr="008A266C">
        <w:rPr>
          <w:rFonts w:ascii="Arial" w:eastAsia="Times New Roman" w:hAnsi="Arial" w:cs="Arial"/>
          <w:color w:val="auto"/>
          <w:sz w:val="22"/>
          <w:szCs w:val="22"/>
        </w:rPr>
        <w:t>Dz.U. z 202</w:t>
      </w:r>
      <w:r w:rsidR="006B5A0C">
        <w:rPr>
          <w:rFonts w:ascii="Arial" w:eastAsia="Times New Roman" w:hAnsi="Arial" w:cs="Arial"/>
          <w:color w:val="auto"/>
          <w:sz w:val="22"/>
          <w:szCs w:val="22"/>
        </w:rPr>
        <w:t>2</w:t>
      </w:r>
      <w:r w:rsidR="008A266C" w:rsidRPr="008A266C">
        <w:rPr>
          <w:rFonts w:ascii="Arial" w:eastAsia="Times New Roman" w:hAnsi="Arial" w:cs="Arial"/>
          <w:color w:val="auto"/>
          <w:sz w:val="22"/>
          <w:szCs w:val="22"/>
        </w:rPr>
        <w:t xml:space="preserve"> r. poz. 1</w:t>
      </w:r>
      <w:r w:rsidR="006B5A0C">
        <w:rPr>
          <w:rFonts w:ascii="Arial" w:eastAsia="Times New Roman" w:hAnsi="Arial" w:cs="Arial"/>
          <w:color w:val="auto"/>
          <w:sz w:val="22"/>
          <w:szCs w:val="22"/>
        </w:rPr>
        <w:t>710</w:t>
      </w:r>
      <w:r w:rsidR="008A266C" w:rsidRPr="008A266C">
        <w:rPr>
          <w:rFonts w:ascii="Arial" w:eastAsia="Times New Roman" w:hAnsi="Arial" w:cs="Arial"/>
          <w:color w:val="auto"/>
          <w:sz w:val="22"/>
          <w:szCs w:val="22"/>
        </w:rPr>
        <w:t xml:space="preserve"> ze zm.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), zwanej dalej ustawą </w:t>
      </w:r>
      <w:proofErr w:type="spellStart"/>
      <w:r w:rsidRPr="00781375">
        <w:rPr>
          <w:rFonts w:ascii="Arial" w:hAnsi="Arial" w:cs="Arial"/>
          <w:color w:val="auto"/>
          <w:sz w:val="22"/>
          <w:szCs w:val="22"/>
        </w:rPr>
        <w:t>Pzp</w:t>
      </w:r>
      <w:proofErr w:type="spellEnd"/>
      <w:r w:rsidRPr="00781375">
        <w:rPr>
          <w:rFonts w:ascii="Arial" w:hAnsi="Arial" w:cs="Arial"/>
          <w:color w:val="auto"/>
          <w:sz w:val="22"/>
          <w:szCs w:val="22"/>
        </w:rPr>
        <w:t xml:space="preserve"> zamawiający informuje o unieważnieniu postępowania pod nazwą</w:t>
      </w:r>
      <w:r w:rsidR="008A266C">
        <w:rPr>
          <w:rFonts w:ascii="Arial" w:hAnsi="Arial" w:cs="Arial"/>
          <w:color w:val="auto"/>
          <w:sz w:val="22"/>
          <w:szCs w:val="22"/>
        </w:rPr>
        <w:t>:</w:t>
      </w:r>
      <w:r w:rsidR="008A266C" w:rsidRPr="008A266C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E5703E">
        <w:rPr>
          <w:rFonts w:ascii="Arial" w:eastAsia="Arial Unicode MS" w:hAnsi="Arial" w:cs="Arial"/>
          <w:b/>
          <w:bCs/>
          <w:sz w:val="22"/>
          <w:szCs w:val="22"/>
        </w:rPr>
        <w:t>„</w:t>
      </w:r>
      <w:r w:rsidR="006B5A0C" w:rsidRPr="006B5A0C">
        <w:rPr>
          <w:rFonts w:ascii="Arial" w:eastAsia="Arial Unicode MS" w:hAnsi="Arial" w:cs="Arial"/>
          <w:b/>
          <w:bCs/>
          <w:color w:val="auto"/>
          <w:sz w:val="22"/>
          <w:szCs w:val="22"/>
          <w:lang w:eastAsia="pl-PL"/>
        </w:rPr>
        <w:t>Rozbudowa drogi gminnej zlokalizowanej w miejscowości Jedlinka, gmina Chorzele</w:t>
      </w:r>
      <w:r w:rsidR="00E5703E">
        <w:rPr>
          <w:rFonts w:ascii="Arial" w:eastAsia="Arial Unicode MS" w:hAnsi="Arial" w:cs="Arial"/>
          <w:b/>
          <w:bCs/>
          <w:sz w:val="22"/>
          <w:szCs w:val="22"/>
        </w:rPr>
        <w:t>”</w:t>
      </w: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14:paraId="50189B33" w14:textId="77777777" w:rsidR="008A266C" w:rsidRDefault="008A266C" w:rsidP="0078137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2E3FB6" w14:textId="77777777" w:rsidR="009D76A9" w:rsidRDefault="00781375" w:rsidP="0078137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Uzasadnienie prawne unieważnienia: </w:t>
      </w:r>
    </w:p>
    <w:p w14:paraId="298B50E0" w14:textId="3EF73EBA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Art. 255 pkt 3 ustawy </w:t>
      </w:r>
      <w:proofErr w:type="spellStart"/>
      <w:r w:rsidRPr="00781375">
        <w:rPr>
          <w:rFonts w:ascii="Arial" w:hAnsi="Arial" w:cs="Arial"/>
          <w:color w:val="auto"/>
          <w:sz w:val="22"/>
          <w:szCs w:val="22"/>
        </w:rPr>
        <w:t>Pzp</w:t>
      </w:r>
      <w:proofErr w:type="spellEnd"/>
      <w:r w:rsidRPr="00781375">
        <w:rPr>
          <w:rFonts w:ascii="Arial" w:hAnsi="Arial" w:cs="Arial"/>
          <w:color w:val="auto"/>
          <w:sz w:val="22"/>
          <w:szCs w:val="22"/>
        </w:rPr>
        <w:t xml:space="preserve"> w brzmieniu: Zamawiający unieważnia postępowanie o udzielenie zamówienia, jeżeli cena lub koszt najkorzystniejszej oferty lub oferta z najniższą ceną przewyższa kwotę, którą zamawiający zamierza przeznaczyć na sfinansowanie zamówienia, chyba że zamawiający może zwiększyć kwotę do ceny lub kosztu najkorzystniejszej oferty. </w:t>
      </w:r>
    </w:p>
    <w:p w14:paraId="317CA43E" w14:textId="77777777" w:rsidR="008A266C" w:rsidRDefault="008A266C" w:rsidP="0078137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70DDBD" w14:textId="77777777" w:rsidR="009D76A9" w:rsidRDefault="00781375" w:rsidP="0078137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Uzasadnienie faktyczne unieważnienia: </w:t>
      </w:r>
    </w:p>
    <w:p w14:paraId="60AA767E" w14:textId="211374ED" w:rsidR="00781375" w:rsidRPr="005521FE" w:rsidRDefault="005521FE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521FE">
        <w:rPr>
          <w:rFonts w:ascii="Arial" w:hAnsi="Arial" w:cs="Arial"/>
          <w:color w:val="auto"/>
          <w:sz w:val="22"/>
          <w:szCs w:val="22"/>
          <w:shd w:val="clear" w:color="auto" w:fill="FFFFFF"/>
        </w:rPr>
        <w:t>W terminie przewidzianym na składanie ofert wpłynęła jedna oferta. Kwota zaproponowana przez wykonawcę wynosi 2</w:t>
      </w:r>
      <w:r w:rsidR="00BD23A8">
        <w:rPr>
          <w:rFonts w:ascii="Arial" w:hAnsi="Arial" w:cs="Arial"/>
          <w:color w:val="auto"/>
          <w:sz w:val="22"/>
          <w:szCs w:val="22"/>
          <w:shd w:val="clear" w:color="auto" w:fill="FFFFFF"/>
        </w:rPr>
        <w:t> 903 168,63</w:t>
      </w:r>
      <w:r w:rsidRPr="005521FE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zł. brutto. Zamawiający przeznaczył na sfinansowanie zamówienia kwotę w wysokości </w:t>
      </w:r>
      <w:r w:rsidR="00BD23A8">
        <w:rPr>
          <w:rFonts w:ascii="Arial" w:hAnsi="Arial" w:cs="Arial"/>
          <w:color w:val="auto"/>
          <w:sz w:val="22"/>
          <w:szCs w:val="22"/>
          <w:shd w:val="clear" w:color="auto" w:fill="FFFFFF"/>
        </w:rPr>
        <w:t>1 077 311,71</w:t>
      </w:r>
      <w:r w:rsidRPr="005521FE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zł brutto i nie jest w stanie pokryć różnicy tj. kwoty 1</w:t>
      </w:r>
      <w:r w:rsidR="00BD23A8">
        <w:rPr>
          <w:rFonts w:ascii="Arial" w:hAnsi="Arial" w:cs="Arial"/>
          <w:color w:val="auto"/>
          <w:sz w:val="22"/>
          <w:szCs w:val="22"/>
          <w:shd w:val="clear" w:color="auto" w:fill="FFFFFF"/>
        </w:rPr>
        <w:t> 825 856,92</w:t>
      </w:r>
      <w:r w:rsidRPr="005521FE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zł. brutto brakującej do ceny najkorzystniejszej oferty.</w:t>
      </w:r>
      <w:r w:rsidR="00781375" w:rsidRPr="005521F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E1AA6C" w14:textId="77777777" w:rsidR="009D76A9" w:rsidRDefault="009D76A9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881F72A" w14:textId="0C7D289F" w:rsidR="00EB625D" w:rsidRPr="00EB625D" w:rsidRDefault="00EB625D" w:rsidP="00EB625D">
      <w:pPr>
        <w:pStyle w:val="Nagwek2"/>
        <w:ind w:left="0"/>
        <w:rPr>
          <w:b/>
          <w:bCs/>
        </w:rPr>
      </w:pPr>
      <w:r w:rsidRPr="00EB625D">
        <w:rPr>
          <w:b/>
          <w:bCs/>
          <w:color w:val="3A3A3A"/>
        </w:rPr>
        <w:t xml:space="preserve">Środki </w:t>
      </w:r>
      <w:r w:rsidRPr="00EB625D">
        <w:rPr>
          <w:b/>
          <w:bCs/>
          <w:color w:val="2B2B2B"/>
        </w:rPr>
        <w:t xml:space="preserve">ochrony </w:t>
      </w:r>
      <w:r w:rsidRPr="00EB625D">
        <w:rPr>
          <w:b/>
          <w:bCs/>
          <w:color w:val="383838"/>
        </w:rPr>
        <w:t>prawnej.</w:t>
      </w:r>
    </w:p>
    <w:p w14:paraId="50A4BD5C" w14:textId="6B8500F0" w:rsidR="00EB625D" w:rsidRPr="00EB625D" w:rsidRDefault="00EB625D" w:rsidP="00EB625D">
      <w:pPr>
        <w:spacing w:before="49"/>
        <w:ind w:right="109" w:firstLine="6"/>
        <w:jc w:val="both"/>
        <w:rPr>
          <w:rFonts w:ascii="Arial" w:hAnsi="Arial" w:cs="Arial"/>
          <w:sz w:val="22"/>
          <w:szCs w:val="22"/>
        </w:rPr>
      </w:pPr>
      <w:r w:rsidRPr="00EB625D">
        <w:rPr>
          <w:rFonts w:ascii="Arial" w:hAnsi="Arial" w:cs="Arial"/>
          <w:color w:val="3A3A3A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niniejszej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decyzji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zamawiającego,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wykonawcy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przysługują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środki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ochrony prawnej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(Odwołanie,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Skarga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do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Sądu). </w:t>
      </w:r>
      <w:r w:rsidRPr="00EB625D">
        <w:rPr>
          <w:rFonts w:ascii="Arial" w:hAnsi="Arial" w:cs="Arial"/>
          <w:color w:val="282828"/>
          <w:sz w:val="22"/>
          <w:szCs w:val="22"/>
        </w:rPr>
        <w:t xml:space="preserve">Termin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wniesienia </w:t>
      </w:r>
      <w:r w:rsidRPr="00EB625D">
        <w:rPr>
          <w:rFonts w:ascii="Arial" w:hAnsi="Arial" w:cs="Arial"/>
          <w:color w:val="242424"/>
          <w:sz w:val="22"/>
          <w:szCs w:val="22"/>
        </w:rPr>
        <w:t xml:space="preserve">odwołania: </w:t>
      </w:r>
      <w:r w:rsidRPr="00EB625D">
        <w:rPr>
          <w:rFonts w:ascii="Arial" w:hAnsi="Arial" w:cs="Arial"/>
          <w:color w:val="383838"/>
          <w:sz w:val="22"/>
          <w:szCs w:val="22"/>
        </w:rPr>
        <w:t xml:space="preserve">5 </w:t>
      </w:r>
      <w:r w:rsidRPr="00EB625D">
        <w:rPr>
          <w:rFonts w:ascii="Arial" w:hAnsi="Arial" w:cs="Arial"/>
          <w:color w:val="3B3B3B"/>
          <w:sz w:val="22"/>
          <w:szCs w:val="22"/>
        </w:rPr>
        <w:t xml:space="preserve">dni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dnia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przesłania </w:t>
      </w:r>
      <w:r w:rsidRPr="00EB625D">
        <w:rPr>
          <w:rFonts w:ascii="Arial" w:hAnsi="Arial" w:cs="Arial"/>
          <w:color w:val="1F1F1F"/>
          <w:sz w:val="22"/>
          <w:szCs w:val="22"/>
        </w:rPr>
        <w:t xml:space="preserve">niniejszego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pisma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przy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użyciu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środków </w:t>
      </w:r>
      <w:r w:rsidRPr="00EB625D">
        <w:rPr>
          <w:rFonts w:ascii="Arial" w:hAnsi="Arial" w:cs="Arial"/>
          <w:color w:val="282828"/>
          <w:sz w:val="22"/>
          <w:szCs w:val="22"/>
        </w:rPr>
        <w:t xml:space="preserve">komunikacji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elektronicznej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określonych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przez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zamawiającego </w:t>
      </w:r>
      <w:r w:rsidRPr="00EB625D">
        <w:rPr>
          <w:rFonts w:ascii="Arial" w:hAnsi="Arial" w:cs="Arial"/>
          <w:color w:val="444444"/>
          <w:sz w:val="22"/>
          <w:szCs w:val="22"/>
        </w:rPr>
        <w:t xml:space="preserve">w </w:t>
      </w:r>
      <w:r w:rsidRPr="00EB625D">
        <w:rPr>
          <w:rFonts w:ascii="Arial" w:hAnsi="Arial" w:cs="Arial"/>
          <w:color w:val="3A3A3A"/>
          <w:sz w:val="22"/>
          <w:szCs w:val="22"/>
        </w:rPr>
        <w:t xml:space="preserve">SWZ,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lub </w:t>
      </w:r>
      <w:r w:rsidRPr="00EB625D">
        <w:rPr>
          <w:rFonts w:ascii="Arial" w:hAnsi="Arial" w:cs="Arial"/>
          <w:color w:val="3B3B3B"/>
          <w:sz w:val="22"/>
          <w:szCs w:val="22"/>
        </w:rPr>
        <w:t xml:space="preserve">10 </w:t>
      </w:r>
      <w:r w:rsidRPr="00EB625D">
        <w:rPr>
          <w:rFonts w:ascii="Arial" w:hAnsi="Arial" w:cs="Arial"/>
          <w:color w:val="2F2F2F"/>
          <w:sz w:val="22"/>
          <w:szCs w:val="22"/>
        </w:rPr>
        <w:t xml:space="preserve">dni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dnia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przesłania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niniejszego </w:t>
      </w:r>
      <w:r w:rsidRPr="00EB625D">
        <w:rPr>
          <w:rFonts w:ascii="Arial" w:hAnsi="Arial" w:cs="Arial"/>
          <w:color w:val="262626"/>
          <w:sz w:val="22"/>
          <w:szCs w:val="22"/>
        </w:rPr>
        <w:t xml:space="preserve">zawiadomienia,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jeżeli </w:t>
      </w:r>
      <w:r w:rsidRPr="00EB625D">
        <w:rPr>
          <w:rFonts w:ascii="Arial" w:hAnsi="Arial" w:cs="Arial"/>
          <w:color w:val="1C1C1C"/>
          <w:sz w:val="22"/>
          <w:szCs w:val="22"/>
        </w:rPr>
        <w:t xml:space="preserve">zostało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ono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przesłane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w </w:t>
      </w:r>
      <w:r w:rsidRPr="00EB625D">
        <w:rPr>
          <w:rFonts w:ascii="Arial" w:hAnsi="Arial" w:cs="Arial"/>
          <w:color w:val="3F3F3F"/>
          <w:sz w:val="22"/>
          <w:szCs w:val="22"/>
        </w:rPr>
        <w:t xml:space="preserve">inny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sposób.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Informacje </w:t>
      </w:r>
      <w:r w:rsidRPr="00EB625D">
        <w:rPr>
          <w:rFonts w:ascii="Arial" w:hAnsi="Arial" w:cs="Arial"/>
          <w:color w:val="2F2F2F"/>
          <w:sz w:val="22"/>
          <w:szCs w:val="22"/>
        </w:rPr>
        <w:t xml:space="preserve">dotyczące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środków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ochrony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prawnej znajdują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się </w:t>
      </w:r>
      <w:r w:rsidRPr="00EB625D">
        <w:rPr>
          <w:rFonts w:ascii="Arial" w:hAnsi="Arial" w:cs="Arial"/>
          <w:color w:val="383838"/>
          <w:sz w:val="22"/>
          <w:szCs w:val="22"/>
        </w:rPr>
        <w:t xml:space="preserve">w Specyfikacji </w:t>
      </w:r>
      <w:r w:rsidRPr="00EB625D">
        <w:rPr>
          <w:rFonts w:ascii="Arial" w:hAnsi="Arial" w:cs="Arial"/>
          <w:color w:val="262626"/>
          <w:sz w:val="22"/>
          <w:szCs w:val="22"/>
        </w:rPr>
        <w:t xml:space="preserve">warunków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zamówienia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oraz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w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Dziale </w:t>
      </w:r>
      <w:r w:rsidRPr="00EB625D">
        <w:rPr>
          <w:rFonts w:ascii="Arial" w:hAnsi="Arial" w:cs="Arial"/>
          <w:color w:val="464646"/>
          <w:sz w:val="22"/>
          <w:szCs w:val="22"/>
        </w:rPr>
        <w:t xml:space="preserve">IX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Prawa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zamówień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publicznych </w:t>
      </w:r>
      <w:r w:rsidRPr="00EB625D">
        <w:rPr>
          <w:rFonts w:ascii="Arial" w:hAnsi="Arial" w:cs="Arial"/>
          <w:color w:val="1D1D1D"/>
          <w:sz w:val="22"/>
          <w:szCs w:val="22"/>
        </w:rPr>
        <w:t xml:space="preserve">"Środki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ochrony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prawnej", </w:t>
      </w:r>
      <w:r w:rsidRPr="00EB625D">
        <w:rPr>
          <w:rFonts w:ascii="Arial" w:hAnsi="Arial" w:cs="Arial"/>
          <w:color w:val="444444"/>
          <w:sz w:val="22"/>
          <w:szCs w:val="22"/>
        </w:rPr>
        <w:t xml:space="preserve">art.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505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do </w:t>
      </w:r>
      <w:r w:rsidRPr="00EB625D">
        <w:rPr>
          <w:rFonts w:ascii="Arial" w:hAnsi="Arial" w:cs="Arial"/>
          <w:color w:val="363636"/>
          <w:sz w:val="22"/>
          <w:szCs w:val="22"/>
        </w:rPr>
        <w:t>590.</w:t>
      </w:r>
    </w:p>
    <w:p w14:paraId="4C142A4A" w14:textId="77777777" w:rsidR="00781375" w:rsidRPr="00781375" w:rsidRDefault="00781375" w:rsidP="00781375">
      <w:pPr>
        <w:pStyle w:val="Default"/>
        <w:spacing w:line="276" w:lineRule="auto"/>
        <w:ind w:left="5670"/>
        <w:jc w:val="both"/>
        <w:rPr>
          <w:rFonts w:ascii="Arial" w:hAnsi="Arial" w:cs="Arial"/>
          <w:color w:val="auto"/>
          <w:sz w:val="22"/>
          <w:szCs w:val="22"/>
        </w:rPr>
      </w:pPr>
    </w:p>
    <w:p w14:paraId="748E3DAC" w14:textId="77777777" w:rsidR="00781375" w:rsidRPr="00781375" w:rsidRDefault="00781375" w:rsidP="00781375">
      <w:pPr>
        <w:pStyle w:val="Default"/>
        <w:ind w:left="5670"/>
        <w:jc w:val="both"/>
        <w:rPr>
          <w:rFonts w:ascii="Arial" w:hAnsi="Arial" w:cs="Arial"/>
          <w:color w:val="auto"/>
          <w:sz w:val="22"/>
          <w:szCs w:val="22"/>
        </w:rPr>
      </w:pPr>
    </w:p>
    <w:p w14:paraId="3F477380" w14:textId="031B55D5" w:rsidR="00781375" w:rsidRDefault="00E37E6C" w:rsidP="00E37E6C">
      <w:pPr>
        <w:pStyle w:val="Default"/>
        <w:ind w:left="5245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BURMISTRZ</w:t>
      </w:r>
    </w:p>
    <w:p w14:paraId="4AB88E77" w14:textId="41FFF9D5" w:rsidR="00E37E6C" w:rsidRPr="00E37E6C" w:rsidRDefault="00E37E6C" w:rsidP="00E37E6C">
      <w:pPr>
        <w:pStyle w:val="Default"/>
        <w:ind w:left="5245"/>
        <w:jc w:val="center"/>
        <w:rPr>
          <w:rFonts w:ascii="Arial" w:hAnsi="Arial" w:cs="Arial"/>
          <w:i/>
          <w:iCs/>
          <w:color w:val="auto"/>
          <w:sz w:val="22"/>
          <w:szCs w:val="22"/>
        </w:rPr>
      </w:pPr>
      <w:r w:rsidRPr="00E37E6C">
        <w:rPr>
          <w:rFonts w:ascii="Arial" w:hAnsi="Arial" w:cs="Arial"/>
          <w:i/>
          <w:iCs/>
          <w:color w:val="auto"/>
          <w:sz w:val="22"/>
          <w:szCs w:val="22"/>
        </w:rPr>
        <w:t>mgr Beata Szczepankowska</w:t>
      </w:r>
    </w:p>
    <w:sectPr w:rsidR="00E37E6C" w:rsidRPr="00E3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6C5E"/>
    <w:multiLevelType w:val="hybridMultilevel"/>
    <w:tmpl w:val="6C72C508"/>
    <w:lvl w:ilvl="0" w:tplc="1248B896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 w16cid:durableId="20237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75"/>
    <w:rsid w:val="0020245E"/>
    <w:rsid w:val="00466091"/>
    <w:rsid w:val="005521FE"/>
    <w:rsid w:val="006B5A0C"/>
    <w:rsid w:val="00781375"/>
    <w:rsid w:val="008A266C"/>
    <w:rsid w:val="009D76A9"/>
    <w:rsid w:val="00AB1205"/>
    <w:rsid w:val="00B138D2"/>
    <w:rsid w:val="00BD23A8"/>
    <w:rsid w:val="00C2351F"/>
    <w:rsid w:val="00E37E6C"/>
    <w:rsid w:val="00E5703E"/>
    <w:rsid w:val="00E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5674"/>
  <w15:chartTrackingRefBased/>
  <w15:docId w15:val="{C985A25C-1086-4AC7-9BE9-9ACB5E50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EB625D"/>
    <w:pPr>
      <w:widowControl w:val="0"/>
      <w:autoSpaceDE w:val="0"/>
      <w:autoSpaceDN w:val="0"/>
      <w:ind w:left="107"/>
      <w:jc w:val="both"/>
      <w:outlineLvl w:val="1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1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B62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13</cp:revision>
  <cp:lastPrinted>2022-12-13T12:08:00Z</cp:lastPrinted>
  <dcterms:created xsi:type="dcterms:W3CDTF">2022-09-22T07:15:00Z</dcterms:created>
  <dcterms:modified xsi:type="dcterms:W3CDTF">2022-12-14T12:51:00Z</dcterms:modified>
</cp:coreProperties>
</file>