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E878" w14:textId="088E27BA" w:rsidR="0027719A" w:rsidRPr="00D97136" w:rsidRDefault="008C5E16" w:rsidP="008C5E16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D97136">
        <w:rPr>
          <w:rFonts w:ascii="Tahoma" w:hAnsi="Tahoma" w:cs="Tahoma"/>
          <w:b/>
          <w:bCs/>
        </w:rPr>
        <w:t>Załącznik do Uchwały nr 396/LVIII/22</w:t>
      </w:r>
    </w:p>
    <w:p w14:paraId="5096C1A4" w14:textId="245C8F4A" w:rsidR="008C5E16" w:rsidRPr="00D97136" w:rsidRDefault="008C5E16" w:rsidP="008C5E16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D97136">
        <w:rPr>
          <w:rFonts w:ascii="Tahoma" w:hAnsi="Tahoma" w:cs="Tahoma"/>
          <w:b/>
          <w:bCs/>
        </w:rPr>
        <w:t>Rady Miejskiej w Chorzelach</w:t>
      </w:r>
    </w:p>
    <w:p w14:paraId="0DF1C59B" w14:textId="530A7545" w:rsidR="008C5E16" w:rsidRPr="00D97136" w:rsidRDefault="00A31E95" w:rsidP="008C5E16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D97136">
        <w:rPr>
          <w:rFonts w:ascii="Tahoma" w:hAnsi="Tahoma" w:cs="Tahoma"/>
          <w:b/>
          <w:bCs/>
        </w:rPr>
        <w:t>z</w:t>
      </w:r>
      <w:r w:rsidR="008C5E16" w:rsidRPr="00D97136">
        <w:rPr>
          <w:rFonts w:ascii="Tahoma" w:hAnsi="Tahoma" w:cs="Tahoma"/>
          <w:b/>
          <w:bCs/>
        </w:rPr>
        <w:t xml:space="preserve"> dnia 29 grudnia 2022 roku</w:t>
      </w:r>
    </w:p>
    <w:p w14:paraId="4D10CD59" w14:textId="77777777" w:rsidR="0027719A" w:rsidRPr="00D97136" w:rsidRDefault="0027719A" w:rsidP="009C3D1E">
      <w:pPr>
        <w:jc w:val="right"/>
        <w:rPr>
          <w:rFonts w:ascii="Tahoma" w:hAnsi="Tahoma" w:cs="Tahoma"/>
          <w:b/>
          <w:bCs/>
        </w:rPr>
      </w:pPr>
    </w:p>
    <w:p w14:paraId="33326F4E" w14:textId="77777777" w:rsidR="0027719A" w:rsidRPr="00D97136" w:rsidRDefault="0027719A" w:rsidP="009C3D1E">
      <w:pPr>
        <w:jc w:val="right"/>
        <w:rPr>
          <w:rFonts w:ascii="Tahoma" w:hAnsi="Tahoma" w:cs="Tahoma"/>
          <w:b/>
          <w:bCs/>
        </w:rPr>
      </w:pPr>
    </w:p>
    <w:p w14:paraId="7E1372FC" w14:textId="18A2A8CD" w:rsidR="00CC5C3F" w:rsidRPr="00D97136" w:rsidRDefault="009C3D1E" w:rsidP="009C3D1E">
      <w:pPr>
        <w:jc w:val="right"/>
        <w:rPr>
          <w:rFonts w:ascii="Tahoma" w:hAnsi="Tahoma" w:cs="Tahoma"/>
          <w:b/>
          <w:bCs/>
        </w:rPr>
      </w:pPr>
      <w:r w:rsidRPr="00D97136">
        <w:rPr>
          <w:rFonts w:ascii="Tahoma" w:hAnsi="Tahoma" w:cs="Tahoma"/>
          <w:b/>
          <w:bCs/>
        </w:rPr>
        <w:t>Załącznik nr 2 do</w:t>
      </w:r>
    </w:p>
    <w:p w14:paraId="40620145" w14:textId="5DE9E1C9" w:rsidR="009C3D1E" w:rsidRPr="00D97136" w:rsidRDefault="009C3D1E" w:rsidP="009C3D1E">
      <w:pPr>
        <w:jc w:val="right"/>
        <w:rPr>
          <w:rFonts w:ascii="Tahoma" w:hAnsi="Tahoma" w:cs="Tahoma"/>
          <w:b/>
          <w:bCs/>
        </w:rPr>
      </w:pPr>
      <w:r w:rsidRPr="00D97136">
        <w:rPr>
          <w:rFonts w:ascii="Tahoma" w:hAnsi="Tahoma" w:cs="Tahoma"/>
          <w:b/>
          <w:bCs/>
        </w:rPr>
        <w:t>Statutu Gminy Chorzele</w:t>
      </w:r>
    </w:p>
    <w:p w14:paraId="66A98E52" w14:textId="253135D7" w:rsidR="009C3D1E" w:rsidRPr="00D97136" w:rsidRDefault="009C3D1E" w:rsidP="009C3D1E">
      <w:pPr>
        <w:jc w:val="both"/>
        <w:rPr>
          <w:rFonts w:ascii="Tahoma" w:hAnsi="Tahoma" w:cs="Tahoma"/>
          <w:b/>
          <w:bCs/>
        </w:rPr>
      </w:pPr>
    </w:p>
    <w:p w14:paraId="6BEB4A7A" w14:textId="0CCA02EF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>Zakład Gospodarki Komunalnej i Mieszkaniowej w Chorzelach</w:t>
      </w:r>
    </w:p>
    <w:p w14:paraId="3CDF4139" w14:textId="3EB8A0E1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>Ośrodek Pomocy Społecznej w Chorzelach</w:t>
      </w:r>
    </w:p>
    <w:p w14:paraId="4C00BDA4" w14:textId="016023C2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>Ośrodek Upowszechniania Kultury w Chorzelach</w:t>
      </w:r>
    </w:p>
    <w:p w14:paraId="604871C9" w14:textId="0125AA32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>Miejsko-Gminna Biblioteka Publiczna</w:t>
      </w:r>
    </w:p>
    <w:p w14:paraId="57F19CFF" w14:textId="0A7F036C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>Centrum Usług Wspólnych w Chorzelach</w:t>
      </w:r>
    </w:p>
    <w:p w14:paraId="45B30C71" w14:textId="5B812BFA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>Publiczna Szkoła Podstawowa nr 2 im. Papieża Jana Pawła II w Chorzelach</w:t>
      </w:r>
    </w:p>
    <w:p w14:paraId="0580F103" w14:textId="1F3C40DB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>Publiczna Szkoła Podstawowa w Krzynowłodze Wielkiej</w:t>
      </w:r>
    </w:p>
    <w:p w14:paraId="6590E2DB" w14:textId="28CFB7FE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>Publiczna Szkoła Podstawowa im. Ojca Honoriusza Kowalczyka  w Duczyminie</w:t>
      </w:r>
    </w:p>
    <w:p w14:paraId="43D258D3" w14:textId="18EFB235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>Publiczna Szkoła Podstawowa im. Bolesława Chrobrego w Zarębach</w:t>
      </w:r>
    </w:p>
    <w:p w14:paraId="1AB6C649" w14:textId="41FDC91F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>Publiczna Szkoła Podstawowa w Pościeniu Wsi</w:t>
      </w:r>
    </w:p>
    <w:p w14:paraId="40199303" w14:textId="4621572F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 xml:space="preserve">Publiczna Szkoła Podstawowa w Krukowie </w:t>
      </w:r>
    </w:p>
    <w:p w14:paraId="081A8CE1" w14:textId="6217879C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>Przedszkole Samorządowe w Chorzelach</w:t>
      </w:r>
    </w:p>
    <w:p w14:paraId="67C78822" w14:textId="08ADC8C4" w:rsidR="009C3D1E" w:rsidRPr="00D97136" w:rsidRDefault="009C3D1E" w:rsidP="009C3D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D97136">
        <w:rPr>
          <w:rFonts w:ascii="Tahoma" w:hAnsi="Tahoma" w:cs="Tahoma"/>
        </w:rPr>
        <w:t>Miejski Zespół Placówek Opieki nad Dziećmi w Chorzelach.</w:t>
      </w:r>
    </w:p>
    <w:sectPr w:rsidR="009C3D1E" w:rsidRPr="00D97136" w:rsidSect="00D00892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1FF7"/>
    <w:multiLevelType w:val="hybridMultilevel"/>
    <w:tmpl w:val="00B0C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615CA"/>
    <w:multiLevelType w:val="hybridMultilevel"/>
    <w:tmpl w:val="CE84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91108">
    <w:abstractNumId w:val="0"/>
  </w:num>
  <w:num w:numId="2" w16cid:durableId="1471285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1E"/>
    <w:rsid w:val="001E235E"/>
    <w:rsid w:val="0027719A"/>
    <w:rsid w:val="008C5E16"/>
    <w:rsid w:val="009C3D1E"/>
    <w:rsid w:val="00A31E95"/>
    <w:rsid w:val="00CC5C3F"/>
    <w:rsid w:val="00D00892"/>
    <w:rsid w:val="00D9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69A3"/>
  <w15:chartTrackingRefBased/>
  <w15:docId w15:val="{5508EDA3-BB46-45AD-879A-28BC1B64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Justyna Smolińska</cp:lastModifiedBy>
  <cp:revision>7</cp:revision>
  <cp:lastPrinted>2023-01-02T11:30:00Z</cp:lastPrinted>
  <dcterms:created xsi:type="dcterms:W3CDTF">2022-11-21T10:37:00Z</dcterms:created>
  <dcterms:modified xsi:type="dcterms:W3CDTF">2023-01-05T11:35:00Z</dcterms:modified>
</cp:coreProperties>
</file>