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66BB" w14:textId="30D2745F" w:rsidR="00917061" w:rsidRPr="00F40CA7" w:rsidRDefault="008B23D8" w:rsidP="00370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F40CA7">
        <w:rPr>
          <w:rFonts w:ascii="Tahoma" w:hAnsi="Tahoma" w:cs="Tahoma"/>
          <w:b/>
          <w:bCs/>
          <w:sz w:val="24"/>
          <w:szCs w:val="24"/>
        </w:rPr>
        <w:t xml:space="preserve">Uchwała Nr </w:t>
      </w:r>
      <w:r w:rsidR="00C06B49">
        <w:rPr>
          <w:rFonts w:ascii="Tahoma" w:hAnsi="Tahoma" w:cs="Tahoma"/>
          <w:b/>
          <w:bCs/>
          <w:sz w:val="24"/>
          <w:szCs w:val="24"/>
        </w:rPr>
        <w:t>385/LVIII/22</w:t>
      </w:r>
    </w:p>
    <w:p w14:paraId="47D61C3A" w14:textId="77777777" w:rsidR="009C2D2E" w:rsidRPr="00F40CA7" w:rsidRDefault="009C2D2E" w:rsidP="00D1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F40CA7">
        <w:rPr>
          <w:rFonts w:ascii="Tahoma" w:hAnsi="Tahoma" w:cs="Tahoma"/>
          <w:b/>
          <w:bCs/>
          <w:sz w:val="24"/>
          <w:szCs w:val="24"/>
        </w:rPr>
        <w:t>Rady Miejskiej w Chorzelach</w:t>
      </w:r>
    </w:p>
    <w:p w14:paraId="7C05C67E" w14:textId="2251D170" w:rsidR="009C2D2E" w:rsidRPr="00F40CA7" w:rsidRDefault="00C073FD" w:rsidP="00D12785">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jc w:val="center"/>
        <w:rPr>
          <w:rFonts w:ascii="Tahoma" w:hAnsi="Tahoma" w:cs="Tahoma"/>
          <w:b/>
          <w:bCs/>
          <w:sz w:val="24"/>
          <w:szCs w:val="24"/>
        </w:rPr>
      </w:pPr>
      <w:r w:rsidRPr="00F40CA7">
        <w:rPr>
          <w:rFonts w:ascii="Tahoma" w:hAnsi="Tahoma" w:cs="Tahoma"/>
          <w:b/>
          <w:bCs/>
          <w:sz w:val="24"/>
          <w:szCs w:val="24"/>
        </w:rPr>
        <w:t xml:space="preserve">z dnia </w:t>
      </w:r>
      <w:r w:rsidR="00C06B49">
        <w:rPr>
          <w:rFonts w:ascii="Tahoma" w:hAnsi="Tahoma" w:cs="Tahoma"/>
          <w:b/>
          <w:bCs/>
          <w:sz w:val="24"/>
          <w:szCs w:val="24"/>
        </w:rPr>
        <w:t>29 grudnia 2022</w:t>
      </w:r>
      <w:r w:rsidR="00795120" w:rsidRPr="00F40CA7">
        <w:rPr>
          <w:rFonts w:ascii="Tahoma" w:hAnsi="Tahoma" w:cs="Tahoma"/>
          <w:b/>
          <w:bCs/>
          <w:sz w:val="24"/>
          <w:szCs w:val="24"/>
        </w:rPr>
        <w:t xml:space="preserve"> r.</w:t>
      </w:r>
    </w:p>
    <w:p w14:paraId="049CBF6C" w14:textId="77777777" w:rsidR="009C2D2E" w:rsidRPr="00F40CA7" w:rsidRDefault="009C2D2E" w:rsidP="000C6A75">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ind w:left="2832"/>
        <w:rPr>
          <w:rFonts w:ascii="Tahoma" w:hAnsi="Tahoma" w:cs="Tahoma"/>
          <w:sz w:val="24"/>
          <w:szCs w:val="24"/>
        </w:rPr>
      </w:pPr>
    </w:p>
    <w:p w14:paraId="0C68383A" w14:textId="54182327" w:rsidR="009C2D2E" w:rsidRPr="00F40CA7" w:rsidRDefault="00083D96"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rPr>
          <w:rFonts w:ascii="Tahoma" w:hAnsi="Tahoma" w:cs="Tahoma"/>
          <w:b/>
          <w:bCs/>
          <w:sz w:val="24"/>
          <w:szCs w:val="24"/>
        </w:rPr>
      </w:pPr>
      <w:r w:rsidRPr="00F40CA7">
        <w:rPr>
          <w:rFonts w:ascii="Tahoma" w:hAnsi="Tahoma" w:cs="Tahoma"/>
          <w:b/>
          <w:bCs/>
          <w:sz w:val="24"/>
          <w:szCs w:val="24"/>
        </w:rPr>
        <w:t xml:space="preserve">       </w:t>
      </w:r>
      <w:r w:rsidR="009C2D2E" w:rsidRPr="00F40CA7">
        <w:rPr>
          <w:rFonts w:ascii="Tahoma" w:hAnsi="Tahoma" w:cs="Tahoma"/>
          <w:b/>
          <w:bCs/>
          <w:sz w:val="24"/>
          <w:szCs w:val="24"/>
        </w:rPr>
        <w:t>w sprawie W</w:t>
      </w:r>
      <w:r w:rsidR="0029445C" w:rsidRPr="00F40CA7">
        <w:rPr>
          <w:rFonts w:ascii="Tahoma" w:hAnsi="Tahoma" w:cs="Tahoma"/>
          <w:b/>
          <w:bCs/>
          <w:sz w:val="24"/>
          <w:szCs w:val="24"/>
        </w:rPr>
        <w:t>ieloletniej Prognozy Finansowej</w:t>
      </w:r>
      <w:r w:rsidR="00841810" w:rsidRPr="00F40CA7">
        <w:rPr>
          <w:rFonts w:ascii="Tahoma" w:hAnsi="Tahoma" w:cs="Tahoma"/>
          <w:b/>
          <w:bCs/>
          <w:sz w:val="24"/>
          <w:szCs w:val="24"/>
        </w:rPr>
        <w:t xml:space="preserve">  </w:t>
      </w:r>
      <w:r w:rsidR="00792CF6" w:rsidRPr="00F40CA7">
        <w:rPr>
          <w:rFonts w:ascii="Tahoma" w:hAnsi="Tahoma" w:cs="Tahoma"/>
          <w:b/>
          <w:bCs/>
          <w:sz w:val="24"/>
          <w:szCs w:val="24"/>
        </w:rPr>
        <w:t>Gminy Chorzele na lata 202</w:t>
      </w:r>
      <w:r w:rsidR="008057DF" w:rsidRPr="00F40CA7">
        <w:rPr>
          <w:rFonts w:ascii="Tahoma" w:hAnsi="Tahoma" w:cs="Tahoma"/>
          <w:b/>
          <w:bCs/>
          <w:sz w:val="24"/>
          <w:szCs w:val="24"/>
        </w:rPr>
        <w:t>3</w:t>
      </w:r>
      <w:r w:rsidR="00792CF6" w:rsidRPr="00F40CA7">
        <w:rPr>
          <w:rFonts w:ascii="Tahoma" w:hAnsi="Tahoma" w:cs="Tahoma"/>
          <w:b/>
          <w:bCs/>
          <w:sz w:val="24"/>
          <w:szCs w:val="24"/>
        </w:rPr>
        <w:t>-20</w:t>
      </w:r>
      <w:r w:rsidR="008057DF" w:rsidRPr="00F40CA7">
        <w:rPr>
          <w:rFonts w:ascii="Tahoma" w:hAnsi="Tahoma" w:cs="Tahoma"/>
          <w:b/>
          <w:bCs/>
          <w:sz w:val="24"/>
          <w:szCs w:val="24"/>
        </w:rPr>
        <w:t>36</w:t>
      </w:r>
    </w:p>
    <w:p w14:paraId="1541C012" w14:textId="70983B21" w:rsidR="00942E83" w:rsidRPr="00F40CA7" w:rsidRDefault="00942E83" w:rsidP="000C6A75">
      <w:pPr>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rPr>
          <w:rFonts w:ascii="Tahoma" w:hAnsi="Tahoma" w:cs="Tahoma"/>
          <w:b/>
          <w:i/>
          <w:sz w:val="24"/>
          <w:szCs w:val="24"/>
        </w:rPr>
      </w:pPr>
      <w:r w:rsidRPr="00F40CA7">
        <w:rPr>
          <w:rFonts w:ascii="Tahoma" w:hAnsi="Tahoma" w:cs="Tahoma"/>
          <w:sz w:val="24"/>
          <w:szCs w:val="24"/>
        </w:rPr>
        <w:t xml:space="preserve">                     </w:t>
      </w:r>
      <w:r w:rsidR="009C2D2E" w:rsidRPr="00F40CA7">
        <w:rPr>
          <w:rFonts w:ascii="Tahoma" w:hAnsi="Tahoma" w:cs="Tahoma"/>
          <w:b/>
          <w:bCs/>
          <w:i/>
          <w:iCs/>
          <w:sz w:val="24"/>
          <w:szCs w:val="24"/>
        </w:rPr>
        <w:t>Na podstawie art.226, art.227,</w:t>
      </w:r>
      <w:r w:rsidR="0071239B" w:rsidRPr="00F40CA7">
        <w:rPr>
          <w:rFonts w:ascii="Tahoma" w:hAnsi="Tahoma" w:cs="Tahoma"/>
          <w:b/>
          <w:bCs/>
          <w:i/>
          <w:iCs/>
          <w:sz w:val="24"/>
          <w:szCs w:val="24"/>
        </w:rPr>
        <w:t xml:space="preserve"> art. 228, </w:t>
      </w:r>
      <w:r w:rsidR="009C2D2E" w:rsidRPr="00F40CA7">
        <w:rPr>
          <w:rFonts w:ascii="Tahoma" w:hAnsi="Tahoma" w:cs="Tahoma"/>
          <w:b/>
          <w:bCs/>
          <w:i/>
          <w:iCs/>
          <w:sz w:val="24"/>
          <w:szCs w:val="24"/>
        </w:rPr>
        <w:t xml:space="preserve"> art.230 ust.6 </w:t>
      </w:r>
      <w:r w:rsidR="0085455E" w:rsidRPr="00F40CA7">
        <w:rPr>
          <w:rFonts w:ascii="Tahoma" w:hAnsi="Tahoma" w:cs="Tahoma"/>
          <w:b/>
          <w:bCs/>
          <w:i/>
          <w:iCs/>
          <w:sz w:val="24"/>
          <w:szCs w:val="24"/>
        </w:rPr>
        <w:t xml:space="preserve">oraz </w:t>
      </w:r>
      <w:r w:rsidR="009C2D2E" w:rsidRPr="00F40CA7">
        <w:rPr>
          <w:rFonts w:ascii="Tahoma" w:hAnsi="Tahoma" w:cs="Tahoma"/>
          <w:b/>
          <w:bCs/>
          <w:i/>
          <w:iCs/>
          <w:sz w:val="24"/>
          <w:szCs w:val="24"/>
        </w:rPr>
        <w:t xml:space="preserve">art.243 ustawy z dnia 27 sierpnia </w:t>
      </w:r>
      <w:r w:rsidR="0071239B" w:rsidRPr="00F40CA7">
        <w:rPr>
          <w:rFonts w:ascii="Tahoma" w:hAnsi="Tahoma" w:cs="Tahoma"/>
          <w:b/>
          <w:bCs/>
          <w:i/>
          <w:iCs/>
          <w:sz w:val="24"/>
          <w:szCs w:val="24"/>
        </w:rPr>
        <w:t xml:space="preserve"> </w:t>
      </w:r>
      <w:r w:rsidR="009C2D2E" w:rsidRPr="00F40CA7">
        <w:rPr>
          <w:rFonts w:ascii="Tahoma" w:hAnsi="Tahoma" w:cs="Tahoma"/>
          <w:b/>
          <w:bCs/>
          <w:i/>
          <w:iCs/>
          <w:sz w:val="24"/>
          <w:szCs w:val="24"/>
        </w:rPr>
        <w:t>2009 r. o finansach publicznych (</w:t>
      </w:r>
      <w:r w:rsidR="00087547" w:rsidRPr="00F40CA7">
        <w:rPr>
          <w:rFonts w:ascii="Tahoma" w:hAnsi="Tahoma" w:cs="Tahoma"/>
          <w:b/>
          <w:bCs/>
          <w:i/>
          <w:iCs/>
          <w:sz w:val="24"/>
          <w:szCs w:val="24"/>
        </w:rPr>
        <w:t xml:space="preserve">t.j. </w:t>
      </w:r>
      <w:r w:rsidR="009C2D2E" w:rsidRPr="00F40CA7">
        <w:rPr>
          <w:rFonts w:ascii="Tahoma" w:hAnsi="Tahoma" w:cs="Tahoma"/>
          <w:b/>
          <w:bCs/>
          <w:i/>
          <w:iCs/>
          <w:sz w:val="24"/>
          <w:szCs w:val="24"/>
        </w:rPr>
        <w:t>Dz. U.</w:t>
      </w:r>
      <w:r w:rsidR="00071B54" w:rsidRPr="00F40CA7">
        <w:rPr>
          <w:rFonts w:ascii="Tahoma" w:hAnsi="Tahoma" w:cs="Tahoma"/>
          <w:b/>
          <w:bCs/>
          <w:i/>
          <w:iCs/>
          <w:sz w:val="24"/>
          <w:szCs w:val="24"/>
        </w:rPr>
        <w:t xml:space="preserve"> z 202</w:t>
      </w:r>
      <w:r w:rsidR="008057DF" w:rsidRPr="00F40CA7">
        <w:rPr>
          <w:rFonts w:ascii="Tahoma" w:hAnsi="Tahoma" w:cs="Tahoma"/>
          <w:b/>
          <w:bCs/>
          <w:i/>
          <w:iCs/>
          <w:sz w:val="24"/>
          <w:szCs w:val="24"/>
        </w:rPr>
        <w:t>2</w:t>
      </w:r>
      <w:r w:rsidR="00087547" w:rsidRPr="00F40CA7">
        <w:rPr>
          <w:rFonts w:ascii="Tahoma" w:hAnsi="Tahoma" w:cs="Tahoma"/>
          <w:b/>
          <w:bCs/>
          <w:i/>
          <w:iCs/>
          <w:sz w:val="24"/>
          <w:szCs w:val="24"/>
        </w:rPr>
        <w:t xml:space="preserve"> r. </w:t>
      </w:r>
      <w:r w:rsidR="009C2D2E" w:rsidRPr="00F40CA7">
        <w:rPr>
          <w:rFonts w:ascii="Tahoma" w:hAnsi="Tahoma" w:cs="Tahoma"/>
          <w:b/>
          <w:bCs/>
          <w:i/>
          <w:iCs/>
          <w:sz w:val="24"/>
          <w:szCs w:val="24"/>
        </w:rPr>
        <w:t>poz.</w:t>
      </w:r>
      <w:r w:rsidR="00071B54" w:rsidRPr="00F40CA7">
        <w:rPr>
          <w:rFonts w:ascii="Tahoma" w:hAnsi="Tahoma" w:cs="Tahoma"/>
          <w:b/>
          <w:bCs/>
          <w:i/>
          <w:iCs/>
          <w:sz w:val="24"/>
          <w:szCs w:val="24"/>
        </w:rPr>
        <w:t xml:space="preserve"> </w:t>
      </w:r>
      <w:r w:rsidR="008057DF" w:rsidRPr="00F40CA7">
        <w:rPr>
          <w:rFonts w:ascii="Tahoma" w:hAnsi="Tahoma" w:cs="Tahoma"/>
          <w:b/>
          <w:bCs/>
          <w:i/>
          <w:iCs/>
          <w:sz w:val="24"/>
          <w:szCs w:val="24"/>
        </w:rPr>
        <w:t>1634</w:t>
      </w:r>
      <w:r w:rsidR="009C2D2E" w:rsidRPr="00F40CA7">
        <w:rPr>
          <w:rFonts w:ascii="Tahoma" w:hAnsi="Tahoma" w:cs="Tahoma"/>
          <w:b/>
          <w:bCs/>
          <w:i/>
          <w:iCs/>
          <w:sz w:val="24"/>
          <w:szCs w:val="24"/>
        </w:rPr>
        <w:t xml:space="preserve">) </w:t>
      </w:r>
      <w:r w:rsidRPr="00F40CA7">
        <w:rPr>
          <w:rFonts w:ascii="Tahoma" w:hAnsi="Tahoma" w:cs="Tahoma"/>
          <w:b/>
          <w:bCs/>
          <w:i/>
          <w:iCs/>
          <w:sz w:val="24"/>
          <w:szCs w:val="24"/>
        </w:rPr>
        <w:t xml:space="preserve">oraz </w:t>
      </w:r>
      <w:r w:rsidRPr="00F40CA7">
        <w:rPr>
          <w:rFonts w:ascii="Tahoma" w:hAnsi="Tahoma" w:cs="Tahoma"/>
          <w:b/>
          <w:i/>
          <w:sz w:val="24"/>
          <w:szCs w:val="24"/>
        </w:rPr>
        <w:t>§ 1 i § 2</w:t>
      </w:r>
      <w:r w:rsidR="00EB4E27" w:rsidRPr="00F40CA7">
        <w:rPr>
          <w:rFonts w:ascii="Tahoma" w:hAnsi="Tahoma" w:cs="Tahoma"/>
          <w:b/>
          <w:i/>
          <w:sz w:val="24"/>
          <w:szCs w:val="24"/>
        </w:rPr>
        <w:t>, § 4</w:t>
      </w:r>
      <w:r w:rsidRPr="00F40CA7">
        <w:rPr>
          <w:rFonts w:ascii="Tahoma" w:hAnsi="Tahoma" w:cs="Tahoma"/>
          <w:b/>
          <w:i/>
          <w:sz w:val="24"/>
          <w:szCs w:val="24"/>
        </w:rPr>
        <w:t xml:space="preserve"> Rozporządzenia Ministra Finansów z dnia 10 stycznia 2013 r. w sprawie wieloletniej prognozy finansowej je</w:t>
      </w:r>
      <w:r w:rsidR="00EB4E27" w:rsidRPr="00F40CA7">
        <w:rPr>
          <w:rFonts w:ascii="Tahoma" w:hAnsi="Tahoma" w:cs="Tahoma"/>
          <w:b/>
          <w:i/>
          <w:sz w:val="24"/>
          <w:szCs w:val="24"/>
        </w:rPr>
        <w:t>dnostki samorządu terytorialneg</w:t>
      </w:r>
      <w:r w:rsidR="00C75AF2" w:rsidRPr="00F40CA7">
        <w:rPr>
          <w:rFonts w:ascii="Tahoma" w:hAnsi="Tahoma" w:cs="Tahoma"/>
          <w:b/>
          <w:i/>
          <w:sz w:val="24"/>
          <w:szCs w:val="24"/>
        </w:rPr>
        <w:t>o</w:t>
      </w:r>
      <w:r w:rsidRPr="00F40CA7">
        <w:rPr>
          <w:rFonts w:ascii="Tahoma" w:hAnsi="Tahoma" w:cs="Tahoma"/>
          <w:b/>
          <w:i/>
          <w:sz w:val="24"/>
          <w:szCs w:val="24"/>
        </w:rPr>
        <w:t xml:space="preserve"> (Dz. U.</w:t>
      </w:r>
      <w:r w:rsidR="00071B54" w:rsidRPr="00F40CA7">
        <w:rPr>
          <w:rFonts w:ascii="Tahoma" w:hAnsi="Tahoma" w:cs="Tahoma"/>
          <w:b/>
          <w:i/>
          <w:sz w:val="24"/>
          <w:szCs w:val="24"/>
        </w:rPr>
        <w:t xml:space="preserve"> z 2021</w:t>
      </w:r>
      <w:r w:rsidR="000E3914" w:rsidRPr="00F40CA7">
        <w:rPr>
          <w:rFonts w:ascii="Tahoma" w:hAnsi="Tahoma" w:cs="Tahoma"/>
          <w:b/>
          <w:i/>
          <w:sz w:val="24"/>
          <w:szCs w:val="24"/>
        </w:rPr>
        <w:t xml:space="preserve"> </w:t>
      </w:r>
      <w:r w:rsidR="005D0231" w:rsidRPr="00F40CA7">
        <w:rPr>
          <w:rFonts w:ascii="Tahoma" w:hAnsi="Tahoma" w:cs="Tahoma"/>
          <w:b/>
          <w:i/>
          <w:sz w:val="24"/>
          <w:szCs w:val="24"/>
        </w:rPr>
        <w:t>r.</w:t>
      </w:r>
      <w:r w:rsidR="00071B54" w:rsidRPr="00F40CA7">
        <w:rPr>
          <w:rFonts w:ascii="Tahoma" w:hAnsi="Tahoma" w:cs="Tahoma"/>
          <w:b/>
          <w:i/>
          <w:sz w:val="24"/>
          <w:szCs w:val="24"/>
        </w:rPr>
        <w:t xml:space="preserve"> poz. 83</w:t>
      </w:r>
      <w:r w:rsidRPr="00F40CA7">
        <w:rPr>
          <w:rFonts w:ascii="Tahoma" w:hAnsi="Tahoma" w:cs="Tahoma"/>
          <w:b/>
          <w:i/>
          <w:sz w:val="24"/>
          <w:szCs w:val="24"/>
        </w:rPr>
        <w:t>)</w:t>
      </w:r>
    </w:p>
    <w:p w14:paraId="26D2DE40" w14:textId="77777777" w:rsidR="00F40CA7" w:rsidRDefault="009C2D2E" w:rsidP="00F40CA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ascii="Tahoma" w:hAnsi="Tahoma" w:cs="Tahoma"/>
          <w:b/>
          <w:bCs/>
          <w:sz w:val="24"/>
          <w:szCs w:val="24"/>
        </w:rPr>
      </w:pPr>
      <w:r w:rsidRPr="00F40CA7">
        <w:rPr>
          <w:rFonts w:ascii="Tahoma" w:hAnsi="Tahoma" w:cs="Tahoma"/>
          <w:b/>
          <w:bCs/>
          <w:sz w:val="24"/>
          <w:szCs w:val="24"/>
        </w:rPr>
        <w:t>Rada Miejska w Chorzelach uchwala, co następuje:</w:t>
      </w:r>
    </w:p>
    <w:p w14:paraId="360663A8" w14:textId="56EEEBA4" w:rsidR="009C2D2E" w:rsidRPr="00F40CA7" w:rsidRDefault="009C2D2E" w:rsidP="00F40CA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ascii="Tahoma" w:hAnsi="Tahoma" w:cs="Tahoma"/>
          <w:b/>
          <w:bCs/>
          <w:sz w:val="24"/>
          <w:szCs w:val="24"/>
        </w:rPr>
      </w:pPr>
      <w:r w:rsidRPr="00F40CA7">
        <w:rPr>
          <w:rFonts w:ascii="Tahoma" w:hAnsi="Tahoma" w:cs="Tahoma"/>
          <w:b/>
          <w:i/>
          <w:sz w:val="24"/>
          <w:szCs w:val="24"/>
        </w:rPr>
        <w:t>§ 1</w:t>
      </w:r>
    </w:p>
    <w:p w14:paraId="2E2A03DE" w14:textId="427B955C" w:rsidR="00841810" w:rsidRPr="00F40CA7" w:rsidRDefault="00942E83"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 xml:space="preserve">Uchwala się </w:t>
      </w:r>
      <w:r w:rsidR="00841810" w:rsidRPr="00F40CA7">
        <w:rPr>
          <w:rFonts w:ascii="Tahoma" w:hAnsi="Tahoma" w:cs="Tahoma"/>
          <w:sz w:val="24"/>
          <w:szCs w:val="24"/>
        </w:rPr>
        <w:t xml:space="preserve"> Wieloletni</w:t>
      </w:r>
      <w:r w:rsidRPr="00F40CA7">
        <w:rPr>
          <w:rFonts w:ascii="Tahoma" w:hAnsi="Tahoma" w:cs="Tahoma"/>
          <w:sz w:val="24"/>
          <w:szCs w:val="24"/>
        </w:rPr>
        <w:t xml:space="preserve">ą </w:t>
      </w:r>
      <w:r w:rsidR="00841810" w:rsidRPr="00F40CA7">
        <w:rPr>
          <w:rFonts w:ascii="Tahoma" w:hAnsi="Tahoma" w:cs="Tahoma"/>
          <w:sz w:val="24"/>
          <w:szCs w:val="24"/>
        </w:rPr>
        <w:t xml:space="preserve"> Prognoz</w:t>
      </w:r>
      <w:r w:rsidRPr="00F40CA7">
        <w:rPr>
          <w:rFonts w:ascii="Tahoma" w:hAnsi="Tahoma" w:cs="Tahoma"/>
          <w:sz w:val="24"/>
          <w:szCs w:val="24"/>
        </w:rPr>
        <w:t>ę Finansową</w:t>
      </w:r>
      <w:r w:rsidR="000C6A75" w:rsidRPr="00F40CA7">
        <w:rPr>
          <w:rFonts w:ascii="Tahoma" w:hAnsi="Tahoma" w:cs="Tahoma"/>
          <w:sz w:val="24"/>
          <w:szCs w:val="24"/>
        </w:rPr>
        <w:t xml:space="preserve"> </w:t>
      </w:r>
      <w:r w:rsidR="00071B54" w:rsidRPr="00F40CA7">
        <w:rPr>
          <w:rFonts w:ascii="Tahoma" w:hAnsi="Tahoma" w:cs="Tahoma"/>
          <w:sz w:val="24"/>
          <w:szCs w:val="24"/>
        </w:rPr>
        <w:t>Gminy Chorzele na lata 202</w:t>
      </w:r>
      <w:r w:rsidR="008057DF" w:rsidRPr="00F40CA7">
        <w:rPr>
          <w:rFonts w:ascii="Tahoma" w:hAnsi="Tahoma" w:cs="Tahoma"/>
          <w:sz w:val="24"/>
          <w:szCs w:val="24"/>
        </w:rPr>
        <w:t>3</w:t>
      </w:r>
      <w:r w:rsidR="00071B54" w:rsidRPr="00F40CA7">
        <w:rPr>
          <w:rFonts w:ascii="Tahoma" w:hAnsi="Tahoma" w:cs="Tahoma"/>
          <w:sz w:val="24"/>
          <w:szCs w:val="24"/>
        </w:rPr>
        <w:t>-20</w:t>
      </w:r>
      <w:r w:rsidR="008057DF" w:rsidRPr="00F40CA7">
        <w:rPr>
          <w:rFonts w:ascii="Tahoma" w:hAnsi="Tahoma" w:cs="Tahoma"/>
          <w:sz w:val="24"/>
          <w:szCs w:val="24"/>
        </w:rPr>
        <w:t>36</w:t>
      </w:r>
      <w:r w:rsidRPr="00F40CA7">
        <w:rPr>
          <w:rFonts w:ascii="Tahoma" w:hAnsi="Tahoma" w:cs="Tahoma"/>
          <w:sz w:val="24"/>
          <w:szCs w:val="24"/>
        </w:rPr>
        <w:t>, zgodnie z:</w:t>
      </w:r>
    </w:p>
    <w:p w14:paraId="1CE31B57" w14:textId="77777777" w:rsidR="009C2D2E" w:rsidRPr="00F40CA7" w:rsidRDefault="009C2D2E" w:rsidP="000C6A75">
      <w:pPr>
        <w:pStyle w:val="Akapitzlist"/>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Załącznik</w:t>
      </w:r>
      <w:r w:rsidR="00C75AF2" w:rsidRPr="00F40CA7">
        <w:rPr>
          <w:rFonts w:ascii="Tahoma" w:hAnsi="Tahoma" w:cs="Tahoma"/>
          <w:sz w:val="24"/>
          <w:szCs w:val="24"/>
        </w:rPr>
        <w:t>iem</w:t>
      </w:r>
      <w:r w:rsidR="00841810" w:rsidRPr="00F40CA7">
        <w:rPr>
          <w:rFonts w:ascii="Tahoma" w:hAnsi="Tahoma" w:cs="Tahoma"/>
          <w:sz w:val="24"/>
          <w:szCs w:val="24"/>
        </w:rPr>
        <w:t xml:space="preserve"> </w:t>
      </w:r>
      <w:r w:rsidRPr="00F40CA7">
        <w:rPr>
          <w:rFonts w:ascii="Tahoma" w:hAnsi="Tahoma" w:cs="Tahoma"/>
          <w:sz w:val="24"/>
          <w:szCs w:val="24"/>
        </w:rPr>
        <w:t xml:space="preserve"> Nr 1 Tabelaryczna Prezentacja Wieloletniej Prognozy Finansowej</w:t>
      </w:r>
      <w:r w:rsidR="00841810" w:rsidRPr="00F40CA7">
        <w:rPr>
          <w:rFonts w:ascii="Tahoma" w:hAnsi="Tahoma" w:cs="Tahoma"/>
          <w:sz w:val="24"/>
          <w:szCs w:val="24"/>
        </w:rPr>
        <w:t xml:space="preserve"> .</w:t>
      </w:r>
    </w:p>
    <w:p w14:paraId="4F9C9B37" w14:textId="77777777" w:rsidR="009C2D2E" w:rsidRPr="00F40CA7" w:rsidRDefault="00841810" w:rsidP="000C6A75">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Załącznik</w:t>
      </w:r>
      <w:r w:rsidR="00C75AF2" w:rsidRPr="00F40CA7">
        <w:rPr>
          <w:rFonts w:ascii="Tahoma" w:hAnsi="Tahoma" w:cs="Tahoma"/>
          <w:sz w:val="24"/>
          <w:szCs w:val="24"/>
        </w:rPr>
        <w:t>iem</w:t>
      </w:r>
      <w:r w:rsidRPr="00F40CA7">
        <w:rPr>
          <w:rFonts w:ascii="Tahoma" w:hAnsi="Tahoma" w:cs="Tahoma"/>
          <w:sz w:val="24"/>
          <w:szCs w:val="24"/>
        </w:rPr>
        <w:t xml:space="preserve"> </w:t>
      </w:r>
      <w:r w:rsidR="009C2D2E" w:rsidRPr="00F40CA7">
        <w:rPr>
          <w:rFonts w:ascii="Tahoma" w:hAnsi="Tahoma" w:cs="Tahoma"/>
          <w:sz w:val="24"/>
          <w:szCs w:val="24"/>
        </w:rPr>
        <w:t>Nr 2 Wykaz Przedsięwzięć W</w:t>
      </w:r>
      <w:r w:rsidR="00EB4E27" w:rsidRPr="00F40CA7">
        <w:rPr>
          <w:rFonts w:ascii="Tahoma" w:hAnsi="Tahoma" w:cs="Tahoma"/>
          <w:sz w:val="24"/>
          <w:szCs w:val="24"/>
        </w:rPr>
        <w:t xml:space="preserve">ieloletniej </w:t>
      </w:r>
      <w:r w:rsidR="001C073E" w:rsidRPr="00F40CA7">
        <w:rPr>
          <w:rFonts w:ascii="Tahoma" w:hAnsi="Tahoma" w:cs="Tahoma"/>
          <w:sz w:val="24"/>
          <w:szCs w:val="24"/>
        </w:rPr>
        <w:t>Prognozy Finansowej</w:t>
      </w:r>
      <w:r w:rsidR="009C2D2E" w:rsidRPr="00F40CA7">
        <w:rPr>
          <w:rFonts w:ascii="Tahoma" w:hAnsi="Tahoma" w:cs="Tahoma"/>
          <w:sz w:val="24"/>
          <w:szCs w:val="24"/>
        </w:rPr>
        <w:t xml:space="preserve"> </w:t>
      </w:r>
      <w:r w:rsidR="00942E83" w:rsidRPr="00F40CA7">
        <w:rPr>
          <w:rFonts w:ascii="Tahoma" w:hAnsi="Tahoma" w:cs="Tahoma"/>
          <w:sz w:val="24"/>
          <w:szCs w:val="24"/>
        </w:rPr>
        <w:t>do Uchwały</w:t>
      </w:r>
      <w:r w:rsidR="00083D96" w:rsidRPr="00F40CA7">
        <w:rPr>
          <w:rFonts w:ascii="Tahoma" w:hAnsi="Tahoma" w:cs="Tahoma"/>
          <w:sz w:val="24"/>
          <w:szCs w:val="24"/>
        </w:rPr>
        <w:t>.</w:t>
      </w:r>
    </w:p>
    <w:p w14:paraId="45FB792D" w14:textId="5FD28FE3" w:rsidR="00942E83" w:rsidRDefault="00942E83" w:rsidP="000C6A75">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Objaśnienia</w:t>
      </w:r>
      <w:r w:rsidR="00C75AF2" w:rsidRPr="00F40CA7">
        <w:rPr>
          <w:rFonts w:ascii="Tahoma" w:hAnsi="Tahoma" w:cs="Tahoma"/>
          <w:sz w:val="24"/>
          <w:szCs w:val="24"/>
        </w:rPr>
        <w:t xml:space="preserve">mi </w:t>
      </w:r>
      <w:r w:rsidRPr="00F40CA7">
        <w:rPr>
          <w:rFonts w:ascii="Tahoma" w:hAnsi="Tahoma" w:cs="Tahoma"/>
          <w:sz w:val="24"/>
          <w:szCs w:val="24"/>
        </w:rPr>
        <w:t xml:space="preserve"> przyjętych wartości.</w:t>
      </w:r>
    </w:p>
    <w:p w14:paraId="2BE6E922" w14:textId="77777777" w:rsidR="00F40CA7" w:rsidRPr="00F40CA7" w:rsidRDefault="00F40CA7" w:rsidP="00F40CA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rPr>
          <w:rFonts w:ascii="Tahoma" w:hAnsi="Tahoma" w:cs="Tahoma"/>
          <w:sz w:val="24"/>
          <w:szCs w:val="24"/>
        </w:rPr>
      </w:pPr>
    </w:p>
    <w:p w14:paraId="3D32A8F8" w14:textId="48B989FB" w:rsidR="00942E83" w:rsidRPr="00F40CA7" w:rsidRDefault="00942E83" w:rsidP="00F40CA7">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jc w:val="center"/>
        <w:rPr>
          <w:rFonts w:ascii="Tahoma" w:hAnsi="Tahoma" w:cs="Tahoma"/>
          <w:b/>
          <w:i/>
          <w:sz w:val="24"/>
          <w:szCs w:val="24"/>
        </w:rPr>
      </w:pPr>
      <w:r w:rsidRPr="00F40CA7">
        <w:rPr>
          <w:rFonts w:ascii="Tahoma" w:hAnsi="Tahoma" w:cs="Tahoma"/>
          <w:b/>
          <w:i/>
          <w:sz w:val="24"/>
          <w:szCs w:val="24"/>
        </w:rPr>
        <w:t>§ 2</w:t>
      </w:r>
    </w:p>
    <w:p w14:paraId="5B890F61" w14:textId="77777777" w:rsidR="00942E83" w:rsidRPr="00F40CA7" w:rsidRDefault="00942E83"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Upoważnia się Burmistrza Miasta i Gminy do:</w:t>
      </w:r>
    </w:p>
    <w:p w14:paraId="341FDB8C" w14:textId="1ED8A38E" w:rsidR="00942E83" w:rsidRPr="00F40CA7" w:rsidRDefault="00942E83" w:rsidP="000C6A75">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1. zaciągania zobowiązań związanych z realizac</w:t>
      </w:r>
      <w:r w:rsidR="000C6A75" w:rsidRPr="00F40CA7">
        <w:rPr>
          <w:rFonts w:ascii="Tahoma" w:hAnsi="Tahoma" w:cs="Tahoma"/>
          <w:sz w:val="24"/>
          <w:szCs w:val="24"/>
        </w:rPr>
        <w:t xml:space="preserve">ją przedsięwzięć, określonych </w:t>
      </w:r>
      <w:r w:rsidR="00F40CA7">
        <w:rPr>
          <w:rFonts w:ascii="Tahoma" w:hAnsi="Tahoma" w:cs="Tahoma"/>
          <w:sz w:val="24"/>
          <w:szCs w:val="24"/>
        </w:rPr>
        <w:t xml:space="preserve">             </w:t>
      </w:r>
      <w:r w:rsidR="000C6A75" w:rsidRPr="00F40CA7">
        <w:rPr>
          <w:rFonts w:ascii="Tahoma" w:hAnsi="Tahoma" w:cs="Tahoma"/>
          <w:sz w:val="24"/>
          <w:szCs w:val="24"/>
        </w:rPr>
        <w:t xml:space="preserve">w </w:t>
      </w:r>
      <w:r w:rsidRPr="00F40CA7">
        <w:rPr>
          <w:rFonts w:ascii="Tahoma" w:hAnsi="Tahoma" w:cs="Tahoma"/>
          <w:sz w:val="24"/>
          <w:szCs w:val="24"/>
        </w:rPr>
        <w:t>załączniku Nr 2 do niniejszej Uchwały,</w:t>
      </w:r>
    </w:p>
    <w:p w14:paraId="4536657F" w14:textId="03ACF38B" w:rsidR="00942E83" w:rsidRPr="00F40CA7" w:rsidRDefault="00942E83" w:rsidP="000C6A75">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 xml:space="preserve">2. zaciągania zobowiązań z tytułu umów, których realizacja w roku budżetowym </w:t>
      </w:r>
      <w:r w:rsidR="00F40CA7">
        <w:rPr>
          <w:rFonts w:ascii="Tahoma" w:hAnsi="Tahoma" w:cs="Tahoma"/>
          <w:sz w:val="24"/>
          <w:szCs w:val="24"/>
        </w:rPr>
        <w:t xml:space="preserve">           </w:t>
      </w:r>
      <w:r w:rsidRPr="00F40CA7">
        <w:rPr>
          <w:rFonts w:ascii="Tahoma" w:hAnsi="Tahoma" w:cs="Tahoma"/>
          <w:sz w:val="24"/>
          <w:szCs w:val="24"/>
        </w:rPr>
        <w:t xml:space="preserve">i latach następnych jest niezbędna do zapewnienia ciągłości działania jednostki </w:t>
      </w:r>
      <w:r w:rsidR="00F40CA7">
        <w:rPr>
          <w:rFonts w:ascii="Tahoma" w:hAnsi="Tahoma" w:cs="Tahoma"/>
          <w:sz w:val="24"/>
          <w:szCs w:val="24"/>
        </w:rPr>
        <w:t xml:space="preserve">       </w:t>
      </w:r>
      <w:r w:rsidRPr="00F40CA7">
        <w:rPr>
          <w:rFonts w:ascii="Tahoma" w:hAnsi="Tahoma" w:cs="Tahoma"/>
          <w:sz w:val="24"/>
          <w:szCs w:val="24"/>
        </w:rPr>
        <w:t>i z których wynikające płatności wykracza</w:t>
      </w:r>
      <w:r w:rsidR="008B23D8" w:rsidRPr="00F40CA7">
        <w:rPr>
          <w:rFonts w:ascii="Tahoma" w:hAnsi="Tahoma" w:cs="Tahoma"/>
          <w:sz w:val="24"/>
          <w:szCs w:val="24"/>
        </w:rPr>
        <w:t xml:space="preserve">ją poza rok budżetowy do kwoty </w:t>
      </w:r>
      <w:r w:rsidR="00F40CA7">
        <w:rPr>
          <w:rFonts w:ascii="Tahoma" w:hAnsi="Tahoma" w:cs="Tahoma"/>
          <w:sz w:val="24"/>
          <w:szCs w:val="24"/>
        </w:rPr>
        <w:t xml:space="preserve">                 </w:t>
      </w:r>
      <w:r w:rsidR="008B23D8" w:rsidRPr="00F40CA7">
        <w:rPr>
          <w:rFonts w:ascii="Tahoma" w:hAnsi="Tahoma" w:cs="Tahoma"/>
          <w:sz w:val="24"/>
          <w:szCs w:val="24"/>
        </w:rPr>
        <w:t>2</w:t>
      </w:r>
      <w:r w:rsidR="00DA1124" w:rsidRPr="00F40CA7">
        <w:rPr>
          <w:rFonts w:ascii="Tahoma" w:hAnsi="Tahoma" w:cs="Tahoma"/>
          <w:sz w:val="24"/>
          <w:szCs w:val="24"/>
        </w:rPr>
        <w:t xml:space="preserve"> 000 </w:t>
      </w:r>
      <w:r w:rsidRPr="00F40CA7">
        <w:rPr>
          <w:rFonts w:ascii="Tahoma" w:hAnsi="Tahoma" w:cs="Tahoma"/>
          <w:sz w:val="24"/>
          <w:szCs w:val="24"/>
        </w:rPr>
        <w:t>000,00 zł.</w:t>
      </w:r>
      <w:r w:rsidR="00F40CA7">
        <w:rPr>
          <w:rFonts w:ascii="Tahoma" w:hAnsi="Tahoma" w:cs="Tahoma"/>
          <w:sz w:val="24"/>
          <w:szCs w:val="24"/>
        </w:rPr>
        <w:t xml:space="preserve">                     </w:t>
      </w:r>
    </w:p>
    <w:p w14:paraId="52E09898" w14:textId="77777777" w:rsidR="00942E83" w:rsidRPr="00F40CA7" w:rsidRDefault="00DA1124" w:rsidP="000C6A75">
      <w:pPr>
        <w:pStyle w:val="Akapitzlist"/>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rPr>
          <w:rFonts w:ascii="Tahoma" w:hAnsi="Tahoma" w:cs="Tahoma"/>
          <w:sz w:val="24"/>
          <w:szCs w:val="24"/>
        </w:rPr>
      </w:pPr>
      <w:r w:rsidRPr="00F40CA7">
        <w:rPr>
          <w:rFonts w:ascii="Tahoma" w:hAnsi="Tahoma" w:cs="Tahoma"/>
          <w:sz w:val="24"/>
          <w:szCs w:val="24"/>
        </w:rPr>
        <w:t xml:space="preserve"> </w:t>
      </w:r>
    </w:p>
    <w:p w14:paraId="0DD18AF7" w14:textId="28F59305" w:rsidR="00AA2D3F" w:rsidRPr="00F40CA7" w:rsidRDefault="00942E83" w:rsidP="00F40CA7">
      <w:pPr>
        <w:pStyle w:val="Akapitzlist"/>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jc w:val="center"/>
        <w:rPr>
          <w:rFonts w:ascii="Tahoma" w:hAnsi="Tahoma" w:cs="Tahoma"/>
          <w:b/>
          <w:i/>
          <w:sz w:val="24"/>
          <w:szCs w:val="24"/>
        </w:rPr>
      </w:pPr>
      <w:r w:rsidRPr="00F40CA7">
        <w:rPr>
          <w:rFonts w:ascii="Tahoma" w:hAnsi="Tahoma" w:cs="Tahoma"/>
          <w:b/>
          <w:i/>
          <w:sz w:val="24"/>
          <w:szCs w:val="24"/>
        </w:rPr>
        <w:t>§ 3</w:t>
      </w:r>
    </w:p>
    <w:p w14:paraId="3ACCE9B1" w14:textId="472D522F" w:rsidR="00F81F31" w:rsidRPr="00F40CA7" w:rsidRDefault="00942E83" w:rsidP="00F40CA7">
      <w:pPr>
        <w:pStyle w:val="Akapitzlist"/>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both"/>
        <w:rPr>
          <w:rFonts w:ascii="Tahoma" w:hAnsi="Tahoma" w:cs="Tahoma"/>
          <w:sz w:val="24"/>
          <w:szCs w:val="24"/>
        </w:rPr>
      </w:pPr>
      <w:r w:rsidRPr="00F40CA7">
        <w:rPr>
          <w:rFonts w:ascii="Tahoma" w:hAnsi="Tahoma" w:cs="Tahoma"/>
          <w:sz w:val="24"/>
          <w:szCs w:val="24"/>
        </w:rPr>
        <w:t>Traci moc Uchwała Nr</w:t>
      </w:r>
      <w:r w:rsidR="00AA2D3F" w:rsidRPr="00F40CA7">
        <w:rPr>
          <w:rFonts w:ascii="Tahoma" w:hAnsi="Tahoma" w:cs="Tahoma"/>
          <w:sz w:val="24"/>
          <w:szCs w:val="24"/>
        </w:rPr>
        <w:t xml:space="preserve"> </w:t>
      </w:r>
      <w:r w:rsidR="008A51B7" w:rsidRPr="00F40CA7">
        <w:rPr>
          <w:rFonts w:ascii="Tahoma" w:hAnsi="Tahoma" w:cs="Tahoma"/>
          <w:bCs/>
          <w:sz w:val="24"/>
          <w:szCs w:val="24"/>
        </w:rPr>
        <w:t>2</w:t>
      </w:r>
      <w:r w:rsidR="008057DF" w:rsidRPr="00F40CA7">
        <w:rPr>
          <w:rFonts w:ascii="Tahoma" w:hAnsi="Tahoma" w:cs="Tahoma"/>
          <w:bCs/>
          <w:sz w:val="24"/>
          <w:szCs w:val="24"/>
        </w:rPr>
        <w:t>98</w:t>
      </w:r>
      <w:r w:rsidR="00DA1124" w:rsidRPr="00F40CA7">
        <w:rPr>
          <w:rFonts w:ascii="Tahoma" w:hAnsi="Tahoma" w:cs="Tahoma"/>
          <w:bCs/>
          <w:sz w:val="24"/>
          <w:szCs w:val="24"/>
        </w:rPr>
        <w:t>/X</w:t>
      </w:r>
      <w:r w:rsidR="008057DF" w:rsidRPr="00F40CA7">
        <w:rPr>
          <w:rFonts w:ascii="Tahoma" w:hAnsi="Tahoma" w:cs="Tahoma"/>
          <w:bCs/>
          <w:sz w:val="24"/>
          <w:szCs w:val="24"/>
        </w:rPr>
        <w:t>LII</w:t>
      </w:r>
      <w:r w:rsidR="008A51B7" w:rsidRPr="00F40CA7">
        <w:rPr>
          <w:rFonts w:ascii="Tahoma" w:hAnsi="Tahoma" w:cs="Tahoma"/>
          <w:bCs/>
          <w:sz w:val="24"/>
          <w:szCs w:val="24"/>
        </w:rPr>
        <w:t>/2</w:t>
      </w:r>
      <w:r w:rsidR="008057DF" w:rsidRPr="00F40CA7">
        <w:rPr>
          <w:rFonts w:ascii="Tahoma" w:hAnsi="Tahoma" w:cs="Tahoma"/>
          <w:bCs/>
          <w:sz w:val="24"/>
          <w:szCs w:val="24"/>
        </w:rPr>
        <w:t>1</w:t>
      </w:r>
      <w:r w:rsidR="001C073E" w:rsidRPr="00F40CA7">
        <w:rPr>
          <w:rFonts w:ascii="Tahoma" w:hAnsi="Tahoma" w:cs="Tahoma"/>
          <w:sz w:val="24"/>
          <w:szCs w:val="24"/>
        </w:rPr>
        <w:t xml:space="preserve"> </w:t>
      </w:r>
      <w:r w:rsidRPr="00F40CA7">
        <w:rPr>
          <w:rFonts w:ascii="Tahoma" w:hAnsi="Tahoma" w:cs="Tahoma"/>
          <w:sz w:val="24"/>
          <w:szCs w:val="24"/>
        </w:rPr>
        <w:t xml:space="preserve">Rady Miejskiej w Chorzelach z dnia </w:t>
      </w:r>
      <w:r w:rsidR="00071B54" w:rsidRPr="00F40CA7">
        <w:rPr>
          <w:rFonts w:ascii="Tahoma" w:hAnsi="Tahoma" w:cs="Tahoma"/>
          <w:sz w:val="24"/>
          <w:szCs w:val="24"/>
        </w:rPr>
        <w:t>29 grudnia 202</w:t>
      </w:r>
      <w:r w:rsidR="008057DF" w:rsidRPr="00F40CA7">
        <w:rPr>
          <w:rFonts w:ascii="Tahoma" w:hAnsi="Tahoma" w:cs="Tahoma"/>
          <w:sz w:val="24"/>
          <w:szCs w:val="24"/>
        </w:rPr>
        <w:t>1</w:t>
      </w:r>
      <w:r w:rsidR="001010BE" w:rsidRPr="00F40CA7">
        <w:rPr>
          <w:rFonts w:ascii="Tahoma" w:hAnsi="Tahoma" w:cs="Tahoma"/>
          <w:sz w:val="24"/>
          <w:szCs w:val="24"/>
        </w:rPr>
        <w:t xml:space="preserve"> r.</w:t>
      </w:r>
      <w:r w:rsidRPr="00F40CA7">
        <w:rPr>
          <w:rFonts w:ascii="Tahoma" w:hAnsi="Tahoma" w:cs="Tahoma"/>
          <w:sz w:val="24"/>
          <w:szCs w:val="24"/>
        </w:rPr>
        <w:t xml:space="preserve"> w sprawie Wieloletniej Prognozy Finansowej Gminy Chorzele </w:t>
      </w:r>
      <w:r w:rsidR="00071B54" w:rsidRPr="00F40CA7">
        <w:rPr>
          <w:rFonts w:ascii="Tahoma" w:hAnsi="Tahoma" w:cs="Tahoma"/>
          <w:sz w:val="24"/>
          <w:szCs w:val="24"/>
        </w:rPr>
        <w:t>na lata 202</w:t>
      </w:r>
      <w:r w:rsidR="008057DF" w:rsidRPr="00F40CA7">
        <w:rPr>
          <w:rFonts w:ascii="Tahoma" w:hAnsi="Tahoma" w:cs="Tahoma"/>
          <w:sz w:val="24"/>
          <w:szCs w:val="24"/>
        </w:rPr>
        <w:t>2</w:t>
      </w:r>
      <w:r w:rsidR="00D90863" w:rsidRPr="00F40CA7">
        <w:rPr>
          <w:rFonts w:ascii="Tahoma" w:hAnsi="Tahoma" w:cs="Tahoma"/>
          <w:sz w:val="24"/>
          <w:szCs w:val="24"/>
        </w:rPr>
        <w:t>-20</w:t>
      </w:r>
      <w:r w:rsidR="008057DF" w:rsidRPr="00F40CA7">
        <w:rPr>
          <w:rFonts w:ascii="Tahoma" w:hAnsi="Tahoma" w:cs="Tahoma"/>
          <w:sz w:val="24"/>
          <w:szCs w:val="24"/>
        </w:rPr>
        <w:t>43</w:t>
      </w:r>
      <w:r w:rsidR="00331ADD" w:rsidRPr="00F40CA7">
        <w:rPr>
          <w:rFonts w:ascii="Tahoma" w:hAnsi="Tahoma" w:cs="Tahoma"/>
          <w:sz w:val="24"/>
          <w:szCs w:val="24"/>
        </w:rPr>
        <w:t xml:space="preserve"> ze zmianami</w:t>
      </w:r>
      <w:r w:rsidRPr="00F40CA7">
        <w:rPr>
          <w:rFonts w:ascii="Tahoma" w:hAnsi="Tahoma" w:cs="Tahoma"/>
          <w:sz w:val="24"/>
          <w:szCs w:val="24"/>
        </w:rPr>
        <w:t>.</w:t>
      </w:r>
    </w:p>
    <w:p w14:paraId="622DFB79" w14:textId="681D745E" w:rsidR="00F81F31" w:rsidRDefault="00F81F31" w:rsidP="000C6A75">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ahoma" w:hAnsi="Tahoma" w:cs="Tahoma"/>
          <w:sz w:val="24"/>
          <w:szCs w:val="24"/>
        </w:rPr>
      </w:pPr>
    </w:p>
    <w:p w14:paraId="4D061603" w14:textId="77777777" w:rsidR="00F40CA7" w:rsidRPr="00F40CA7" w:rsidRDefault="00F40CA7" w:rsidP="000C6A75">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ahoma" w:hAnsi="Tahoma" w:cs="Tahoma"/>
          <w:sz w:val="24"/>
          <w:szCs w:val="24"/>
        </w:rPr>
      </w:pPr>
    </w:p>
    <w:p w14:paraId="19153870" w14:textId="77777777" w:rsidR="00C75AF2" w:rsidRPr="00F40CA7" w:rsidRDefault="00C75AF2" w:rsidP="000C6A75">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ahoma" w:hAnsi="Tahoma" w:cs="Tahoma"/>
          <w:sz w:val="24"/>
          <w:szCs w:val="24"/>
        </w:rPr>
      </w:pPr>
      <w:r w:rsidRPr="00F40CA7">
        <w:rPr>
          <w:rFonts w:ascii="Tahoma" w:hAnsi="Tahoma" w:cs="Tahoma"/>
          <w:b/>
          <w:i/>
          <w:sz w:val="24"/>
          <w:szCs w:val="24"/>
        </w:rPr>
        <w:lastRenderedPageBreak/>
        <w:t>§ 4</w:t>
      </w:r>
    </w:p>
    <w:p w14:paraId="5E22CE3E" w14:textId="2781E087" w:rsidR="00F81F31" w:rsidRDefault="00C75AF2" w:rsidP="00F40CA7">
      <w:pPr>
        <w:tabs>
          <w:tab w:val="left" w:pos="0"/>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Wykonanie uchwały powierza się Burmistrzowi Miasta i Gminy Chorzele.</w:t>
      </w:r>
    </w:p>
    <w:p w14:paraId="3C8F5F74" w14:textId="77777777" w:rsidR="00BE18DD" w:rsidRPr="00F40CA7" w:rsidRDefault="00BE18DD" w:rsidP="00F40CA7">
      <w:pPr>
        <w:tabs>
          <w:tab w:val="left" w:pos="0"/>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84F0B25" w14:textId="390F1A6E" w:rsidR="009C2D2E" w:rsidRPr="00F40CA7" w:rsidRDefault="009C2D2E" w:rsidP="00BE18DD">
      <w:pPr>
        <w:tabs>
          <w:tab w:val="left" w:pos="708"/>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ahoma" w:hAnsi="Tahoma" w:cs="Tahoma"/>
          <w:sz w:val="24"/>
          <w:szCs w:val="24"/>
        </w:rPr>
      </w:pPr>
      <w:r w:rsidRPr="00F40CA7">
        <w:rPr>
          <w:rFonts w:ascii="Tahoma" w:hAnsi="Tahoma" w:cs="Tahoma"/>
          <w:b/>
          <w:i/>
          <w:sz w:val="24"/>
          <w:szCs w:val="24"/>
        </w:rPr>
        <w:t xml:space="preserve">§ </w:t>
      </w:r>
      <w:r w:rsidR="00C75AF2" w:rsidRPr="00F40CA7">
        <w:rPr>
          <w:rFonts w:ascii="Tahoma" w:hAnsi="Tahoma" w:cs="Tahoma"/>
          <w:b/>
          <w:i/>
          <w:sz w:val="24"/>
          <w:szCs w:val="24"/>
        </w:rPr>
        <w:t>5</w:t>
      </w:r>
    </w:p>
    <w:p w14:paraId="0B6B767E" w14:textId="6D78EACF" w:rsidR="00FC6303" w:rsidRDefault="00AA2D3F"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F40CA7">
        <w:rPr>
          <w:rFonts w:ascii="Tahoma" w:hAnsi="Tahoma" w:cs="Tahoma"/>
          <w:sz w:val="24"/>
          <w:szCs w:val="24"/>
        </w:rPr>
        <w:t>Uchwała wchodz</w:t>
      </w:r>
      <w:r w:rsidR="00EE1B8E" w:rsidRPr="00F40CA7">
        <w:rPr>
          <w:rFonts w:ascii="Tahoma" w:hAnsi="Tahoma" w:cs="Tahoma"/>
          <w:sz w:val="24"/>
          <w:szCs w:val="24"/>
        </w:rPr>
        <w:t xml:space="preserve">i w życie </w:t>
      </w:r>
      <w:r w:rsidR="00702FA4">
        <w:rPr>
          <w:rFonts w:ascii="Tahoma" w:hAnsi="Tahoma" w:cs="Tahoma"/>
          <w:sz w:val="24"/>
          <w:szCs w:val="24"/>
        </w:rPr>
        <w:t>z</w:t>
      </w:r>
      <w:r w:rsidR="00EE1B8E" w:rsidRPr="00F40CA7">
        <w:rPr>
          <w:rFonts w:ascii="Tahoma" w:hAnsi="Tahoma" w:cs="Tahoma"/>
          <w:sz w:val="24"/>
          <w:szCs w:val="24"/>
        </w:rPr>
        <w:t xml:space="preserve"> dn</w:t>
      </w:r>
      <w:r w:rsidR="00370ECD">
        <w:rPr>
          <w:rFonts w:ascii="Tahoma" w:hAnsi="Tahoma" w:cs="Tahoma"/>
          <w:sz w:val="24"/>
          <w:szCs w:val="24"/>
        </w:rPr>
        <w:t>i</w:t>
      </w:r>
      <w:r w:rsidR="00702FA4">
        <w:rPr>
          <w:rFonts w:ascii="Tahoma" w:hAnsi="Tahoma" w:cs="Tahoma"/>
          <w:sz w:val="24"/>
          <w:szCs w:val="24"/>
        </w:rPr>
        <w:t>em</w:t>
      </w:r>
      <w:r w:rsidR="00EE1B8E" w:rsidRPr="00F40CA7">
        <w:rPr>
          <w:rFonts w:ascii="Tahoma" w:hAnsi="Tahoma" w:cs="Tahoma"/>
          <w:sz w:val="24"/>
          <w:szCs w:val="24"/>
        </w:rPr>
        <w:t xml:space="preserve"> 1 stycznia 202</w:t>
      </w:r>
      <w:r w:rsidR="008057DF" w:rsidRPr="00F40CA7">
        <w:rPr>
          <w:rFonts w:ascii="Tahoma" w:hAnsi="Tahoma" w:cs="Tahoma"/>
          <w:sz w:val="24"/>
          <w:szCs w:val="24"/>
        </w:rPr>
        <w:t>3</w:t>
      </w:r>
      <w:r w:rsidRPr="00F40CA7">
        <w:rPr>
          <w:rFonts w:ascii="Tahoma" w:hAnsi="Tahoma" w:cs="Tahoma"/>
          <w:sz w:val="24"/>
          <w:szCs w:val="24"/>
        </w:rPr>
        <w:t xml:space="preserve"> r</w:t>
      </w:r>
      <w:r w:rsidR="000C6A75" w:rsidRPr="00F40CA7">
        <w:rPr>
          <w:rFonts w:ascii="Tahoma" w:hAnsi="Tahoma" w:cs="Tahoma"/>
          <w:sz w:val="24"/>
          <w:szCs w:val="24"/>
        </w:rPr>
        <w:t>.</w:t>
      </w:r>
    </w:p>
    <w:p w14:paraId="37B5DF97" w14:textId="574F7A06"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1F090DAD" w14:textId="395E62FD"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5086623" w14:textId="5E4351F0"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57AB3C87" w14:textId="5F3DE6CD"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4CC258E" w14:textId="06C9A5AF"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0E5F009" w14:textId="10364B5C"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DF5C3D8" w14:textId="2866F605"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10F8F706" w14:textId="3A294AC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5D2783B5" w14:textId="4FF4A832"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7E56026" w14:textId="35A697C7"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53197E71" w14:textId="14148407"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219C540" w14:textId="61B117B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1E8B8A6" w14:textId="3800B656"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E5FC8A7" w14:textId="0BA1661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49D75042" w14:textId="642ED921"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44CA911" w14:textId="3BFEE876"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3D28D74D" w14:textId="62D8760B"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2535725E" w14:textId="0E7148FB"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89B4C9D" w14:textId="0FC3E7A3"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99A1AD3" w14:textId="77777777" w:rsidR="00535E1F" w:rsidRPr="00F40CA7" w:rsidRDefault="00535E1F"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34AD708E" w14:textId="4FFB7685" w:rsidR="00841810" w:rsidRDefault="00841810"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p>
    <w:p w14:paraId="7CFEB48A" w14:textId="77777777" w:rsidR="002215B7" w:rsidRPr="00F40CA7" w:rsidRDefault="002215B7"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p>
    <w:p w14:paraId="7CC3B493" w14:textId="77777777"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F40CA7">
        <w:rPr>
          <w:rFonts w:ascii="Tahoma" w:hAnsi="Tahoma" w:cs="Tahoma"/>
          <w:b/>
          <w:bCs/>
          <w:sz w:val="24"/>
          <w:szCs w:val="24"/>
        </w:rPr>
        <w:lastRenderedPageBreak/>
        <w:t xml:space="preserve">Objaśnienia do Wieloletniej Prognozy Finansowej </w:t>
      </w:r>
    </w:p>
    <w:p w14:paraId="7AF3660F" w14:textId="77777777"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p>
    <w:p w14:paraId="669F34A0" w14:textId="66BF947E"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W Wieloletniej Prognozie Finan</w:t>
      </w:r>
      <w:r w:rsidR="00E62AC1" w:rsidRPr="00F40CA7">
        <w:rPr>
          <w:rFonts w:ascii="Tahoma" w:hAnsi="Tahoma" w:cs="Tahoma"/>
          <w:sz w:val="24"/>
          <w:szCs w:val="24"/>
        </w:rPr>
        <w:t xml:space="preserve">sowej </w:t>
      </w:r>
      <w:r w:rsidR="008A51B7" w:rsidRPr="00F40CA7">
        <w:rPr>
          <w:rFonts w:ascii="Tahoma" w:hAnsi="Tahoma" w:cs="Tahoma"/>
          <w:sz w:val="24"/>
          <w:szCs w:val="24"/>
        </w:rPr>
        <w:t>Gminy Chorzele na rok 202</w:t>
      </w:r>
      <w:r w:rsidR="008057DF" w:rsidRPr="00F40CA7">
        <w:rPr>
          <w:rFonts w:ascii="Tahoma" w:hAnsi="Tahoma" w:cs="Tahoma"/>
          <w:sz w:val="24"/>
          <w:szCs w:val="24"/>
        </w:rPr>
        <w:t>3</w:t>
      </w:r>
      <w:r w:rsidRPr="00F40CA7">
        <w:rPr>
          <w:rFonts w:ascii="Tahoma" w:hAnsi="Tahoma" w:cs="Tahoma"/>
          <w:sz w:val="24"/>
          <w:szCs w:val="24"/>
        </w:rPr>
        <w:t xml:space="preserve"> zostały przyjęte wielkości wynikające z opraco</w:t>
      </w:r>
      <w:r w:rsidR="008A51B7" w:rsidRPr="00F40CA7">
        <w:rPr>
          <w:rFonts w:ascii="Tahoma" w:hAnsi="Tahoma" w:cs="Tahoma"/>
          <w:sz w:val="24"/>
          <w:szCs w:val="24"/>
        </w:rPr>
        <w:t>wane</w:t>
      </w:r>
      <w:r w:rsidR="00535E1F">
        <w:rPr>
          <w:rFonts w:ascii="Tahoma" w:hAnsi="Tahoma" w:cs="Tahoma"/>
          <w:sz w:val="24"/>
          <w:szCs w:val="24"/>
        </w:rPr>
        <w:t>go projektu</w:t>
      </w:r>
      <w:r w:rsidR="008A51B7" w:rsidRPr="00F40CA7">
        <w:rPr>
          <w:rFonts w:ascii="Tahoma" w:hAnsi="Tahoma" w:cs="Tahoma"/>
          <w:sz w:val="24"/>
          <w:szCs w:val="24"/>
        </w:rPr>
        <w:t xml:space="preserve"> uchwały budżetowej na 202</w:t>
      </w:r>
      <w:r w:rsidR="008057DF" w:rsidRPr="00F40CA7">
        <w:rPr>
          <w:rFonts w:ascii="Tahoma" w:hAnsi="Tahoma" w:cs="Tahoma"/>
          <w:sz w:val="24"/>
          <w:szCs w:val="24"/>
        </w:rPr>
        <w:t>3</w:t>
      </w:r>
      <w:r w:rsidRPr="00F40CA7">
        <w:rPr>
          <w:rFonts w:ascii="Tahoma" w:hAnsi="Tahoma" w:cs="Tahoma"/>
          <w:sz w:val="24"/>
          <w:szCs w:val="24"/>
        </w:rPr>
        <w:t xml:space="preserve"> r.</w:t>
      </w:r>
    </w:p>
    <w:p w14:paraId="04B2BC9D" w14:textId="796C6A24" w:rsidR="004D7498" w:rsidRPr="00F40CA7" w:rsidRDefault="00137F3C"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FF0000"/>
          <w:sz w:val="24"/>
          <w:szCs w:val="24"/>
        </w:rPr>
      </w:pPr>
      <w:r w:rsidRPr="00F40CA7">
        <w:rPr>
          <w:rFonts w:ascii="Tahoma" w:hAnsi="Tahoma" w:cs="Tahoma"/>
          <w:sz w:val="24"/>
          <w:szCs w:val="24"/>
        </w:rPr>
        <w:t>Planowa</w:t>
      </w:r>
      <w:r w:rsidR="008A51B7" w:rsidRPr="00F40CA7">
        <w:rPr>
          <w:rFonts w:ascii="Tahoma" w:hAnsi="Tahoma" w:cs="Tahoma"/>
          <w:sz w:val="24"/>
          <w:szCs w:val="24"/>
        </w:rPr>
        <w:t>ne dochody budżetowe w roku 202</w:t>
      </w:r>
      <w:r w:rsidR="008057DF" w:rsidRPr="00F40CA7">
        <w:rPr>
          <w:rFonts w:ascii="Tahoma" w:hAnsi="Tahoma" w:cs="Tahoma"/>
          <w:sz w:val="24"/>
          <w:szCs w:val="24"/>
        </w:rPr>
        <w:t>3</w:t>
      </w:r>
      <w:r w:rsidR="00386AB9" w:rsidRPr="00F40CA7">
        <w:rPr>
          <w:rFonts w:ascii="Tahoma" w:hAnsi="Tahoma" w:cs="Tahoma"/>
          <w:sz w:val="24"/>
          <w:szCs w:val="24"/>
        </w:rPr>
        <w:t xml:space="preserve"> r. wynoszą kwotę </w:t>
      </w:r>
      <w:r w:rsidR="00F40CA7" w:rsidRPr="00F40CA7">
        <w:rPr>
          <w:rFonts w:ascii="Tahoma" w:hAnsi="Tahoma" w:cs="Tahoma"/>
          <w:sz w:val="24"/>
          <w:szCs w:val="24"/>
        </w:rPr>
        <w:t>6</w:t>
      </w:r>
      <w:r w:rsidR="00A863AE">
        <w:rPr>
          <w:rFonts w:ascii="Tahoma" w:hAnsi="Tahoma" w:cs="Tahoma"/>
          <w:sz w:val="24"/>
          <w:szCs w:val="24"/>
        </w:rPr>
        <w:t>3 154 145,33</w:t>
      </w:r>
      <w:r w:rsidR="004D7498" w:rsidRPr="00F40CA7">
        <w:rPr>
          <w:rFonts w:ascii="Tahoma" w:hAnsi="Tahoma" w:cs="Tahoma"/>
          <w:sz w:val="24"/>
          <w:szCs w:val="24"/>
        </w:rPr>
        <w:t xml:space="preserve"> zł, w ty</w:t>
      </w:r>
      <w:r w:rsidR="00386AB9" w:rsidRPr="00F40CA7">
        <w:rPr>
          <w:rFonts w:ascii="Tahoma" w:hAnsi="Tahoma" w:cs="Tahoma"/>
          <w:sz w:val="24"/>
          <w:szCs w:val="24"/>
        </w:rPr>
        <w:t xml:space="preserve">m dochody majątkowe </w:t>
      </w:r>
      <w:r w:rsidR="00F40CA7" w:rsidRPr="00F40CA7">
        <w:rPr>
          <w:rFonts w:ascii="Tahoma" w:hAnsi="Tahoma" w:cs="Tahoma"/>
          <w:sz w:val="24"/>
          <w:szCs w:val="24"/>
        </w:rPr>
        <w:t>1</w:t>
      </w:r>
      <w:r w:rsidR="00A863AE">
        <w:rPr>
          <w:rFonts w:ascii="Tahoma" w:hAnsi="Tahoma" w:cs="Tahoma"/>
          <w:sz w:val="24"/>
          <w:szCs w:val="24"/>
        </w:rPr>
        <w:t>2 832 604,44</w:t>
      </w:r>
      <w:r w:rsidR="004D7498" w:rsidRPr="00F40CA7">
        <w:rPr>
          <w:rFonts w:ascii="Tahoma" w:hAnsi="Tahoma" w:cs="Tahoma"/>
          <w:sz w:val="24"/>
          <w:szCs w:val="24"/>
        </w:rPr>
        <w:t xml:space="preserve"> zł. </w:t>
      </w:r>
      <w:r w:rsidRPr="00F40CA7">
        <w:rPr>
          <w:rFonts w:ascii="Tahoma" w:hAnsi="Tahoma" w:cs="Tahoma"/>
          <w:sz w:val="24"/>
          <w:szCs w:val="24"/>
        </w:rPr>
        <w:t>Planowane w</w:t>
      </w:r>
      <w:r w:rsidR="004D7498" w:rsidRPr="00F40CA7">
        <w:rPr>
          <w:rFonts w:ascii="Tahoma" w:hAnsi="Tahoma" w:cs="Tahoma"/>
          <w:sz w:val="24"/>
          <w:szCs w:val="24"/>
        </w:rPr>
        <w:t>ydatki bud</w:t>
      </w:r>
      <w:r w:rsidR="00386AB9" w:rsidRPr="00F40CA7">
        <w:rPr>
          <w:rFonts w:ascii="Tahoma" w:hAnsi="Tahoma" w:cs="Tahoma"/>
          <w:sz w:val="24"/>
          <w:szCs w:val="24"/>
        </w:rPr>
        <w:t xml:space="preserve">żetu wynoszą kwotę </w:t>
      </w:r>
      <w:r w:rsidR="00F40CA7" w:rsidRPr="00F40CA7">
        <w:rPr>
          <w:rFonts w:ascii="Tahoma" w:hAnsi="Tahoma" w:cs="Tahoma"/>
          <w:sz w:val="24"/>
          <w:szCs w:val="24"/>
        </w:rPr>
        <w:t>7</w:t>
      </w:r>
      <w:r w:rsidR="00A863AE">
        <w:rPr>
          <w:rFonts w:ascii="Tahoma" w:hAnsi="Tahoma" w:cs="Tahoma"/>
          <w:sz w:val="24"/>
          <w:szCs w:val="24"/>
        </w:rPr>
        <w:t>8 937 641,92</w:t>
      </w:r>
      <w:r w:rsidR="004D7498" w:rsidRPr="00F40CA7">
        <w:rPr>
          <w:rFonts w:ascii="Tahoma" w:hAnsi="Tahoma" w:cs="Tahoma"/>
          <w:sz w:val="24"/>
          <w:szCs w:val="24"/>
        </w:rPr>
        <w:t xml:space="preserve"> zł, w tym </w:t>
      </w:r>
      <w:r w:rsidR="00386AB9" w:rsidRPr="00F40CA7">
        <w:rPr>
          <w:rFonts w:ascii="Tahoma" w:hAnsi="Tahoma" w:cs="Tahoma"/>
          <w:sz w:val="24"/>
          <w:szCs w:val="24"/>
        </w:rPr>
        <w:t xml:space="preserve">wydatki majątkowe </w:t>
      </w:r>
      <w:r w:rsidR="00F40CA7" w:rsidRPr="00F40CA7">
        <w:rPr>
          <w:rFonts w:ascii="Tahoma" w:hAnsi="Tahoma" w:cs="Tahoma"/>
          <w:sz w:val="24"/>
          <w:szCs w:val="24"/>
        </w:rPr>
        <w:t>27</w:t>
      </w:r>
      <w:r w:rsidR="00A863AE">
        <w:rPr>
          <w:rFonts w:ascii="Tahoma" w:hAnsi="Tahoma" w:cs="Tahoma"/>
          <w:sz w:val="24"/>
          <w:szCs w:val="24"/>
        </w:rPr>
        <w:t> </w:t>
      </w:r>
      <w:r w:rsidR="00F40CA7" w:rsidRPr="00F40CA7">
        <w:rPr>
          <w:rFonts w:ascii="Tahoma" w:hAnsi="Tahoma" w:cs="Tahoma"/>
          <w:sz w:val="24"/>
          <w:szCs w:val="24"/>
        </w:rPr>
        <w:t>1</w:t>
      </w:r>
      <w:r w:rsidR="00A863AE">
        <w:rPr>
          <w:rFonts w:ascii="Tahoma" w:hAnsi="Tahoma" w:cs="Tahoma"/>
          <w:sz w:val="24"/>
          <w:szCs w:val="24"/>
        </w:rPr>
        <w:t>28 424,19</w:t>
      </w:r>
      <w:r w:rsidR="00F6599B" w:rsidRPr="00F40CA7">
        <w:rPr>
          <w:rFonts w:ascii="Tahoma" w:hAnsi="Tahoma" w:cs="Tahoma"/>
          <w:sz w:val="24"/>
          <w:szCs w:val="24"/>
        </w:rPr>
        <w:t xml:space="preserve"> </w:t>
      </w:r>
      <w:r w:rsidR="004D7498" w:rsidRPr="00F40CA7">
        <w:rPr>
          <w:rFonts w:ascii="Tahoma" w:hAnsi="Tahoma" w:cs="Tahoma"/>
          <w:sz w:val="24"/>
          <w:szCs w:val="24"/>
        </w:rPr>
        <w:t>zł.</w:t>
      </w:r>
    </w:p>
    <w:p w14:paraId="57FA8862" w14:textId="77777777"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414EFE07" w14:textId="7C4CCF0E"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 xml:space="preserve">Kwoty subwencji i udziałów w podatku dochodowym od osób fizycznych przyjęto na podstawie informacji </w:t>
      </w:r>
      <w:r w:rsidR="00465201" w:rsidRPr="00F40CA7">
        <w:rPr>
          <w:rFonts w:ascii="Tahoma" w:hAnsi="Tahoma" w:cs="Tahoma"/>
          <w:sz w:val="24"/>
          <w:szCs w:val="24"/>
        </w:rPr>
        <w:t>M</w:t>
      </w:r>
      <w:r w:rsidR="00386AB9" w:rsidRPr="00F40CA7">
        <w:rPr>
          <w:rFonts w:ascii="Tahoma" w:hAnsi="Tahoma" w:cs="Tahoma"/>
          <w:sz w:val="24"/>
          <w:szCs w:val="24"/>
        </w:rPr>
        <w:t>inis</w:t>
      </w:r>
      <w:r w:rsidR="00FA6290" w:rsidRPr="00F40CA7">
        <w:rPr>
          <w:rFonts w:ascii="Tahoma" w:hAnsi="Tahoma" w:cs="Tahoma"/>
          <w:sz w:val="24"/>
          <w:szCs w:val="24"/>
        </w:rPr>
        <w:t>terstwa Finansów</w:t>
      </w:r>
      <w:r w:rsidR="000C6A75" w:rsidRPr="00F40CA7">
        <w:rPr>
          <w:rFonts w:ascii="Tahoma" w:hAnsi="Tahoma" w:cs="Tahoma"/>
          <w:sz w:val="24"/>
          <w:szCs w:val="24"/>
        </w:rPr>
        <w:t>, Funduszy i Polityki Regionalnej</w:t>
      </w:r>
      <w:r w:rsidR="00FA6290" w:rsidRPr="00F40CA7">
        <w:rPr>
          <w:rFonts w:ascii="Tahoma" w:hAnsi="Tahoma" w:cs="Tahoma"/>
          <w:sz w:val="24"/>
          <w:szCs w:val="24"/>
        </w:rPr>
        <w:t xml:space="preserve"> </w:t>
      </w:r>
      <w:r w:rsidR="00BE18DD">
        <w:rPr>
          <w:rFonts w:ascii="Tahoma" w:hAnsi="Tahoma" w:cs="Tahoma"/>
          <w:sz w:val="24"/>
          <w:szCs w:val="24"/>
        </w:rPr>
        <w:t xml:space="preserve">                   </w:t>
      </w:r>
      <w:r w:rsidR="00FA6290" w:rsidRPr="00F40CA7">
        <w:rPr>
          <w:rFonts w:ascii="Tahoma" w:hAnsi="Tahoma" w:cs="Tahoma"/>
          <w:sz w:val="24"/>
          <w:szCs w:val="24"/>
        </w:rPr>
        <w:t>Nr ST3.4750.</w:t>
      </w:r>
      <w:r w:rsidR="00F46A78" w:rsidRPr="00F40CA7">
        <w:rPr>
          <w:rFonts w:ascii="Tahoma" w:hAnsi="Tahoma" w:cs="Tahoma"/>
          <w:sz w:val="24"/>
          <w:szCs w:val="24"/>
        </w:rPr>
        <w:t>23</w:t>
      </w:r>
      <w:r w:rsidR="00BF4BED" w:rsidRPr="00F40CA7">
        <w:rPr>
          <w:rFonts w:ascii="Tahoma" w:hAnsi="Tahoma" w:cs="Tahoma"/>
          <w:sz w:val="24"/>
          <w:szCs w:val="24"/>
        </w:rPr>
        <w:t>.</w:t>
      </w:r>
      <w:r w:rsidR="008A51B7" w:rsidRPr="00F40CA7">
        <w:rPr>
          <w:rFonts w:ascii="Tahoma" w:hAnsi="Tahoma" w:cs="Tahoma"/>
          <w:sz w:val="24"/>
          <w:szCs w:val="24"/>
        </w:rPr>
        <w:t>202</w:t>
      </w:r>
      <w:r w:rsidR="00F46A78" w:rsidRPr="00F40CA7">
        <w:rPr>
          <w:rFonts w:ascii="Tahoma" w:hAnsi="Tahoma" w:cs="Tahoma"/>
          <w:sz w:val="24"/>
          <w:szCs w:val="24"/>
        </w:rPr>
        <w:t>2</w:t>
      </w:r>
      <w:r w:rsidR="00FA6290" w:rsidRPr="00F40CA7">
        <w:rPr>
          <w:rFonts w:ascii="Tahoma" w:hAnsi="Tahoma" w:cs="Tahoma"/>
          <w:sz w:val="24"/>
          <w:szCs w:val="24"/>
        </w:rPr>
        <w:t xml:space="preserve"> z dnia 1</w:t>
      </w:r>
      <w:r w:rsidR="00F46A78" w:rsidRPr="00F40CA7">
        <w:rPr>
          <w:rFonts w:ascii="Tahoma" w:hAnsi="Tahoma" w:cs="Tahoma"/>
          <w:sz w:val="24"/>
          <w:szCs w:val="24"/>
        </w:rPr>
        <w:t>3</w:t>
      </w:r>
      <w:r w:rsidR="008A51B7" w:rsidRPr="00F40CA7">
        <w:rPr>
          <w:rFonts w:ascii="Tahoma" w:hAnsi="Tahoma" w:cs="Tahoma"/>
          <w:sz w:val="24"/>
          <w:szCs w:val="24"/>
        </w:rPr>
        <w:t xml:space="preserve"> października 202</w:t>
      </w:r>
      <w:r w:rsidR="008057DF" w:rsidRPr="00F40CA7">
        <w:rPr>
          <w:rFonts w:ascii="Tahoma" w:hAnsi="Tahoma" w:cs="Tahoma"/>
          <w:sz w:val="24"/>
          <w:szCs w:val="24"/>
        </w:rPr>
        <w:t>2</w:t>
      </w:r>
      <w:r w:rsidR="000C6A75" w:rsidRPr="00F40CA7">
        <w:rPr>
          <w:rFonts w:ascii="Tahoma" w:hAnsi="Tahoma" w:cs="Tahoma"/>
          <w:sz w:val="24"/>
          <w:szCs w:val="24"/>
        </w:rPr>
        <w:t xml:space="preserve"> r., natomiast</w:t>
      </w:r>
      <w:r w:rsidRPr="00F40CA7">
        <w:rPr>
          <w:rFonts w:ascii="Tahoma" w:hAnsi="Tahoma" w:cs="Tahoma"/>
          <w:sz w:val="24"/>
          <w:szCs w:val="24"/>
        </w:rPr>
        <w:t xml:space="preserve"> kwoty dotacji celowych na zadania zlecone i na zadania własne na podstawie informacji Mazowieckiego Urzędu Wojewódzkiego</w:t>
      </w:r>
      <w:r w:rsidR="00FA6290" w:rsidRPr="00F40CA7">
        <w:rPr>
          <w:rFonts w:ascii="Tahoma" w:hAnsi="Tahoma" w:cs="Tahoma"/>
          <w:sz w:val="24"/>
          <w:szCs w:val="24"/>
        </w:rPr>
        <w:t xml:space="preserve"> w Warszawie</w:t>
      </w:r>
      <w:r w:rsidR="00F81F31" w:rsidRPr="00F40CA7">
        <w:rPr>
          <w:rFonts w:ascii="Tahoma" w:hAnsi="Tahoma" w:cs="Tahoma"/>
          <w:sz w:val="24"/>
          <w:szCs w:val="24"/>
        </w:rPr>
        <w:t xml:space="preserve"> </w:t>
      </w:r>
      <w:r w:rsidR="00BF4BED" w:rsidRPr="00F40CA7">
        <w:rPr>
          <w:rFonts w:ascii="Tahoma" w:hAnsi="Tahoma" w:cs="Tahoma"/>
          <w:sz w:val="24"/>
          <w:szCs w:val="24"/>
        </w:rPr>
        <w:t>Nr</w:t>
      </w:r>
      <w:r w:rsidR="000C6A75" w:rsidRPr="00F40CA7">
        <w:rPr>
          <w:rFonts w:ascii="Tahoma" w:hAnsi="Tahoma" w:cs="Tahoma"/>
          <w:sz w:val="24"/>
          <w:szCs w:val="24"/>
        </w:rPr>
        <w:t xml:space="preserve"> </w:t>
      </w:r>
      <w:r w:rsidR="00FA6290" w:rsidRPr="00F40CA7">
        <w:rPr>
          <w:rFonts w:ascii="Tahoma" w:hAnsi="Tahoma" w:cs="Tahoma"/>
          <w:sz w:val="24"/>
          <w:szCs w:val="24"/>
        </w:rPr>
        <w:t>WF</w:t>
      </w:r>
      <w:r w:rsidR="008A51B7" w:rsidRPr="00F40CA7">
        <w:rPr>
          <w:rFonts w:ascii="Tahoma" w:hAnsi="Tahoma" w:cs="Tahoma"/>
          <w:sz w:val="24"/>
          <w:szCs w:val="24"/>
        </w:rPr>
        <w:t>-I.311</w:t>
      </w:r>
      <w:r w:rsidR="00F46A78" w:rsidRPr="00F40CA7">
        <w:rPr>
          <w:rFonts w:ascii="Tahoma" w:hAnsi="Tahoma" w:cs="Tahoma"/>
          <w:sz w:val="24"/>
          <w:szCs w:val="24"/>
        </w:rPr>
        <w:t>0</w:t>
      </w:r>
      <w:r w:rsidR="00BF4BED" w:rsidRPr="00F40CA7">
        <w:rPr>
          <w:rFonts w:ascii="Tahoma" w:hAnsi="Tahoma" w:cs="Tahoma"/>
          <w:sz w:val="24"/>
          <w:szCs w:val="24"/>
        </w:rPr>
        <w:t>.</w:t>
      </w:r>
      <w:r w:rsidR="00F46A78" w:rsidRPr="00F40CA7">
        <w:rPr>
          <w:rFonts w:ascii="Tahoma" w:hAnsi="Tahoma" w:cs="Tahoma"/>
          <w:sz w:val="24"/>
          <w:szCs w:val="24"/>
        </w:rPr>
        <w:t>5</w:t>
      </w:r>
      <w:r w:rsidR="008A51B7" w:rsidRPr="00F40CA7">
        <w:rPr>
          <w:rFonts w:ascii="Tahoma" w:hAnsi="Tahoma" w:cs="Tahoma"/>
          <w:sz w:val="24"/>
          <w:szCs w:val="24"/>
        </w:rPr>
        <w:t>.202</w:t>
      </w:r>
      <w:r w:rsidR="00F46A78" w:rsidRPr="00F40CA7">
        <w:rPr>
          <w:rFonts w:ascii="Tahoma" w:hAnsi="Tahoma" w:cs="Tahoma"/>
          <w:sz w:val="24"/>
          <w:szCs w:val="24"/>
        </w:rPr>
        <w:t>2</w:t>
      </w:r>
      <w:r w:rsidRPr="00F40CA7">
        <w:rPr>
          <w:rFonts w:ascii="Tahoma" w:hAnsi="Tahoma" w:cs="Tahoma"/>
          <w:sz w:val="24"/>
          <w:szCs w:val="24"/>
        </w:rPr>
        <w:t xml:space="preserve"> oraz na podstawie informacji Krajowego Biura Wyborczego Delegat</w:t>
      </w:r>
      <w:r w:rsidR="00137F3C" w:rsidRPr="00F40CA7">
        <w:rPr>
          <w:rFonts w:ascii="Tahoma" w:hAnsi="Tahoma" w:cs="Tahoma"/>
          <w:sz w:val="24"/>
          <w:szCs w:val="24"/>
        </w:rPr>
        <w:t>ura w Ciechanowie</w:t>
      </w:r>
      <w:r w:rsidR="00386AB9" w:rsidRPr="00F40CA7">
        <w:rPr>
          <w:rFonts w:ascii="Tahoma" w:hAnsi="Tahoma" w:cs="Tahoma"/>
          <w:sz w:val="24"/>
          <w:szCs w:val="24"/>
        </w:rPr>
        <w:t xml:space="preserve"> </w:t>
      </w:r>
      <w:r w:rsidR="008A51B7" w:rsidRPr="00F40CA7">
        <w:rPr>
          <w:rFonts w:ascii="Tahoma" w:hAnsi="Tahoma" w:cs="Tahoma"/>
          <w:sz w:val="24"/>
          <w:szCs w:val="24"/>
        </w:rPr>
        <w:t>Nr DCI-3112</w:t>
      </w:r>
      <w:r w:rsidR="00F46A78" w:rsidRPr="00F40CA7">
        <w:rPr>
          <w:rFonts w:ascii="Tahoma" w:hAnsi="Tahoma" w:cs="Tahoma"/>
          <w:sz w:val="24"/>
          <w:szCs w:val="24"/>
        </w:rPr>
        <w:t>.39.2022</w:t>
      </w:r>
      <w:r w:rsidRPr="00F40CA7">
        <w:rPr>
          <w:rFonts w:ascii="Tahoma" w:hAnsi="Tahoma" w:cs="Tahoma"/>
          <w:sz w:val="24"/>
          <w:szCs w:val="24"/>
        </w:rPr>
        <w:t>.</w:t>
      </w:r>
    </w:p>
    <w:p w14:paraId="6C5D663B" w14:textId="77777777" w:rsidR="00073E24" w:rsidRPr="00F40CA7" w:rsidRDefault="004D749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 xml:space="preserve">         </w:t>
      </w:r>
    </w:p>
    <w:p w14:paraId="5DCF4E17" w14:textId="77777777"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I.</w:t>
      </w:r>
      <w:r w:rsidRPr="00F40CA7">
        <w:rPr>
          <w:rFonts w:ascii="Tahoma" w:hAnsi="Tahoma" w:cs="Tahoma"/>
          <w:sz w:val="24"/>
          <w:szCs w:val="24"/>
        </w:rPr>
        <w:tab/>
        <w:t>DOCHODY</w:t>
      </w:r>
    </w:p>
    <w:p w14:paraId="74F3AB1C" w14:textId="29B03E34"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 xml:space="preserve">W latach 2023 - 2036 wykorzystano wskaźniki wzrostu PKB realnego oraz inflacji. Prognozę dochodów z tytułu udziałów we wpływach z podatków dochodowych wyliczono z wykorzystaniem obu wskaźników. Dochody z subwencji, dotacji celowych oraz podatków i opłat (w tym podatku od nieruchomości) wyliczono wykorzystując jedynie wskaźnik inflacji. </w:t>
      </w:r>
    </w:p>
    <w:p w14:paraId="49F231A8" w14:textId="792CCD0C"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Dochody majątkowe przyjęto zgodnie z planem na lata 2023 - 2</w:t>
      </w:r>
      <w:r w:rsidR="00535E1F">
        <w:rPr>
          <w:rFonts w:ascii="Tahoma" w:hAnsi="Tahoma" w:cs="Tahoma"/>
          <w:sz w:val="24"/>
          <w:szCs w:val="24"/>
        </w:rPr>
        <w:t>024</w:t>
      </w:r>
      <w:r w:rsidRPr="00F40CA7">
        <w:rPr>
          <w:rFonts w:ascii="Tahoma" w:hAnsi="Tahoma" w:cs="Tahoma"/>
          <w:sz w:val="24"/>
          <w:szCs w:val="24"/>
        </w:rPr>
        <w:t>.</w:t>
      </w:r>
    </w:p>
    <w:p w14:paraId="6B67E6AD" w14:textId="77777777"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0C09633A" w14:textId="77777777"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II.</w:t>
      </w:r>
      <w:r w:rsidRPr="00F40CA7">
        <w:rPr>
          <w:rFonts w:ascii="Tahoma" w:hAnsi="Tahoma" w:cs="Tahoma"/>
          <w:sz w:val="24"/>
          <w:szCs w:val="24"/>
        </w:rPr>
        <w:tab/>
        <w:t>WYDATKI</w:t>
      </w:r>
    </w:p>
    <w:p w14:paraId="5F305C98" w14:textId="46C34AA8"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 xml:space="preserve">Prognoza wydatków bieżących od 2023 roku została sporządzona w oparciu o wyliczenia kosztów obsługi długu oraz założenia dotyczące koniecznych do wypracowania nadwyżek operacyjnych. Koszty obsługi długu zostały wyliczone zgodnie z aktualnymi danymi dotyczącymi posiadanych i planowanych zobowiązań oraz ich harmonogramów spłaty. </w:t>
      </w:r>
    </w:p>
    <w:p w14:paraId="5D5D19B8" w14:textId="77777777" w:rsidR="00073E24" w:rsidRPr="00F40CA7" w:rsidRDefault="00073E24" w:rsidP="00073E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Wydatki bieżące na wynagrodzenia i składki od nich naliczane w latach 2023 – 2024  zwaloryzowano o wskaźnik inflacji, a od 2025 roku zaprognozowano w tempie wzrostu dochodów bieżących.</w:t>
      </w:r>
    </w:p>
    <w:p w14:paraId="5220414A" w14:textId="2C34C82D" w:rsidR="00073E24" w:rsidRPr="00F40CA7" w:rsidRDefault="00073E24" w:rsidP="00BE18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Wydatki majątkowe zostały zaprognozowane z uwzględnieniem wykazu przedsięwzięć oraz możliwości samodzielnego finansowania inwestycji wynikających z wypracowanej nadwyżki operacyjnej. Od 2024 roku, ze względu na brak określonych na ten moment dalszych planów inwestycyjnych przekraczających możliwości własne Gminy, założono limit wydatków majątkowych na maksymalnym możliwym poziomie, niewymagającym pozyskania zewnętrznego finansowania.</w:t>
      </w:r>
    </w:p>
    <w:p w14:paraId="0E743800" w14:textId="7FF02728" w:rsidR="004D7498" w:rsidRPr="00F40CA7" w:rsidRDefault="004D749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1B95093B" w14:textId="08C1F3CC" w:rsidR="004D7498" w:rsidRPr="00F40CA7" w:rsidRDefault="0035610F"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F40CA7">
        <w:rPr>
          <w:rFonts w:ascii="Tahoma" w:hAnsi="Tahoma" w:cs="Tahoma"/>
          <w:sz w:val="24"/>
          <w:szCs w:val="24"/>
        </w:rPr>
        <w:t>W roku</w:t>
      </w:r>
      <w:r w:rsidR="00F40CA7" w:rsidRPr="00F40CA7">
        <w:rPr>
          <w:rFonts w:ascii="Tahoma" w:hAnsi="Tahoma" w:cs="Tahoma"/>
          <w:sz w:val="24"/>
          <w:szCs w:val="24"/>
        </w:rPr>
        <w:t xml:space="preserve"> </w:t>
      </w:r>
      <w:r w:rsidR="00792CF6" w:rsidRPr="00F40CA7">
        <w:rPr>
          <w:rFonts w:ascii="Tahoma" w:hAnsi="Tahoma" w:cs="Tahoma"/>
          <w:sz w:val="24"/>
          <w:szCs w:val="24"/>
        </w:rPr>
        <w:t>2023</w:t>
      </w:r>
      <w:r w:rsidR="00386AB9" w:rsidRPr="00F40CA7">
        <w:rPr>
          <w:rFonts w:ascii="Tahoma" w:hAnsi="Tahoma" w:cs="Tahoma"/>
          <w:sz w:val="24"/>
          <w:szCs w:val="24"/>
        </w:rPr>
        <w:t xml:space="preserve"> planuje się budżet z</w:t>
      </w:r>
      <w:r w:rsidR="00137F3C" w:rsidRPr="00F40CA7">
        <w:rPr>
          <w:rFonts w:ascii="Tahoma" w:hAnsi="Tahoma" w:cs="Tahoma"/>
          <w:sz w:val="24"/>
          <w:szCs w:val="24"/>
        </w:rPr>
        <w:t xml:space="preserve"> deficytem natomiast od roku 202</w:t>
      </w:r>
      <w:r w:rsidR="00792CF6" w:rsidRPr="00F40CA7">
        <w:rPr>
          <w:rFonts w:ascii="Tahoma" w:hAnsi="Tahoma" w:cs="Tahoma"/>
          <w:sz w:val="24"/>
          <w:szCs w:val="24"/>
        </w:rPr>
        <w:t>4</w:t>
      </w:r>
      <w:r w:rsidR="004D7498" w:rsidRPr="00F40CA7">
        <w:rPr>
          <w:rFonts w:ascii="Tahoma" w:hAnsi="Tahoma" w:cs="Tahoma"/>
          <w:sz w:val="24"/>
          <w:szCs w:val="24"/>
        </w:rPr>
        <w:t xml:space="preserve"> i w każd</w:t>
      </w:r>
      <w:r w:rsidR="00465201" w:rsidRPr="00F40CA7">
        <w:rPr>
          <w:rFonts w:ascii="Tahoma" w:hAnsi="Tahoma" w:cs="Tahoma"/>
          <w:sz w:val="24"/>
          <w:szCs w:val="24"/>
        </w:rPr>
        <w:t>ym następnym zaplanowano budżet</w:t>
      </w:r>
      <w:r w:rsidR="00386AB9" w:rsidRPr="00F40CA7">
        <w:rPr>
          <w:rFonts w:ascii="Tahoma" w:hAnsi="Tahoma" w:cs="Tahoma"/>
          <w:sz w:val="24"/>
          <w:szCs w:val="24"/>
        </w:rPr>
        <w:t xml:space="preserve"> </w:t>
      </w:r>
      <w:r w:rsidR="004D7498" w:rsidRPr="00F40CA7">
        <w:rPr>
          <w:rFonts w:ascii="Tahoma" w:hAnsi="Tahoma" w:cs="Tahoma"/>
          <w:sz w:val="24"/>
          <w:szCs w:val="24"/>
        </w:rPr>
        <w:t xml:space="preserve">z nadwyżką przeznaczoną  na spłatę zaciągniętych pożyczek i obligacji. </w:t>
      </w:r>
    </w:p>
    <w:p w14:paraId="3F8FDCDF" w14:textId="77777777" w:rsidR="00F81F31" w:rsidRPr="00F40CA7" w:rsidRDefault="004D749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F40CA7">
        <w:rPr>
          <w:rFonts w:ascii="Tahoma" w:hAnsi="Tahoma" w:cs="Tahoma"/>
          <w:sz w:val="24"/>
          <w:szCs w:val="24"/>
        </w:rPr>
        <w:lastRenderedPageBreak/>
        <w:t xml:space="preserve">    </w:t>
      </w:r>
    </w:p>
    <w:p w14:paraId="0D1938F2" w14:textId="77777777" w:rsidR="00657799" w:rsidRPr="00F40CA7" w:rsidRDefault="00465201" w:rsidP="006577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F40CA7">
        <w:rPr>
          <w:rFonts w:ascii="Tahoma" w:hAnsi="Tahoma" w:cs="Tahoma"/>
          <w:sz w:val="24"/>
          <w:szCs w:val="24"/>
        </w:rPr>
        <w:t>Planowane rozchody przedstawiają się następująco:</w:t>
      </w:r>
    </w:p>
    <w:p w14:paraId="1BAA5EE7" w14:textId="77777777" w:rsidR="000C6A75" w:rsidRPr="00F40CA7" w:rsidRDefault="000C6A75" w:rsidP="006577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F40CA7">
        <w:rPr>
          <w:rFonts w:ascii="Tahoma" w:hAnsi="Tahoma" w:cs="Tahoma"/>
          <w:i/>
          <w:iCs/>
          <w:sz w:val="24"/>
          <w:szCs w:val="24"/>
        </w:rPr>
        <w:tab/>
        <w:t xml:space="preserve">  </w:t>
      </w:r>
      <w:r w:rsidRPr="00F40CA7">
        <w:rPr>
          <w:rFonts w:ascii="Tahoma" w:hAnsi="Tahoma" w:cs="Tahoma"/>
          <w:i/>
          <w:iCs/>
          <w:sz w:val="24"/>
          <w:szCs w:val="24"/>
        </w:rPr>
        <w:tab/>
      </w:r>
      <w:r w:rsidRPr="00F40CA7">
        <w:rPr>
          <w:rFonts w:ascii="Tahoma" w:hAnsi="Tahoma" w:cs="Tahoma"/>
          <w:i/>
          <w:iCs/>
          <w:sz w:val="24"/>
          <w:szCs w:val="24"/>
        </w:rPr>
        <w:tab/>
      </w:r>
      <w:r w:rsidRPr="00F40CA7">
        <w:rPr>
          <w:rFonts w:ascii="Tahoma" w:hAnsi="Tahoma" w:cs="Tahoma"/>
          <w:i/>
          <w:iCs/>
          <w:sz w:val="24"/>
          <w:szCs w:val="24"/>
        </w:rPr>
        <w:tab/>
        <w:t xml:space="preserve">    </w:t>
      </w:r>
    </w:p>
    <w:p w14:paraId="7207863A" w14:textId="4F80780F"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rok spłaty 2023 – 3.050.000,00</w:t>
      </w:r>
      <w:r w:rsidRPr="00F40CA7">
        <w:rPr>
          <w:rFonts w:ascii="Tahoma" w:hAnsi="Tahoma" w:cs="Tahoma"/>
          <w:i/>
          <w:iCs/>
          <w:sz w:val="24"/>
          <w:szCs w:val="24"/>
        </w:rPr>
        <w:tab/>
      </w:r>
      <w:r w:rsidRPr="00F40CA7">
        <w:rPr>
          <w:rFonts w:ascii="Tahoma" w:hAnsi="Tahoma" w:cs="Tahoma"/>
          <w:i/>
          <w:iCs/>
          <w:sz w:val="24"/>
          <w:szCs w:val="24"/>
        </w:rPr>
        <w:tab/>
      </w:r>
      <w:r w:rsidRPr="00F40CA7">
        <w:rPr>
          <w:rFonts w:ascii="Tahoma" w:hAnsi="Tahoma" w:cs="Tahoma"/>
          <w:i/>
          <w:iCs/>
          <w:sz w:val="24"/>
          <w:szCs w:val="24"/>
        </w:rPr>
        <w:tab/>
      </w:r>
      <w:r w:rsidR="00BE18DD">
        <w:rPr>
          <w:rFonts w:ascii="Tahoma" w:hAnsi="Tahoma" w:cs="Tahoma"/>
          <w:i/>
          <w:iCs/>
          <w:sz w:val="24"/>
          <w:szCs w:val="24"/>
        </w:rPr>
        <w:tab/>
      </w:r>
      <w:r w:rsidRPr="00F40CA7">
        <w:rPr>
          <w:rFonts w:ascii="Tahoma" w:hAnsi="Tahoma" w:cs="Tahoma"/>
          <w:i/>
          <w:iCs/>
          <w:sz w:val="24"/>
          <w:szCs w:val="24"/>
        </w:rPr>
        <w:t xml:space="preserve">rok spłaty 2030 – 2.450.000,00  </w:t>
      </w:r>
    </w:p>
    <w:p w14:paraId="25B555C2" w14:textId="6755EC1B"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 xml:space="preserve">rok spłaty 2024 – 2.941.930,87  </w:t>
      </w:r>
      <w:r w:rsidR="00657799" w:rsidRPr="00F40CA7">
        <w:rPr>
          <w:rFonts w:ascii="Tahoma" w:hAnsi="Tahoma" w:cs="Tahoma"/>
          <w:i/>
          <w:iCs/>
          <w:sz w:val="24"/>
          <w:szCs w:val="24"/>
        </w:rPr>
        <w:tab/>
      </w:r>
      <w:r w:rsidR="00657799" w:rsidRPr="00F40CA7">
        <w:rPr>
          <w:rFonts w:ascii="Tahoma" w:hAnsi="Tahoma" w:cs="Tahoma"/>
          <w:i/>
          <w:iCs/>
          <w:sz w:val="24"/>
          <w:szCs w:val="24"/>
        </w:rPr>
        <w:tab/>
      </w:r>
      <w:r w:rsidR="00657799" w:rsidRPr="00F40CA7">
        <w:rPr>
          <w:rFonts w:ascii="Tahoma" w:hAnsi="Tahoma" w:cs="Tahoma"/>
          <w:i/>
          <w:iCs/>
          <w:sz w:val="24"/>
          <w:szCs w:val="24"/>
        </w:rPr>
        <w:tab/>
      </w:r>
      <w:r w:rsidR="00BE18DD">
        <w:rPr>
          <w:rFonts w:ascii="Tahoma" w:hAnsi="Tahoma" w:cs="Tahoma"/>
          <w:i/>
          <w:iCs/>
          <w:sz w:val="24"/>
          <w:szCs w:val="24"/>
        </w:rPr>
        <w:tab/>
      </w:r>
      <w:r w:rsidRPr="00F40CA7">
        <w:rPr>
          <w:rFonts w:ascii="Tahoma" w:hAnsi="Tahoma" w:cs="Tahoma"/>
          <w:i/>
          <w:iCs/>
          <w:sz w:val="24"/>
          <w:szCs w:val="24"/>
        </w:rPr>
        <w:t>rok spłaty 2031 – 2.800.000,00</w:t>
      </w:r>
    </w:p>
    <w:p w14:paraId="38A7C287" w14:textId="3730EF0D"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rok spłaty 2025 – 2.441.926,52</w:t>
      </w:r>
      <w:r w:rsidR="000C6A75" w:rsidRPr="00F40CA7">
        <w:rPr>
          <w:rFonts w:ascii="Tahoma" w:hAnsi="Tahoma" w:cs="Tahoma"/>
          <w:i/>
          <w:iCs/>
          <w:sz w:val="24"/>
          <w:szCs w:val="24"/>
        </w:rPr>
        <w:tab/>
        <w:t xml:space="preserve">                       </w:t>
      </w:r>
      <w:r w:rsidR="00073E24" w:rsidRPr="00F40CA7">
        <w:rPr>
          <w:rFonts w:ascii="Tahoma" w:hAnsi="Tahoma" w:cs="Tahoma"/>
          <w:i/>
          <w:iCs/>
          <w:sz w:val="24"/>
          <w:szCs w:val="24"/>
        </w:rPr>
        <w:t xml:space="preserve">  </w:t>
      </w:r>
      <w:r w:rsidR="00BE18DD">
        <w:rPr>
          <w:rFonts w:ascii="Tahoma" w:hAnsi="Tahoma" w:cs="Tahoma"/>
          <w:i/>
          <w:iCs/>
          <w:sz w:val="24"/>
          <w:szCs w:val="24"/>
        </w:rPr>
        <w:tab/>
      </w:r>
      <w:r w:rsidRPr="00F40CA7">
        <w:rPr>
          <w:rFonts w:ascii="Tahoma" w:hAnsi="Tahoma" w:cs="Tahoma"/>
          <w:i/>
          <w:iCs/>
          <w:sz w:val="24"/>
          <w:szCs w:val="24"/>
        </w:rPr>
        <w:t xml:space="preserve">rok spłaty 2032 – 2.650.000,00 </w:t>
      </w:r>
    </w:p>
    <w:p w14:paraId="16DE80B9" w14:textId="19663E8E"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 xml:space="preserve">rok spłaty 2026 – 2.375.000,00     </w:t>
      </w:r>
      <w:r w:rsidR="009B7303" w:rsidRPr="00F40CA7">
        <w:rPr>
          <w:rFonts w:ascii="Tahoma" w:hAnsi="Tahoma" w:cs="Tahoma"/>
          <w:i/>
          <w:iCs/>
          <w:sz w:val="24"/>
          <w:szCs w:val="24"/>
        </w:rPr>
        <w:tab/>
      </w:r>
      <w:r w:rsidR="009B7303" w:rsidRPr="00F40CA7">
        <w:rPr>
          <w:rFonts w:ascii="Tahoma" w:hAnsi="Tahoma" w:cs="Tahoma"/>
          <w:i/>
          <w:iCs/>
          <w:sz w:val="24"/>
          <w:szCs w:val="24"/>
        </w:rPr>
        <w:tab/>
      </w:r>
      <w:r w:rsidR="009B7303" w:rsidRPr="00F40CA7">
        <w:rPr>
          <w:rFonts w:ascii="Tahoma" w:hAnsi="Tahoma" w:cs="Tahoma"/>
          <w:i/>
          <w:iCs/>
          <w:sz w:val="24"/>
          <w:szCs w:val="24"/>
        </w:rPr>
        <w:tab/>
      </w:r>
      <w:r w:rsidRPr="00F40CA7">
        <w:rPr>
          <w:rFonts w:ascii="Tahoma" w:hAnsi="Tahoma" w:cs="Tahoma"/>
          <w:i/>
          <w:iCs/>
          <w:sz w:val="24"/>
          <w:szCs w:val="24"/>
        </w:rPr>
        <w:t xml:space="preserve">rok spłaty 2033 – 2.750.000,00 </w:t>
      </w:r>
    </w:p>
    <w:p w14:paraId="70FCFE37" w14:textId="027A8E54"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rok spłaty 2027 – 2.322.746,00</w:t>
      </w:r>
      <w:r w:rsidR="009B7303" w:rsidRPr="00F40CA7">
        <w:rPr>
          <w:rFonts w:ascii="Tahoma" w:hAnsi="Tahoma" w:cs="Tahoma"/>
          <w:i/>
          <w:iCs/>
          <w:sz w:val="24"/>
          <w:szCs w:val="24"/>
        </w:rPr>
        <w:tab/>
      </w:r>
      <w:r w:rsidR="009B7303" w:rsidRPr="00F40CA7">
        <w:rPr>
          <w:rFonts w:ascii="Tahoma" w:hAnsi="Tahoma" w:cs="Tahoma"/>
          <w:i/>
          <w:iCs/>
          <w:sz w:val="24"/>
          <w:szCs w:val="24"/>
        </w:rPr>
        <w:tab/>
      </w:r>
      <w:r w:rsidR="009B7303" w:rsidRPr="00F40CA7">
        <w:rPr>
          <w:rFonts w:ascii="Tahoma" w:hAnsi="Tahoma" w:cs="Tahoma"/>
          <w:i/>
          <w:iCs/>
          <w:sz w:val="24"/>
          <w:szCs w:val="24"/>
        </w:rPr>
        <w:tab/>
      </w:r>
      <w:r w:rsidR="00BE18DD">
        <w:rPr>
          <w:rFonts w:ascii="Tahoma" w:hAnsi="Tahoma" w:cs="Tahoma"/>
          <w:i/>
          <w:iCs/>
          <w:sz w:val="24"/>
          <w:szCs w:val="24"/>
        </w:rPr>
        <w:tab/>
      </w:r>
      <w:r w:rsidRPr="00F40CA7">
        <w:rPr>
          <w:rFonts w:ascii="Tahoma" w:hAnsi="Tahoma" w:cs="Tahoma"/>
          <w:i/>
          <w:iCs/>
          <w:sz w:val="24"/>
          <w:szCs w:val="24"/>
        </w:rPr>
        <w:t>rok spłaty 2034 – 2.400.000,00</w:t>
      </w:r>
    </w:p>
    <w:p w14:paraId="34B168FC" w14:textId="6B4FA794" w:rsidR="000C6A75" w:rsidRPr="00F40CA7" w:rsidRDefault="00F72D68" w:rsidP="000C6A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 xml:space="preserve">rok spłaty 2028 – 2.375.000,00  </w:t>
      </w:r>
      <w:r w:rsidR="000C6A75" w:rsidRPr="00F40CA7">
        <w:rPr>
          <w:rFonts w:ascii="Tahoma" w:hAnsi="Tahoma" w:cs="Tahoma"/>
          <w:i/>
          <w:iCs/>
          <w:sz w:val="24"/>
          <w:szCs w:val="24"/>
        </w:rPr>
        <w:tab/>
      </w:r>
      <w:r w:rsidR="000C6A75" w:rsidRPr="00F40CA7">
        <w:rPr>
          <w:rFonts w:ascii="Tahoma" w:hAnsi="Tahoma" w:cs="Tahoma"/>
          <w:i/>
          <w:iCs/>
          <w:sz w:val="24"/>
          <w:szCs w:val="24"/>
        </w:rPr>
        <w:tab/>
        <w:t xml:space="preserve">            </w:t>
      </w:r>
      <w:r w:rsidR="00BE18DD">
        <w:rPr>
          <w:rFonts w:ascii="Tahoma" w:hAnsi="Tahoma" w:cs="Tahoma"/>
          <w:i/>
          <w:iCs/>
          <w:sz w:val="24"/>
          <w:szCs w:val="24"/>
        </w:rPr>
        <w:tab/>
      </w:r>
      <w:r w:rsidR="00792CF6" w:rsidRPr="00F40CA7">
        <w:rPr>
          <w:rFonts w:ascii="Tahoma" w:hAnsi="Tahoma" w:cs="Tahoma"/>
          <w:i/>
          <w:iCs/>
          <w:sz w:val="24"/>
          <w:szCs w:val="24"/>
        </w:rPr>
        <w:t>rok spłaty 203</w:t>
      </w:r>
      <w:r w:rsidRPr="00F40CA7">
        <w:rPr>
          <w:rFonts w:ascii="Tahoma" w:hAnsi="Tahoma" w:cs="Tahoma"/>
          <w:i/>
          <w:iCs/>
          <w:sz w:val="24"/>
          <w:szCs w:val="24"/>
        </w:rPr>
        <w:t>5</w:t>
      </w:r>
      <w:r w:rsidR="00792CF6" w:rsidRPr="00F40CA7">
        <w:rPr>
          <w:rFonts w:ascii="Tahoma" w:hAnsi="Tahoma" w:cs="Tahoma"/>
          <w:i/>
          <w:iCs/>
          <w:sz w:val="24"/>
          <w:szCs w:val="24"/>
        </w:rPr>
        <w:t xml:space="preserve"> – </w:t>
      </w:r>
      <w:r w:rsidRPr="00F40CA7">
        <w:rPr>
          <w:rFonts w:ascii="Tahoma" w:hAnsi="Tahoma" w:cs="Tahoma"/>
          <w:i/>
          <w:iCs/>
          <w:sz w:val="24"/>
          <w:szCs w:val="24"/>
        </w:rPr>
        <w:t>2</w:t>
      </w:r>
      <w:r w:rsidR="00792CF6" w:rsidRPr="00F40CA7">
        <w:rPr>
          <w:rFonts w:ascii="Tahoma" w:hAnsi="Tahoma" w:cs="Tahoma"/>
          <w:i/>
          <w:iCs/>
          <w:sz w:val="24"/>
          <w:szCs w:val="24"/>
        </w:rPr>
        <w:t>.</w:t>
      </w:r>
      <w:r w:rsidRPr="00F40CA7">
        <w:rPr>
          <w:rFonts w:ascii="Tahoma" w:hAnsi="Tahoma" w:cs="Tahoma"/>
          <w:i/>
          <w:iCs/>
          <w:sz w:val="24"/>
          <w:szCs w:val="24"/>
        </w:rPr>
        <w:t>45</w:t>
      </w:r>
      <w:r w:rsidR="00792CF6" w:rsidRPr="00F40CA7">
        <w:rPr>
          <w:rFonts w:ascii="Tahoma" w:hAnsi="Tahoma" w:cs="Tahoma"/>
          <w:i/>
          <w:iCs/>
          <w:sz w:val="24"/>
          <w:szCs w:val="24"/>
        </w:rPr>
        <w:t>0.000,00</w:t>
      </w:r>
    </w:p>
    <w:p w14:paraId="15155FB2" w14:textId="219796CA" w:rsidR="00465201" w:rsidRPr="00F40CA7" w:rsidRDefault="00F72D68" w:rsidP="00657799">
      <w:pPr>
        <w:widowControl w:val="0"/>
        <w:tabs>
          <w:tab w:val="left" w:pos="65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ahoma" w:hAnsi="Tahoma" w:cs="Tahoma"/>
          <w:i/>
          <w:iCs/>
          <w:sz w:val="24"/>
          <w:szCs w:val="24"/>
        </w:rPr>
      </w:pPr>
      <w:r w:rsidRPr="00F40CA7">
        <w:rPr>
          <w:rFonts w:ascii="Tahoma" w:hAnsi="Tahoma" w:cs="Tahoma"/>
          <w:i/>
          <w:iCs/>
          <w:sz w:val="24"/>
          <w:szCs w:val="24"/>
        </w:rPr>
        <w:t xml:space="preserve">rok spłaty 2029 – 2.500.000,00  </w:t>
      </w:r>
      <w:r w:rsidR="000C6A75" w:rsidRPr="00F40CA7">
        <w:rPr>
          <w:rFonts w:ascii="Tahoma" w:hAnsi="Tahoma" w:cs="Tahoma"/>
          <w:i/>
          <w:iCs/>
          <w:sz w:val="24"/>
          <w:szCs w:val="24"/>
        </w:rPr>
        <w:tab/>
      </w:r>
      <w:r w:rsidR="009B7303" w:rsidRPr="00F40CA7">
        <w:rPr>
          <w:rFonts w:ascii="Tahoma" w:hAnsi="Tahoma" w:cs="Tahoma"/>
          <w:i/>
          <w:iCs/>
          <w:sz w:val="24"/>
          <w:szCs w:val="24"/>
        </w:rPr>
        <w:tab/>
      </w:r>
      <w:r w:rsidR="009B7303" w:rsidRPr="00F40CA7">
        <w:rPr>
          <w:rFonts w:ascii="Tahoma" w:hAnsi="Tahoma" w:cs="Tahoma"/>
          <w:i/>
          <w:iCs/>
          <w:sz w:val="24"/>
          <w:szCs w:val="24"/>
        </w:rPr>
        <w:tab/>
      </w:r>
      <w:r w:rsidR="000D0A6E">
        <w:rPr>
          <w:rFonts w:ascii="Tahoma" w:hAnsi="Tahoma" w:cs="Tahoma"/>
          <w:i/>
          <w:iCs/>
          <w:sz w:val="24"/>
          <w:szCs w:val="24"/>
        </w:rPr>
        <w:t xml:space="preserve">         </w:t>
      </w:r>
      <w:r w:rsidR="00792CF6" w:rsidRPr="00F40CA7">
        <w:rPr>
          <w:rFonts w:ascii="Tahoma" w:hAnsi="Tahoma" w:cs="Tahoma"/>
          <w:i/>
          <w:iCs/>
          <w:sz w:val="24"/>
          <w:szCs w:val="24"/>
        </w:rPr>
        <w:t>rok spłaty 203</w:t>
      </w:r>
      <w:r w:rsidRPr="00F40CA7">
        <w:rPr>
          <w:rFonts w:ascii="Tahoma" w:hAnsi="Tahoma" w:cs="Tahoma"/>
          <w:i/>
          <w:iCs/>
          <w:sz w:val="24"/>
          <w:szCs w:val="24"/>
        </w:rPr>
        <w:t>6</w:t>
      </w:r>
      <w:r w:rsidR="00792CF6" w:rsidRPr="00F40CA7">
        <w:rPr>
          <w:rFonts w:ascii="Tahoma" w:hAnsi="Tahoma" w:cs="Tahoma"/>
          <w:i/>
          <w:iCs/>
          <w:sz w:val="24"/>
          <w:szCs w:val="24"/>
        </w:rPr>
        <w:t xml:space="preserve"> – </w:t>
      </w:r>
      <w:r w:rsidRPr="00F40CA7">
        <w:rPr>
          <w:rFonts w:ascii="Tahoma" w:hAnsi="Tahoma" w:cs="Tahoma"/>
          <w:i/>
          <w:iCs/>
          <w:sz w:val="24"/>
          <w:szCs w:val="24"/>
        </w:rPr>
        <w:t>2.</w:t>
      </w:r>
      <w:r w:rsidR="00F40CA7" w:rsidRPr="00F40CA7">
        <w:rPr>
          <w:rFonts w:ascii="Tahoma" w:hAnsi="Tahoma" w:cs="Tahoma"/>
          <w:i/>
          <w:iCs/>
          <w:sz w:val="24"/>
          <w:szCs w:val="24"/>
        </w:rPr>
        <w:t>919.454,33</w:t>
      </w:r>
    </w:p>
    <w:p w14:paraId="20B9D95A" w14:textId="2F7FCA6E" w:rsidR="00F81F31" w:rsidRPr="00F40CA7" w:rsidRDefault="009B7303" w:rsidP="00F72D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color w:val="FF0000"/>
          <w:sz w:val="24"/>
          <w:szCs w:val="24"/>
        </w:rPr>
      </w:pPr>
      <w:r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color w:val="FF0000"/>
          <w:sz w:val="24"/>
          <w:szCs w:val="24"/>
        </w:rPr>
        <w:tab/>
      </w:r>
      <w:r w:rsidR="00F72D68" w:rsidRPr="00F40CA7">
        <w:rPr>
          <w:rFonts w:ascii="Tahoma" w:hAnsi="Tahoma" w:cs="Tahoma"/>
          <w:i/>
          <w:iCs/>
          <w:color w:val="FF0000"/>
          <w:sz w:val="24"/>
          <w:szCs w:val="24"/>
        </w:rPr>
        <w:tab/>
      </w:r>
      <w:r w:rsidR="00F72D68" w:rsidRPr="00F40CA7">
        <w:rPr>
          <w:rFonts w:ascii="Tahoma" w:hAnsi="Tahoma" w:cs="Tahoma"/>
          <w:i/>
          <w:iCs/>
          <w:color w:val="FF0000"/>
          <w:sz w:val="24"/>
          <w:szCs w:val="24"/>
        </w:rPr>
        <w:tab/>
      </w:r>
      <w:r w:rsidR="00F72D68" w:rsidRPr="00F40CA7">
        <w:rPr>
          <w:rFonts w:ascii="Tahoma" w:hAnsi="Tahoma" w:cs="Tahoma"/>
          <w:i/>
          <w:iCs/>
          <w:color w:val="FF0000"/>
          <w:sz w:val="24"/>
          <w:szCs w:val="24"/>
        </w:rPr>
        <w:tab/>
      </w:r>
      <w:r w:rsidR="00F72D68"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color w:val="FF0000"/>
          <w:sz w:val="24"/>
          <w:szCs w:val="24"/>
        </w:rPr>
        <w:tab/>
      </w:r>
      <w:r w:rsidRPr="00F40CA7">
        <w:rPr>
          <w:rFonts w:ascii="Tahoma" w:hAnsi="Tahoma" w:cs="Tahoma"/>
          <w:i/>
          <w:iCs/>
          <w:sz w:val="24"/>
          <w:szCs w:val="24"/>
        </w:rPr>
        <w:tab/>
      </w:r>
      <w:r w:rsidRPr="00F40CA7">
        <w:rPr>
          <w:rFonts w:ascii="Tahoma" w:hAnsi="Tahoma" w:cs="Tahoma"/>
          <w:i/>
          <w:iCs/>
          <w:sz w:val="24"/>
          <w:szCs w:val="24"/>
        </w:rPr>
        <w:tab/>
      </w:r>
    </w:p>
    <w:p w14:paraId="117B5A5D" w14:textId="2D0C25DA" w:rsidR="00010C6D" w:rsidRPr="00F40CA7" w:rsidRDefault="00010C6D" w:rsidP="00010C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8"/>
        <w:rPr>
          <w:rFonts w:ascii="Tahoma" w:hAnsi="Tahoma" w:cs="Tahoma"/>
          <w:color w:val="000000" w:themeColor="text1"/>
          <w:sz w:val="24"/>
          <w:szCs w:val="24"/>
        </w:rPr>
      </w:pPr>
      <w:r w:rsidRPr="00F40CA7">
        <w:rPr>
          <w:rFonts w:ascii="Tahoma" w:hAnsi="Tahoma" w:cs="Tahoma"/>
          <w:color w:val="000000" w:themeColor="text1"/>
          <w:sz w:val="24"/>
          <w:szCs w:val="24"/>
        </w:rPr>
        <w:t xml:space="preserve">W roku 2023 zaplanowano wydatki majątkowe, które mają odzwierciedlenie w załączniku dotyczącym Przedsięwzięć. Wydatki te dotyczą głównie poprawy bezpieczeństwa </w:t>
      </w:r>
      <w:r w:rsidR="00F40CA7" w:rsidRPr="00F40CA7">
        <w:rPr>
          <w:rFonts w:ascii="Tahoma" w:hAnsi="Tahoma" w:cs="Tahoma"/>
          <w:color w:val="000000" w:themeColor="text1"/>
          <w:sz w:val="24"/>
          <w:szCs w:val="24"/>
        </w:rPr>
        <w:t xml:space="preserve">w </w:t>
      </w:r>
      <w:r w:rsidRPr="00F40CA7">
        <w:rPr>
          <w:rFonts w:ascii="Tahoma" w:hAnsi="Tahoma" w:cs="Tahoma"/>
          <w:color w:val="000000" w:themeColor="text1"/>
          <w:sz w:val="24"/>
          <w:szCs w:val="24"/>
        </w:rPr>
        <w:t>ruchu drogow</w:t>
      </w:r>
      <w:r w:rsidR="00F40CA7" w:rsidRPr="00F40CA7">
        <w:rPr>
          <w:rFonts w:ascii="Tahoma" w:hAnsi="Tahoma" w:cs="Tahoma"/>
          <w:color w:val="000000" w:themeColor="text1"/>
          <w:sz w:val="24"/>
          <w:szCs w:val="24"/>
        </w:rPr>
        <w:t>ym</w:t>
      </w:r>
      <w:r w:rsidRPr="00F40CA7">
        <w:rPr>
          <w:rFonts w:ascii="Tahoma" w:hAnsi="Tahoma" w:cs="Tahoma"/>
          <w:color w:val="000000" w:themeColor="text1"/>
          <w:sz w:val="24"/>
          <w:szCs w:val="24"/>
        </w:rPr>
        <w:t xml:space="preserve"> poprzez modernizację dróg gminnych oraz infrastruktury sportowej </w:t>
      </w:r>
      <w:r w:rsidR="00F40CA7" w:rsidRPr="00F40CA7">
        <w:rPr>
          <w:rFonts w:ascii="Tahoma" w:hAnsi="Tahoma" w:cs="Tahoma"/>
          <w:color w:val="000000" w:themeColor="text1"/>
          <w:sz w:val="24"/>
          <w:szCs w:val="24"/>
        </w:rPr>
        <w:t xml:space="preserve">i </w:t>
      </w:r>
      <w:r w:rsidRPr="00F40CA7">
        <w:rPr>
          <w:rFonts w:ascii="Tahoma" w:hAnsi="Tahoma" w:cs="Tahoma"/>
          <w:color w:val="000000" w:themeColor="text1"/>
          <w:sz w:val="24"/>
          <w:szCs w:val="24"/>
        </w:rPr>
        <w:t>kanalizacyjnej.</w:t>
      </w:r>
    </w:p>
    <w:p w14:paraId="44464C6B" w14:textId="07ED596B" w:rsidR="00010C6D" w:rsidRPr="00F40CA7" w:rsidRDefault="00010C6D" w:rsidP="00010C6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9"/>
        <w:rPr>
          <w:rFonts w:ascii="Tahoma" w:hAnsi="Tahoma" w:cs="Tahoma"/>
          <w:sz w:val="24"/>
          <w:szCs w:val="24"/>
        </w:rPr>
      </w:pPr>
      <w:r w:rsidRPr="00F40CA7">
        <w:rPr>
          <w:rFonts w:ascii="Tahoma" w:hAnsi="Tahoma" w:cs="Tahoma"/>
          <w:sz w:val="24"/>
          <w:szCs w:val="24"/>
        </w:rPr>
        <w:t>W roku 2023 zaplanowane wydatki majątkowe opisano szczegółowo w projekcie uchwały budżetowej, natomiast na rok 2023 zaplanowano w wykazie przedsięwzięć następujące wydatki:</w:t>
      </w:r>
    </w:p>
    <w:p w14:paraId="14D412A9" w14:textId="77777777" w:rsidR="009B7303" w:rsidRPr="00F40CA7" w:rsidRDefault="009B7303" w:rsidP="009B7303">
      <w:pPr>
        <w:widowControl w:val="0"/>
        <w:tabs>
          <w:tab w:val="left" w:pos="65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ahoma" w:hAnsi="Tahoma" w:cs="Tahoma"/>
          <w:i/>
          <w:iCs/>
          <w:sz w:val="24"/>
          <w:szCs w:val="24"/>
        </w:rPr>
      </w:pPr>
    </w:p>
    <w:p w14:paraId="26DCA361" w14:textId="6F158FCA" w:rsidR="004D7498" w:rsidRPr="00F40CA7"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000000"/>
          <w:sz w:val="24"/>
          <w:szCs w:val="24"/>
        </w:rPr>
      </w:pPr>
      <w:r w:rsidRPr="00F40CA7">
        <w:rPr>
          <w:rFonts w:ascii="Tahoma" w:hAnsi="Tahoma" w:cs="Tahoma"/>
          <w:b/>
          <w:bCs/>
          <w:color w:val="000000"/>
          <w:sz w:val="24"/>
          <w:szCs w:val="24"/>
        </w:rPr>
        <w:t>W załączniku dotyczącym Przedsięwzięć na wydatki bieżące na programy, projekty lub zadan</w:t>
      </w:r>
      <w:r w:rsidR="00F81F31" w:rsidRPr="00F40CA7">
        <w:rPr>
          <w:rFonts w:ascii="Tahoma" w:hAnsi="Tahoma" w:cs="Tahoma"/>
          <w:b/>
          <w:bCs/>
          <w:color w:val="000000"/>
          <w:sz w:val="24"/>
          <w:szCs w:val="24"/>
        </w:rPr>
        <w:t>ia związane</w:t>
      </w:r>
      <w:r w:rsidRPr="00F40CA7">
        <w:rPr>
          <w:rFonts w:ascii="Tahoma" w:hAnsi="Tahoma" w:cs="Tahoma"/>
          <w:b/>
          <w:bCs/>
          <w:color w:val="000000"/>
          <w:sz w:val="24"/>
          <w:szCs w:val="24"/>
        </w:rPr>
        <w:t xml:space="preserve"> z programami realizowanymi z udziałem środków, o których mowa w art. 5 ust. 1 pkt 2 i 3, (razem) </w:t>
      </w:r>
      <w:r w:rsidRPr="00F40CA7">
        <w:rPr>
          <w:rFonts w:ascii="Tahoma" w:hAnsi="Tahoma" w:cs="Tahoma"/>
          <w:color w:val="000000"/>
          <w:sz w:val="24"/>
          <w:szCs w:val="24"/>
        </w:rPr>
        <w:t>zaplanowano:</w:t>
      </w:r>
    </w:p>
    <w:p w14:paraId="5A66D818" w14:textId="4F30E2A2" w:rsidR="00980032" w:rsidRDefault="00980032" w:rsidP="00F40CA7">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000000"/>
          <w:sz w:val="24"/>
          <w:szCs w:val="24"/>
        </w:rPr>
      </w:pPr>
      <w:r w:rsidRPr="00F40CA7">
        <w:rPr>
          <w:rFonts w:ascii="Tahoma" w:hAnsi="Tahoma" w:cs="Tahoma"/>
          <w:color w:val="000000"/>
          <w:sz w:val="24"/>
          <w:szCs w:val="24"/>
        </w:rPr>
        <w:t xml:space="preserve">Wsparcie mazowieckich gmin w realizacji </w:t>
      </w:r>
      <w:r w:rsidR="00010C6D" w:rsidRPr="00F40CA7">
        <w:rPr>
          <w:rFonts w:ascii="Tahoma" w:hAnsi="Tahoma" w:cs="Tahoma"/>
          <w:color w:val="000000"/>
          <w:sz w:val="24"/>
          <w:szCs w:val="24"/>
        </w:rPr>
        <w:t>Programu Ochrony Powietrza dla stref w województwie mazowieckim – Cel : Poprawa jakości powietrza – rok 2023 – 309 282,76 zł, rok 2024 – 204 498,24 zł, rok 2025 – 204 498,24 zł, rok 2026 – 204 498,24 zł</w:t>
      </w:r>
      <w:r w:rsidR="00535E1F">
        <w:rPr>
          <w:rFonts w:ascii="Tahoma" w:hAnsi="Tahoma" w:cs="Tahoma"/>
          <w:color w:val="000000"/>
          <w:sz w:val="24"/>
          <w:szCs w:val="24"/>
        </w:rPr>
        <w:t>, rok 2027 – 204 498,24 zł.</w:t>
      </w:r>
    </w:p>
    <w:p w14:paraId="21734EEC" w14:textId="2BC44C02" w:rsidR="00A863AE" w:rsidRPr="00A863AE" w:rsidRDefault="00A863AE" w:rsidP="00A863AE">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000000"/>
          <w:sz w:val="24"/>
          <w:szCs w:val="24"/>
        </w:rPr>
      </w:pPr>
      <w:r w:rsidRPr="00A863AE">
        <w:rPr>
          <w:rFonts w:ascii="Tahoma" w:hAnsi="Tahoma" w:cs="Tahoma"/>
          <w:color w:val="000000"/>
          <w:sz w:val="24"/>
          <w:szCs w:val="24"/>
        </w:rPr>
        <w:t xml:space="preserve">Realizacja zadań w ramach grantu "Cyfrowa Gmina" - Cel : </w:t>
      </w:r>
      <w:r>
        <w:rPr>
          <w:rFonts w:ascii="Tahoma" w:hAnsi="Tahoma" w:cs="Tahoma"/>
          <w:color w:val="000000"/>
          <w:sz w:val="24"/>
          <w:szCs w:val="24"/>
        </w:rPr>
        <w:t>P</w:t>
      </w:r>
      <w:r w:rsidRPr="00A863AE">
        <w:rPr>
          <w:rFonts w:ascii="Tahoma" w:hAnsi="Tahoma" w:cs="Tahoma"/>
          <w:color w:val="000000"/>
          <w:sz w:val="24"/>
          <w:szCs w:val="24"/>
        </w:rPr>
        <w:t>oprawa</w:t>
      </w:r>
      <w:r>
        <w:rPr>
          <w:rFonts w:ascii="Tahoma" w:hAnsi="Tahoma" w:cs="Tahoma"/>
          <w:color w:val="000000"/>
          <w:sz w:val="24"/>
          <w:szCs w:val="24"/>
        </w:rPr>
        <w:t xml:space="preserve"> </w:t>
      </w:r>
      <w:r w:rsidRPr="00A863AE">
        <w:rPr>
          <w:rFonts w:ascii="Tahoma" w:hAnsi="Tahoma" w:cs="Tahoma"/>
          <w:color w:val="000000"/>
          <w:sz w:val="24"/>
          <w:szCs w:val="24"/>
        </w:rPr>
        <w:t>cyfrowej dostępności Urzędu</w:t>
      </w:r>
      <w:r>
        <w:rPr>
          <w:rFonts w:ascii="Tahoma" w:hAnsi="Tahoma" w:cs="Tahoma"/>
          <w:color w:val="000000"/>
          <w:sz w:val="24"/>
          <w:szCs w:val="24"/>
        </w:rPr>
        <w:t>, rok 2023 – 21 006,00 zł.</w:t>
      </w:r>
    </w:p>
    <w:p w14:paraId="7418AA09" w14:textId="77777777" w:rsidR="005D4578" w:rsidRPr="00F40CA7" w:rsidRDefault="005D4578" w:rsidP="005D457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9"/>
        <w:rPr>
          <w:rFonts w:ascii="Tahoma" w:hAnsi="Tahoma" w:cs="Tahoma"/>
          <w:sz w:val="24"/>
          <w:szCs w:val="24"/>
        </w:rPr>
      </w:pPr>
    </w:p>
    <w:p w14:paraId="714019E5" w14:textId="24A4AD10" w:rsidR="00FC6303" w:rsidRDefault="004D7498"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b/>
          <w:bCs/>
          <w:sz w:val="24"/>
          <w:szCs w:val="24"/>
        </w:rPr>
      </w:pPr>
      <w:r w:rsidRPr="00F40CA7">
        <w:rPr>
          <w:rFonts w:ascii="Tahoma" w:hAnsi="Tahoma" w:cs="Tahoma"/>
          <w:b/>
          <w:bCs/>
          <w:color w:val="000000"/>
          <w:sz w:val="24"/>
          <w:szCs w:val="24"/>
        </w:rPr>
        <w:t>II Na programy, projekty lub zadania pozostałe:</w:t>
      </w:r>
      <w:r w:rsidRPr="00F40CA7">
        <w:rPr>
          <w:rFonts w:ascii="Tahoma" w:hAnsi="Tahoma" w:cs="Tahoma"/>
          <w:b/>
          <w:bCs/>
          <w:sz w:val="24"/>
          <w:szCs w:val="24"/>
        </w:rPr>
        <w:tab/>
      </w:r>
    </w:p>
    <w:p w14:paraId="3C5B663D" w14:textId="0BE990A0" w:rsidR="00A863AE" w:rsidRPr="00F40CA7" w:rsidRDefault="00A863AE" w:rsidP="00A863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b/>
          <w:bCs/>
          <w:sz w:val="24"/>
          <w:szCs w:val="24"/>
        </w:rPr>
      </w:pPr>
      <w:r w:rsidRPr="00F40CA7">
        <w:rPr>
          <w:rFonts w:ascii="Tahoma" w:hAnsi="Tahoma" w:cs="Tahoma"/>
          <w:b/>
          <w:bCs/>
          <w:sz w:val="24"/>
          <w:szCs w:val="24"/>
        </w:rPr>
        <w:t xml:space="preserve">Na wydatki </w:t>
      </w:r>
      <w:r>
        <w:rPr>
          <w:rFonts w:ascii="Tahoma" w:hAnsi="Tahoma" w:cs="Tahoma"/>
          <w:b/>
          <w:bCs/>
          <w:sz w:val="24"/>
          <w:szCs w:val="24"/>
        </w:rPr>
        <w:t>bieżąc</w:t>
      </w:r>
      <w:r w:rsidRPr="00F40CA7">
        <w:rPr>
          <w:rFonts w:ascii="Tahoma" w:hAnsi="Tahoma" w:cs="Tahoma"/>
          <w:b/>
          <w:bCs/>
          <w:sz w:val="24"/>
          <w:szCs w:val="24"/>
        </w:rPr>
        <w:t>e planuje się wykonanie poniższych zadań:</w:t>
      </w:r>
    </w:p>
    <w:p w14:paraId="5C900B76" w14:textId="728CAA57" w:rsidR="00A863AE" w:rsidRPr="00A863AE" w:rsidRDefault="00A863AE" w:rsidP="00A863AE">
      <w:pPr>
        <w:pStyle w:val="Akapitzli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A863AE">
        <w:rPr>
          <w:rFonts w:ascii="Tahoma" w:hAnsi="Tahoma" w:cs="Tahoma"/>
          <w:sz w:val="24"/>
          <w:szCs w:val="24"/>
        </w:rPr>
        <w:t>Preferencyjny zakup paliwa stałego dla mieszkańców miasta i gminy Chorzele - Cel: Zapewnienie mieszkańcom bezpieczeństwa cieplnego</w:t>
      </w:r>
      <w:r>
        <w:rPr>
          <w:rFonts w:ascii="Tahoma" w:hAnsi="Tahoma" w:cs="Tahoma"/>
          <w:sz w:val="24"/>
          <w:szCs w:val="24"/>
        </w:rPr>
        <w:t>, rok 2023 – 1 600 000,00 zł.</w:t>
      </w:r>
    </w:p>
    <w:p w14:paraId="432E657F" w14:textId="57EE8C45" w:rsidR="00014C59" w:rsidRPr="00F40CA7" w:rsidRDefault="004D7498" w:rsidP="00010C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8"/>
        <w:rPr>
          <w:rFonts w:ascii="Tahoma" w:hAnsi="Tahoma" w:cs="Tahoma"/>
          <w:sz w:val="24"/>
          <w:szCs w:val="24"/>
        </w:rPr>
      </w:pPr>
      <w:r w:rsidRPr="00F40CA7">
        <w:rPr>
          <w:rFonts w:ascii="Tahoma" w:hAnsi="Tahoma" w:cs="Tahoma"/>
          <w:b/>
          <w:bCs/>
          <w:sz w:val="24"/>
          <w:szCs w:val="24"/>
        </w:rPr>
        <w:tab/>
      </w:r>
    </w:p>
    <w:p w14:paraId="65F883FD" w14:textId="77777777" w:rsidR="008E0A9A" w:rsidRPr="00F40CA7" w:rsidRDefault="008E0A9A"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b/>
          <w:bCs/>
          <w:sz w:val="24"/>
          <w:szCs w:val="24"/>
        </w:rPr>
      </w:pPr>
      <w:r w:rsidRPr="00F40CA7">
        <w:rPr>
          <w:rFonts w:ascii="Tahoma" w:hAnsi="Tahoma" w:cs="Tahoma"/>
          <w:b/>
          <w:bCs/>
          <w:sz w:val="24"/>
          <w:szCs w:val="24"/>
        </w:rPr>
        <w:t>Na wydatki majątkowe planuje się wykonanie poniższych zadań:</w:t>
      </w:r>
    </w:p>
    <w:p w14:paraId="043063C6" w14:textId="4815AB9F" w:rsidR="00657799" w:rsidRDefault="00657799" w:rsidP="000C6A75">
      <w:pPr>
        <w:pStyle w:val="Akapitzlist"/>
        <w:numPr>
          <w:ilvl w:val="0"/>
          <w:numId w:val="7"/>
        </w:numPr>
        <w:spacing w:after="0"/>
        <w:jc w:val="both"/>
        <w:rPr>
          <w:rFonts w:ascii="Tahoma" w:eastAsia="Times New Roman" w:hAnsi="Tahoma" w:cs="Tahoma"/>
          <w:color w:val="000000"/>
          <w:sz w:val="24"/>
          <w:szCs w:val="24"/>
          <w:lang w:eastAsia="pl-PL"/>
        </w:rPr>
      </w:pPr>
      <w:r w:rsidRPr="00F40CA7">
        <w:rPr>
          <w:rFonts w:ascii="Tahoma" w:eastAsia="Times New Roman" w:hAnsi="Tahoma" w:cs="Tahoma"/>
          <w:color w:val="000000"/>
          <w:sz w:val="24"/>
          <w:szCs w:val="24"/>
          <w:lang w:eastAsia="pl-PL"/>
        </w:rPr>
        <w:t xml:space="preserve">Przebudowa </w:t>
      </w:r>
      <w:r w:rsidR="005D4578" w:rsidRPr="00F40CA7">
        <w:rPr>
          <w:rFonts w:ascii="Tahoma" w:eastAsia="Times New Roman" w:hAnsi="Tahoma" w:cs="Tahoma"/>
          <w:color w:val="000000"/>
          <w:sz w:val="24"/>
          <w:szCs w:val="24"/>
          <w:lang w:eastAsia="pl-PL"/>
        </w:rPr>
        <w:t>ulic Cmentarnej, Rzemieślniczej, Księżycowej w miejscowości Chorzele wraz z budową parkingu przy ulicy Cmentarnej</w:t>
      </w:r>
      <w:r w:rsidRPr="00F40CA7">
        <w:rPr>
          <w:rFonts w:ascii="Tahoma" w:eastAsia="Times New Roman" w:hAnsi="Tahoma" w:cs="Tahoma"/>
          <w:color w:val="000000"/>
          <w:sz w:val="24"/>
          <w:szCs w:val="24"/>
          <w:lang w:eastAsia="pl-PL"/>
        </w:rPr>
        <w:t xml:space="preserve"> - Cel : Po</w:t>
      </w:r>
      <w:r w:rsidR="005D4578" w:rsidRPr="00F40CA7">
        <w:rPr>
          <w:rFonts w:ascii="Tahoma" w:eastAsia="Times New Roman" w:hAnsi="Tahoma" w:cs="Tahoma"/>
          <w:color w:val="000000"/>
          <w:sz w:val="24"/>
          <w:szCs w:val="24"/>
          <w:lang w:eastAsia="pl-PL"/>
        </w:rPr>
        <w:t>prawa bezpieczeństwa – rok 202</w:t>
      </w:r>
      <w:r w:rsidR="008057DF" w:rsidRPr="00F40CA7">
        <w:rPr>
          <w:rFonts w:ascii="Tahoma" w:eastAsia="Times New Roman" w:hAnsi="Tahoma" w:cs="Tahoma"/>
          <w:color w:val="000000"/>
          <w:sz w:val="24"/>
          <w:szCs w:val="24"/>
          <w:lang w:eastAsia="pl-PL"/>
        </w:rPr>
        <w:t>3</w:t>
      </w:r>
      <w:r w:rsidR="0019757A" w:rsidRPr="00F40CA7">
        <w:rPr>
          <w:rFonts w:ascii="Tahoma" w:eastAsia="Times New Roman" w:hAnsi="Tahoma" w:cs="Tahoma"/>
          <w:color w:val="000000"/>
          <w:sz w:val="24"/>
          <w:szCs w:val="24"/>
          <w:lang w:eastAsia="pl-PL"/>
        </w:rPr>
        <w:t xml:space="preserve"> </w:t>
      </w:r>
      <w:r w:rsidR="000C05A5" w:rsidRPr="00F40CA7">
        <w:rPr>
          <w:rFonts w:ascii="Tahoma" w:eastAsia="Times New Roman" w:hAnsi="Tahoma" w:cs="Tahoma"/>
          <w:color w:val="000000"/>
          <w:sz w:val="24"/>
          <w:szCs w:val="24"/>
          <w:lang w:eastAsia="pl-PL"/>
        </w:rPr>
        <w:t>–</w:t>
      </w:r>
      <w:r w:rsidR="0019757A" w:rsidRPr="00F40CA7">
        <w:rPr>
          <w:rFonts w:ascii="Tahoma" w:eastAsia="Times New Roman" w:hAnsi="Tahoma" w:cs="Tahoma"/>
          <w:color w:val="000000"/>
          <w:sz w:val="24"/>
          <w:szCs w:val="24"/>
          <w:lang w:eastAsia="pl-PL"/>
        </w:rPr>
        <w:t xml:space="preserve"> </w:t>
      </w:r>
      <w:r w:rsidR="008057DF" w:rsidRPr="00F40CA7">
        <w:rPr>
          <w:rFonts w:ascii="Tahoma" w:eastAsia="Times New Roman" w:hAnsi="Tahoma" w:cs="Tahoma"/>
          <w:color w:val="000000"/>
          <w:sz w:val="24"/>
          <w:szCs w:val="24"/>
          <w:lang w:eastAsia="pl-PL"/>
        </w:rPr>
        <w:t>4 639 719,21 zł.</w:t>
      </w:r>
    </w:p>
    <w:p w14:paraId="0265CD21" w14:textId="77777777" w:rsidR="00855E52" w:rsidRPr="00F40CA7" w:rsidRDefault="00855E52" w:rsidP="00855E52">
      <w:pPr>
        <w:pStyle w:val="Akapitzlist"/>
        <w:spacing w:after="0"/>
        <w:jc w:val="both"/>
        <w:rPr>
          <w:rFonts w:ascii="Tahoma" w:eastAsia="Times New Roman" w:hAnsi="Tahoma" w:cs="Tahoma"/>
          <w:color w:val="000000"/>
          <w:sz w:val="24"/>
          <w:szCs w:val="24"/>
          <w:lang w:eastAsia="pl-PL"/>
        </w:rPr>
      </w:pPr>
    </w:p>
    <w:p w14:paraId="4F70604C" w14:textId="7E3C0725" w:rsidR="009B7303" w:rsidRDefault="009B7303" w:rsidP="000C6A75">
      <w:pPr>
        <w:pStyle w:val="Akapitzlist"/>
        <w:numPr>
          <w:ilvl w:val="0"/>
          <w:numId w:val="7"/>
        </w:numPr>
        <w:spacing w:after="0"/>
        <w:jc w:val="both"/>
        <w:rPr>
          <w:rFonts w:ascii="Tahoma" w:eastAsia="Times New Roman" w:hAnsi="Tahoma" w:cs="Tahoma"/>
          <w:color w:val="000000"/>
          <w:sz w:val="24"/>
          <w:szCs w:val="24"/>
          <w:lang w:eastAsia="pl-PL"/>
        </w:rPr>
      </w:pPr>
      <w:r w:rsidRPr="00F40CA7">
        <w:rPr>
          <w:rFonts w:ascii="Tahoma" w:eastAsia="Times New Roman" w:hAnsi="Tahoma" w:cs="Tahoma"/>
          <w:color w:val="000000"/>
          <w:sz w:val="24"/>
          <w:szCs w:val="24"/>
          <w:lang w:eastAsia="pl-PL"/>
        </w:rPr>
        <w:t xml:space="preserve">Przebudowa trybun wraz z zadaszeniem i oświetleniem na stadionie miejskim im. Jana Konarskiego w Chorzelach – Cel : Poprawa stanu technicznego </w:t>
      </w:r>
      <w:r w:rsidRPr="00F40CA7">
        <w:rPr>
          <w:rFonts w:ascii="Tahoma" w:eastAsia="Times New Roman" w:hAnsi="Tahoma" w:cs="Tahoma"/>
          <w:color w:val="000000"/>
          <w:sz w:val="24"/>
          <w:szCs w:val="24"/>
          <w:lang w:eastAsia="pl-PL"/>
        </w:rPr>
        <w:lastRenderedPageBreak/>
        <w:t>infrastruktury sportowej i warunków korzystania z obiektu, rok 202</w:t>
      </w:r>
      <w:r w:rsidR="008057DF" w:rsidRPr="00F40CA7">
        <w:rPr>
          <w:rFonts w:ascii="Tahoma" w:eastAsia="Times New Roman" w:hAnsi="Tahoma" w:cs="Tahoma"/>
          <w:color w:val="000000"/>
          <w:sz w:val="24"/>
          <w:szCs w:val="24"/>
          <w:lang w:eastAsia="pl-PL"/>
        </w:rPr>
        <w:t>3</w:t>
      </w:r>
      <w:r w:rsidRPr="00F40CA7">
        <w:rPr>
          <w:rFonts w:ascii="Tahoma" w:eastAsia="Times New Roman" w:hAnsi="Tahoma" w:cs="Tahoma"/>
          <w:color w:val="000000"/>
          <w:sz w:val="24"/>
          <w:szCs w:val="24"/>
          <w:lang w:eastAsia="pl-PL"/>
        </w:rPr>
        <w:t xml:space="preserve"> – </w:t>
      </w:r>
      <w:r w:rsidR="008057DF" w:rsidRPr="00F40CA7">
        <w:rPr>
          <w:rFonts w:ascii="Tahoma" w:eastAsia="Times New Roman" w:hAnsi="Tahoma" w:cs="Tahoma"/>
          <w:color w:val="000000"/>
          <w:sz w:val="24"/>
          <w:szCs w:val="24"/>
          <w:lang w:eastAsia="pl-PL"/>
        </w:rPr>
        <w:t>2 041 525,68</w:t>
      </w:r>
      <w:r w:rsidRPr="00F40CA7">
        <w:rPr>
          <w:rFonts w:ascii="Tahoma" w:eastAsia="Times New Roman" w:hAnsi="Tahoma" w:cs="Tahoma"/>
          <w:color w:val="000000"/>
          <w:sz w:val="24"/>
          <w:szCs w:val="24"/>
          <w:lang w:eastAsia="pl-PL"/>
        </w:rPr>
        <w:t xml:space="preserve"> zł.</w:t>
      </w:r>
    </w:p>
    <w:p w14:paraId="5FEB070F" w14:textId="77777777" w:rsidR="00665740" w:rsidRPr="00F40CA7" w:rsidRDefault="00665740" w:rsidP="00665740">
      <w:pPr>
        <w:pStyle w:val="Akapitzlist"/>
        <w:spacing w:after="0"/>
        <w:jc w:val="both"/>
        <w:rPr>
          <w:rFonts w:ascii="Tahoma" w:eastAsia="Times New Roman" w:hAnsi="Tahoma" w:cs="Tahoma"/>
          <w:color w:val="000000"/>
          <w:sz w:val="24"/>
          <w:szCs w:val="24"/>
          <w:lang w:eastAsia="pl-PL"/>
        </w:rPr>
      </w:pPr>
    </w:p>
    <w:p w14:paraId="05B9D48B" w14:textId="0BC234E0" w:rsidR="00665740" w:rsidRPr="00665740" w:rsidRDefault="00657799" w:rsidP="00665740">
      <w:pPr>
        <w:pStyle w:val="Akapitzlist"/>
        <w:numPr>
          <w:ilvl w:val="0"/>
          <w:numId w:val="7"/>
        </w:numPr>
        <w:spacing w:after="0"/>
        <w:jc w:val="both"/>
        <w:rPr>
          <w:rFonts w:ascii="Tahoma" w:eastAsia="Times New Roman" w:hAnsi="Tahoma" w:cs="Tahoma"/>
          <w:color w:val="000000"/>
          <w:sz w:val="24"/>
          <w:szCs w:val="24"/>
          <w:lang w:eastAsia="pl-PL"/>
        </w:rPr>
      </w:pPr>
      <w:r w:rsidRPr="00F40CA7">
        <w:rPr>
          <w:rFonts w:ascii="Tahoma" w:eastAsia="Times New Roman" w:hAnsi="Tahoma" w:cs="Tahoma"/>
          <w:color w:val="000000"/>
          <w:sz w:val="24"/>
          <w:szCs w:val="24"/>
          <w:lang w:eastAsia="pl-PL"/>
        </w:rPr>
        <w:t xml:space="preserve">Rozbudowa drogi gminnej </w:t>
      </w:r>
      <w:r w:rsidR="005D4578" w:rsidRPr="00F40CA7">
        <w:rPr>
          <w:rFonts w:ascii="Tahoma" w:eastAsia="Times New Roman" w:hAnsi="Tahoma" w:cs="Tahoma"/>
          <w:color w:val="000000"/>
          <w:sz w:val="24"/>
          <w:szCs w:val="24"/>
          <w:lang w:eastAsia="pl-PL"/>
        </w:rPr>
        <w:t>zlokalizowanej w miejscowości Jedlinka</w:t>
      </w:r>
      <w:r w:rsidR="009B7303" w:rsidRPr="00F40CA7">
        <w:rPr>
          <w:rFonts w:ascii="Tahoma" w:eastAsia="Times New Roman" w:hAnsi="Tahoma" w:cs="Tahoma"/>
          <w:color w:val="000000"/>
          <w:sz w:val="24"/>
          <w:szCs w:val="24"/>
          <w:lang w:eastAsia="pl-PL"/>
        </w:rPr>
        <w:t>, Gmina Chorzele - Cel</w:t>
      </w:r>
      <w:r w:rsidRPr="00F40CA7">
        <w:rPr>
          <w:rFonts w:ascii="Tahoma" w:eastAsia="Times New Roman" w:hAnsi="Tahoma" w:cs="Tahoma"/>
          <w:color w:val="000000"/>
          <w:sz w:val="24"/>
          <w:szCs w:val="24"/>
          <w:lang w:eastAsia="pl-PL"/>
        </w:rPr>
        <w:t>: Po</w:t>
      </w:r>
      <w:r w:rsidR="005D4578" w:rsidRPr="00F40CA7">
        <w:rPr>
          <w:rFonts w:ascii="Tahoma" w:eastAsia="Times New Roman" w:hAnsi="Tahoma" w:cs="Tahoma"/>
          <w:color w:val="000000"/>
          <w:sz w:val="24"/>
          <w:szCs w:val="24"/>
          <w:lang w:eastAsia="pl-PL"/>
        </w:rPr>
        <w:t xml:space="preserve">prawa bezpieczeństwa w ruchu drogowym- rok 2023 – </w:t>
      </w:r>
      <w:r w:rsidR="008057DF" w:rsidRPr="00F40CA7">
        <w:rPr>
          <w:rFonts w:ascii="Tahoma" w:eastAsia="Times New Roman" w:hAnsi="Tahoma" w:cs="Tahoma"/>
          <w:color w:val="000000"/>
          <w:sz w:val="24"/>
          <w:szCs w:val="24"/>
          <w:lang w:eastAsia="pl-PL"/>
        </w:rPr>
        <w:t>1</w:t>
      </w:r>
      <w:r w:rsidR="00A863AE">
        <w:rPr>
          <w:rFonts w:ascii="Tahoma" w:eastAsia="Times New Roman" w:hAnsi="Tahoma" w:cs="Tahoma"/>
          <w:color w:val="000000"/>
          <w:sz w:val="24"/>
          <w:szCs w:val="24"/>
          <w:lang w:eastAsia="pl-PL"/>
        </w:rPr>
        <w:t> 231 079,95</w:t>
      </w:r>
      <w:r w:rsidR="005D4578" w:rsidRPr="00F40CA7">
        <w:rPr>
          <w:rFonts w:ascii="Tahoma" w:eastAsia="Times New Roman" w:hAnsi="Tahoma" w:cs="Tahoma"/>
          <w:color w:val="000000"/>
          <w:sz w:val="24"/>
          <w:szCs w:val="24"/>
          <w:lang w:eastAsia="pl-PL"/>
        </w:rPr>
        <w:t xml:space="preserve"> zł.</w:t>
      </w:r>
    </w:p>
    <w:p w14:paraId="3A08FC0A" w14:textId="77777777" w:rsidR="00665740" w:rsidRPr="00F40CA7" w:rsidRDefault="00665740" w:rsidP="00665740">
      <w:pPr>
        <w:pStyle w:val="Akapitzlist"/>
        <w:spacing w:after="0"/>
        <w:jc w:val="both"/>
        <w:rPr>
          <w:rFonts w:ascii="Tahoma" w:eastAsia="Times New Roman" w:hAnsi="Tahoma" w:cs="Tahoma"/>
          <w:color w:val="000000"/>
          <w:sz w:val="24"/>
          <w:szCs w:val="24"/>
          <w:lang w:eastAsia="pl-PL"/>
        </w:rPr>
      </w:pPr>
    </w:p>
    <w:p w14:paraId="00B9C61A" w14:textId="5D2FDB41" w:rsidR="00792CF6" w:rsidRPr="00665740" w:rsidRDefault="00792CF6" w:rsidP="000C6A75">
      <w:pPr>
        <w:pStyle w:val="Akapitzlist"/>
        <w:numPr>
          <w:ilvl w:val="0"/>
          <w:numId w:val="7"/>
        </w:numPr>
        <w:spacing w:after="0"/>
        <w:jc w:val="both"/>
        <w:rPr>
          <w:rFonts w:ascii="Tahoma" w:eastAsia="Times New Roman" w:hAnsi="Tahoma" w:cs="Tahoma"/>
          <w:color w:val="000000"/>
          <w:sz w:val="24"/>
          <w:szCs w:val="24"/>
          <w:lang w:eastAsia="pl-PL"/>
        </w:rPr>
      </w:pPr>
      <w:r w:rsidRPr="00F40CA7">
        <w:rPr>
          <w:rFonts w:ascii="Tahoma" w:eastAsia="Times New Roman" w:hAnsi="Tahoma" w:cs="Tahoma"/>
          <w:color w:val="000000"/>
          <w:sz w:val="24"/>
          <w:szCs w:val="24"/>
          <w:lang w:eastAsia="pl-PL"/>
        </w:rPr>
        <w:t xml:space="preserve">Budowa drogi gm. w miejscowości Chorzele wraz z budową kanalizacji deszczowej i sanitarnej, oświetlenia drogowego i przyłączy wodociągowych, Cel : Poprawa bezpieczeństwa użytkowników drogi, rok 2023 </w:t>
      </w:r>
      <w:r w:rsidRPr="00F40CA7">
        <w:rPr>
          <w:rFonts w:ascii="Tahoma" w:eastAsia="Times New Roman" w:hAnsi="Tahoma" w:cs="Tahoma"/>
          <w:sz w:val="24"/>
          <w:szCs w:val="24"/>
          <w:lang w:eastAsia="pl-PL"/>
        </w:rPr>
        <w:t>– 1</w:t>
      </w:r>
      <w:r w:rsidR="00A863AE">
        <w:rPr>
          <w:rFonts w:ascii="Tahoma" w:eastAsia="Times New Roman" w:hAnsi="Tahoma" w:cs="Tahoma"/>
          <w:sz w:val="24"/>
          <w:szCs w:val="24"/>
          <w:lang w:eastAsia="pl-PL"/>
        </w:rPr>
        <w:t> 705 461,84</w:t>
      </w:r>
      <w:r w:rsidRPr="00F40CA7">
        <w:rPr>
          <w:rFonts w:ascii="Tahoma" w:eastAsia="Times New Roman" w:hAnsi="Tahoma" w:cs="Tahoma"/>
          <w:sz w:val="24"/>
          <w:szCs w:val="24"/>
          <w:lang w:eastAsia="pl-PL"/>
        </w:rPr>
        <w:t xml:space="preserve"> zł.</w:t>
      </w:r>
    </w:p>
    <w:p w14:paraId="271E152D" w14:textId="77777777" w:rsidR="00665740" w:rsidRPr="00665740" w:rsidRDefault="00665740" w:rsidP="00665740">
      <w:pPr>
        <w:spacing w:after="0"/>
        <w:jc w:val="both"/>
        <w:rPr>
          <w:rFonts w:ascii="Tahoma" w:eastAsia="Times New Roman" w:hAnsi="Tahoma" w:cs="Tahoma"/>
          <w:color w:val="000000"/>
          <w:sz w:val="24"/>
          <w:szCs w:val="24"/>
          <w:lang w:eastAsia="pl-PL"/>
        </w:rPr>
      </w:pPr>
    </w:p>
    <w:p w14:paraId="71F18665" w14:textId="4A235D16" w:rsidR="00792CF6" w:rsidRDefault="00792CF6" w:rsidP="000C6A75">
      <w:pPr>
        <w:pStyle w:val="Akapitzlist"/>
        <w:numPr>
          <w:ilvl w:val="0"/>
          <w:numId w:val="7"/>
        </w:numPr>
        <w:spacing w:after="0"/>
        <w:jc w:val="both"/>
        <w:rPr>
          <w:rFonts w:ascii="Tahoma" w:eastAsia="Times New Roman" w:hAnsi="Tahoma" w:cs="Tahoma"/>
          <w:color w:val="000000"/>
          <w:sz w:val="24"/>
          <w:szCs w:val="24"/>
          <w:lang w:eastAsia="pl-PL"/>
        </w:rPr>
      </w:pPr>
      <w:r w:rsidRPr="00F40CA7">
        <w:rPr>
          <w:rFonts w:ascii="Tahoma" w:eastAsia="Times New Roman" w:hAnsi="Tahoma" w:cs="Tahoma"/>
          <w:color w:val="000000"/>
          <w:sz w:val="24"/>
          <w:szCs w:val="24"/>
          <w:lang w:eastAsia="pl-PL"/>
        </w:rPr>
        <w:t xml:space="preserve">Budowa kanalizacji sanitarnej grawitacyjno – tłocznej w miejscowości Opaleniec w gminie Chorzele, Cel : Poprawa warunków sanitarnych oraz ochrona środowiska naturalnego, rok 2023 – </w:t>
      </w:r>
      <w:r w:rsidR="008057DF" w:rsidRPr="00F40CA7">
        <w:rPr>
          <w:rFonts w:ascii="Tahoma" w:eastAsia="Times New Roman" w:hAnsi="Tahoma" w:cs="Tahoma"/>
          <w:color w:val="000000"/>
          <w:sz w:val="24"/>
          <w:szCs w:val="24"/>
          <w:lang w:eastAsia="pl-PL"/>
        </w:rPr>
        <w:t>2 920 226,98</w:t>
      </w:r>
      <w:r w:rsidRPr="00F40CA7">
        <w:rPr>
          <w:rFonts w:ascii="Tahoma" w:eastAsia="Times New Roman" w:hAnsi="Tahoma" w:cs="Tahoma"/>
          <w:color w:val="000000"/>
          <w:sz w:val="24"/>
          <w:szCs w:val="24"/>
          <w:lang w:eastAsia="pl-PL"/>
        </w:rPr>
        <w:t xml:space="preserve"> zł, rok 2024 – </w:t>
      </w:r>
      <w:r w:rsidR="008057DF" w:rsidRPr="00F40CA7">
        <w:rPr>
          <w:rFonts w:ascii="Tahoma" w:eastAsia="Times New Roman" w:hAnsi="Tahoma" w:cs="Tahoma"/>
          <w:color w:val="000000"/>
          <w:sz w:val="24"/>
          <w:szCs w:val="24"/>
          <w:lang w:eastAsia="pl-PL"/>
        </w:rPr>
        <w:t>1 73</w:t>
      </w:r>
      <w:r w:rsidR="006411D4">
        <w:rPr>
          <w:rFonts w:ascii="Tahoma" w:eastAsia="Times New Roman" w:hAnsi="Tahoma" w:cs="Tahoma"/>
          <w:color w:val="000000"/>
          <w:sz w:val="24"/>
          <w:szCs w:val="24"/>
          <w:lang w:eastAsia="pl-PL"/>
        </w:rPr>
        <w:t>3</w:t>
      </w:r>
      <w:r w:rsidR="008057DF" w:rsidRPr="00F40CA7">
        <w:rPr>
          <w:rFonts w:ascii="Tahoma" w:eastAsia="Times New Roman" w:hAnsi="Tahoma" w:cs="Tahoma"/>
          <w:color w:val="000000"/>
          <w:sz w:val="24"/>
          <w:szCs w:val="24"/>
          <w:lang w:eastAsia="pl-PL"/>
        </w:rPr>
        <w:t> </w:t>
      </w:r>
      <w:r w:rsidR="006411D4">
        <w:rPr>
          <w:rFonts w:ascii="Tahoma" w:eastAsia="Times New Roman" w:hAnsi="Tahoma" w:cs="Tahoma"/>
          <w:color w:val="000000"/>
          <w:sz w:val="24"/>
          <w:szCs w:val="24"/>
          <w:lang w:eastAsia="pl-PL"/>
        </w:rPr>
        <w:t>8</w:t>
      </w:r>
      <w:r w:rsidR="008057DF" w:rsidRPr="00F40CA7">
        <w:rPr>
          <w:rFonts w:ascii="Tahoma" w:eastAsia="Times New Roman" w:hAnsi="Tahoma" w:cs="Tahoma"/>
          <w:color w:val="000000"/>
          <w:sz w:val="24"/>
          <w:szCs w:val="24"/>
          <w:lang w:eastAsia="pl-PL"/>
        </w:rPr>
        <w:t>15,96</w:t>
      </w:r>
      <w:r w:rsidRPr="00F40CA7">
        <w:rPr>
          <w:rFonts w:ascii="Tahoma" w:eastAsia="Times New Roman" w:hAnsi="Tahoma" w:cs="Tahoma"/>
          <w:color w:val="000000"/>
          <w:sz w:val="24"/>
          <w:szCs w:val="24"/>
          <w:lang w:eastAsia="pl-PL"/>
        </w:rPr>
        <w:t xml:space="preserve"> zł.</w:t>
      </w:r>
    </w:p>
    <w:p w14:paraId="7EFBEEBF" w14:textId="77777777" w:rsidR="00A863AE" w:rsidRPr="00A863AE" w:rsidRDefault="00A863AE" w:rsidP="00A863AE">
      <w:pPr>
        <w:pStyle w:val="Akapitzlist"/>
        <w:rPr>
          <w:rFonts w:ascii="Tahoma" w:eastAsia="Times New Roman" w:hAnsi="Tahoma" w:cs="Tahoma"/>
          <w:color w:val="000000"/>
          <w:sz w:val="24"/>
          <w:szCs w:val="24"/>
          <w:lang w:eastAsia="pl-PL"/>
        </w:rPr>
      </w:pPr>
    </w:p>
    <w:p w14:paraId="311EA064" w14:textId="6FF46AE8" w:rsidR="00A863AE" w:rsidRPr="00A863AE" w:rsidRDefault="00A863AE" w:rsidP="00A863AE">
      <w:pPr>
        <w:pStyle w:val="Akapitzlist"/>
        <w:numPr>
          <w:ilvl w:val="0"/>
          <w:numId w:val="7"/>
        </w:numPr>
        <w:spacing w:after="0"/>
        <w:jc w:val="both"/>
        <w:rPr>
          <w:rFonts w:ascii="Tahoma" w:eastAsia="Times New Roman" w:hAnsi="Tahoma" w:cs="Tahoma"/>
          <w:color w:val="000000"/>
          <w:sz w:val="24"/>
          <w:szCs w:val="24"/>
          <w:lang w:eastAsia="pl-PL"/>
        </w:rPr>
      </w:pPr>
      <w:r w:rsidRPr="00A863AE">
        <w:rPr>
          <w:rFonts w:ascii="Tahoma" w:eastAsia="Times New Roman" w:hAnsi="Tahoma" w:cs="Tahoma"/>
          <w:color w:val="000000"/>
          <w:sz w:val="24"/>
          <w:szCs w:val="24"/>
          <w:lang w:eastAsia="pl-PL"/>
        </w:rPr>
        <w:t>Modernizacja bieżni okrężnej 400 m na Stadionie Miejskim w</w:t>
      </w:r>
      <w:r>
        <w:rPr>
          <w:rFonts w:ascii="Tahoma" w:eastAsia="Times New Roman" w:hAnsi="Tahoma" w:cs="Tahoma"/>
          <w:color w:val="000000"/>
          <w:sz w:val="24"/>
          <w:szCs w:val="24"/>
          <w:lang w:eastAsia="pl-PL"/>
        </w:rPr>
        <w:t xml:space="preserve"> </w:t>
      </w:r>
      <w:r w:rsidRPr="00A863AE">
        <w:rPr>
          <w:rFonts w:ascii="Tahoma" w:eastAsia="Times New Roman" w:hAnsi="Tahoma" w:cs="Tahoma"/>
          <w:color w:val="000000"/>
          <w:sz w:val="24"/>
          <w:szCs w:val="24"/>
          <w:lang w:eastAsia="pl-PL"/>
        </w:rPr>
        <w:t>Chorzelach - Cel : Poprawa warunków do uprawiania sportu</w:t>
      </w:r>
      <w:r>
        <w:rPr>
          <w:rFonts w:ascii="Tahoma" w:eastAsia="Times New Roman" w:hAnsi="Tahoma" w:cs="Tahoma"/>
          <w:color w:val="000000"/>
          <w:sz w:val="24"/>
          <w:szCs w:val="24"/>
          <w:lang w:eastAsia="pl-PL"/>
        </w:rPr>
        <w:t>, rok 2023 – 203 800,00 zł.</w:t>
      </w:r>
    </w:p>
    <w:p w14:paraId="59BDBE50" w14:textId="77777777" w:rsidR="0031259D" w:rsidRPr="00F40CA7" w:rsidRDefault="0031259D" w:rsidP="000C6A75">
      <w:pPr>
        <w:pStyle w:val="Akapitzlist"/>
        <w:spacing w:after="0"/>
        <w:jc w:val="both"/>
        <w:rPr>
          <w:rFonts w:ascii="Tahoma" w:eastAsia="Times New Roman" w:hAnsi="Tahoma" w:cs="Tahoma"/>
          <w:color w:val="000000"/>
          <w:sz w:val="24"/>
          <w:szCs w:val="24"/>
          <w:lang w:eastAsia="pl-PL"/>
        </w:rPr>
      </w:pPr>
    </w:p>
    <w:p w14:paraId="5F3ADE8C" w14:textId="77777777" w:rsidR="00BC3BE5" w:rsidRPr="00F40CA7" w:rsidRDefault="00BC3BE5" w:rsidP="000C6A75">
      <w:pPr>
        <w:pStyle w:val="Akapitzlist"/>
        <w:spacing w:after="0"/>
        <w:jc w:val="both"/>
        <w:rPr>
          <w:rFonts w:ascii="Tahoma" w:hAnsi="Tahoma" w:cs="Tahoma"/>
          <w:sz w:val="24"/>
          <w:szCs w:val="24"/>
        </w:rPr>
      </w:pPr>
    </w:p>
    <w:sectPr w:rsidR="00BC3BE5" w:rsidRPr="00F40CA7" w:rsidSect="00F81F31">
      <w:pgSz w:w="12240" w:h="15840"/>
      <w:pgMar w:top="851" w:right="1418" w:bottom="851" w:left="1418"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abstractNum>
  <w:abstractNum w:abstractNumId="1" w15:restartNumberingAfterBreak="0">
    <w:nsid w:val="0008511C"/>
    <w:multiLevelType w:val="hybridMultilevel"/>
    <w:tmpl w:val="34FE6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2B7F"/>
    <w:multiLevelType w:val="hybridMultilevel"/>
    <w:tmpl w:val="D4D44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C6673"/>
    <w:multiLevelType w:val="hybridMultilevel"/>
    <w:tmpl w:val="2612E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8421E2"/>
    <w:multiLevelType w:val="hybridMultilevel"/>
    <w:tmpl w:val="3438A31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89D3F6E"/>
    <w:multiLevelType w:val="hybridMultilevel"/>
    <w:tmpl w:val="EABA999A"/>
    <w:lvl w:ilvl="0" w:tplc="1908B9E4">
      <w:start w:val="1"/>
      <w:numFmt w:val="decimal"/>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3C7E5B"/>
    <w:multiLevelType w:val="multilevel"/>
    <w:tmpl w:val="6016B3C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2313CBD"/>
    <w:multiLevelType w:val="hybridMultilevel"/>
    <w:tmpl w:val="D31A2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B17659"/>
    <w:multiLevelType w:val="hybridMultilevel"/>
    <w:tmpl w:val="2A72C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B10996"/>
    <w:multiLevelType w:val="hybridMultilevel"/>
    <w:tmpl w:val="400EB790"/>
    <w:lvl w:ilvl="0" w:tplc="D95050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B401A0"/>
    <w:multiLevelType w:val="hybridMultilevel"/>
    <w:tmpl w:val="1368E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9060562">
    <w:abstractNumId w:val="1"/>
  </w:num>
  <w:num w:numId="2" w16cid:durableId="566112879">
    <w:abstractNumId w:val="0"/>
  </w:num>
  <w:num w:numId="3" w16cid:durableId="1556237929">
    <w:abstractNumId w:val="6"/>
  </w:num>
  <w:num w:numId="4" w16cid:durableId="1998417932">
    <w:abstractNumId w:val="9"/>
  </w:num>
  <w:num w:numId="5" w16cid:durableId="92363526">
    <w:abstractNumId w:val="5"/>
  </w:num>
  <w:num w:numId="6" w16cid:durableId="796725309">
    <w:abstractNumId w:val="8"/>
  </w:num>
  <w:num w:numId="7" w16cid:durableId="1236818912">
    <w:abstractNumId w:val="7"/>
  </w:num>
  <w:num w:numId="8" w16cid:durableId="190344458">
    <w:abstractNumId w:val="4"/>
  </w:num>
  <w:num w:numId="9" w16cid:durableId="232742273">
    <w:abstractNumId w:val="10"/>
  </w:num>
  <w:num w:numId="10" w16cid:durableId="799766472">
    <w:abstractNumId w:val="3"/>
  </w:num>
  <w:num w:numId="11" w16cid:durableId="1909611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LE_Links" w:val="{6DF3ACF3-D314-4647-BC9D-F98622DC421B}"/>
  </w:docVars>
  <w:rsids>
    <w:rsidRoot w:val="00F43FC3"/>
    <w:rsid w:val="00000CD5"/>
    <w:rsid w:val="00000D7E"/>
    <w:rsid w:val="00002BB8"/>
    <w:rsid w:val="00010C6D"/>
    <w:rsid w:val="00014C59"/>
    <w:rsid w:val="000521D3"/>
    <w:rsid w:val="00054578"/>
    <w:rsid w:val="000606AE"/>
    <w:rsid w:val="00071B54"/>
    <w:rsid w:val="00073E24"/>
    <w:rsid w:val="00083D96"/>
    <w:rsid w:val="00087547"/>
    <w:rsid w:val="000A3863"/>
    <w:rsid w:val="000B454A"/>
    <w:rsid w:val="000C05A5"/>
    <w:rsid w:val="000C6A75"/>
    <w:rsid w:val="000C6EB5"/>
    <w:rsid w:val="000D0A6E"/>
    <w:rsid w:val="000E0FF6"/>
    <w:rsid w:val="000E3914"/>
    <w:rsid w:val="001010BE"/>
    <w:rsid w:val="00137F3C"/>
    <w:rsid w:val="001531F4"/>
    <w:rsid w:val="00154239"/>
    <w:rsid w:val="00160C22"/>
    <w:rsid w:val="0017288B"/>
    <w:rsid w:val="00181807"/>
    <w:rsid w:val="00195D05"/>
    <w:rsid w:val="0019757A"/>
    <w:rsid w:val="001A5C82"/>
    <w:rsid w:val="001B32E2"/>
    <w:rsid w:val="001B4F3B"/>
    <w:rsid w:val="001C073E"/>
    <w:rsid w:val="001C6E1D"/>
    <w:rsid w:val="001C7B5A"/>
    <w:rsid w:val="001D3292"/>
    <w:rsid w:val="001E0E85"/>
    <w:rsid w:val="001F508E"/>
    <w:rsid w:val="00210E45"/>
    <w:rsid w:val="00217C00"/>
    <w:rsid w:val="002215B7"/>
    <w:rsid w:val="00221B82"/>
    <w:rsid w:val="0029445C"/>
    <w:rsid w:val="00296306"/>
    <w:rsid w:val="002C4792"/>
    <w:rsid w:val="002E3459"/>
    <w:rsid w:val="002F38AA"/>
    <w:rsid w:val="0031259D"/>
    <w:rsid w:val="0031790E"/>
    <w:rsid w:val="00324A6B"/>
    <w:rsid w:val="00331ADD"/>
    <w:rsid w:val="0033311A"/>
    <w:rsid w:val="0035610F"/>
    <w:rsid w:val="00370ECD"/>
    <w:rsid w:val="003712C7"/>
    <w:rsid w:val="00386AB9"/>
    <w:rsid w:val="003A6C28"/>
    <w:rsid w:val="003C2AE5"/>
    <w:rsid w:val="003E2B74"/>
    <w:rsid w:val="003E4CAB"/>
    <w:rsid w:val="003F2D35"/>
    <w:rsid w:val="003F5A01"/>
    <w:rsid w:val="0042268E"/>
    <w:rsid w:val="00434C8C"/>
    <w:rsid w:val="00453271"/>
    <w:rsid w:val="00453BB1"/>
    <w:rsid w:val="00463A4B"/>
    <w:rsid w:val="00465201"/>
    <w:rsid w:val="004826B4"/>
    <w:rsid w:val="00490B01"/>
    <w:rsid w:val="00494EA5"/>
    <w:rsid w:val="004A53E9"/>
    <w:rsid w:val="004B2752"/>
    <w:rsid w:val="004D7498"/>
    <w:rsid w:val="004E61E8"/>
    <w:rsid w:val="00512DAD"/>
    <w:rsid w:val="00521EAB"/>
    <w:rsid w:val="00523A78"/>
    <w:rsid w:val="00524702"/>
    <w:rsid w:val="005341A6"/>
    <w:rsid w:val="00535E1F"/>
    <w:rsid w:val="00541142"/>
    <w:rsid w:val="0057076D"/>
    <w:rsid w:val="00590F25"/>
    <w:rsid w:val="005C099A"/>
    <w:rsid w:val="005D0231"/>
    <w:rsid w:val="005D4578"/>
    <w:rsid w:val="005E39D2"/>
    <w:rsid w:val="005E609B"/>
    <w:rsid w:val="005F1828"/>
    <w:rsid w:val="00600B74"/>
    <w:rsid w:val="006027C8"/>
    <w:rsid w:val="00616339"/>
    <w:rsid w:val="006245E6"/>
    <w:rsid w:val="00630731"/>
    <w:rsid w:val="006411D4"/>
    <w:rsid w:val="00641D85"/>
    <w:rsid w:val="00642C9B"/>
    <w:rsid w:val="006433E8"/>
    <w:rsid w:val="00646E02"/>
    <w:rsid w:val="006540E9"/>
    <w:rsid w:val="006550E8"/>
    <w:rsid w:val="00657799"/>
    <w:rsid w:val="00665740"/>
    <w:rsid w:val="00667C6F"/>
    <w:rsid w:val="006742F2"/>
    <w:rsid w:val="006A0170"/>
    <w:rsid w:val="006B4ECA"/>
    <w:rsid w:val="006E21E4"/>
    <w:rsid w:val="006F28B7"/>
    <w:rsid w:val="00702FA4"/>
    <w:rsid w:val="007121E8"/>
    <w:rsid w:val="0071239B"/>
    <w:rsid w:val="00714F32"/>
    <w:rsid w:val="00717068"/>
    <w:rsid w:val="007418DF"/>
    <w:rsid w:val="00775ABE"/>
    <w:rsid w:val="00792CF6"/>
    <w:rsid w:val="00795120"/>
    <w:rsid w:val="007A07F4"/>
    <w:rsid w:val="007A0F0E"/>
    <w:rsid w:val="007A273F"/>
    <w:rsid w:val="007B74F8"/>
    <w:rsid w:val="007D7806"/>
    <w:rsid w:val="007E65EF"/>
    <w:rsid w:val="007F3368"/>
    <w:rsid w:val="008057DF"/>
    <w:rsid w:val="0082716E"/>
    <w:rsid w:val="00841810"/>
    <w:rsid w:val="0085455E"/>
    <w:rsid w:val="00855E52"/>
    <w:rsid w:val="008A51B7"/>
    <w:rsid w:val="008B23D8"/>
    <w:rsid w:val="008C0CD1"/>
    <w:rsid w:val="008E0A9A"/>
    <w:rsid w:val="008E49E8"/>
    <w:rsid w:val="0091114F"/>
    <w:rsid w:val="00917061"/>
    <w:rsid w:val="00921988"/>
    <w:rsid w:val="00942E83"/>
    <w:rsid w:val="009460A0"/>
    <w:rsid w:val="00953CC9"/>
    <w:rsid w:val="009557F1"/>
    <w:rsid w:val="009560F2"/>
    <w:rsid w:val="0096107E"/>
    <w:rsid w:val="00967D25"/>
    <w:rsid w:val="00980032"/>
    <w:rsid w:val="009852FE"/>
    <w:rsid w:val="00986638"/>
    <w:rsid w:val="00987A91"/>
    <w:rsid w:val="00987C50"/>
    <w:rsid w:val="009954D7"/>
    <w:rsid w:val="009A5AD6"/>
    <w:rsid w:val="009B7303"/>
    <w:rsid w:val="009C2D2E"/>
    <w:rsid w:val="009E5B33"/>
    <w:rsid w:val="009F447C"/>
    <w:rsid w:val="00A17E90"/>
    <w:rsid w:val="00A21864"/>
    <w:rsid w:val="00A47B85"/>
    <w:rsid w:val="00A64910"/>
    <w:rsid w:val="00A649E0"/>
    <w:rsid w:val="00A73FF2"/>
    <w:rsid w:val="00A76D3D"/>
    <w:rsid w:val="00A80034"/>
    <w:rsid w:val="00A827A9"/>
    <w:rsid w:val="00A8561A"/>
    <w:rsid w:val="00A863AE"/>
    <w:rsid w:val="00AA2D3F"/>
    <w:rsid w:val="00AB30AF"/>
    <w:rsid w:val="00AC4272"/>
    <w:rsid w:val="00AE166B"/>
    <w:rsid w:val="00B01110"/>
    <w:rsid w:val="00B20ECD"/>
    <w:rsid w:val="00B44ED8"/>
    <w:rsid w:val="00B44EFA"/>
    <w:rsid w:val="00B50D8E"/>
    <w:rsid w:val="00B51BFF"/>
    <w:rsid w:val="00BC3BE5"/>
    <w:rsid w:val="00BE18DD"/>
    <w:rsid w:val="00BF0B10"/>
    <w:rsid w:val="00BF4BED"/>
    <w:rsid w:val="00C06B49"/>
    <w:rsid w:val="00C070D6"/>
    <w:rsid w:val="00C073FD"/>
    <w:rsid w:val="00C169C9"/>
    <w:rsid w:val="00C40258"/>
    <w:rsid w:val="00C61E24"/>
    <w:rsid w:val="00C62D9F"/>
    <w:rsid w:val="00C7130D"/>
    <w:rsid w:val="00C75AF2"/>
    <w:rsid w:val="00C9069C"/>
    <w:rsid w:val="00CE7049"/>
    <w:rsid w:val="00CF665C"/>
    <w:rsid w:val="00D12785"/>
    <w:rsid w:val="00D21B8D"/>
    <w:rsid w:val="00D42E0E"/>
    <w:rsid w:val="00D500ED"/>
    <w:rsid w:val="00D62AE9"/>
    <w:rsid w:val="00D73F67"/>
    <w:rsid w:val="00D90863"/>
    <w:rsid w:val="00DA1124"/>
    <w:rsid w:val="00DC315E"/>
    <w:rsid w:val="00DC6DF8"/>
    <w:rsid w:val="00DE6DF6"/>
    <w:rsid w:val="00E040C0"/>
    <w:rsid w:val="00E157A3"/>
    <w:rsid w:val="00E3141B"/>
    <w:rsid w:val="00E53ED5"/>
    <w:rsid w:val="00E62AC1"/>
    <w:rsid w:val="00E67B00"/>
    <w:rsid w:val="00E737F8"/>
    <w:rsid w:val="00E866A5"/>
    <w:rsid w:val="00EA44BC"/>
    <w:rsid w:val="00EA45CA"/>
    <w:rsid w:val="00EA6916"/>
    <w:rsid w:val="00EB4E27"/>
    <w:rsid w:val="00EE0EEE"/>
    <w:rsid w:val="00EE1B8E"/>
    <w:rsid w:val="00EF0DF0"/>
    <w:rsid w:val="00F05520"/>
    <w:rsid w:val="00F1510D"/>
    <w:rsid w:val="00F40CA7"/>
    <w:rsid w:val="00F43FC3"/>
    <w:rsid w:val="00F46A78"/>
    <w:rsid w:val="00F56962"/>
    <w:rsid w:val="00F6599B"/>
    <w:rsid w:val="00F66C5A"/>
    <w:rsid w:val="00F72D68"/>
    <w:rsid w:val="00F81F31"/>
    <w:rsid w:val="00F9472C"/>
    <w:rsid w:val="00F94C83"/>
    <w:rsid w:val="00FA6290"/>
    <w:rsid w:val="00FB6664"/>
    <w:rsid w:val="00FC002E"/>
    <w:rsid w:val="00FC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A2D7"/>
  <w15:docId w15:val="{F141C212-07C5-4BA9-8BE7-00189CDB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2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027C8"/>
    <w:pPr>
      <w:ind w:left="720"/>
      <w:contextualSpacing/>
    </w:pPr>
  </w:style>
  <w:style w:type="paragraph" w:customStyle="1" w:styleId="Standard">
    <w:name w:val="Standard"/>
    <w:rsid w:val="00E53ED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Normal">
    <w:name w:val="[Normal]"/>
    <w:uiPriority w:val="99"/>
    <w:rsid w:val="00BC3BE5"/>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1356">
      <w:bodyDiv w:val="1"/>
      <w:marLeft w:val="0"/>
      <w:marRight w:val="0"/>
      <w:marTop w:val="0"/>
      <w:marBottom w:val="0"/>
      <w:divBdr>
        <w:top w:val="none" w:sz="0" w:space="0" w:color="auto"/>
        <w:left w:val="none" w:sz="0" w:space="0" w:color="auto"/>
        <w:bottom w:val="none" w:sz="0" w:space="0" w:color="auto"/>
        <w:right w:val="none" w:sz="0" w:space="0" w:color="auto"/>
      </w:divBdr>
    </w:div>
    <w:div w:id="129246693">
      <w:bodyDiv w:val="1"/>
      <w:marLeft w:val="0"/>
      <w:marRight w:val="0"/>
      <w:marTop w:val="0"/>
      <w:marBottom w:val="0"/>
      <w:divBdr>
        <w:top w:val="none" w:sz="0" w:space="0" w:color="auto"/>
        <w:left w:val="none" w:sz="0" w:space="0" w:color="auto"/>
        <w:bottom w:val="none" w:sz="0" w:space="0" w:color="auto"/>
        <w:right w:val="none" w:sz="0" w:space="0" w:color="auto"/>
      </w:divBdr>
    </w:div>
    <w:div w:id="234556223">
      <w:bodyDiv w:val="1"/>
      <w:marLeft w:val="0"/>
      <w:marRight w:val="0"/>
      <w:marTop w:val="0"/>
      <w:marBottom w:val="0"/>
      <w:divBdr>
        <w:top w:val="none" w:sz="0" w:space="0" w:color="auto"/>
        <w:left w:val="none" w:sz="0" w:space="0" w:color="auto"/>
        <w:bottom w:val="none" w:sz="0" w:space="0" w:color="auto"/>
        <w:right w:val="none" w:sz="0" w:space="0" w:color="auto"/>
      </w:divBdr>
    </w:div>
    <w:div w:id="521673843">
      <w:bodyDiv w:val="1"/>
      <w:marLeft w:val="0"/>
      <w:marRight w:val="0"/>
      <w:marTop w:val="0"/>
      <w:marBottom w:val="0"/>
      <w:divBdr>
        <w:top w:val="none" w:sz="0" w:space="0" w:color="auto"/>
        <w:left w:val="none" w:sz="0" w:space="0" w:color="auto"/>
        <w:bottom w:val="none" w:sz="0" w:space="0" w:color="auto"/>
        <w:right w:val="none" w:sz="0" w:space="0" w:color="auto"/>
      </w:divBdr>
    </w:div>
    <w:div w:id="672951855">
      <w:bodyDiv w:val="1"/>
      <w:marLeft w:val="0"/>
      <w:marRight w:val="0"/>
      <w:marTop w:val="0"/>
      <w:marBottom w:val="0"/>
      <w:divBdr>
        <w:top w:val="none" w:sz="0" w:space="0" w:color="auto"/>
        <w:left w:val="none" w:sz="0" w:space="0" w:color="auto"/>
        <w:bottom w:val="none" w:sz="0" w:space="0" w:color="auto"/>
        <w:right w:val="none" w:sz="0" w:space="0" w:color="auto"/>
      </w:divBdr>
    </w:div>
    <w:div w:id="733432867">
      <w:bodyDiv w:val="1"/>
      <w:marLeft w:val="0"/>
      <w:marRight w:val="0"/>
      <w:marTop w:val="0"/>
      <w:marBottom w:val="0"/>
      <w:divBdr>
        <w:top w:val="none" w:sz="0" w:space="0" w:color="auto"/>
        <w:left w:val="none" w:sz="0" w:space="0" w:color="auto"/>
        <w:bottom w:val="none" w:sz="0" w:space="0" w:color="auto"/>
        <w:right w:val="none" w:sz="0" w:space="0" w:color="auto"/>
      </w:divBdr>
    </w:div>
    <w:div w:id="924996920">
      <w:bodyDiv w:val="1"/>
      <w:marLeft w:val="0"/>
      <w:marRight w:val="0"/>
      <w:marTop w:val="0"/>
      <w:marBottom w:val="0"/>
      <w:divBdr>
        <w:top w:val="none" w:sz="0" w:space="0" w:color="auto"/>
        <w:left w:val="none" w:sz="0" w:space="0" w:color="auto"/>
        <w:bottom w:val="none" w:sz="0" w:space="0" w:color="auto"/>
        <w:right w:val="none" w:sz="0" w:space="0" w:color="auto"/>
      </w:divBdr>
    </w:div>
    <w:div w:id="947002874">
      <w:bodyDiv w:val="1"/>
      <w:marLeft w:val="0"/>
      <w:marRight w:val="0"/>
      <w:marTop w:val="0"/>
      <w:marBottom w:val="0"/>
      <w:divBdr>
        <w:top w:val="none" w:sz="0" w:space="0" w:color="auto"/>
        <w:left w:val="none" w:sz="0" w:space="0" w:color="auto"/>
        <w:bottom w:val="none" w:sz="0" w:space="0" w:color="auto"/>
        <w:right w:val="none" w:sz="0" w:space="0" w:color="auto"/>
      </w:divBdr>
    </w:div>
    <w:div w:id="955058610">
      <w:bodyDiv w:val="1"/>
      <w:marLeft w:val="0"/>
      <w:marRight w:val="0"/>
      <w:marTop w:val="0"/>
      <w:marBottom w:val="0"/>
      <w:divBdr>
        <w:top w:val="none" w:sz="0" w:space="0" w:color="auto"/>
        <w:left w:val="none" w:sz="0" w:space="0" w:color="auto"/>
        <w:bottom w:val="none" w:sz="0" w:space="0" w:color="auto"/>
        <w:right w:val="none" w:sz="0" w:space="0" w:color="auto"/>
      </w:divBdr>
    </w:div>
    <w:div w:id="998273179">
      <w:bodyDiv w:val="1"/>
      <w:marLeft w:val="0"/>
      <w:marRight w:val="0"/>
      <w:marTop w:val="0"/>
      <w:marBottom w:val="0"/>
      <w:divBdr>
        <w:top w:val="none" w:sz="0" w:space="0" w:color="auto"/>
        <w:left w:val="none" w:sz="0" w:space="0" w:color="auto"/>
        <w:bottom w:val="none" w:sz="0" w:space="0" w:color="auto"/>
        <w:right w:val="none" w:sz="0" w:space="0" w:color="auto"/>
      </w:divBdr>
    </w:div>
    <w:div w:id="1206212800">
      <w:bodyDiv w:val="1"/>
      <w:marLeft w:val="0"/>
      <w:marRight w:val="0"/>
      <w:marTop w:val="0"/>
      <w:marBottom w:val="0"/>
      <w:divBdr>
        <w:top w:val="none" w:sz="0" w:space="0" w:color="auto"/>
        <w:left w:val="none" w:sz="0" w:space="0" w:color="auto"/>
        <w:bottom w:val="none" w:sz="0" w:space="0" w:color="auto"/>
        <w:right w:val="none" w:sz="0" w:space="0" w:color="auto"/>
      </w:divBdr>
    </w:div>
    <w:div w:id="1241677653">
      <w:bodyDiv w:val="1"/>
      <w:marLeft w:val="0"/>
      <w:marRight w:val="0"/>
      <w:marTop w:val="0"/>
      <w:marBottom w:val="0"/>
      <w:divBdr>
        <w:top w:val="none" w:sz="0" w:space="0" w:color="auto"/>
        <w:left w:val="none" w:sz="0" w:space="0" w:color="auto"/>
        <w:bottom w:val="none" w:sz="0" w:space="0" w:color="auto"/>
        <w:right w:val="none" w:sz="0" w:space="0" w:color="auto"/>
      </w:divBdr>
    </w:div>
    <w:div w:id="1301568263">
      <w:bodyDiv w:val="1"/>
      <w:marLeft w:val="0"/>
      <w:marRight w:val="0"/>
      <w:marTop w:val="0"/>
      <w:marBottom w:val="0"/>
      <w:divBdr>
        <w:top w:val="none" w:sz="0" w:space="0" w:color="auto"/>
        <w:left w:val="none" w:sz="0" w:space="0" w:color="auto"/>
        <w:bottom w:val="none" w:sz="0" w:space="0" w:color="auto"/>
        <w:right w:val="none" w:sz="0" w:space="0" w:color="auto"/>
      </w:divBdr>
    </w:div>
    <w:div w:id="1322080326">
      <w:bodyDiv w:val="1"/>
      <w:marLeft w:val="0"/>
      <w:marRight w:val="0"/>
      <w:marTop w:val="0"/>
      <w:marBottom w:val="0"/>
      <w:divBdr>
        <w:top w:val="none" w:sz="0" w:space="0" w:color="auto"/>
        <w:left w:val="none" w:sz="0" w:space="0" w:color="auto"/>
        <w:bottom w:val="none" w:sz="0" w:space="0" w:color="auto"/>
        <w:right w:val="none" w:sz="0" w:space="0" w:color="auto"/>
      </w:divBdr>
    </w:div>
    <w:div w:id="1448163027">
      <w:bodyDiv w:val="1"/>
      <w:marLeft w:val="0"/>
      <w:marRight w:val="0"/>
      <w:marTop w:val="0"/>
      <w:marBottom w:val="0"/>
      <w:divBdr>
        <w:top w:val="none" w:sz="0" w:space="0" w:color="auto"/>
        <w:left w:val="none" w:sz="0" w:space="0" w:color="auto"/>
        <w:bottom w:val="none" w:sz="0" w:space="0" w:color="auto"/>
        <w:right w:val="none" w:sz="0" w:space="0" w:color="auto"/>
      </w:divBdr>
    </w:div>
    <w:div w:id="1562132065">
      <w:bodyDiv w:val="1"/>
      <w:marLeft w:val="0"/>
      <w:marRight w:val="0"/>
      <w:marTop w:val="0"/>
      <w:marBottom w:val="0"/>
      <w:divBdr>
        <w:top w:val="none" w:sz="0" w:space="0" w:color="auto"/>
        <w:left w:val="none" w:sz="0" w:space="0" w:color="auto"/>
        <w:bottom w:val="none" w:sz="0" w:space="0" w:color="auto"/>
        <w:right w:val="none" w:sz="0" w:space="0" w:color="auto"/>
      </w:divBdr>
    </w:div>
    <w:div w:id="1716852176">
      <w:bodyDiv w:val="1"/>
      <w:marLeft w:val="0"/>
      <w:marRight w:val="0"/>
      <w:marTop w:val="0"/>
      <w:marBottom w:val="0"/>
      <w:divBdr>
        <w:top w:val="none" w:sz="0" w:space="0" w:color="auto"/>
        <w:left w:val="none" w:sz="0" w:space="0" w:color="auto"/>
        <w:bottom w:val="none" w:sz="0" w:space="0" w:color="auto"/>
        <w:right w:val="none" w:sz="0" w:space="0" w:color="auto"/>
      </w:divBdr>
    </w:div>
    <w:div w:id="1982146775">
      <w:bodyDiv w:val="1"/>
      <w:marLeft w:val="0"/>
      <w:marRight w:val="0"/>
      <w:marTop w:val="0"/>
      <w:marBottom w:val="0"/>
      <w:divBdr>
        <w:top w:val="none" w:sz="0" w:space="0" w:color="auto"/>
        <w:left w:val="none" w:sz="0" w:space="0" w:color="auto"/>
        <w:bottom w:val="none" w:sz="0" w:space="0" w:color="auto"/>
        <w:right w:val="none" w:sz="0" w:space="0" w:color="auto"/>
      </w:divBdr>
    </w:div>
    <w:div w:id="2038040164">
      <w:bodyDiv w:val="1"/>
      <w:marLeft w:val="0"/>
      <w:marRight w:val="0"/>
      <w:marTop w:val="0"/>
      <w:marBottom w:val="0"/>
      <w:divBdr>
        <w:top w:val="none" w:sz="0" w:space="0" w:color="auto"/>
        <w:left w:val="none" w:sz="0" w:space="0" w:color="auto"/>
        <w:bottom w:val="none" w:sz="0" w:space="0" w:color="auto"/>
        <w:right w:val="none" w:sz="0" w:space="0" w:color="auto"/>
      </w:divBdr>
    </w:div>
    <w:div w:id="2080709253">
      <w:bodyDiv w:val="1"/>
      <w:marLeft w:val="0"/>
      <w:marRight w:val="0"/>
      <w:marTop w:val="0"/>
      <w:marBottom w:val="0"/>
      <w:divBdr>
        <w:top w:val="none" w:sz="0" w:space="0" w:color="auto"/>
        <w:left w:val="none" w:sz="0" w:space="0" w:color="auto"/>
        <w:bottom w:val="none" w:sz="0" w:space="0" w:color="auto"/>
        <w:right w:val="none" w:sz="0" w:space="0" w:color="auto"/>
      </w:divBdr>
    </w:div>
    <w:div w:id="20810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3ACF3-D314-4647-BC9D-F98622DC421B}">
  <ds:schemaRefs>
    <ds:schemaRef ds:uri="http://www.w3.org/2001/XMLSchema"/>
  </ds:schemaRefs>
</ds:datastoreItem>
</file>

<file path=customXml/itemProps2.xml><?xml version="1.0" encoding="utf-8"?>
<ds:datastoreItem xmlns:ds="http://schemas.openxmlformats.org/officeDocument/2006/customXml" ds:itemID="{E14EF8FD-64D7-4782-9C32-D1BF75D8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5</Pages>
  <Words>1042</Words>
  <Characters>6252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UMiG w Chorzelach</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Brzezicka</dc:creator>
  <cp:keywords/>
  <dc:description/>
  <cp:lastModifiedBy>UMiG_Chorzele</cp:lastModifiedBy>
  <cp:revision>149</cp:revision>
  <cp:lastPrinted>2021-11-12T09:27:00Z</cp:lastPrinted>
  <dcterms:created xsi:type="dcterms:W3CDTF">2011-10-03T13:04:00Z</dcterms:created>
  <dcterms:modified xsi:type="dcterms:W3CDTF">2022-12-30T09:08:00Z</dcterms:modified>
</cp:coreProperties>
</file>