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1713" w14:textId="77777777" w:rsidR="00AE4BD0" w:rsidRDefault="00AE4BD0" w:rsidP="009910F9">
      <w:pPr>
        <w:spacing w:after="0" w:line="48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208196D" w14:textId="0563F8B3" w:rsidR="00AE4BD0" w:rsidRPr="009910F9" w:rsidRDefault="004040FF" w:rsidP="009910F9">
      <w:pPr>
        <w:spacing w:after="0" w:line="480" w:lineRule="auto"/>
        <w:ind w:left="382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040FF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……………………….., dnia ……………………………</w:t>
      </w:r>
    </w:p>
    <w:p w14:paraId="700D00FF" w14:textId="371B0127" w:rsidR="004040FF" w:rsidRPr="00E33DBB" w:rsidRDefault="004040FF" w:rsidP="004040FF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DEC2010" w14:textId="617E720C" w:rsidR="004040FF" w:rsidRPr="00E33DBB" w:rsidRDefault="004040FF" w:rsidP="004040FF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………………………………………………………………….……………………………………………………</w:t>
      </w:r>
    </w:p>
    <w:p w14:paraId="04C14AF3" w14:textId="2967E17D" w:rsidR="00537DD7" w:rsidRPr="00AA6ECB" w:rsidRDefault="004040FF" w:rsidP="00AA6EC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695B9BD0" w14:textId="037A130D" w:rsidR="00537DD7" w:rsidRDefault="008715AB" w:rsidP="008715AB">
      <w:r>
        <w:t xml:space="preserve">Dotyczy postępowania </w:t>
      </w:r>
      <w:r w:rsidR="00764CB4">
        <w:t>od kwoty 20 000,00 zł netto do</w:t>
      </w:r>
      <w:r>
        <w:t xml:space="preserve"> kwoty 130 000 zł. </w:t>
      </w:r>
      <w:r w:rsidR="00764CB4">
        <w:t>netto</w:t>
      </w:r>
    </w:p>
    <w:p w14:paraId="48204724" w14:textId="1070F039" w:rsidR="008715AB" w:rsidRDefault="008715AB" w:rsidP="008715AB">
      <w:r>
        <w:t xml:space="preserve">Nazwa postępowania </w:t>
      </w:r>
      <w:r w:rsidRPr="008715AB"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……………………………………………………………………………………………………….</w:t>
      </w:r>
    </w:p>
    <w:p w14:paraId="04BA87FF" w14:textId="77777777" w:rsidR="00537DD7" w:rsidRPr="009910F9" w:rsidRDefault="00537DD7" w:rsidP="00AA6ECB">
      <w:pPr>
        <w:spacing w:after="0" w:line="240" w:lineRule="auto"/>
        <w:jc w:val="center"/>
        <w:rPr>
          <w:sz w:val="14"/>
          <w:szCs w:val="14"/>
        </w:rPr>
      </w:pPr>
    </w:p>
    <w:p w14:paraId="66B6E2B6" w14:textId="2158D2C9" w:rsidR="00537DD7" w:rsidRDefault="00537DD7" w:rsidP="00AA6ECB">
      <w:pPr>
        <w:spacing w:after="0" w:line="240" w:lineRule="auto"/>
        <w:jc w:val="center"/>
        <w:rPr>
          <w:rFonts w:ascii="Arial" w:hAnsi="Arial" w:cs="Arial"/>
        </w:rPr>
      </w:pPr>
      <w:r w:rsidRPr="00161025">
        <w:rPr>
          <w:rFonts w:ascii="Arial" w:hAnsi="Arial" w:cs="Arial"/>
        </w:rPr>
        <w:t>OŚWIADCZENIE</w:t>
      </w:r>
    </w:p>
    <w:p w14:paraId="679B2CC1" w14:textId="399B4E3F" w:rsidR="00AA6ECB" w:rsidRPr="00161025" w:rsidRDefault="00AA6ECB" w:rsidP="00AA6EC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 niepodleganiu wykluczeniu</w:t>
      </w:r>
    </w:p>
    <w:p w14:paraId="42DCBDBD" w14:textId="77777777" w:rsidR="00AA6ECB" w:rsidRPr="009910F9" w:rsidRDefault="00AA6ECB" w:rsidP="00853682">
      <w:pPr>
        <w:ind w:firstLine="708"/>
        <w:jc w:val="both"/>
        <w:rPr>
          <w:rFonts w:ascii="Arial" w:hAnsi="Arial" w:cs="Arial"/>
          <w:sz w:val="12"/>
          <w:szCs w:val="12"/>
        </w:rPr>
      </w:pPr>
    </w:p>
    <w:p w14:paraId="05A4600D" w14:textId="63EAD43B" w:rsidR="008715AB" w:rsidRDefault="00537DD7" w:rsidP="00853682">
      <w:pPr>
        <w:ind w:firstLine="708"/>
        <w:jc w:val="both"/>
        <w:rPr>
          <w:rFonts w:ascii="Arial" w:hAnsi="Arial" w:cs="Arial"/>
        </w:rPr>
      </w:pPr>
      <w:r w:rsidRPr="00161025">
        <w:rPr>
          <w:rFonts w:ascii="Arial" w:hAnsi="Arial" w:cs="Arial"/>
        </w:rPr>
        <w:t>Mając na uwadze przesłanki wykluczenia zawarte w art. 7 ust. 1 pkt 1-3 ustawy z dnia 13 kwietnia 2022 r. o szczególnych rozwiązaniach w zakresie przeciwdziałania wspieraniu agresji na Ukrainę oraz służących ochronie bezpieczeństwa narodowego (Dz. U.2022 poz. 835)</w:t>
      </w:r>
    </w:p>
    <w:p w14:paraId="0308DA94" w14:textId="1109E37D" w:rsidR="008715AB" w:rsidRPr="00161025" w:rsidRDefault="00537DD7" w:rsidP="00853682">
      <w:pPr>
        <w:jc w:val="center"/>
        <w:rPr>
          <w:rFonts w:ascii="Arial" w:hAnsi="Arial" w:cs="Arial"/>
        </w:rPr>
      </w:pPr>
      <w:r w:rsidRPr="00161025">
        <w:rPr>
          <w:rFonts w:ascii="Arial" w:hAnsi="Arial" w:cs="Arial"/>
        </w:rPr>
        <w:t>oświadczam,</w:t>
      </w:r>
    </w:p>
    <w:p w14:paraId="3DBCCCE5" w14:textId="38C9E25F" w:rsidR="00713401" w:rsidRDefault="00537DD7" w:rsidP="008715AB">
      <w:pPr>
        <w:jc w:val="both"/>
        <w:rPr>
          <w:rFonts w:ascii="Arial" w:hAnsi="Arial" w:cs="Arial"/>
        </w:rPr>
      </w:pPr>
      <w:r w:rsidRPr="00161025">
        <w:rPr>
          <w:rFonts w:ascii="Arial" w:hAnsi="Arial" w:cs="Arial"/>
        </w:rPr>
        <w:t>że nie podlegam wykluczeniu z postępowania na podstawie art. 7 ust. 1 pkt 1-3 ustawy z dnia 13 kwietnia 2022 r. o szczególnych rozwiązaniach w zakresie przeciwdziałania wspieraniu agresji na Ukrainę oraz służących ochronie bezpieczeństwa narodowego (Dz. U. poz. 835).</w:t>
      </w:r>
    </w:p>
    <w:p w14:paraId="03F92516" w14:textId="77777777" w:rsidR="00853682" w:rsidRPr="00853682" w:rsidRDefault="00853682" w:rsidP="00D554E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Zgodnie z art. 7 ust. 1 ustawy z postępowania o udzielenie zamówienia publicznego lub z konkursu zamawiający wyklucza:</w:t>
      </w:r>
    </w:p>
    <w:p w14:paraId="08106C5A" w14:textId="77777777" w:rsidR="00853682" w:rsidRPr="00853682" w:rsidRDefault="00853682" w:rsidP="00853682">
      <w:pPr>
        <w:shd w:val="clear" w:color="auto" w:fill="FFFFFF"/>
        <w:spacing w:after="150" w:line="240" w:lineRule="auto"/>
        <w:ind w:left="709" w:hanging="567"/>
        <w:jc w:val="both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1)    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9196460" w14:textId="77777777" w:rsidR="00853682" w:rsidRPr="00853682" w:rsidRDefault="00853682" w:rsidP="00853682">
      <w:pPr>
        <w:shd w:val="clear" w:color="auto" w:fill="FFFFFF"/>
        <w:spacing w:after="150" w:line="240" w:lineRule="auto"/>
        <w:ind w:left="709" w:hanging="567"/>
        <w:jc w:val="both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2)     wykonawcę oraz uczestnika konkursu, którego beneficjentem rzeczywistym w rozumieniu ustawy z 1 marca 2018 r. o przeciwdziałaniu praniu pieniędzy oraz finansowaniu terroryzmu jest osoba wymieniona w wykazach określonych w rozporządzeniu 765/2006 i rozporządzeniu 269/2014 albo wpisana na listę lub będąca takim beneficjentem rzeczywistym od 24 lutego 2022 r., o ile została wpisana na listę na podstawie decyzji w sprawie wpisu na listę rozstrzygającej o zastosowaniu środka, o którym mowa w art. 1 pkt 3;</w:t>
      </w:r>
    </w:p>
    <w:p w14:paraId="1AFB3B1D" w14:textId="4368EDFA" w:rsidR="00537DD7" w:rsidRPr="00853682" w:rsidRDefault="00853682" w:rsidP="00853682">
      <w:pPr>
        <w:shd w:val="clear" w:color="auto" w:fill="FFFFFF"/>
        <w:spacing w:after="150" w:line="240" w:lineRule="auto"/>
        <w:ind w:left="709" w:hanging="567"/>
        <w:jc w:val="both"/>
        <w:rPr>
          <w:rFonts w:ascii="Arial" w:eastAsia="Times New Roman" w:hAnsi="Arial" w:cs="Arial"/>
          <w:color w:val="2D2D2D"/>
          <w:lang w:eastAsia="pl-PL"/>
        </w:rPr>
      </w:pPr>
      <w:r w:rsidRPr="00853682">
        <w:rPr>
          <w:rFonts w:ascii="Arial" w:eastAsia="Times New Roman" w:hAnsi="Arial" w:cs="Arial"/>
          <w:color w:val="2D2D2D"/>
          <w:lang w:eastAsia="pl-PL"/>
        </w:rPr>
        <w:t>3)     wykonawcę oraz uczestnika konkursu, którego jednostką dominującą w rozumieniu art. 3 ust. 1 pkt 37 ustawy z 29 września 1994 r. o rachunkowości jest podmiot wymieniony w wykazach określonych w rozporządzeniu 765/2006 i rozporządzeniu 269/2014 albo wpisany na listę lub będący taką jednostką dominującą od 24 lutego 2022 r., o ile został wpisany na listę na podstawie decyzji w sprawie wpisu na listę rozstrzygającej o zastosowaniu środka, o którym mowa w art. 1 pkt 3.</w:t>
      </w:r>
    </w:p>
    <w:p w14:paraId="3AD7F1D5" w14:textId="09653BAB" w:rsidR="00537DD7" w:rsidRDefault="00537DD7"/>
    <w:p w14:paraId="0BAEC6F2" w14:textId="6BC1AECD" w:rsidR="00537DD7" w:rsidRDefault="00537DD7" w:rsidP="00537DD7">
      <w:pPr>
        <w:spacing w:after="0" w:line="240" w:lineRule="auto"/>
        <w:ind w:left="5387"/>
        <w:jc w:val="center"/>
      </w:pPr>
      <w:r>
        <w:t>………………………………………………..</w:t>
      </w:r>
    </w:p>
    <w:p w14:paraId="005BDBF2" w14:textId="43F2EA0F" w:rsidR="00537DD7" w:rsidRDefault="00537DD7" w:rsidP="00537DD7">
      <w:pPr>
        <w:spacing w:after="0" w:line="240" w:lineRule="auto"/>
        <w:ind w:left="5387"/>
        <w:jc w:val="center"/>
      </w:pPr>
      <w:r>
        <w:t>Podpis</w:t>
      </w:r>
    </w:p>
    <w:sectPr w:rsidR="00537DD7" w:rsidSect="009910F9">
      <w:headerReference w:type="default" r:id="rId6"/>
      <w:pgSz w:w="11906" w:h="16838"/>
      <w:pgMar w:top="1134" w:right="1418" w:bottom="68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720AB" w14:textId="77777777" w:rsidR="00C23444" w:rsidRDefault="00C23444" w:rsidP="00853682">
      <w:pPr>
        <w:spacing w:after="0" w:line="240" w:lineRule="auto"/>
      </w:pPr>
      <w:r>
        <w:separator/>
      </w:r>
    </w:p>
  </w:endnote>
  <w:endnote w:type="continuationSeparator" w:id="0">
    <w:p w14:paraId="732F1E1B" w14:textId="77777777" w:rsidR="00C23444" w:rsidRDefault="00C23444" w:rsidP="0085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F29A" w14:textId="77777777" w:rsidR="00C23444" w:rsidRDefault="00C23444" w:rsidP="00853682">
      <w:pPr>
        <w:spacing w:after="0" w:line="240" w:lineRule="auto"/>
      </w:pPr>
      <w:r>
        <w:separator/>
      </w:r>
    </w:p>
  </w:footnote>
  <w:footnote w:type="continuationSeparator" w:id="0">
    <w:p w14:paraId="3B508929" w14:textId="77777777" w:rsidR="00C23444" w:rsidRDefault="00C23444" w:rsidP="0085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DDD6" w14:textId="567880A6" w:rsidR="00853682" w:rsidRPr="00531BCB" w:rsidRDefault="00AE4BD0" w:rsidP="00853682">
    <w:pPr>
      <w:pStyle w:val="Nagwek"/>
      <w:ind w:left="6946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67EC4707" wp14:editId="4FB7BC58">
          <wp:simplePos x="0" y="0"/>
          <wp:positionH relativeFrom="column">
            <wp:posOffset>14420</wp:posOffset>
          </wp:positionH>
          <wp:positionV relativeFrom="paragraph">
            <wp:posOffset>-430079</wp:posOffset>
          </wp:positionV>
          <wp:extent cx="5760720" cy="9779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682" w:rsidRPr="00531BCB">
      <w:rPr>
        <w:sz w:val="18"/>
        <w:szCs w:val="18"/>
      </w:rPr>
      <w:t xml:space="preserve">Załącznik </w:t>
    </w:r>
  </w:p>
  <w:p w14:paraId="119F8DB7" w14:textId="40197C99" w:rsidR="00853682" w:rsidRPr="00531BCB" w:rsidRDefault="00853682" w:rsidP="00853682">
    <w:pPr>
      <w:pStyle w:val="Nagwek"/>
      <w:ind w:left="6946"/>
      <w:rPr>
        <w:sz w:val="18"/>
        <w:szCs w:val="18"/>
      </w:rPr>
    </w:pPr>
    <w:r w:rsidRPr="00531BCB">
      <w:rPr>
        <w:sz w:val="18"/>
        <w:szCs w:val="18"/>
      </w:rPr>
      <w:t>do załącznika nr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D7"/>
    <w:rsid w:val="00034FFA"/>
    <w:rsid w:val="00161025"/>
    <w:rsid w:val="002F6CE6"/>
    <w:rsid w:val="004040FF"/>
    <w:rsid w:val="00531BCB"/>
    <w:rsid w:val="00537DD7"/>
    <w:rsid w:val="00713401"/>
    <w:rsid w:val="00764CB4"/>
    <w:rsid w:val="00853682"/>
    <w:rsid w:val="008715AB"/>
    <w:rsid w:val="009910F9"/>
    <w:rsid w:val="00AA6ECB"/>
    <w:rsid w:val="00AE4BD0"/>
    <w:rsid w:val="00C23444"/>
    <w:rsid w:val="00D5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7CA5A"/>
  <w15:chartTrackingRefBased/>
  <w15:docId w15:val="{AEDA042B-D77C-4046-970B-E32DF4F2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682"/>
  </w:style>
  <w:style w:type="paragraph" w:styleId="Stopka">
    <w:name w:val="footer"/>
    <w:basedOn w:val="Normalny"/>
    <w:link w:val="StopkaZnak"/>
    <w:uiPriority w:val="99"/>
    <w:unhideWhenUsed/>
    <w:rsid w:val="0085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i Gminy w Chorzelach</dc:creator>
  <cp:keywords/>
  <dc:description/>
  <cp:lastModifiedBy>Patryk Sobolewski</cp:lastModifiedBy>
  <cp:revision>10</cp:revision>
  <cp:lastPrinted>2023-02-07T08:49:00Z</cp:lastPrinted>
  <dcterms:created xsi:type="dcterms:W3CDTF">2022-06-10T11:46:00Z</dcterms:created>
  <dcterms:modified xsi:type="dcterms:W3CDTF">2023-02-07T08:49:00Z</dcterms:modified>
</cp:coreProperties>
</file>