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A420B" w14:textId="77777777" w:rsidR="008570D9" w:rsidRPr="003D0578" w:rsidRDefault="00E9547E">
      <w:pPr>
        <w:spacing w:after="138" w:line="259" w:lineRule="auto"/>
        <w:ind w:left="10" w:right="659" w:hanging="10"/>
        <w:jc w:val="center"/>
        <w:rPr>
          <w:rFonts w:ascii="Calibri" w:hAnsi="Calibri" w:cs="Calibri"/>
          <w:sz w:val="28"/>
          <w:szCs w:val="24"/>
          <w:lang w:val="pl-PL"/>
        </w:rPr>
      </w:pPr>
      <w:bookmarkStart w:id="0" w:name="_Hlk127532987"/>
      <w:r w:rsidRPr="003D0578">
        <w:rPr>
          <w:rFonts w:ascii="Calibri" w:hAnsi="Calibri" w:cs="Calibri"/>
          <w:sz w:val="32"/>
          <w:szCs w:val="24"/>
          <w:lang w:val="pl-PL"/>
        </w:rPr>
        <w:t xml:space="preserve">Zarządzenie Nr </w:t>
      </w:r>
      <w:r w:rsidR="0004631C" w:rsidRPr="003D0578">
        <w:rPr>
          <w:rFonts w:ascii="Calibri" w:hAnsi="Calibri" w:cs="Calibri"/>
          <w:sz w:val="32"/>
          <w:szCs w:val="24"/>
          <w:lang w:val="pl-PL"/>
        </w:rPr>
        <w:t>50</w:t>
      </w:r>
      <w:r w:rsidRPr="003D0578">
        <w:rPr>
          <w:rFonts w:ascii="Calibri" w:hAnsi="Calibri" w:cs="Calibri"/>
          <w:sz w:val="32"/>
          <w:szCs w:val="24"/>
          <w:lang w:val="pl-PL"/>
        </w:rPr>
        <w:t>/20</w:t>
      </w:r>
      <w:r w:rsidR="001D1704" w:rsidRPr="003D0578">
        <w:rPr>
          <w:rFonts w:ascii="Calibri" w:hAnsi="Calibri" w:cs="Calibri"/>
          <w:sz w:val="32"/>
          <w:szCs w:val="24"/>
          <w:lang w:val="pl-PL"/>
        </w:rPr>
        <w:t>23</w:t>
      </w:r>
    </w:p>
    <w:p w14:paraId="15E44D41" w14:textId="77777777" w:rsidR="008570D9" w:rsidRDefault="00E9547E">
      <w:pPr>
        <w:spacing w:after="546" w:line="317" w:lineRule="auto"/>
        <w:ind w:left="3162" w:right="3147" w:hanging="527"/>
        <w:jc w:val="left"/>
        <w:rPr>
          <w:rFonts w:ascii="Calibri" w:hAnsi="Calibri" w:cs="Calibri"/>
          <w:lang w:val="pl-PL"/>
        </w:rPr>
      </w:pPr>
      <w:r>
        <w:rPr>
          <w:rFonts w:ascii="Calibri" w:hAnsi="Calibri" w:cs="Calibri"/>
          <w:sz w:val="32"/>
          <w:lang w:val="pl-PL"/>
        </w:rPr>
        <w:t>Burmistrza Miasta i</w:t>
      </w:r>
      <w:r w:rsidR="00C80D09">
        <w:rPr>
          <w:rFonts w:ascii="Calibri" w:hAnsi="Calibri" w:cs="Calibri"/>
          <w:sz w:val="32"/>
          <w:lang w:val="pl-PL"/>
        </w:rPr>
        <w:t xml:space="preserve"> </w:t>
      </w:r>
      <w:r>
        <w:rPr>
          <w:rFonts w:ascii="Calibri" w:hAnsi="Calibri" w:cs="Calibri"/>
          <w:sz w:val="32"/>
          <w:lang w:val="pl-PL"/>
        </w:rPr>
        <w:t>Gmin</w:t>
      </w:r>
      <w:r w:rsidR="00B66FDB">
        <w:rPr>
          <w:rFonts w:ascii="Calibri" w:hAnsi="Calibri" w:cs="Calibri"/>
          <w:sz w:val="32"/>
          <w:lang w:val="pl-PL"/>
        </w:rPr>
        <w:t>y</w:t>
      </w:r>
      <w:r w:rsidR="00C80D09">
        <w:rPr>
          <w:rFonts w:ascii="Calibri" w:hAnsi="Calibri" w:cs="Calibri"/>
          <w:sz w:val="32"/>
          <w:lang w:val="pl-PL"/>
        </w:rPr>
        <w:t xml:space="preserve"> </w:t>
      </w:r>
      <w:r>
        <w:rPr>
          <w:rFonts w:ascii="Calibri" w:hAnsi="Calibri" w:cs="Calibri"/>
          <w:sz w:val="32"/>
          <w:lang w:val="pl-PL"/>
        </w:rPr>
        <w:t>Chorzele z dnia</w:t>
      </w:r>
      <w:r w:rsidR="0004631C">
        <w:rPr>
          <w:rFonts w:ascii="Calibri" w:hAnsi="Calibri" w:cs="Calibri"/>
          <w:sz w:val="32"/>
          <w:lang w:val="pl-PL"/>
        </w:rPr>
        <w:t xml:space="preserve"> 23 lutego </w:t>
      </w:r>
      <w:r>
        <w:rPr>
          <w:rFonts w:ascii="Calibri" w:hAnsi="Calibri" w:cs="Calibri"/>
          <w:sz w:val="32"/>
          <w:lang w:val="pl-PL"/>
        </w:rPr>
        <w:t>20</w:t>
      </w:r>
      <w:r w:rsidR="001D1704">
        <w:rPr>
          <w:rFonts w:ascii="Calibri" w:hAnsi="Calibri" w:cs="Calibri"/>
          <w:sz w:val="32"/>
          <w:lang w:val="pl-PL"/>
        </w:rPr>
        <w:t>23</w:t>
      </w:r>
      <w:r w:rsidR="00C80D09">
        <w:rPr>
          <w:rFonts w:ascii="Calibri" w:hAnsi="Calibri" w:cs="Calibri"/>
          <w:sz w:val="32"/>
          <w:lang w:val="pl-PL"/>
        </w:rPr>
        <w:t xml:space="preserve">  </w:t>
      </w:r>
      <w:r>
        <w:rPr>
          <w:rFonts w:ascii="Calibri" w:hAnsi="Calibri" w:cs="Calibri"/>
          <w:sz w:val="32"/>
          <w:lang w:val="pl-PL"/>
        </w:rPr>
        <w:t>roku</w:t>
      </w:r>
    </w:p>
    <w:p w14:paraId="7274855D" w14:textId="77777777" w:rsidR="008570D9" w:rsidRDefault="00E9547E" w:rsidP="00535C70">
      <w:pPr>
        <w:spacing w:after="860" w:line="259" w:lineRule="auto"/>
        <w:ind w:left="0" w:right="0" w:firstLine="0"/>
        <w:rPr>
          <w:rFonts w:ascii="Calibri" w:hAnsi="Calibri" w:cs="Calibri"/>
          <w:lang w:val="pl-PL"/>
        </w:rPr>
      </w:pPr>
      <w:r>
        <w:rPr>
          <w:rFonts w:ascii="Calibri" w:hAnsi="Calibri" w:cs="Calibri"/>
          <w:sz w:val="28"/>
          <w:lang w:val="pl-PL"/>
        </w:rPr>
        <w:t>w sprawie wprowadzenia Regulaminu Zakładowego Funduszu Świadczeń Socjalnych</w:t>
      </w:r>
    </w:p>
    <w:p w14:paraId="7B2D2273" w14:textId="77777777" w:rsidR="008570D9" w:rsidRDefault="00E9547E" w:rsidP="00535C70">
      <w:pPr>
        <w:spacing w:after="574"/>
        <w:ind w:right="600" w:firstLine="688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Na podstawie art. 8 ust. 2 i art. 10 ustawy z dnia 4 marca 1994 r. o zakładowym funduszu świadczeń socjalnych (tekst jednolity Dz. U. z </w:t>
      </w:r>
      <w:r w:rsidR="001D1704">
        <w:rPr>
          <w:rFonts w:ascii="Calibri" w:hAnsi="Calibri" w:cs="Calibri"/>
          <w:lang w:val="pl-PL"/>
        </w:rPr>
        <w:t>2022</w:t>
      </w:r>
      <w:r>
        <w:rPr>
          <w:rFonts w:ascii="Calibri" w:hAnsi="Calibri" w:cs="Calibri"/>
          <w:lang w:val="pl-PL"/>
        </w:rPr>
        <w:t xml:space="preserve"> r.</w:t>
      </w:r>
      <w:r w:rsidR="00535C70">
        <w:rPr>
          <w:rFonts w:ascii="Calibri" w:hAnsi="Calibri" w:cs="Calibri"/>
          <w:lang w:val="pl-PL"/>
        </w:rPr>
        <w:t>,</w:t>
      </w:r>
      <w:r>
        <w:rPr>
          <w:rFonts w:ascii="Calibri" w:hAnsi="Calibri" w:cs="Calibri"/>
          <w:lang w:val="pl-PL"/>
        </w:rPr>
        <w:t xml:space="preserve"> poz. </w:t>
      </w:r>
      <w:r w:rsidR="001D1704">
        <w:rPr>
          <w:rFonts w:ascii="Calibri" w:hAnsi="Calibri" w:cs="Calibri"/>
          <w:lang w:val="pl-PL"/>
        </w:rPr>
        <w:t>923</w:t>
      </w:r>
      <w:r>
        <w:rPr>
          <w:rFonts w:ascii="Calibri" w:hAnsi="Calibri" w:cs="Calibri"/>
          <w:lang w:val="pl-PL"/>
        </w:rPr>
        <w:t xml:space="preserve"> ze zm.) zarządzam, co następuje:</w:t>
      </w:r>
    </w:p>
    <w:p w14:paraId="0D8FA053" w14:textId="77777777" w:rsidR="008570D9" w:rsidRDefault="001D1704" w:rsidP="002E6FFF">
      <w:pPr>
        <w:spacing w:after="0" w:line="360" w:lineRule="auto"/>
        <w:ind w:left="4320" w:right="644" w:firstLine="720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>§1</w:t>
      </w:r>
    </w:p>
    <w:p w14:paraId="5A063E15" w14:textId="77777777" w:rsidR="008570D9" w:rsidRDefault="00E9547E" w:rsidP="002E6FFF">
      <w:pPr>
        <w:spacing w:after="0" w:line="360" w:lineRule="auto"/>
        <w:ind w:left="0"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Wprowadzam </w:t>
      </w:r>
      <w:r w:rsidR="002E6FFF">
        <w:rPr>
          <w:rFonts w:ascii="Calibri" w:hAnsi="Calibri" w:cs="Calibri"/>
          <w:lang w:val="pl-PL"/>
        </w:rPr>
        <w:t>R</w:t>
      </w:r>
      <w:r>
        <w:rPr>
          <w:rFonts w:ascii="Calibri" w:hAnsi="Calibri" w:cs="Calibri"/>
          <w:lang w:val="pl-PL"/>
        </w:rPr>
        <w:t xml:space="preserve">egulamin </w:t>
      </w:r>
      <w:r w:rsidR="002E6FFF">
        <w:rPr>
          <w:rFonts w:ascii="Calibri" w:hAnsi="Calibri" w:cs="Calibri"/>
          <w:lang w:val="pl-PL"/>
        </w:rPr>
        <w:t>Z</w:t>
      </w:r>
      <w:r>
        <w:rPr>
          <w:rFonts w:ascii="Calibri" w:hAnsi="Calibri" w:cs="Calibri"/>
          <w:lang w:val="pl-PL"/>
        </w:rPr>
        <w:t xml:space="preserve">akładowego </w:t>
      </w:r>
      <w:r w:rsidR="002E6FFF">
        <w:rPr>
          <w:rFonts w:ascii="Calibri" w:hAnsi="Calibri" w:cs="Calibri"/>
          <w:lang w:val="pl-PL"/>
        </w:rPr>
        <w:t>F</w:t>
      </w:r>
      <w:r>
        <w:rPr>
          <w:rFonts w:ascii="Calibri" w:hAnsi="Calibri" w:cs="Calibri"/>
          <w:lang w:val="pl-PL"/>
        </w:rPr>
        <w:t xml:space="preserve">unduszu </w:t>
      </w:r>
      <w:r w:rsidR="002E6FFF">
        <w:rPr>
          <w:rFonts w:ascii="Calibri" w:hAnsi="Calibri" w:cs="Calibri"/>
          <w:lang w:val="pl-PL"/>
        </w:rPr>
        <w:t>Ś</w:t>
      </w:r>
      <w:r>
        <w:rPr>
          <w:rFonts w:ascii="Calibri" w:hAnsi="Calibri" w:cs="Calibri"/>
          <w:lang w:val="pl-PL"/>
        </w:rPr>
        <w:t xml:space="preserve">wiadczeń </w:t>
      </w:r>
      <w:r w:rsidR="002E6FFF">
        <w:rPr>
          <w:rFonts w:ascii="Calibri" w:hAnsi="Calibri" w:cs="Calibri"/>
          <w:lang w:val="pl-PL"/>
        </w:rPr>
        <w:t>S</w:t>
      </w:r>
      <w:r>
        <w:rPr>
          <w:rFonts w:ascii="Calibri" w:hAnsi="Calibri" w:cs="Calibri"/>
          <w:lang w:val="pl-PL"/>
        </w:rPr>
        <w:t>ocjalnych stanowiący załącznik Nr 1 do niniejszego zarządzenia.</w:t>
      </w:r>
    </w:p>
    <w:p w14:paraId="3C8892BB" w14:textId="77777777" w:rsidR="001D1704" w:rsidRDefault="001D1704" w:rsidP="002E6FFF">
      <w:pPr>
        <w:spacing w:after="0" w:line="360" w:lineRule="auto"/>
        <w:ind w:left="4320" w:right="600" w:firstLine="72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§ 2</w:t>
      </w:r>
    </w:p>
    <w:p w14:paraId="5E71E760" w14:textId="77777777" w:rsidR="002E6FFF" w:rsidRDefault="002E6FFF" w:rsidP="002E6FFF">
      <w:pPr>
        <w:spacing w:after="0" w:line="360" w:lineRule="auto"/>
        <w:ind w:left="0" w:right="600" w:firstLine="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Zobowiązuje pracowników Urzędu Miasta i Gminy w Chorzelach do zapoznania się z niniejszym Regulaminem.</w:t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</w:p>
    <w:p w14:paraId="52C626BD" w14:textId="77777777" w:rsidR="002E6FFF" w:rsidRDefault="002E6FFF" w:rsidP="002E6FFF">
      <w:pPr>
        <w:spacing w:after="120" w:line="360" w:lineRule="auto"/>
        <w:ind w:left="4320" w:right="601" w:firstLine="72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§ 3</w:t>
      </w:r>
    </w:p>
    <w:p w14:paraId="16C90AD6" w14:textId="77777777" w:rsidR="008570D9" w:rsidRDefault="00E9547E" w:rsidP="002E6FFF">
      <w:pPr>
        <w:spacing w:after="120" w:line="360" w:lineRule="auto"/>
        <w:ind w:right="60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Wykonanie zarządzenia powierza się Skarbnikowi Miasta i Gminy.</w:t>
      </w:r>
    </w:p>
    <w:p w14:paraId="39B175FB" w14:textId="77777777" w:rsidR="001D1704" w:rsidRDefault="001D1704" w:rsidP="002E6FFF">
      <w:pPr>
        <w:spacing w:after="120" w:line="360" w:lineRule="auto"/>
        <w:ind w:left="4335" w:right="601" w:firstLine="705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 xml:space="preserve">§ </w:t>
      </w:r>
      <w:r w:rsidR="002E6FFF">
        <w:rPr>
          <w:rFonts w:ascii="Calibri" w:hAnsi="Calibri" w:cs="Calibri"/>
          <w:szCs w:val="24"/>
          <w:lang w:val="pl-PL"/>
        </w:rPr>
        <w:t>4</w:t>
      </w:r>
    </w:p>
    <w:p w14:paraId="6807E789" w14:textId="77777777" w:rsidR="008570D9" w:rsidRDefault="00E9547E" w:rsidP="002E6FFF">
      <w:pPr>
        <w:spacing w:after="120" w:line="360" w:lineRule="auto"/>
        <w:ind w:right="601"/>
        <w:jc w:val="left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Traci moc Zarządzenie Nr </w:t>
      </w:r>
      <w:r w:rsidR="001D1704">
        <w:rPr>
          <w:rFonts w:ascii="Calibri" w:hAnsi="Calibri" w:cs="Calibri"/>
          <w:lang w:val="pl-PL"/>
        </w:rPr>
        <w:t>29/2011</w:t>
      </w:r>
      <w:r>
        <w:rPr>
          <w:rFonts w:ascii="Calibri" w:hAnsi="Calibri" w:cs="Calibri"/>
          <w:lang w:val="pl-PL"/>
        </w:rPr>
        <w:t xml:space="preserve"> Burmistrza</w:t>
      </w:r>
      <w:r w:rsidR="0004631C">
        <w:rPr>
          <w:rFonts w:ascii="Calibri" w:hAnsi="Calibri" w:cs="Calibri"/>
          <w:lang w:val="pl-PL"/>
        </w:rPr>
        <w:t xml:space="preserve"> Miasta i</w:t>
      </w:r>
      <w:r>
        <w:rPr>
          <w:rFonts w:ascii="Calibri" w:hAnsi="Calibri" w:cs="Calibri"/>
          <w:lang w:val="pl-PL"/>
        </w:rPr>
        <w:t xml:space="preserve"> Gminy Chorzele w sprawie wprowadzenia</w:t>
      </w:r>
    </w:p>
    <w:p w14:paraId="124A6C4E" w14:textId="77777777" w:rsidR="008570D9" w:rsidRDefault="00E9547E" w:rsidP="002E6FFF">
      <w:pPr>
        <w:spacing w:after="120" w:line="360" w:lineRule="auto"/>
        <w:ind w:right="601"/>
        <w:jc w:val="left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Regulaminu Zakładowego Funduszu Świadczeń Socjalnych z dnia </w:t>
      </w:r>
      <w:r w:rsidR="001D1704">
        <w:rPr>
          <w:rFonts w:ascii="Calibri" w:hAnsi="Calibri" w:cs="Calibri"/>
          <w:lang w:val="pl-PL"/>
        </w:rPr>
        <w:t>15</w:t>
      </w:r>
      <w:r>
        <w:rPr>
          <w:rFonts w:ascii="Calibri" w:hAnsi="Calibri" w:cs="Calibri"/>
          <w:lang w:val="pl-PL"/>
        </w:rPr>
        <w:t xml:space="preserve"> kwietnia 20</w:t>
      </w:r>
      <w:r w:rsidR="001D1704">
        <w:rPr>
          <w:rFonts w:ascii="Calibri" w:hAnsi="Calibri" w:cs="Calibri"/>
          <w:lang w:val="pl-PL"/>
        </w:rPr>
        <w:t>11r. ze zm.</w:t>
      </w:r>
    </w:p>
    <w:p w14:paraId="4C29B7A3" w14:textId="77777777" w:rsidR="001D1704" w:rsidRDefault="001D1704" w:rsidP="002E6FFF">
      <w:pPr>
        <w:spacing w:after="240" w:line="360" w:lineRule="auto"/>
        <w:ind w:left="4335" w:right="601" w:firstLine="705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§ </w:t>
      </w:r>
      <w:r w:rsidR="002E6FFF">
        <w:rPr>
          <w:rFonts w:ascii="Calibri" w:hAnsi="Calibri" w:cs="Calibri"/>
          <w:lang w:val="pl-PL"/>
        </w:rPr>
        <w:t>5</w:t>
      </w:r>
    </w:p>
    <w:p w14:paraId="7776D71B" w14:textId="77777777" w:rsidR="008570D9" w:rsidRDefault="00E9547E" w:rsidP="002E6FFF">
      <w:pPr>
        <w:spacing w:after="240" w:line="360" w:lineRule="auto"/>
        <w:ind w:right="60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Zarządzenie wchodzi w życie z dniem podjęcia.</w:t>
      </w:r>
    </w:p>
    <w:p w14:paraId="2527206B" w14:textId="77777777" w:rsidR="007904C0" w:rsidRDefault="007904C0" w:rsidP="002E6FFF">
      <w:pPr>
        <w:spacing w:after="240" w:line="360" w:lineRule="auto"/>
        <w:ind w:right="601"/>
        <w:rPr>
          <w:rFonts w:ascii="Calibri" w:hAnsi="Calibri" w:cs="Calibri"/>
          <w:lang w:val="pl-PL"/>
        </w:rPr>
      </w:pPr>
    </w:p>
    <w:p w14:paraId="69137B37" w14:textId="77777777" w:rsidR="008570D9" w:rsidRDefault="008570D9" w:rsidP="002E6FFF">
      <w:pPr>
        <w:spacing w:after="0" w:line="360" w:lineRule="auto"/>
        <w:ind w:left="6718" w:right="0" w:firstLine="0"/>
        <w:rPr>
          <w:rFonts w:ascii="Calibri" w:hAnsi="Calibri" w:cs="Calibri"/>
          <w:noProof/>
          <w:lang w:val="pl-PL"/>
        </w:rPr>
      </w:pPr>
    </w:p>
    <w:p w14:paraId="2B6ADEB9" w14:textId="26439484" w:rsidR="001D1704" w:rsidRDefault="007904C0" w:rsidP="001D1704">
      <w:pPr>
        <w:spacing w:after="0" w:line="259" w:lineRule="auto"/>
        <w:ind w:left="0" w:right="0" w:firstLine="0"/>
        <w:jc w:val="left"/>
        <w:rPr>
          <w:rFonts w:ascii="Calibri" w:hAnsi="Calibri" w:cs="Calibri"/>
          <w:noProof/>
          <w:lang w:val="pl-PL"/>
        </w:rPr>
      </w:pPr>
      <w:r>
        <w:rPr>
          <w:rFonts w:ascii="Calibri" w:hAnsi="Calibri" w:cs="Calibri"/>
          <w:noProof/>
          <w:lang w:val="pl-PL"/>
        </w:rPr>
        <w:tab/>
      </w:r>
      <w:r>
        <w:rPr>
          <w:rFonts w:ascii="Calibri" w:hAnsi="Calibri" w:cs="Calibri"/>
          <w:noProof/>
          <w:lang w:val="pl-PL"/>
        </w:rPr>
        <w:tab/>
      </w:r>
      <w:r>
        <w:rPr>
          <w:rFonts w:ascii="Calibri" w:hAnsi="Calibri" w:cs="Calibri"/>
          <w:noProof/>
          <w:lang w:val="pl-PL"/>
        </w:rPr>
        <w:tab/>
      </w:r>
      <w:r>
        <w:rPr>
          <w:rFonts w:ascii="Calibri" w:hAnsi="Calibri" w:cs="Calibri"/>
          <w:noProof/>
          <w:lang w:val="pl-PL"/>
        </w:rPr>
        <w:tab/>
      </w:r>
      <w:r>
        <w:rPr>
          <w:rFonts w:ascii="Calibri" w:hAnsi="Calibri" w:cs="Calibri"/>
          <w:noProof/>
          <w:lang w:val="pl-PL"/>
        </w:rPr>
        <w:tab/>
      </w:r>
      <w:r>
        <w:rPr>
          <w:rFonts w:ascii="Calibri" w:hAnsi="Calibri" w:cs="Calibri"/>
          <w:noProof/>
          <w:lang w:val="pl-PL"/>
        </w:rPr>
        <w:tab/>
      </w:r>
      <w:r>
        <w:rPr>
          <w:rFonts w:ascii="Calibri" w:hAnsi="Calibri" w:cs="Calibri"/>
          <w:noProof/>
          <w:lang w:val="pl-PL"/>
        </w:rPr>
        <w:tab/>
      </w:r>
      <w:r>
        <w:rPr>
          <w:rFonts w:ascii="Calibri" w:hAnsi="Calibri" w:cs="Calibri"/>
          <w:noProof/>
          <w:lang w:val="pl-PL"/>
        </w:rPr>
        <w:tab/>
      </w:r>
      <w:r>
        <w:rPr>
          <w:rFonts w:ascii="Calibri" w:hAnsi="Calibri" w:cs="Calibri"/>
          <w:noProof/>
          <w:lang w:val="pl-PL"/>
        </w:rPr>
        <w:tab/>
      </w:r>
      <w:r w:rsidR="003D0578">
        <w:rPr>
          <w:rFonts w:ascii="Calibri" w:hAnsi="Calibri" w:cs="Calibri"/>
          <w:noProof/>
          <w:lang w:val="pl-PL"/>
        </w:rPr>
        <w:t>//</w:t>
      </w:r>
      <w:r>
        <w:rPr>
          <w:rFonts w:ascii="Calibri" w:hAnsi="Calibri" w:cs="Calibri"/>
          <w:noProof/>
          <w:lang w:val="pl-PL"/>
        </w:rPr>
        <w:t>BURMISTRZ</w:t>
      </w:r>
    </w:p>
    <w:p w14:paraId="3DEF2EB5" w14:textId="294A6DE7" w:rsidR="007904C0" w:rsidRDefault="007904C0" w:rsidP="001D1704">
      <w:pPr>
        <w:spacing w:after="0" w:line="259" w:lineRule="auto"/>
        <w:ind w:left="0" w:right="0" w:firstLine="0"/>
        <w:jc w:val="left"/>
        <w:rPr>
          <w:rFonts w:ascii="Calibri" w:hAnsi="Calibri" w:cs="Calibri"/>
          <w:noProof/>
          <w:lang w:val="pl-PL"/>
        </w:rPr>
      </w:pPr>
      <w:r>
        <w:rPr>
          <w:rFonts w:ascii="Calibri" w:hAnsi="Calibri" w:cs="Calibri"/>
          <w:noProof/>
          <w:lang w:val="pl-PL"/>
        </w:rPr>
        <w:tab/>
      </w:r>
      <w:r>
        <w:rPr>
          <w:rFonts w:ascii="Calibri" w:hAnsi="Calibri" w:cs="Calibri"/>
          <w:noProof/>
          <w:lang w:val="pl-PL"/>
        </w:rPr>
        <w:tab/>
      </w:r>
      <w:r>
        <w:rPr>
          <w:rFonts w:ascii="Calibri" w:hAnsi="Calibri" w:cs="Calibri"/>
          <w:noProof/>
          <w:lang w:val="pl-PL"/>
        </w:rPr>
        <w:tab/>
      </w:r>
      <w:r>
        <w:rPr>
          <w:rFonts w:ascii="Calibri" w:hAnsi="Calibri" w:cs="Calibri"/>
          <w:noProof/>
          <w:lang w:val="pl-PL"/>
        </w:rPr>
        <w:tab/>
      </w:r>
      <w:r>
        <w:rPr>
          <w:rFonts w:ascii="Calibri" w:hAnsi="Calibri" w:cs="Calibri"/>
          <w:noProof/>
          <w:lang w:val="pl-PL"/>
        </w:rPr>
        <w:tab/>
      </w:r>
      <w:r>
        <w:rPr>
          <w:rFonts w:ascii="Calibri" w:hAnsi="Calibri" w:cs="Calibri"/>
          <w:noProof/>
          <w:lang w:val="pl-PL"/>
        </w:rPr>
        <w:tab/>
      </w:r>
      <w:r>
        <w:rPr>
          <w:rFonts w:ascii="Calibri" w:hAnsi="Calibri" w:cs="Calibri"/>
          <w:noProof/>
          <w:lang w:val="pl-PL"/>
        </w:rPr>
        <w:tab/>
      </w:r>
      <w:r>
        <w:rPr>
          <w:rFonts w:ascii="Calibri" w:hAnsi="Calibri" w:cs="Calibri"/>
          <w:noProof/>
          <w:lang w:val="pl-PL"/>
        </w:rPr>
        <w:tab/>
      </w:r>
      <w:r w:rsidR="003D0578">
        <w:rPr>
          <w:rFonts w:ascii="Calibri" w:hAnsi="Calibri" w:cs="Calibri"/>
          <w:noProof/>
          <w:lang w:val="pl-PL"/>
        </w:rPr>
        <w:t>m</w:t>
      </w:r>
      <w:r>
        <w:rPr>
          <w:rFonts w:ascii="Calibri" w:hAnsi="Calibri" w:cs="Calibri"/>
          <w:noProof/>
          <w:lang w:val="pl-PL"/>
        </w:rPr>
        <w:t>gr Beata Szczepankowska</w:t>
      </w:r>
      <w:r w:rsidR="003D0578">
        <w:rPr>
          <w:rFonts w:ascii="Calibri" w:hAnsi="Calibri" w:cs="Calibri"/>
          <w:noProof/>
          <w:lang w:val="pl-PL"/>
        </w:rPr>
        <w:t>//</w:t>
      </w:r>
    </w:p>
    <w:p w14:paraId="1BDFA4E1" w14:textId="77777777" w:rsidR="001D1704" w:rsidRDefault="001D1704">
      <w:pPr>
        <w:spacing w:after="0" w:line="259" w:lineRule="auto"/>
        <w:ind w:left="6718" w:right="0" w:firstLine="0"/>
        <w:jc w:val="left"/>
        <w:rPr>
          <w:rFonts w:ascii="Calibri" w:hAnsi="Calibri" w:cs="Calibri"/>
          <w:noProof/>
          <w:lang w:val="pl-PL"/>
        </w:rPr>
      </w:pPr>
    </w:p>
    <w:p w14:paraId="6DC51E62" w14:textId="77777777" w:rsidR="001D1704" w:rsidRDefault="001D1704">
      <w:pPr>
        <w:spacing w:after="0" w:line="259" w:lineRule="auto"/>
        <w:ind w:left="6718" w:right="0" w:firstLine="0"/>
        <w:jc w:val="left"/>
        <w:rPr>
          <w:rFonts w:ascii="Calibri" w:hAnsi="Calibri" w:cs="Calibri"/>
          <w:lang w:val="pl-PL"/>
        </w:rPr>
      </w:pPr>
    </w:p>
    <w:p w14:paraId="3E2B7CDA" w14:textId="77777777" w:rsidR="002E6FFF" w:rsidRDefault="002E6FFF" w:rsidP="007904C0">
      <w:pPr>
        <w:spacing w:after="0" w:line="259" w:lineRule="auto"/>
        <w:ind w:left="0" w:right="0" w:firstLine="0"/>
        <w:jc w:val="left"/>
        <w:rPr>
          <w:rFonts w:ascii="Calibri" w:hAnsi="Calibri" w:cs="Calibri"/>
          <w:lang w:val="pl-PL"/>
        </w:rPr>
      </w:pPr>
    </w:p>
    <w:p w14:paraId="25619CBA" w14:textId="77777777" w:rsidR="002E6FFF" w:rsidRDefault="002E6FFF">
      <w:pPr>
        <w:spacing w:after="0" w:line="259" w:lineRule="auto"/>
        <w:ind w:left="6718" w:right="0" w:firstLine="0"/>
        <w:jc w:val="left"/>
        <w:rPr>
          <w:rFonts w:ascii="Calibri" w:hAnsi="Calibri" w:cs="Calibri"/>
          <w:lang w:val="pl-PL"/>
        </w:rPr>
      </w:pPr>
    </w:p>
    <w:p w14:paraId="2CC643C5" w14:textId="77777777" w:rsidR="002E6FFF" w:rsidRDefault="002E6FFF">
      <w:pPr>
        <w:spacing w:after="0" w:line="259" w:lineRule="auto"/>
        <w:ind w:left="6718" w:right="0" w:firstLine="0"/>
        <w:jc w:val="left"/>
        <w:rPr>
          <w:rFonts w:ascii="Calibri" w:hAnsi="Calibri" w:cs="Calibri"/>
          <w:lang w:val="pl-PL"/>
        </w:rPr>
      </w:pPr>
    </w:p>
    <w:p w14:paraId="4D2298E2" w14:textId="77777777" w:rsidR="0004631C" w:rsidRDefault="00E9547E" w:rsidP="0004631C">
      <w:pPr>
        <w:ind w:left="7230" w:right="102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Załącznik Nr 1 </w:t>
      </w:r>
    </w:p>
    <w:p w14:paraId="434FF868" w14:textId="77777777" w:rsidR="008570D9" w:rsidRDefault="00E9547E" w:rsidP="0004631C">
      <w:pPr>
        <w:ind w:left="7230" w:right="102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do zarządzenia </w:t>
      </w:r>
      <w:r w:rsidR="0004631C">
        <w:rPr>
          <w:rFonts w:ascii="Calibri" w:hAnsi="Calibri" w:cs="Calibri"/>
          <w:lang w:val="pl-PL"/>
        </w:rPr>
        <w:t xml:space="preserve">  </w:t>
      </w:r>
      <w:r>
        <w:rPr>
          <w:rFonts w:ascii="Calibri" w:hAnsi="Calibri" w:cs="Calibri"/>
          <w:lang w:val="pl-PL"/>
        </w:rPr>
        <w:t xml:space="preserve">Nr </w:t>
      </w:r>
      <w:r w:rsidR="0004631C">
        <w:rPr>
          <w:rFonts w:ascii="Calibri" w:hAnsi="Calibri" w:cs="Calibri"/>
          <w:lang w:val="pl-PL"/>
        </w:rPr>
        <w:t>50/2023</w:t>
      </w:r>
    </w:p>
    <w:p w14:paraId="6DF9939B" w14:textId="77777777" w:rsidR="008570D9" w:rsidRDefault="00535C70" w:rsidP="00535C70">
      <w:pPr>
        <w:spacing w:after="707" w:line="259" w:lineRule="auto"/>
        <w:ind w:left="0" w:right="0" w:firstLine="0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sz w:val="26"/>
          <w:lang w:val="pl-PL"/>
        </w:rPr>
        <w:t xml:space="preserve">                                                                                           </w:t>
      </w:r>
      <w:r w:rsidR="002E6FFF">
        <w:rPr>
          <w:rFonts w:ascii="Calibri" w:hAnsi="Calibri" w:cs="Calibri"/>
          <w:sz w:val="26"/>
          <w:lang w:val="pl-PL"/>
        </w:rPr>
        <w:t xml:space="preserve">      </w:t>
      </w:r>
      <w:r w:rsidR="0004631C">
        <w:rPr>
          <w:rFonts w:ascii="Calibri" w:hAnsi="Calibri" w:cs="Calibri"/>
          <w:sz w:val="26"/>
          <w:lang w:val="pl-PL"/>
        </w:rPr>
        <w:t xml:space="preserve">             </w:t>
      </w:r>
      <w:r>
        <w:rPr>
          <w:rFonts w:ascii="Calibri" w:hAnsi="Calibri" w:cs="Calibri"/>
          <w:sz w:val="26"/>
          <w:lang w:val="pl-PL"/>
        </w:rPr>
        <w:t xml:space="preserve"> </w:t>
      </w:r>
      <w:r w:rsidR="00E9547E">
        <w:rPr>
          <w:rFonts w:ascii="Calibri" w:hAnsi="Calibri" w:cs="Calibri"/>
          <w:sz w:val="26"/>
          <w:lang w:val="pl-PL"/>
        </w:rPr>
        <w:t xml:space="preserve">z dnia </w:t>
      </w:r>
      <w:r w:rsidR="0004631C">
        <w:rPr>
          <w:rFonts w:ascii="Calibri" w:hAnsi="Calibri" w:cs="Calibri"/>
          <w:sz w:val="26"/>
          <w:lang w:val="pl-PL"/>
        </w:rPr>
        <w:t>23 lutego 2023r.</w:t>
      </w:r>
    </w:p>
    <w:p w14:paraId="1AA09BBE" w14:textId="77777777" w:rsidR="008570D9" w:rsidRDefault="0004631C">
      <w:pPr>
        <w:spacing w:after="816" w:line="265" w:lineRule="auto"/>
        <w:ind w:left="2484" w:right="0" w:hanging="10"/>
        <w:jc w:val="left"/>
        <w:rPr>
          <w:rFonts w:ascii="Calibri" w:hAnsi="Calibri" w:cs="Calibri"/>
          <w:sz w:val="26"/>
          <w:lang w:val="pl-PL"/>
        </w:rPr>
      </w:pPr>
      <w:r>
        <w:rPr>
          <w:rFonts w:ascii="Calibri" w:hAnsi="Calibri" w:cs="Calibri"/>
          <w:sz w:val="26"/>
          <w:lang w:val="pl-PL"/>
        </w:rPr>
        <w:t xml:space="preserve">  </w:t>
      </w:r>
      <w:r w:rsidR="00E9547E">
        <w:rPr>
          <w:rFonts w:ascii="Calibri" w:hAnsi="Calibri" w:cs="Calibri"/>
          <w:sz w:val="26"/>
          <w:lang w:val="pl-PL"/>
        </w:rPr>
        <w:t>PODSTAWY OPRACOW</w:t>
      </w:r>
      <w:r>
        <w:rPr>
          <w:rFonts w:ascii="Calibri" w:hAnsi="Calibri" w:cs="Calibri"/>
          <w:sz w:val="26"/>
          <w:lang w:val="pl-PL"/>
        </w:rPr>
        <w:t>ANIA</w:t>
      </w:r>
      <w:r w:rsidR="00E9547E">
        <w:rPr>
          <w:rFonts w:ascii="Calibri" w:hAnsi="Calibri" w:cs="Calibri"/>
          <w:sz w:val="26"/>
          <w:lang w:val="pl-PL"/>
        </w:rPr>
        <w:t xml:space="preserve"> REGULAMINU</w:t>
      </w:r>
    </w:p>
    <w:p w14:paraId="1E839A5F" w14:textId="77777777" w:rsidR="00A454AC" w:rsidRPr="002B5121" w:rsidRDefault="00A454AC">
      <w:pPr>
        <w:spacing w:after="816" w:line="265" w:lineRule="auto"/>
        <w:ind w:left="2484" w:right="0" w:hanging="10"/>
        <w:jc w:val="left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 w:val="26"/>
          <w:lang w:val="pl-PL"/>
        </w:rPr>
        <w:tab/>
      </w:r>
      <w:r>
        <w:rPr>
          <w:rFonts w:ascii="Calibri" w:hAnsi="Calibri" w:cs="Calibri"/>
          <w:sz w:val="26"/>
          <w:lang w:val="pl-PL"/>
        </w:rPr>
        <w:tab/>
      </w:r>
      <w:r>
        <w:rPr>
          <w:rFonts w:ascii="Calibri" w:hAnsi="Calibri" w:cs="Calibri"/>
          <w:sz w:val="26"/>
          <w:lang w:val="pl-PL"/>
        </w:rPr>
        <w:tab/>
      </w:r>
      <w:r>
        <w:rPr>
          <w:rFonts w:ascii="Calibri" w:hAnsi="Calibri" w:cs="Calibri"/>
          <w:sz w:val="26"/>
          <w:lang w:val="pl-PL"/>
        </w:rPr>
        <w:tab/>
      </w:r>
      <w:r>
        <w:rPr>
          <w:rFonts w:ascii="Calibri" w:hAnsi="Calibri" w:cs="Calibri"/>
          <w:sz w:val="26"/>
          <w:lang w:val="pl-PL"/>
        </w:rPr>
        <w:tab/>
      </w:r>
      <w:r w:rsidRPr="002B5121">
        <w:rPr>
          <w:rFonts w:ascii="Calibri" w:hAnsi="Calibri" w:cs="Calibri"/>
          <w:szCs w:val="24"/>
          <w:lang w:val="pl-PL"/>
        </w:rPr>
        <w:t>§ 1</w:t>
      </w:r>
    </w:p>
    <w:p w14:paraId="39C5F9E4" w14:textId="77777777" w:rsidR="008570D9" w:rsidRDefault="00E9547E">
      <w:pPr>
        <w:ind w:left="746" w:right="600" w:hanging="307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Zasady tworzenia zakładowego funduszu świadczeń socjalnych i zasady gospodarowania jego środkami określają przepisy</w:t>
      </w:r>
      <w:r w:rsidR="00C0265F">
        <w:rPr>
          <w:rFonts w:ascii="Calibri" w:hAnsi="Calibri" w:cs="Calibri"/>
          <w:lang w:val="pl-PL"/>
        </w:rPr>
        <w:t>:</w:t>
      </w:r>
    </w:p>
    <w:p w14:paraId="7B106F53" w14:textId="77777777" w:rsidR="008570D9" w:rsidRDefault="002B7DB0">
      <w:pPr>
        <w:ind w:left="805"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1</w:t>
      </w:r>
      <w:r w:rsidR="00E9547E">
        <w:rPr>
          <w:rFonts w:ascii="Calibri" w:hAnsi="Calibri" w:cs="Calibri"/>
          <w:lang w:val="pl-PL"/>
        </w:rPr>
        <w:t>)</w:t>
      </w:r>
      <w:r w:rsidR="00535C70">
        <w:rPr>
          <w:rFonts w:ascii="Calibri" w:hAnsi="Calibri" w:cs="Calibri"/>
          <w:lang w:val="pl-PL"/>
        </w:rPr>
        <w:t xml:space="preserve">  </w:t>
      </w:r>
      <w:r w:rsidR="00E9547E">
        <w:rPr>
          <w:rFonts w:ascii="Calibri" w:hAnsi="Calibri" w:cs="Calibri"/>
          <w:lang w:val="pl-PL"/>
        </w:rPr>
        <w:t>ustawy z dnia 4 marca 1994 r. o zakładowym funduszu świadczeń socjalnych</w:t>
      </w:r>
    </w:p>
    <w:p w14:paraId="408BB8A4" w14:textId="77777777" w:rsidR="008570D9" w:rsidRDefault="00E9547E">
      <w:pPr>
        <w:tabs>
          <w:tab w:val="center" w:pos="3023"/>
          <w:tab w:val="center" w:pos="6243"/>
        </w:tabs>
        <w:ind w:left="0" w:right="0" w:firstLine="0"/>
        <w:jc w:val="left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ab/>
      </w:r>
      <w:r w:rsidR="00A454AC">
        <w:rPr>
          <w:rFonts w:ascii="Calibri" w:hAnsi="Calibri" w:cs="Calibri"/>
          <w:lang w:val="pl-PL"/>
        </w:rPr>
        <w:t xml:space="preserve">               </w:t>
      </w:r>
      <w:r>
        <w:rPr>
          <w:rFonts w:ascii="Calibri" w:hAnsi="Calibri" w:cs="Calibri"/>
          <w:lang w:val="pl-PL"/>
        </w:rPr>
        <w:t xml:space="preserve">(tekst jednolity Dz. U. z </w:t>
      </w:r>
      <w:r w:rsidR="00535C70">
        <w:rPr>
          <w:rFonts w:ascii="Calibri" w:hAnsi="Calibri" w:cs="Calibri"/>
          <w:lang w:val="pl-PL"/>
        </w:rPr>
        <w:t>2022</w:t>
      </w:r>
      <w:r>
        <w:rPr>
          <w:rFonts w:ascii="Calibri" w:hAnsi="Calibri" w:cs="Calibri"/>
          <w:lang w:val="pl-PL"/>
        </w:rPr>
        <w:t xml:space="preserve"> r.</w:t>
      </w:r>
      <w:r w:rsidR="00535C70">
        <w:rPr>
          <w:rFonts w:ascii="Calibri" w:hAnsi="Calibri" w:cs="Calibri"/>
          <w:lang w:val="pl-PL"/>
        </w:rPr>
        <w:t>,</w:t>
      </w:r>
      <w:r w:rsidR="00A454AC">
        <w:rPr>
          <w:rFonts w:ascii="Calibri" w:hAnsi="Calibri" w:cs="Calibri"/>
          <w:lang w:val="pl-PL"/>
        </w:rPr>
        <w:t xml:space="preserve"> </w:t>
      </w:r>
      <w:r w:rsidR="00535C70">
        <w:rPr>
          <w:rFonts w:ascii="Calibri" w:hAnsi="Calibri" w:cs="Calibri"/>
          <w:lang w:val="pl-PL"/>
        </w:rPr>
        <w:t>poz</w:t>
      </w:r>
      <w:r w:rsidR="00A454AC">
        <w:rPr>
          <w:rFonts w:ascii="Calibri" w:hAnsi="Calibri" w:cs="Calibri"/>
          <w:lang w:val="pl-PL"/>
        </w:rPr>
        <w:t>.</w:t>
      </w:r>
      <w:r w:rsidR="00535C70">
        <w:rPr>
          <w:rFonts w:ascii="Calibri" w:hAnsi="Calibri" w:cs="Calibri"/>
          <w:lang w:val="pl-PL"/>
        </w:rPr>
        <w:t xml:space="preserve"> 923</w:t>
      </w:r>
      <w:r>
        <w:rPr>
          <w:rFonts w:ascii="Calibri" w:hAnsi="Calibri" w:cs="Calibri"/>
          <w:lang w:val="pl-PL"/>
        </w:rPr>
        <w:t xml:space="preserve"> z</w:t>
      </w:r>
      <w:r w:rsidR="00535C70">
        <w:rPr>
          <w:rFonts w:ascii="Calibri" w:hAnsi="Calibri" w:cs="Calibri"/>
          <w:lang w:val="pl-PL"/>
        </w:rPr>
        <w:t xml:space="preserve">e </w:t>
      </w:r>
      <w:r>
        <w:rPr>
          <w:rFonts w:ascii="Calibri" w:hAnsi="Calibri" w:cs="Calibri"/>
          <w:lang w:val="pl-PL"/>
        </w:rPr>
        <w:t>zm.)</w:t>
      </w:r>
    </w:p>
    <w:p w14:paraId="4B373E39" w14:textId="77777777" w:rsidR="008570D9" w:rsidRDefault="00E9547E">
      <w:pPr>
        <w:spacing w:after="818"/>
        <w:ind w:left="1157" w:right="600" w:hanging="38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2)</w:t>
      </w:r>
      <w:r w:rsidR="00535C70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 xml:space="preserve">rozporządzenia Ministra Pracy i Polityki Socjalnej z dnia </w:t>
      </w:r>
      <w:r w:rsidR="00625A4C">
        <w:rPr>
          <w:rFonts w:ascii="Calibri" w:hAnsi="Calibri" w:cs="Calibri"/>
          <w:lang w:val="pl-PL"/>
        </w:rPr>
        <w:t>9</w:t>
      </w:r>
      <w:r>
        <w:rPr>
          <w:rFonts w:ascii="Calibri" w:hAnsi="Calibri" w:cs="Calibri"/>
          <w:lang w:val="pl-PL"/>
        </w:rPr>
        <w:t xml:space="preserve"> marca </w:t>
      </w:r>
      <w:r w:rsidR="00625A4C">
        <w:rPr>
          <w:rFonts w:ascii="Calibri" w:hAnsi="Calibri" w:cs="Calibri"/>
          <w:lang w:val="pl-PL"/>
        </w:rPr>
        <w:t>2009</w:t>
      </w:r>
      <w:r>
        <w:rPr>
          <w:rFonts w:ascii="Calibri" w:hAnsi="Calibri" w:cs="Calibri"/>
          <w:lang w:val="pl-PL"/>
        </w:rPr>
        <w:t xml:space="preserve"> r. w sprawie sposobu ustalania przeciętnej li</w:t>
      </w:r>
      <w:r w:rsidR="00535C70">
        <w:rPr>
          <w:rFonts w:ascii="Calibri" w:hAnsi="Calibri" w:cs="Calibri"/>
          <w:lang w:val="pl-PL"/>
        </w:rPr>
        <w:t>cz</w:t>
      </w:r>
      <w:r>
        <w:rPr>
          <w:rFonts w:ascii="Calibri" w:hAnsi="Calibri" w:cs="Calibri"/>
          <w:lang w:val="pl-PL"/>
        </w:rPr>
        <w:t xml:space="preserve">by zatrudnionych w celu naliczania odpisu na zakładowy fundusz świadczeń socjalnych (Dz. U. </w:t>
      </w:r>
      <w:r w:rsidR="00625A4C">
        <w:rPr>
          <w:rFonts w:ascii="Calibri" w:hAnsi="Calibri" w:cs="Calibri"/>
          <w:lang w:val="pl-PL"/>
        </w:rPr>
        <w:t xml:space="preserve">z 2009r., </w:t>
      </w:r>
      <w:r>
        <w:rPr>
          <w:rFonts w:ascii="Calibri" w:hAnsi="Calibri" w:cs="Calibri"/>
          <w:lang w:val="pl-PL"/>
        </w:rPr>
        <w:t>Nr 43, poz</w:t>
      </w:r>
      <w:r w:rsidR="00625A4C">
        <w:rPr>
          <w:rFonts w:ascii="Calibri" w:hAnsi="Calibri" w:cs="Calibri"/>
          <w:lang w:val="pl-PL"/>
        </w:rPr>
        <w:t>.</w:t>
      </w:r>
      <w:r>
        <w:rPr>
          <w:rFonts w:ascii="Calibri" w:hAnsi="Calibri" w:cs="Calibri"/>
          <w:lang w:val="pl-PL"/>
        </w:rPr>
        <w:t xml:space="preserve"> </w:t>
      </w:r>
      <w:r w:rsidR="00625A4C">
        <w:rPr>
          <w:rFonts w:ascii="Calibri" w:hAnsi="Calibri" w:cs="Calibri"/>
          <w:lang w:val="pl-PL"/>
        </w:rPr>
        <w:t xml:space="preserve"> 349</w:t>
      </w:r>
      <w:r>
        <w:rPr>
          <w:rFonts w:ascii="Calibri" w:hAnsi="Calibri" w:cs="Calibri"/>
          <w:lang w:val="pl-PL"/>
        </w:rPr>
        <w:t xml:space="preserve"> z</w:t>
      </w:r>
      <w:r w:rsidR="00625A4C">
        <w:rPr>
          <w:rFonts w:ascii="Calibri" w:hAnsi="Calibri" w:cs="Calibri"/>
          <w:lang w:val="pl-PL"/>
        </w:rPr>
        <w:t xml:space="preserve">e </w:t>
      </w:r>
      <w:r>
        <w:rPr>
          <w:rFonts w:ascii="Calibri" w:hAnsi="Calibri" w:cs="Calibri"/>
          <w:lang w:val="pl-PL"/>
        </w:rPr>
        <w:t>zm.)</w:t>
      </w:r>
      <w:r w:rsidR="00A454AC">
        <w:rPr>
          <w:rFonts w:ascii="Calibri" w:hAnsi="Calibri" w:cs="Calibri"/>
          <w:lang w:val="pl-PL"/>
        </w:rPr>
        <w:t>.</w:t>
      </w:r>
    </w:p>
    <w:p w14:paraId="215AF7F6" w14:textId="77777777" w:rsidR="00A454AC" w:rsidRDefault="00A454AC">
      <w:pPr>
        <w:spacing w:after="818"/>
        <w:ind w:left="1157" w:right="600" w:hanging="38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  <w:t>§ 2</w:t>
      </w:r>
    </w:p>
    <w:p w14:paraId="39E75762" w14:textId="77777777" w:rsidR="008570D9" w:rsidRDefault="00E9547E">
      <w:pPr>
        <w:numPr>
          <w:ilvl w:val="0"/>
          <w:numId w:val="1"/>
        </w:numPr>
        <w:ind w:left="820" w:right="600" w:hanging="38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Podstawę gospodarowania środkami funduszu stanową przepisy wymienionej wyżej ustawy oraz rozporządzenia, niniejszy regulamin i roczny plan rzeczowo — finansowy, określający podział tych środków na poszczególne cele, rodzaje i formy działalności socjalnej, organizowanej przez zakład pracy na rzecz osób uprawnionych do korzystania z funduszu.</w:t>
      </w:r>
    </w:p>
    <w:p w14:paraId="7B101B39" w14:textId="77777777" w:rsidR="008570D9" w:rsidRDefault="00E9547E">
      <w:pPr>
        <w:numPr>
          <w:ilvl w:val="0"/>
          <w:numId w:val="1"/>
        </w:numPr>
        <w:ind w:left="820" w:right="600" w:hanging="38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Zarządzanie środkami funduszu należy do kompetencji pracodawcy.</w:t>
      </w:r>
    </w:p>
    <w:p w14:paraId="33F144A1" w14:textId="77777777" w:rsidR="008570D9" w:rsidRDefault="00E9547E">
      <w:pPr>
        <w:numPr>
          <w:ilvl w:val="0"/>
          <w:numId w:val="1"/>
        </w:numPr>
        <w:ind w:left="820" w:right="600" w:hanging="38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Ilekroć w regulaminie jest mowa o:</w:t>
      </w:r>
    </w:p>
    <w:p w14:paraId="49E2B61F" w14:textId="77777777" w:rsidR="009575F1" w:rsidRDefault="00E9547E">
      <w:pPr>
        <w:ind w:left="805"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- pracodawcy — należy przez to rozumieć Burmistrza Miasta i Gminy Chorzele </w:t>
      </w:r>
    </w:p>
    <w:p w14:paraId="197190BE" w14:textId="77777777" w:rsidR="008570D9" w:rsidRDefault="0004631C">
      <w:pPr>
        <w:ind w:left="805" w:right="600"/>
        <w:rPr>
          <w:rFonts w:ascii="Calibri" w:hAnsi="Calibri" w:cs="Calibri"/>
          <w:lang w:val="pl-PL"/>
        </w:rPr>
      </w:pPr>
      <w:r w:rsidRPr="002B7DB0">
        <w:rPr>
          <w:rFonts w:ascii="Calibri" w:hAnsi="Calibri" w:cs="Calibri"/>
          <w:noProof/>
          <w:lang w:val="pl-PL"/>
        </w:rPr>
        <w:t>-</w:t>
      </w:r>
      <w:r w:rsidR="00E9547E">
        <w:rPr>
          <w:rFonts w:ascii="Calibri" w:hAnsi="Calibri" w:cs="Calibri"/>
          <w:lang w:val="pl-PL"/>
        </w:rPr>
        <w:t xml:space="preserve"> minimalnym wynagrodzeniu za pracę — należy przez to rozumieć wynagrodzenie określone przez </w:t>
      </w:r>
      <w:r w:rsidR="00A454AC">
        <w:rPr>
          <w:rFonts w:ascii="Calibri" w:hAnsi="Calibri" w:cs="Calibri"/>
          <w:lang w:val="pl-PL"/>
        </w:rPr>
        <w:t>u</w:t>
      </w:r>
      <w:r w:rsidR="00E9547E">
        <w:rPr>
          <w:rFonts w:ascii="Calibri" w:hAnsi="Calibri" w:cs="Calibri"/>
          <w:lang w:val="pl-PL"/>
        </w:rPr>
        <w:t xml:space="preserve">stawę z dnia 10 października 2002 roku o minimalnym wynagrodzeniu za pracę (Dz. U. </w:t>
      </w:r>
      <w:r w:rsidR="00A454AC">
        <w:rPr>
          <w:rFonts w:ascii="Calibri" w:hAnsi="Calibri" w:cs="Calibri"/>
          <w:lang w:val="pl-PL"/>
        </w:rPr>
        <w:t>z 2020r</w:t>
      </w:r>
      <w:r w:rsidR="00E9547E">
        <w:rPr>
          <w:rFonts w:ascii="Calibri" w:hAnsi="Calibri" w:cs="Calibri"/>
          <w:lang w:val="pl-PL"/>
        </w:rPr>
        <w:t xml:space="preserve">, poz. </w:t>
      </w:r>
      <w:r w:rsidR="00A454AC">
        <w:rPr>
          <w:rFonts w:ascii="Calibri" w:hAnsi="Calibri" w:cs="Calibri"/>
          <w:lang w:val="pl-PL"/>
        </w:rPr>
        <w:t>2207</w:t>
      </w:r>
      <w:r w:rsidR="00E9547E">
        <w:rPr>
          <w:rFonts w:ascii="Calibri" w:hAnsi="Calibri" w:cs="Calibri"/>
          <w:lang w:val="pl-PL"/>
        </w:rPr>
        <w:t xml:space="preserve"> ze zm.) lub Rozpor</w:t>
      </w:r>
      <w:r w:rsidR="00A454AC">
        <w:rPr>
          <w:rFonts w:ascii="Calibri" w:hAnsi="Calibri" w:cs="Calibri"/>
          <w:lang w:val="pl-PL"/>
        </w:rPr>
        <w:t>z</w:t>
      </w:r>
      <w:r w:rsidR="00E9547E">
        <w:rPr>
          <w:rFonts w:ascii="Calibri" w:hAnsi="Calibri" w:cs="Calibri"/>
          <w:lang w:val="pl-PL"/>
        </w:rPr>
        <w:t xml:space="preserve">ądzenie Rady Ministrów wydanym </w:t>
      </w:r>
      <w:r w:rsidR="002B5121">
        <w:rPr>
          <w:rFonts w:ascii="Calibri" w:hAnsi="Calibri" w:cs="Calibri"/>
          <w:lang w:val="pl-PL"/>
        </w:rPr>
        <w:t xml:space="preserve">          </w:t>
      </w:r>
      <w:r w:rsidR="00A454AC">
        <w:rPr>
          <w:rFonts w:ascii="Calibri" w:hAnsi="Calibri" w:cs="Calibri"/>
          <w:lang w:val="pl-PL"/>
        </w:rPr>
        <w:t xml:space="preserve">w </w:t>
      </w:r>
      <w:r w:rsidR="00E9547E">
        <w:rPr>
          <w:rFonts w:ascii="Calibri" w:hAnsi="Calibri" w:cs="Calibri"/>
          <w:lang w:val="pl-PL"/>
        </w:rPr>
        <w:t>oparciu o postanowienia w/w ustawy.</w:t>
      </w:r>
    </w:p>
    <w:p w14:paraId="34CA7575" w14:textId="77777777" w:rsidR="008570D9" w:rsidRDefault="00E9547E">
      <w:pPr>
        <w:numPr>
          <w:ilvl w:val="0"/>
          <w:numId w:val="1"/>
        </w:numPr>
        <w:spacing w:after="790"/>
        <w:ind w:left="820" w:right="600" w:hanging="38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Komisję socjalną tworzy trzy osobowa komisja wybrana z załogi zakładu pracy.</w:t>
      </w:r>
    </w:p>
    <w:p w14:paraId="5608D854" w14:textId="77777777" w:rsidR="00A454AC" w:rsidRDefault="00A454AC" w:rsidP="00A454AC">
      <w:pPr>
        <w:spacing w:after="790"/>
        <w:ind w:right="600"/>
        <w:rPr>
          <w:rFonts w:ascii="Calibri" w:hAnsi="Calibri" w:cs="Calibri"/>
          <w:lang w:val="pl-PL"/>
        </w:rPr>
      </w:pPr>
    </w:p>
    <w:p w14:paraId="2C5FEBA7" w14:textId="77777777" w:rsidR="00A454AC" w:rsidRDefault="00A454AC" w:rsidP="00A454AC">
      <w:pPr>
        <w:spacing w:after="790"/>
        <w:ind w:right="600"/>
        <w:rPr>
          <w:rFonts w:ascii="Calibri" w:hAnsi="Calibri" w:cs="Calibri"/>
          <w:lang w:val="pl-PL"/>
        </w:rPr>
      </w:pPr>
    </w:p>
    <w:p w14:paraId="76E03709" w14:textId="77777777" w:rsidR="008570D9" w:rsidRDefault="002B7DB0">
      <w:pPr>
        <w:spacing w:after="821" w:line="265" w:lineRule="auto"/>
        <w:ind w:left="3362" w:right="0" w:hanging="10"/>
        <w:jc w:val="left"/>
        <w:rPr>
          <w:rFonts w:ascii="Calibri" w:hAnsi="Calibri" w:cs="Calibri"/>
          <w:sz w:val="26"/>
        </w:rPr>
      </w:pPr>
      <w:r>
        <w:rPr>
          <w:rFonts w:ascii="Calibri" w:hAnsi="Calibri" w:cs="Calibri"/>
          <w:sz w:val="26"/>
        </w:rPr>
        <w:t xml:space="preserve">    </w:t>
      </w:r>
      <w:r w:rsidR="00E9547E">
        <w:rPr>
          <w:rFonts w:ascii="Calibri" w:hAnsi="Calibri" w:cs="Calibri"/>
          <w:sz w:val="26"/>
        </w:rPr>
        <w:t>POSTANOWIENIA OGÓLNE</w:t>
      </w:r>
    </w:p>
    <w:p w14:paraId="12AC5E84" w14:textId="77777777" w:rsidR="00A454AC" w:rsidRPr="002B5121" w:rsidRDefault="00A454AC">
      <w:pPr>
        <w:spacing w:after="821" w:line="265" w:lineRule="auto"/>
        <w:ind w:left="3362" w:right="0" w:hanging="1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 w:val="26"/>
        </w:rPr>
        <w:tab/>
      </w:r>
      <w:r>
        <w:rPr>
          <w:rFonts w:ascii="Calibri" w:hAnsi="Calibri" w:cs="Calibri"/>
          <w:sz w:val="26"/>
        </w:rPr>
        <w:tab/>
      </w:r>
      <w:r>
        <w:rPr>
          <w:rFonts w:ascii="Calibri" w:hAnsi="Calibri" w:cs="Calibri"/>
          <w:sz w:val="26"/>
        </w:rPr>
        <w:tab/>
      </w:r>
      <w:r>
        <w:rPr>
          <w:rFonts w:ascii="Calibri" w:hAnsi="Calibri" w:cs="Calibri"/>
          <w:sz w:val="26"/>
        </w:rPr>
        <w:tab/>
      </w:r>
      <w:r w:rsidRPr="002B5121">
        <w:rPr>
          <w:rFonts w:ascii="Calibri" w:hAnsi="Calibri" w:cs="Calibri"/>
          <w:szCs w:val="24"/>
        </w:rPr>
        <w:t>§ 3</w:t>
      </w:r>
    </w:p>
    <w:p w14:paraId="79B2A65F" w14:textId="77777777" w:rsidR="008570D9" w:rsidRDefault="00E9547E">
      <w:pPr>
        <w:numPr>
          <w:ilvl w:val="0"/>
          <w:numId w:val="2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Plan rzeczowo — finansowy opracowuje pracodawca w uzgodnieniu z komisją socjalną po ukazaniu się w Dzienniku Urzędowym Rzeczypospolitej Polskiej "Monitor Polski" obwieszczenia Prezesa Głównego Urzędu Statystycznego w sprawie przeciętnego wynagrodzenia miesięcznego w roku poprzednim.</w:t>
      </w:r>
    </w:p>
    <w:p w14:paraId="55A58219" w14:textId="77777777" w:rsidR="008570D9" w:rsidRDefault="00E9547E">
      <w:pPr>
        <w:numPr>
          <w:ilvl w:val="0"/>
          <w:numId w:val="2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Projekty rocznego planu rzeczowo — finansowego i Regulaminu Zakładowego Funduszu Świadczeń Socjalnych oraz wstępne propozycje podziału ulgowych usług i świadczeń osobom uprawnionym przygotowuje zakładowa komisja socjalna.</w:t>
      </w:r>
    </w:p>
    <w:p w14:paraId="497CCF06" w14:textId="77777777" w:rsidR="008570D9" w:rsidRDefault="00E9547E">
      <w:pPr>
        <w:numPr>
          <w:ilvl w:val="0"/>
          <w:numId w:val="2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Komisja socjalna może w wyjątkowych sytuacjach</w:t>
      </w:r>
      <w:r w:rsidR="00C0265F">
        <w:rPr>
          <w:rFonts w:ascii="Calibri" w:hAnsi="Calibri" w:cs="Calibri"/>
          <w:lang w:val="pl-PL"/>
        </w:rPr>
        <w:t xml:space="preserve"> wystąpić</w:t>
      </w:r>
      <w:r>
        <w:rPr>
          <w:rFonts w:ascii="Calibri" w:hAnsi="Calibri" w:cs="Calibri"/>
          <w:lang w:val="pl-PL"/>
        </w:rPr>
        <w:t xml:space="preserve"> do Burmistrza Miasta i Gminy Chorzele z inicjatywą udzielenia bezzwrotnej zapomogi osobie uprawnionej, będącej </w:t>
      </w:r>
      <w:r w:rsidR="002B5121">
        <w:rPr>
          <w:rFonts w:ascii="Calibri" w:hAnsi="Calibri" w:cs="Calibri"/>
          <w:lang w:val="pl-PL"/>
        </w:rPr>
        <w:t xml:space="preserve">            </w:t>
      </w:r>
      <w:r>
        <w:rPr>
          <w:rFonts w:ascii="Calibri" w:hAnsi="Calibri" w:cs="Calibri"/>
          <w:lang w:val="pl-PL"/>
        </w:rPr>
        <w:t>w wyjątkowo trudnej sytuacji życiowej i materialnej.</w:t>
      </w:r>
    </w:p>
    <w:p w14:paraId="541F0021" w14:textId="77777777" w:rsidR="008570D9" w:rsidRDefault="00E9547E">
      <w:pPr>
        <w:numPr>
          <w:ilvl w:val="0"/>
          <w:numId w:val="2"/>
        </w:numPr>
        <w:spacing w:after="548"/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Techniczną obsługą funduszu zajmuje się komisja socjalna, do której należy składać wnioski </w:t>
      </w:r>
      <w:r w:rsidR="002B5121">
        <w:rPr>
          <w:rFonts w:ascii="Calibri" w:hAnsi="Calibri" w:cs="Calibri"/>
          <w:lang w:val="pl-PL"/>
        </w:rPr>
        <w:t xml:space="preserve">   </w:t>
      </w:r>
      <w:r>
        <w:rPr>
          <w:rFonts w:ascii="Calibri" w:hAnsi="Calibri" w:cs="Calibri"/>
          <w:lang w:val="pl-PL"/>
        </w:rPr>
        <w:t xml:space="preserve">w sprawie przyznawania określonych rodzajów pomocy socjalnej, na obowiązujących </w:t>
      </w:r>
      <w:r w:rsidR="00892E15">
        <w:rPr>
          <w:rFonts w:ascii="Calibri" w:hAnsi="Calibri" w:cs="Calibri"/>
          <w:lang w:val="pl-PL"/>
        </w:rPr>
        <w:t xml:space="preserve">           </w:t>
      </w:r>
      <w:r w:rsidR="002B5121">
        <w:rPr>
          <w:rFonts w:ascii="Calibri" w:hAnsi="Calibri" w:cs="Calibri"/>
          <w:lang w:val="pl-PL"/>
        </w:rPr>
        <w:t xml:space="preserve">     </w:t>
      </w:r>
      <w:r>
        <w:rPr>
          <w:rFonts w:ascii="Calibri" w:hAnsi="Calibri" w:cs="Calibri"/>
          <w:lang w:val="pl-PL"/>
        </w:rPr>
        <w:t>u pracodawcy drukach, przewidzianych w regulaminie.</w:t>
      </w:r>
    </w:p>
    <w:p w14:paraId="4454E1DB" w14:textId="77777777" w:rsidR="00892E15" w:rsidRDefault="00892E15" w:rsidP="00892E15">
      <w:pPr>
        <w:spacing w:after="548"/>
        <w:ind w:left="5040" w:right="600" w:firstLine="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§ 4</w:t>
      </w:r>
    </w:p>
    <w:p w14:paraId="07696FAB" w14:textId="77777777" w:rsidR="008570D9" w:rsidRDefault="00892E15">
      <w:pPr>
        <w:spacing w:after="38"/>
        <w:ind w:left="439"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noProof/>
          <w:lang w:val="pl-PL"/>
        </w:rPr>
        <w:t xml:space="preserve">1. Środkami </w:t>
      </w:r>
      <w:r w:rsidR="00E9547E">
        <w:rPr>
          <w:rFonts w:ascii="Calibri" w:hAnsi="Calibri" w:cs="Calibri"/>
          <w:lang w:val="pl-PL"/>
        </w:rPr>
        <w:t>Funduszu administruje pracodawca.</w:t>
      </w:r>
    </w:p>
    <w:p w14:paraId="72EDB62E" w14:textId="77777777" w:rsidR="008570D9" w:rsidRDefault="00E9547E">
      <w:pPr>
        <w:ind w:left="439"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2. Środki Funduszu gromadzone są na odrębnym rachunku bankowym.</w:t>
      </w:r>
    </w:p>
    <w:p w14:paraId="2472F25B" w14:textId="77777777" w:rsidR="008570D9" w:rsidRDefault="00E9547E">
      <w:pPr>
        <w:ind w:left="805"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3</w:t>
      </w:r>
      <w:r w:rsidR="00892E15">
        <w:rPr>
          <w:rFonts w:ascii="Calibri" w:hAnsi="Calibri" w:cs="Calibri"/>
          <w:lang w:val="pl-PL"/>
        </w:rPr>
        <w:t>.</w:t>
      </w:r>
      <w:r>
        <w:rPr>
          <w:rFonts w:ascii="Calibri" w:hAnsi="Calibri" w:cs="Calibri"/>
          <w:lang w:val="pl-PL"/>
        </w:rPr>
        <w:t xml:space="preserve"> Kwota naliczonego odpisu podstawowego na dany rok kalendarzowy wraz ze zwiększeniami</w:t>
      </w:r>
      <w:r w:rsidR="00892E15">
        <w:rPr>
          <w:rFonts w:ascii="Calibri" w:hAnsi="Calibri" w:cs="Calibri"/>
          <w:lang w:val="pl-PL"/>
        </w:rPr>
        <w:t xml:space="preserve">, </w:t>
      </w:r>
      <w:r>
        <w:rPr>
          <w:rFonts w:ascii="Calibri" w:hAnsi="Calibri" w:cs="Calibri"/>
          <w:lang w:val="pl-PL"/>
        </w:rPr>
        <w:t>o których mowa w art. 5 ustawy, podlega niezwłocznemu przekazaniu na rachunek Funduszu.</w:t>
      </w:r>
    </w:p>
    <w:p w14:paraId="68C85969" w14:textId="77777777" w:rsidR="008570D9" w:rsidRDefault="00E9547E">
      <w:pPr>
        <w:numPr>
          <w:ilvl w:val="1"/>
          <w:numId w:val="4"/>
        </w:numPr>
        <w:ind w:right="600" w:hanging="35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Środki Funduszu nie wykorzystane w danym roku kal</w:t>
      </w:r>
      <w:r w:rsidRPr="00C0265F">
        <w:rPr>
          <w:rFonts w:ascii="Calibri" w:hAnsi="Calibri" w:cs="Calibri"/>
          <w:lang w:val="pl-PL"/>
        </w:rPr>
        <w:t>endarzowy</w:t>
      </w:r>
      <w:r>
        <w:rPr>
          <w:rFonts w:ascii="Calibri" w:hAnsi="Calibri" w:cs="Calibri"/>
          <w:lang w:val="pl-PL"/>
        </w:rPr>
        <w:t>m przechodzą na rok następny.</w:t>
      </w:r>
    </w:p>
    <w:p w14:paraId="691AEE81" w14:textId="77777777" w:rsidR="008570D9" w:rsidRDefault="00E9547E">
      <w:pPr>
        <w:numPr>
          <w:ilvl w:val="1"/>
          <w:numId w:val="4"/>
        </w:numPr>
        <w:spacing w:after="271"/>
        <w:ind w:right="600" w:hanging="35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Za błędne decyzje dotyczące administrowania Funduszem wszelką odpowiedzialność ponosi pracodawca.</w:t>
      </w:r>
    </w:p>
    <w:p w14:paraId="493CB124" w14:textId="77777777" w:rsidR="00892E15" w:rsidRDefault="00892E15" w:rsidP="00892E15">
      <w:pPr>
        <w:spacing w:after="271"/>
        <w:ind w:right="600"/>
        <w:rPr>
          <w:rFonts w:ascii="Calibri" w:hAnsi="Calibri" w:cs="Calibri"/>
          <w:lang w:val="pl-PL"/>
        </w:rPr>
      </w:pPr>
    </w:p>
    <w:p w14:paraId="38648998" w14:textId="77777777" w:rsidR="00892E15" w:rsidRDefault="00892E15" w:rsidP="00892E15">
      <w:pPr>
        <w:spacing w:after="271"/>
        <w:ind w:right="600"/>
        <w:rPr>
          <w:rFonts w:ascii="Calibri" w:hAnsi="Calibri" w:cs="Calibri"/>
          <w:lang w:val="pl-PL"/>
        </w:rPr>
      </w:pPr>
    </w:p>
    <w:p w14:paraId="03FF6C0E" w14:textId="77777777" w:rsidR="00C80D09" w:rsidRDefault="00C80D09" w:rsidP="00892E15">
      <w:pPr>
        <w:spacing w:after="271"/>
        <w:ind w:right="600"/>
        <w:rPr>
          <w:rFonts w:ascii="Calibri" w:hAnsi="Calibri" w:cs="Calibri"/>
          <w:lang w:val="pl-PL"/>
        </w:rPr>
      </w:pPr>
    </w:p>
    <w:p w14:paraId="78E114C6" w14:textId="77777777" w:rsidR="00C80D09" w:rsidRDefault="00C80D09" w:rsidP="00892E15">
      <w:pPr>
        <w:spacing w:after="271"/>
        <w:ind w:right="600"/>
        <w:rPr>
          <w:rFonts w:ascii="Calibri" w:hAnsi="Calibri" w:cs="Calibri"/>
          <w:lang w:val="pl-PL"/>
        </w:rPr>
      </w:pPr>
    </w:p>
    <w:p w14:paraId="6DE6D8E7" w14:textId="77777777" w:rsidR="00C80D09" w:rsidRDefault="00C80D09" w:rsidP="00892E15">
      <w:pPr>
        <w:spacing w:after="271"/>
        <w:ind w:right="600"/>
        <w:rPr>
          <w:rFonts w:ascii="Calibri" w:hAnsi="Calibri" w:cs="Calibri"/>
          <w:lang w:val="pl-PL"/>
        </w:rPr>
      </w:pPr>
    </w:p>
    <w:p w14:paraId="4C1C0230" w14:textId="77777777" w:rsidR="008570D9" w:rsidRDefault="00E9547E">
      <w:pPr>
        <w:spacing w:after="820" w:line="265" w:lineRule="auto"/>
        <w:ind w:left="10" w:hanging="10"/>
        <w:jc w:val="center"/>
        <w:rPr>
          <w:rFonts w:ascii="Calibri" w:hAnsi="Calibri" w:cs="Calibri"/>
          <w:sz w:val="26"/>
          <w:lang w:val="pl-PL"/>
        </w:rPr>
      </w:pPr>
      <w:r>
        <w:rPr>
          <w:rFonts w:ascii="Calibri" w:hAnsi="Calibri" w:cs="Calibri"/>
          <w:sz w:val="26"/>
          <w:lang w:val="pl-PL"/>
        </w:rPr>
        <w:lastRenderedPageBreak/>
        <w:t>TWORZENIE FUNDUSZU</w:t>
      </w:r>
    </w:p>
    <w:p w14:paraId="698CD768" w14:textId="77777777" w:rsidR="00892E15" w:rsidRPr="002B5121" w:rsidRDefault="00892E15" w:rsidP="00892E15">
      <w:pPr>
        <w:spacing w:after="820" w:line="265" w:lineRule="auto"/>
        <w:ind w:left="10" w:hanging="10"/>
        <w:jc w:val="center"/>
        <w:rPr>
          <w:rFonts w:ascii="Calibri" w:hAnsi="Calibri" w:cs="Calibri"/>
          <w:szCs w:val="24"/>
          <w:lang w:val="pl-PL"/>
        </w:rPr>
      </w:pPr>
      <w:r w:rsidRPr="002B5121">
        <w:rPr>
          <w:rFonts w:ascii="Calibri" w:hAnsi="Calibri" w:cs="Calibri"/>
          <w:szCs w:val="24"/>
          <w:lang w:val="pl-PL"/>
        </w:rPr>
        <w:t>§ 5</w:t>
      </w:r>
    </w:p>
    <w:p w14:paraId="5B30A72B" w14:textId="77777777" w:rsidR="008570D9" w:rsidRDefault="00E9547E" w:rsidP="00892E15">
      <w:pPr>
        <w:spacing w:after="820" w:line="265" w:lineRule="auto"/>
        <w:ind w:left="10" w:hanging="1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Fundusz tworzy się z corocznego odpisu podstawowego, naliczanego w stosunku do przeciętnej liczby zatrudnionych w danym roku kalendarzowym.</w:t>
      </w:r>
    </w:p>
    <w:p w14:paraId="7489F628" w14:textId="77777777" w:rsidR="00892E15" w:rsidRPr="002B5121" w:rsidRDefault="00892E15" w:rsidP="00892E15">
      <w:pPr>
        <w:spacing w:after="820" w:line="265" w:lineRule="auto"/>
        <w:ind w:left="10" w:hanging="10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 w:rsidRPr="002B5121">
        <w:rPr>
          <w:rFonts w:ascii="Calibri" w:hAnsi="Calibri" w:cs="Calibri"/>
          <w:szCs w:val="24"/>
          <w:lang w:val="pl-PL"/>
        </w:rPr>
        <w:t>§ 6</w:t>
      </w:r>
    </w:p>
    <w:p w14:paraId="6BB55F0E" w14:textId="77777777" w:rsidR="008570D9" w:rsidRDefault="00E9547E">
      <w:pPr>
        <w:numPr>
          <w:ilvl w:val="1"/>
          <w:numId w:val="5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Wysokość odpisu podstawowego na jednego zatrudnionego wynosi 37,5 % przeciętnego wynagrodzenia miesięcznego w gospodarce narodowej w roku poprzednim lub w drugim półroczu roku poprzedniego, jeżeli przeciętne wynagrodzenie z tego okresu stanowiło kwotę wyższą.</w:t>
      </w:r>
    </w:p>
    <w:p w14:paraId="280C861C" w14:textId="77777777" w:rsidR="008570D9" w:rsidRDefault="00E9547E">
      <w:pPr>
        <w:numPr>
          <w:ilvl w:val="1"/>
          <w:numId w:val="5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Wysokość odpisu podstawowego na jednego pracownika zatrudnionego w szczególnie uciążliwych warunkach pracy wynosi 50 % przeciętnego wynagrodzenia miesięcznego, </w:t>
      </w:r>
      <w:r w:rsidR="002B5121">
        <w:rPr>
          <w:rFonts w:ascii="Calibri" w:hAnsi="Calibri" w:cs="Calibri"/>
          <w:lang w:val="pl-PL"/>
        </w:rPr>
        <w:t xml:space="preserve">          </w:t>
      </w:r>
      <w:r>
        <w:rPr>
          <w:rFonts w:ascii="Calibri" w:hAnsi="Calibri" w:cs="Calibri"/>
          <w:lang w:val="pl-PL"/>
        </w:rPr>
        <w:t>o którym mowa w ust. 1.</w:t>
      </w:r>
    </w:p>
    <w:p w14:paraId="0381BAEA" w14:textId="77777777" w:rsidR="008570D9" w:rsidRDefault="00E9547E">
      <w:pPr>
        <w:numPr>
          <w:ilvl w:val="1"/>
          <w:numId w:val="5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Na każdą zatrudnioną osobę, w stosunku do której orzeczono znaczny lub umiarkowany stopień niepełnosprawności, wysokość odpisu podstawowego zwiększa się </w:t>
      </w:r>
      <w:r w:rsidR="00892E15">
        <w:rPr>
          <w:rFonts w:ascii="Calibri" w:hAnsi="Calibri" w:cs="Calibri"/>
          <w:lang w:val="pl-PL"/>
        </w:rPr>
        <w:t>o</w:t>
      </w:r>
      <w:r>
        <w:rPr>
          <w:rFonts w:ascii="Calibri" w:hAnsi="Calibri" w:cs="Calibri"/>
          <w:lang w:val="pl-PL"/>
        </w:rPr>
        <w:t xml:space="preserve"> 6,25 % przeciętnego wynagrodzenia, o którym mowa w ust. 1.</w:t>
      </w:r>
    </w:p>
    <w:p w14:paraId="22EC5536" w14:textId="77777777" w:rsidR="008570D9" w:rsidRDefault="00E9547E">
      <w:pPr>
        <w:numPr>
          <w:ilvl w:val="1"/>
          <w:numId w:val="5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Na każdego emeryta lub rencistę, objętego opieką socjalną, zwiększa się Fundusz </w:t>
      </w:r>
      <w:r w:rsidR="00892E15">
        <w:rPr>
          <w:rFonts w:ascii="Calibri" w:hAnsi="Calibri" w:cs="Calibri"/>
          <w:lang w:val="pl-PL"/>
        </w:rPr>
        <w:t>o</w:t>
      </w:r>
      <w:r>
        <w:rPr>
          <w:rFonts w:ascii="Calibri" w:hAnsi="Calibri" w:cs="Calibri"/>
          <w:lang w:val="pl-PL"/>
        </w:rPr>
        <w:t xml:space="preserve"> 6,25 % przeciętnego miesięcznego wynagrodzenia, o którym mowa w ust. 1.</w:t>
      </w:r>
    </w:p>
    <w:p w14:paraId="5F8DC6EA" w14:textId="77777777" w:rsidR="008570D9" w:rsidRDefault="00E9547E">
      <w:pPr>
        <w:numPr>
          <w:ilvl w:val="1"/>
          <w:numId w:val="5"/>
        </w:numPr>
        <w:spacing w:after="864"/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Ś</w:t>
      </w:r>
      <w:r w:rsidR="00892E15">
        <w:rPr>
          <w:rFonts w:ascii="Calibri" w:hAnsi="Calibri" w:cs="Calibri"/>
          <w:lang w:val="pl-PL"/>
        </w:rPr>
        <w:t>ro</w:t>
      </w:r>
      <w:r>
        <w:rPr>
          <w:rFonts w:ascii="Calibri" w:hAnsi="Calibri" w:cs="Calibri"/>
          <w:lang w:val="pl-PL"/>
        </w:rPr>
        <w:t>dki zakładowego funduszu świadczeń socjalnych zwiększa się o spłacane raty na cele mieszkaniowe oraz odsetki od środków gromadzonych na rachunku.</w:t>
      </w:r>
    </w:p>
    <w:p w14:paraId="5D14F817" w14:textId="77777777" w:rsidR="00892E15" w:rsidRDefault="00892E15" w:rsidP="00892E15">
      <w:pPr>
        <w:spacing w:after="864"/>
        <w:ind w:left="3600" w:right="600" w:firstLine="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                         § 7</w:t>
      </w:r>
    </w:p>
    <w:p w14:paraId="087E7894" w14:textId="77777777" w:rsidR="008570D9" w:rsidRDefault="00E9547E" w:rsidP="00576994">
      <w:pPr>
        <w:ind w:left="29" w:right="600"/>
        <w:jc w:val="left"/>
        <w:rPr>
          <w:rFonts w:ascii="Calibri" w:hAnsi="Calibri" w:cs="Calibri"/>
        </w:rPr>
      </w:pPr>
      <w:r>
        <w:rPr>
          <w:rFonts w:ascii="Calibri" w:hAnsi="Calibri" w:cs="Calibri"/>
          <w:lang w:val="pl-PL"/>
        </w:rPr>
        <w:t xml:space="preserve">Środki funduszu tworzone z odpisu podstawowego i odpisów podstawowych, mogą być zwiększone z różnych źródeł, określonych w artykule 7 ustawy. </w:t>
      </w:r>
      <w:r w:rsidR="003A0C42">
        <w:rPr>
          <w:rFonts w:ascii="Calibri" w:hAnsi="Calibri" w:cs="Calibri"/>
        </w:rPr>
        <w:t xml:space="preserve">Są </w:t>
      </w:r>
      <w:r>
        <w:rPr>
          <w:rFonts w:ascii="Calibri" w:hAnsi="Calibri" w:cs="Calibri"/>
        </w:rPr>
        <w:t>to :</w:t>
      </w:r>
    </w:p>
    <w:p w14:paraId="76E480A8" w14:textId="77777777" w:rsidR="008570D9" w:rsidRDefault="00E9547E" w:rsidP="00576994">
      <w:pPr>
        <w:numPr>
          <w:ilvl w:val="1"/>
          <w:numId w:val="3"/>
        </w:numPr>
        <w:ind w:left="776" w:right="600" w:hanging="337"/>
        <w:jc w:val="left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wpływy z opłat pobieranych od osób i jednostek organi</w:t>
      </w:r>
      <w:r w:rsidR="003A0C42">
        <w:rPr>
          <w:rFonts w:ascii="Calibri" w:hAnsi="Calibri" w:cs="Calibri"/>
          <w:lang w:val="pl-PL"/>
        </w:rPr>
        <w:t>za</w:t>
      </w:r>
      <w:r>
        <w:rPr>
          <w:rFonts w:ascii="Calibri" w:hAnsi="Calibri" w:cs="Calibri"/>
          <w:lang w:val="pl-PL"/>
        </w:rPr>
        <w:t>cyjnych korzystających z działalności socjalnej, o której mowa w art. 2 pkt 1 ustawy</w:t>
      </w:r>
      <w:r w:rsidR="00C0265F">
        <w:rPr>
          <w:rFonts w:ascii="Calibri" w:hAnsi="Calibri" w:cs="Calibri"/>
          <w:lang w:val="pl-PL"/>
        </w:rPr>
        <w:t>,</w:t>
      </w:r>
    </w:p>
    <w:p w14:paraId="3728A465" w14:textId="77777777" w:rsidR="008570D9" w:rsidRDefault="00E9547E" w:rsidP="00576994">
      <w:pPr>
        <w:numPr>
          <w:ilvl w:val="1"/>
          <w:numId w:val="3"/>
        </w:numPr>
        <w:ind w:left="776" w:right="600" w:hanging="337"/>
        <w:jc w:val="left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darowizny oraz zapisy osób fizycznych i prawnych</w:t>
      </w:r>
      <w:r w:rsidR="00C0265F">
        <w:rPr>
          <w:rFonts w:ascii="Calibri" w:hAnsi="Calibri" w:cs="Calibri"/>
          <w:lang w:val="pl-PL"/>
        </w:rPr>
        <w:t>,</w:t>
      </w:r>
    </w:p>
    <w:p w14:paraId="2D3777CE" w14:textId="77777777" w:rsidR="008570D9" w:rsidRDefault="00E9547E" w:rsidP="00576994">
      <w:pPr>
        <w:numPr>
          <w:ilvl w:val="1"/>
          <w:numId w:val="3"/>
        </w:numPr>
        <w:ind w:left="776" w:right="600" w:hanging="337"/>
        <w:jc w:val="left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wpływy z oprocentowania pożyczek udzielanych na cele mieszkaniowe</w:t>
      </w:r>
      <w:r w:rsidR="00C0265F">
        <w:rPr>
          <w:rFonts w:ascii="Calibri" w:hAnsi="Calibri" w:cs="Calibri"/>
          <w:lang w:val="pl-PL"/>
        </w:rPr>
        <w:t>,</w:t>
      </w:r>
    </w:p>
    <w:p w14:paraId="43FBEDC1" w14:textId="77777777" w:rsidR="008570D9" w:rsidRPr="00C0265F" w:rsidRDefault="00E9547E" w:rsidP="00576994">
      <w:pPr>
        <w:numPr>
          <w:ilvl w:val="1"/>
          <w:numId w:val="3"/>
        </w:numPr>
        <w:ind w:left="776" w:right="600" w:hanging="337"/>
        <w:jc w:val="left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wierzytelności likwidowanych zakładowych funduszy socjalnego i </w:t>
      </w:r>
      <w:r w:rsidRPr="00C0265F">
        <w:rPr>
          <w:rFonts w:ascii="Calibri" w:hAnsi="Calibri" w:cs="Calibri"/>
          <w:lang w:val="pl-PL"/>
        </w:rPr>
        <w:t>mieszkaniowego.</w:t>
      </w:r>
    </w:p>
    <w:p w14:paraId="32DCEFBD" w14:textId="77777777" w:rsidR="00576994" w:rsidRDefault="00576994" w:rsidP="0077170E">
      <w:pPr>
        <w:ind w:left="0" w:right="600" w:firstLine="0"/>
        <w:rPr>
          <w:rFonts w:ascii="Calibri" w:hAnsi="Calibri" w:cs="Calibri"/>
          <w:lang w:val="pl-PL"/>
        </w:rPr>
      </w:pPr>
    </w:p>
    <w:p w14:paraId="60E5EB57" w14:textId="77777777" w:rsidR="00576994" w:rsidRDefault="00576994" w:rsidP="00576994">
      <w:pPr>
        <w:ind w:left="776" w:right="600" w:firstLine="0"/>
        <w:rPr>
          <w:rFonts w:ascii="Calibri" w:hAnsi="Calibri" w:cs="Calibri"/>
          <w:lang w:val="pl-PL"/>
        </w:rPr>
      </w:pPr>
    </w:p>
    <w:p w14:paraId="6F8265F5" w14:textId="77777777" w:rsidR="008570D9" w:rsidRDefault="00E9547E">
      <w:pPr>
        <w:spacing w:after="752" w:line="265" w:lineRule="auto"/>
        <w:ind w:left="10" w:right="556" w:hanging="10"/>
        <w:jc w:val="center"/>
        <w:rPr>
          <w:rFonts w:ascii="Calibri" w:hAnsi="Calibri" w:cs="Calibri"/>
          <w:sz w:val="26"/>
          <w:lang w:val="pl-PL"/>
        </w:rPr>
      </w:pPr>
      <w:r>
        <w:rPr>
          <w:rFonts w:ascii="Calibri" w:hAnsi="Calibri" w:cs="Calibri"/>
          <w:sz w:val="26"/>
          <w:lang w:val="pl-PL"/>
        </w:rPr>
        <w:lastRenderedPageBreak/>
        <w:t>OSOBY UPRAWNIONE DO KORZYSTANIA Z ZF</w:t>
      </w:r>
      <w:r w:rsidR="00576994">
        <w:rPr>
          <w:rFonts w:ascii="Calibri" w:hAnsi="Calibri" w:cs="Calibri"/>
          <w:sz w:val="26"/>
          <w:lang w:val="pl-PL"/>
        </w:rPr>
        <w:t>ŚS</w:t>
      </w:r>
    </w:p>
    <w:p w14:paraId="788E63C8" w14:textId="77777777" w:rsidR="00576994" w:rsidRPr="002B5121" w:rsidRDefault="00576994">
      <w:pPr>
        <w:spacing w:after="752" w:line="265" w:lineRule="auto"/>
        <w:ind w:left="10" w:right="556" w:hanging="10"/>
        <w:jc w:val="center"/>
        <w:rPr>
          <w:rFonts w:ascii="Calibri" w:hAnsi="Calibri" w:cs="Calibri"/>
          <w:szCs w:val="24"/>
          <w:lang w:val="pl-PL"/>
        </w:rPr>
      </w:pPr>
      <w:r w:rsidRPr="002B5121">
        <w:rPr>
          <w:rFonts w:ascii="Calibri" w:hAnsi="Calibri" w:cs="Calibri"/>
          <w:szCs w:val="24"/>
          <w:lang w:val="pl-PL"/>
        </w:rPr>
        <w:t>§ 8</w:t>
      </w:r>
    </w:p>
    <w:p w14:paraId="0996F28F" w14:textId="77777777" w:rsidR="008570D9" w:rsidRDefault="002B5121" w:rsidP="002B5121">
      <w:pPr>
        <w:ind w:left="56" w:right="300" w:firstLine="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1.</w:t>
      </w:r>
      <w:r w:rsidR="00576994">
        <w:rPr>
          <w:rFonts w:ascii="Calibri" w:hAnsi="Calibri" w:cs="Calibri"/>
          <w:lang w:val="pl-PL"/>
        </w:rPr>
        <w:t xml:space="preserve">Ze </w:t>
      </w:r>
      <w:r w:rsidR="00E9547E">
        <w:rPr>
          <w:rFonts w:ascii="Calibri" w:hAnsi="Calibri" w:cs="Calibri"/>
          <w:lang w:val="pl-PL"/>
        </w:rPr>
        <w:t xml:space="preserve">świadczeń zakładowego funduszu świadczeń socjalnych zwanego dalej „Funduszem” mogą </w:t>
      </w:r>
      <w:r w:rsidR="00576994">
        <w:rPr>
          <w:rFonts w:ascii="Calibri" w:hAnsi="Calibri" w:cs="Calibri"/>
          <w:lang w:val="pl-PL"/>
        </w:rPr>
        <w:t xml:space="preserve">     </w:t>
      </w:r>
      <w:r w:rsidR="00E9547E">
        <w:rPr>
          <w:rFonts w:ascii="Calibri" w:hAnsi="Calibri" w:cs="Calibri"/>
          <w:lang w:val="pl-PL"/>
        </w:rPr>
        <w:t>korzystać:</w:t>
      </w:r>
    </w:p>
    <w:p w14:paraId="7EE41802" w14:textId="77777777" w:rsidR="008570D9" w:rsidRDefault="00E9547E" w:rsidP="0056583C">
      <w:pPr>
        <w:numPr>
          <w:ilvl w:val="1"/>
          <w:numId w:val="6"/>
        </w:numPr>
        <w:ind w:right="600" w:hanging="35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 pracownicy zatrudnieni na podstawie wyboru, mianowania, powołania, umowy o pracę,</w:t>
      </w:r>
    </w:p>
    <w:p w14:paraId="0F7A108C" w14:textId="77777777" w:rsidR="008570D9" w:rsidRDefault="00E9547E" w:rsidP="00576994">
      <w:pPr>
        <w:numPr>
          <w:ilvl w:val="1"/>
          <w:numId w:val="6"/>
        </w:numPr>
        <w:ind w:right="600" w:hanging="35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pracownicy przebywający na urlopach wychowawczych,</w:t>
      </w:r>
    </w:p>
    <w:p w14:paraId="58D97C3C" w14:textId="77777777" w:rsidR="008570D9" w:rsidRDefault="00E9547E">
      <w:pPr>
        <w:numPr>
          <w:ilvl w:val="1"/>
          <w:numId w:val="6"/>
        </w:numPr>
        <w:ind w:right="600" w:hanging="35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emeryci i renciści, którzy rozwiązali umowy o pracę z zakładem pracy w związku z przejściem na emeryturę lub rentę,</w:t>
      </w:r>
    </w:p>
    <w:p w14:paraId="2A7FFE89" w14:textId="77777777" w:rsidR="008570D9" w:rsidRDefault="00E9547E">
      <w:pPr>
        <w:numPr>
          <w:ilvl w:val="1"/>
          <w:numId w:val="6"/>
        </w:numPr>
        <w:ind w:right="600" w:hanging="35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członkowie rodzin osób wymienionych w punkcie </w:t>
      </w:r>
      <w:r w:rsidR="0056583C">
        <w:rPr>
          <w:rFonts w:ascii="Calibri" w:hAnsi="Calibri" w:cs="Calibri"/>
          <w:lang w:val="pl-PL"/>
        </w:rPr>
        <w:t>1</w:t>
      </w:r>
      <w:r>
        <w:rPr>
          <w:rFonts w:ascii="Calibri" w:hAnsi="Calibri" w:cs="Calibri"/>
          <w:lang w:val="pl-PL"/>
        </w:rPr>
        <w:t xml:space="preserve"> -3.</w:t>
      </w:r>
    </w:p>
    <w:p w14:paraId="0B54A776" w14:textId="77777777" w:rsidR="008570D9" w:rsidRDefault="0056583C" w:rsidP="0056583C">
      <w:pPr>
        <w:spacing w:after="0" w:line="265" w:lineRule="auto"/>
        <w:ind w:left="56" w:right="300" w:firstLine="0"/>
        <w:jc w:val="left"/>
        <w:rPr>
          <w:rFonts w:ascii="Calibri" w:hAnsi="Calibri" w:cs="Calibri"/>
          <w:lang w:val="pl-PL"/>
        </w:rPr>
      </w:pPr>
      <w:r>
        <w:rPr>
          <w:rFonts w:ascii="Calibri" w:hAnsi="Calibri" w:cs="Calibri"/>
          <w:sz w:val="26"/>
          <w:lang w:val="pl-PL"/>
        </w:rPr>
        <w:t xml:space="preserve"> 2.   C</w:t>
      </w:r>
      <w:r w:rsidR="00E9547E">
        <w:rPr>
          <w:rFonts w:ascii="Calibri" w:hAnsi="Calibri" w:cs="Calibri"/>
          <w:sz w:val="26"/>
          <w:lang w:val="pl-PL"/>
        </w:rPr>
        <w:t>złonkami rodzin</w:t>
      </w:r>
      <w:r w:rsidR="00CA5F3B">
        <w:rPr>
          <w:rFonts w:ascii="Calibri" w:hAnsi="Calibri" w:cs="Calibri"/>
          <w:sz w:val="26"/>
          <w:lang w:val="pl-PL"/>
        </w:rPr>
        <w:t>,</w:t>
      </w:r>
      <w:r w:rsidR="00E9547E">
        <w:rPr>
          <w:rFonts w:ascii="Calibri" w:hAnsi="Calibri" w:cs="Calibri"/>
          <w:sz w:val="26"/>
          <w:lang w:val="pl-PL"/>
        </w:rPr>
        <w:t xml:space="preserve"> o których jest mowa w ust. 1 pkt. 4 są:</w:t>
      </w:r>
    </w:p>
    <w:p w14:paraId="49A91D9A" w14:textId="77777777" w:rsidR="008570D9" w:rsidRDefault="00E9547E" w:rsidP="0056583C">
      <w:pPr>
        <w:numPr>
          <w:ilvl w:val="0"/>
          <w:numId w:val="21"/>
        </w:numPr>
        <w:ind w:right="600"/>
        <w:rPr>
          <w:rFonts w:ascii="Calibri" w:hAnsi="Calibri" w:cs="Calibri"/>
        </w:rPr>
      </w:pPr>
      <w:r>
        <w:rPr>
          <w:rFonts w:ascii="Calibri" w:hAnsi="Calibri" w:cs="Calibri"/>
        </w:rPr>
        <w:t>współmałżonkowie</w:t>
      </w:r>
      <w:r w:rsidR="0056583C">
        <w:rPr>
          <w:rFonts w:ascii="Calibri" w:hAnsi="Calibri" w:cs="Calibri"/>
        </w:rPr>
        <w:t xml:space="preserve"> </w:t>
      </w:r>
    </w:p>
    <w:p w14:paraId="77E17E93" w14:textId="77777777" w:rsidR="008570D9" w:rsidRDefault="00E9547E" w:rsidP="0056583C">
      <w:pPr>
        <w:numPr>
          <w:ilvl w:val="0"/>
          <w:numId w:val="21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dzieci własne, dzieci przysposobione oraz przyjęte na wychowanie w ramach rodziny zastępczej, dzieci współmałżonka pozostające na utrzymaniu osoby uprawnionej do ukończenia 18 lat, a jeżeli kształcą się w szkole — do ukończenia nauki, nie dłużej jednak niż do ukończenia 26 lat,</w:t>
      </w:r>
    </w:p>
    <w:p w14:paraId="20C1C13E" w14:textId="77777777" w:rsidR="008570D9" w:rsidRDefault="00E9547E" w:rsidP="0056583C">
      <w:pPr>
        <w:numPr>
          <w:ilvl w:val="0"/>
          <w:numId w:val="21"/>
        </w:numPr>
        <w:spacing w:after="824"/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członkowie rodzin po zmarłych pracownikach —jeżeli byli na ich utrzymaniu.</w:t>
      </w:r>
    </w:p>
    <w:p w14:paraId="441F3A78" w14:textId="77777777" w:rsidR="0056583C" w:rsidRDefault="0056583C" w:rsidP="0056583C">
      <w:pPr>
        <w:spacing w:after="824"/>
        <w:ind w:left="5040" w:right="600" w:firstLine="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§ 9</w:t>
      </w:r>
    </w:p>
    <w:p w14:paraId="7D12EA5A" w14:textId="77777777" w:rsidR="008570D9" w:rsidRDefault="00E9547E">
      <w:pPr>
        <w:spacing w:after="264"/>
        <w:ind w:left="73"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Świadczenia socjalne mają charakter uznaniowy </w:t>
      </w:r>
      <w:r w:rsidR="00E86A40">
        <w:rPr>
          <w:rFonts w:ascii="Calibri" w:hAnsi="Calibri" w:cs="Calibri"/>
          <w:lang w:val="pl-PL"/>
        </w:rPr>
        <w:t>/</w:t>
      </w:r>
      <w:r>
        <w:rPr>
          <w:rFonts w:ascii="Calibri" w:hAnsi="Calibri" w:cs="Calibri"/>
          <w:lang w:val="pl-PL"/>
        </w:rPr>
        <w:t xml:space="preserve">fakultatywny/, a nie roszczeniowy. Oznacza to, że prawo ubiegania się o </w:t>
      </w:r>
      <w:r w:rsidR="00E86A40">
        <w:rPr>
          <w:rFonts w:ascii="Calibri" w:hAnsi="Calibri" w:cs="Calibri"/>
          <w:lang w:val="pl-PL"/>
        </w:rPr>
        <w:t>ś</w:t>
      </w:r>
      <w:r>
        <w:rPr>
          <w:rFonts w:ascii="Calibri" w:hAnsi="Calibri" w:cs="Calibri"/>
          <w:lang w:val="pl-PL"/>
        </w:rPr>
        <w:t xml:space="preserve">wiadczenia z funduszu przysługuje wszystkim osobom uprawnionym, ale pomoc uzyskuje osoba spełniająca kryteria socjalne. Nie korzystanie z usług czy </w:t>
      </w:r>
      <w:r w:rsidR="00E86A40">
        <w:rPr>
          <w:rFonts w:ascii="Calibri" w:hAnsi="Calibri" w:cs="Calibri"/>
          <w:lang w:val="pl-PL"/>
        </w:rPr>
        <w:t>ś</w:t>
      </w:r>
      <w:r>
        <w:rPr>
          <w:rFonts w:ascii="Calibri" w:hAnsi="Calibri" w:cs="Calibri"/>
          <w:lang w:val="pl-PL"/>
        </w:rPr>
        <w:t>wiadczeń nie upoważnia do żądania</w:t>
      </w:r>
      <w:r w:rsidR="00E86A40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>jakiegokolwiek ekwiwalentu.</w:t>
      </w:r>
    </w:p>
    <w:p w14:paraId="59B579F3" w14:textId="77777777" w:rsidR="008570D9" w:rsidRPr="002B5121" w:rsidRDefault="00E86A40">
      <w:pPr>
        <w:spacing w:after="252" w:line="265" w:lineRule="auto"/>
        <w:ind w:left="10" w:right="322" w:hanging="10"/>
        <w:jc w:val="center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 w:val="26"/>
          <w:lang w:val="pl-PL"/>
        </w:rPr>
        <w:t xml:space="preserve"> </w:t>
      </w:r>
      <w:r w:rsidRPr="002B5121">
        <w:rPr>
          <w:rFonts w:ascii="Calibri" w:hAnsi="Calibri" w:cs="Calibri"/>
          <w:szCs w:val="24"/>
          <w:lang w:val="pl-PL"/>
        </w:rPr>
        <w:t xml:space="preserve">§ </w:t>
      </w:r>
      <w:r w:rsidR="00E9547E" w:rsidRPr="002B5121">
        <w:rPr>
          <w:rFonts w:ascii="Calibri" w:hAnsi="Calibri" w:cs="Calibri"/>
          <w:szCs w:val="24"/>
          <w:lang w:val="pl-PL"/>
        </w:rPr>
        <w:t>1</w:t>
      </w:r>
      <w:r w:rsidRPr="002B5121">
        <w:rPr>
          <w:rFonts w:ascii="Calibri" w:hAnsi="Calibri" w:cs="Calibri"/>
          <w:szCs w:val="24"/>
          <w:lang w:val="pl-PL"/>
        </w:rPr>
        <w:t>0</w:t>
      </w:r>
    </w:p>
    <w:p w14:paraId="221457D7" w14:textId="77777777" w:rsidR="00C0265F" w:rsidRDefault="00E9547E" w:rsidP="00107AC1">
      <w:pPr>
        <w:ind w:left="161" w:right="2313" w:hanging="73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Świadczenia socjalne w pierwszej kolejności przysługują osobom uprawnionym: </w:t>
      </w:r>
    </w:p>
    <w:p w14:paraId="017A908D" w14:textId="77777777" w:rsidR="008570D9" w:rsidRDefault="00C0265F" w:rsidP="00107AC1">
      <w:pPr>
        <w:ind w:left="161" w:right="2313" w:hanging="73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   </w:t>
      </w:r>
      <w:r w:rsidR="002B5121">
        <w:rPr>
          <w:rFonts w:ascii="Calibri" w:hAnsi="Calibri" w:cs="Calibri"/>
          <w:lang w:val="pl-PL"/>
        </w:rPr>
        <w:t>1</w:t>
      </w:r>
      <w:r w:rsidR="00E9547E">
        <w:rPr>
          <w:rFonts w:ascii="Calibri" w:hAnsi="Calibri" w:cs="Calibri"/>
          <w:lang w:val="pl-PL"/>
        </w:rPr>
        <w:t>) o niskim dochodzie na osobę w rodzinie,</w:t>
      </w:r>
    </w:p>
    <w:p w14:paraId="56082299" w14:textId="77777777" w:rsidR="008570D9" w:rsidRDefault="00E9547E" w:rsidP="00107AC1">
      <w:pPr>
        <w:numPr>
          <w:ilvl w:val="0"/>
          <w:numId w:val="7"/>
        </w:numPr>
        <w:ind w:right="600" w:hanging="307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wychowującym samotnie dzieci, wykazującym niski dochód na osobę w rodzinie,</w:t>
      </w:r>
    </w:p>
    <w:p w14:paraId="11243C53" w14:textId="77777777" w:rsidR="008570D9" w:rsidRDefault="00E9547E" w:rsidP="00107AC1">
      <w:pPr>
        <w:numPr>
          <w:ilvl w:val="0"/>
          <w:numId w:val="7"/>
        </w:numPr>
        <w:ind w:right="600" w:hanging="307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posiadającym rodziny wielodzietne (powyżej 4 osób) o niskim dochodzie na osobę w rodzinie,</w:t>
      </w:r>
    </w:p>
    <w:p w14:paraId="362AFAF1" w14:textId="77777777" w:rsidR="008570D9" w:rsidRDefault="00E9547E" w:rsidP="00107AC1">
      <w:pPr>
        <w:numPr>
          <w:ilvl w:val="0"/>
          <w:numId w:val="7"/>
        </w:numPr>
        <w:ind w:right="600" w:hanging="307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mającym dzieci, które ze względu na stan zdrowia wymagają specjalnej, kosztownej opieki </w:t>
      </w:r>
      <w:r w:rsidR="002B5121">
        <w:rPr>
          <w:rFonts w:ascii="Calibri" w:hAnsi="Calibri" w:cs="Calibri"/>
          <w:lang w:val="pl-PL"/>
        </w:rPr>
        <w:t xml:space="preserve">         </w:t>
      </w:r>
      <w:r>
        <w:rPr>
          <w:rFonts w:ascii="Calibri" w:hAnsi="Calibri" w:cs="Calibri"/>
          <w:lang w:val="pl-PL"/>
        </w:rPr>
        <w:t>i leczenia,</w:t>
      </w:r>
    </w:p>
    <w:p w14:paraId="29E9D1A2" w14:textId="77777777" w:rsidR="008570D9" w:rsidRDefault="00E9547E" w:rsidP="00107AC1">
      <w:pPr>
        <w:numPr>
          <w:ilvl w:val="0"/>
          <w:numId w:val="7"/>
        </w:numPr>
        <w:ind w:right="600" w:hanging="307"/>
        <w:rPr>
          <w:rFonts w:ascii="Calibri" w:hAnsi="Calibri" w:cs="Calibri"/>
        </w:rPr>
      </w:pPr>
      <w:r>
        <w:rPr>
          <w:rFonts w:ascii="Calibri" w:hAnsi="Calibri" w:cs="Calibri"/>
        </w:rPr>
        <w:t>niepełnosprawnym</w:t>
      </w:r>
      <w:r w:rsidR="00107AC1">
        <w:rPr>
          <w:rFonts w:ascii="Calibri" w:hAnsi="Calibri" w:cs="Calibri"/>
        </w:rPr>
        <w:t>.</w:t>
      </w:r>
    </w:p>
    <w:p w14:paraId="0A1C04C7" w14:textId="77777777" w:rsidR="0077170E" w:rsidRDefault="0077170E" w:rsidP="0077170E">
      <w:pPr>
        <w:ind w:left="527" w:right="600" w:firstLine="0"/>
        <w:rPr>
          <w:rFonts w:ascii="Calibri" w:hAnsi="Calibri" w:cs="Calibri"/>
        </w:rPr>
      </w:pPr>
    </w:p>
    <w:p w14:paraId="6FF0005C" w14:textId="77777777" w:rsidR="002B5121" w:rsidRDefault="002B5121" w:rsidP="002B5121">
      <w:pPr>
        <w:ind w:left="527" w:right="600" w:firstLine="0"/>
        <w:rPr>
          <w:rFonts w:ascii="Calibri" w:hAnsi="Calibri" w:cs="Calibri"/>
        </w:rPr>
      </w:pPr>
    </w:p>
    <w:p w14:paraId="654AC0DB" w14:textId="77777777" w:rsidR="008570D9" w:rsidRDefault="00CA5F3B">
      <w:pPr>
        <w:spacing w:after="238" w:line="265" w:lineRule="auto"/>
        <w:ind w:left="3201" w:right="0" w:hanging="10"/>
        <w:jc w:val="left"/>
        <w:rPr>
          <w:rFonts w:ascii="Calibri" w:hAnsi="Calibri" w:cs="Calibri"/>
        </w:rPr>
      </w:pPr>
      <w:r>
        <w:rPr>
          <w:rFonts w:ascii="Calibri" w:hAnsi="Calibri" w:cs="Calibri"/>
          <w:sz w:val="26"/>
        </w:rPr>
        <w:t xml:space="preserve">  </w:t>
      </w:r>
      <w:r w:rsidR="00E9547E">
        <w:rPr>
          <w:rFonts w:ascii="Calibri" w:hAnsi="Calibri" w:cs="Calibri"/>
          <w:sz w:val="26"/>
        </w:rPr>
        <w:t>PRZEZNACZENIE FUNDUSZU</w:t>
      </w:r>
    </w:p>
    <w:p w14:paraId="7FD58013" w14:textId="77777777" w:rsidR="008570D9" w:rsidRPr="002B5121" w:rsidRDefault="00107AC1">
      <w:pPr>
        <w:spacing w:after="226" w:line="259" w:lineRule="auto"/>
        <w:ind w:left="10" w:right="395" w:hanging="10"/>
        <w:jc w:val="center"/>
        <w:rPr>
          <w:rFonts w:ascii="Calibri" w:hAnsi="Calibri" w:cs="Calibri"/>
          <w:szCs w:val="24"/>
        </w:rPr>
      </w:pPr>
      <w:r w:rsidRPr="002B5121">
        <w:rPr>
          <w:rFonts w:ascii="Calibri" w:hAnsi="Calibri" w:cs="Calibri"/>
          <w:szCs w:val="24"/>
        </w:rPr>
        <w:lastRenderedPageBreak/>
        <w:t xml:space="preserve">§ </w:t>
      </w:r>
      <w:r w:rsidR="00E9547E" w:rsidRPr="002B5121">
        <w:rPr>
          <w:rFonts w:ascii="Calibri" w:hAnsi="Calibri" w:cs="Calibri"/>
          <w:szCs w:val="24"/>
        </w:rPr>
        <w:t>1</w:t>
      </w:r>
      <w:r w:rsidRPr="002B5121">
        <w:rPr>
          <w:rFonts w:ascii="Calibri" w:hAnsi="Calibri" w:cs="Calibri"/>
          <w:szCs w:val="24"/>
        </w:rPr>
        <w:t>1</w:t>
      </w:r>
    </w:p>
    <w:p w14:paraId="3C9F5608" w14:textId="77777777" w:rsidR="008570D9" w:rsidRDefault="00E9547E" w:rsidP="008530F9">
      <w:pPr>
        <w:numPr>
          <w:ilvl w:val="0"/>
          <w:numId w:val="22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Środki zakładowego Funduszu Świadczeń Socjalnych są przeznaczone na finansowanie (dofinansowanie) kosztów uczestnictwa osób uprawnionych do korzystania z Funduszu </w:t>
      </w:r>
      <w:r w:rsidR="00107AC1">
        <w:rPr>
          <w:rFonts w:ascii="Calibri" w:hAnsi="Calibri" w:cs="Calibri"/>
          <w:lang w:val="pl-PL"/>
        </w:rPr>
        <w:t xml:space="preserve">        w</w:t>
      </w:r>
      <w:r>
        <w:rPr>
          <w:rFonts w:ascii="Calibri" w:hAnsi="Calibri" w:cs="Calibri"/>
          <w:lang w:val="pl-PL"/>
        </w:rPr>
        <w:t xml:space="preserve"> </w:t>
      </w:r>
      <w:r w:rsidR="00107AC1">
        <w:rPr>
          <w:rFonts w:ascii="Calibri" w:hAnsi="Calibri" w:cs="Calibri"/>
          <w:lang w:val="pl-PL"/>
        </w:rPr>
        <w:t>różnych</w:t>
      </w:r>
      <w:r>
        <w:rPr>
          <w:rFonts w:ascii="Calibri" w:hAnsi="Calibri" w:cs="Calibri"/>
          <w:lang w:val="pl-PL"/>
        </w:rPr>
        <w:t xml:space="preserve"> rodzajach i formach działalności socjalnej organizowanej przez Zakład Pracy</w:t>
      </w:r>
      <w:r w:rsidR="00107AC1">
        <w:rPr>
          <w:rFonts w:ascii="Calibri" w:hAnsi="Calibri" w:cs="Calibri"/>
          <w:lang w:val="pl-PL"/>
        </w:rPr>
        <w:t xml:space="preserve">,       </w:t>
      </w:r>
      <w:r w:rsidR="00CA5F3B">
        <w:rPr>
          <w:rFonts w:ascii="Calibri" w:hAnsi="Calibri" w:cs="Calibri"/>
          <w:lang w:val="pl-PL"/>
        </w:rPr>
        <w:t xml:space="preserve">  </w:t>
      </w:r>
      <w:r w:rsidR="00107AC1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>a zwłaszcza na:</w:t>
      </w:r>
    </w:p>
    <w:p w14:paraId="47B457EF" w14:textId="77777777" w:rsidR="008570D9" w:rsidRDefault="00E9547E">
      <w:pPr>
        <w:numPr>
          <w:ilvl w:val="0"/>
          <w:numId w:val="8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15 % środków na pomoc materialną, rzeczową i finansową przyznawaną osobom znajdującym się w szczególnie trudnej sytuacji życiowej w formie:</w:t>
      </w:r>
    </w:p>
    <w:p w14:paraId="6C9E3C4B" w14:textId="77777777" w:rsidR="008570D9" w:rsidRDefault="00E9547E">
      <w:pPr>
        <w:numPr>
          <w:ilvl w:val="1"/>
          <w:numId w:val="8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zapomóg losowych wypłacanych w przypadku indywidualnych zdarzeń losowych, klęsk </w:t>
      </w:r>
      <w:r w:rsidR="00107AC1">
        <w:rPr>
          <w:rFonts w:ascii="Calibri" w:hAnsi="Calibri" w:cs="Calibri"/>
          <w:lang w:val="pl-PL"/>
        </w:rPr>
        <w:t xml:space="preserve">żywiołowych, </w:t>
      </w:r>
      <w:r>
        <w:rPr>
          <w:rFonts w:ascii="Calibri" w:hAnsi="Calibri" w:cs="Calibri"/>
          <w:lang w:val="pl-PL"/>
        </w:rPr>
        <w:t xml:space="preserve"> długotrwałych chorób lub śmierci pracownika (członka rodziny)</w:t>
      </w:r>
      <w:r w:rsidR="008B5DE7">
        <w:rPr>
          <w:rFonts w:ascii="Calibri" w:hAnsi="Calibri" w:cs="Calibri"/>
          <w:lang w:val="pl-PL"/>
        </w:rPr>
        <w:t>;</w:t>
      </w:r>
    </w:p>
    <w:p w14:paraId="0D7C0C99" w14:textId="77777777" w:rsidR="008570D9" w:rsidRDefault="00E9547E">
      <w:pPr>
        <w:numPr>
          <w:ilvl w:val="1"/>
          <w:numId w:val="8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zapomóg rzeczowych lub pieniężnych: żywność dla dzieci, artykuły spożywcze, lekarstwa, zakup odzieży, obuwia, pościeli, sprzętu gospodarstwa domowego, gazu, energii elektrycznej, podręczników dla dzieci itp.</w:t>
      </w:r>
      <w:r w:rsidR="008B5DE7">
        <w:rPr>
          <w:rFonts w:ascii="Calibri" w:hAnsi="Calibri" w:cs="Calibri"/>
          <w:lang w:val="pl-PL"/>
        </w:rPr>
        <w:t>;</w:t>
      </w:r>
    </w:p>
    <w:p w14:paraId="6AFC0D17" w14:textId="77777777" w:rsidR="008570D9" w:rsidRDefault="00CA5F3B" w:rsidP="00107AC1">
      <w:pPr>
        <w:numPr>
          <w:ilvl w:val="1"/>
          <w:numId w:val="8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noProof/>
          <w:lang w:val="pl-PL"/>
        </w:rPr>
        <w:t>w</w:t>
      </w:r>
      <w:r w:rsidR="00107AC1">
        <w:rPr>
          <w:rFonts w:ascii="Calibri" w:hAnsi="Calibri" w:cs="Calibri"/>
          <w:noProof/>
          <w:lang w:val="pl-PL"/>
        </w:rPr>
        <w:t xml:space="preserve"> </w:t>
      </w:r>
      <w:r w:rsidR="00E9547E">
        <w:rPr>
          <w:rFonts w:ascii="Calibri" w:hAnsi="Calibri" w:cs="Calibri"/>
          <w:lang w:val="pl-PL"/>
        </w:rPr>
        <w:t>ramach posiadanych środków można: tworzyć zakładowe żłobki, przedszkola i inne formy wychowania przedszkolnego, świadczyć pomoc na rzecz opieki nad dziećmi w żłobkach, przedszkolach i innych formach wychowania przedszkolnego, dofinansowywać opłaty związane z opieką nad dziećmi nad żłobkach, przedszkolach i innych formach wychowania przedszkolnego</w:t>
      </w:r>
      <w:r w:rsidR="008B5DE7">
        <w:rPr>
          <w:rFonts w:ascii="Calibri" w:hAnsi="Calibri" w:cs="Calibri"/>
          <w:lang w:val="pl-PL"/>
        </w:rPr>
        <w:t>;</w:t>
      </w:r>
    </w:p>
    <w:p w14:paraId="628F1E72" w14:textId="77777777" w:rsidR="00107AC1" w:rsidRDefault="00107AC1" w:rsidP="00107AC1">
      <w:pPr>
        <w:numPr>
          <w:ilvl w:val="1"/>
          <w:numId w:val="8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 </w:t>
      </w:r>
      <w:r w:rsidR="008B5DE7">
        <w:rPr>
          <w:rFonts w:ascii="Calibri" w:hAnsi="Calibri" w:cs="Calibri"/>
          <w:lang w:val="pl-PL"/>
        </w:rPr>
        <w:t>u</w:t>
      </w:r>
      <w:r>
        <w:rPr>
          <w:rFonts w:ascii="Calibri" w:hAnsi="Calibri" w:cs="Calibri"/>
          <w:lang w:val="pl-PL"/>
        </w:rPr>
        <w:t>dzielenie świadczenia finansowego</w:t>
      </w:r>
      <w:r w:rsidR="008B5DE7">
        <w:rPr>
          <w:rFonts w:ascii="Calibri" w:hAnsi="Calibri" w:cs="Calibri"/>
          <w:lang w:val="pl-PL"/>
        </w:rPr>
        <w:t xml:space="preserve"> z tytułu zwiększonych wydatków w okresie świątecznym i zimowym;</w:t>
      </w:r>
    </w:p>
    <w:p w14:paraId="278FD541" w14:textId="77777777" w:rsidR="008B5DE7" w:rsidRDefault="00CA5F3B" w:rsidP="00107AC1">
      <w:pPr>
        <w:numPr>
          <w:ilvl w:val="1"/>
          <w:numId w:val="8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</w:t>
      </w:r>
      <w:r w:rsidR="008B5DE7">
        <w:rPr>
          <w:rFonts w:ascii="Calibri" w:hAnsi="Calibri" w:cs="Calibri"/>
          <w:lang w:val="pl-PL"/>
        </w:rPr>
        <w:t>aczek świątecznych dla dzieci uczących się do lat 18.</w:t>
      </w:r>
    </w:p>
    <w:p w14:paraId="53F4F049" w14:textId="77777777" w:rsidR="008570D9" w:rsidRDefault="00E9547E">
      <w:pPr>
        <w:numPr>
          <w:ilvl w:val="0"/>
          <w:numId w:val="8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17 % środków na organizowanie różnych form wypoczynku:</w:t>
      </w:r>
    </w:p>
    <w:p w14:paraId="76B2F9E8" w14:textId="77777777" w:rsidR="008570D9" w:rsidRDefault="00E9547E">
      <w:pPr>
        <w:numPr>
          <w:ilvl w:val="1"/>
          <w:numId w:val="8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krajowe lub zagraniczne wczasy pracownicze, lecznicze organizowane lub zakupione przez pracodawcę lub indywidualnie przez osobę uprawnion</w:t>
      </w:r>
      <w:r w:rsidR="008B5DE7">
        <w:rPr>
          <w:rFonts w:ascii="Calibri" w:hAnsi="Calibri" w:cs="Calibri"/>
          <w:lang w:val="pl-PL"/>
        </w:rPr>
        <w:t>ą</w:t>
      </w:r>
      <w:r>
        <w:rPr>
          <w:rFonts w:ascii="Calibri" w:hAnsi="Calibri" w:cs="Calibri"/>
          <w:lang w:val="pl-PL"/>
        </w:rPr>
        <w:t xml:space="preserve"> posiadającą rachunek lub inny dowód potwierdzający wysokość poniesionych kosztów i czas trwania wczasów</w:t>
      </w:r>
      <w:r w:rsidR="008B5DE7">
        <w:rPr>
          <w:rFonts w:ascii="Calibri" w:hAnsi="Calibri" w:cs="Calibri"/>
          <w:lang w:val="pl-PL"/>
        </w:rPr>
        <w:t>;</w:t>
      </w:r>
    </w:p>
    <w:p w14:paraId="4B2A2DDF" w14:textId="77777777" w:rsidR="008570D9" w:rsidRDefault="00E9547E">
      <w:pPr>
        <w:numPr>
          <w:ilvl w:val="1"/>
          <w:numId w:val="8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krajowy lub zagraniczny wypoczynek dzieci i młodzieży zorganizowany w formie wczasów, kolonii, zimowisk lub obozów opłacony indywidualnie p</w:t>
      </w:r>
      <w:r w:rsidR="008B5DE7">
        <w:rPr>
          <w:rFonts w:ascii="Calibri" w:hAnsi="Calibri" w:cs="Calibri"/>
          <w:lang w:val="pl-PL"/>
        </w:rPr>
        <w:t>rzez</w:t>
      </w:r>
      <w:r>
        <w:rPr>
          <w:rFonts w:ascii="Calibri" w:hAnsi="Calibri" w:cs="Calibri"/>
          <w:lang w:val="pl-PL"/>
        </w:rPr>
        <w:t xml:space="preserve"> osoby uprawnione posiadające na tą okoliczność rachunek lub inny dokument potwierdzający czas trwania i koszt wypoczynku;</w:t>
      </w:r>
    </w:p>
    <w:p w14:paraId="2C2E8FC4" w14:textId="77777777" w:rsidR="008570D9" w:rsidRDefault="00E9547E">
      <w:pPr>
        <w:ind w:left="1171"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c)</w:t>
      </w:r>
      <w:r w:rsidR="008B5DE7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>dopłaty do wypoczynku sobotnio-niedzielnego ( Wędkowanie, grzybobranie, pieczenie ziemniaka, festyny i majówki itp.);</w:t>
      </w:r>
    </w:p>
    <w:p w14:paraId="114E1E2F" w14:textId="77777777" w:rsidR="008570D9" w:rsidRDefault="00E9547E">
      <w:pPr>
        <w:ind w:left="1171"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d) wypoczynek organizowany przez osobę uprawnioną we własnym zakresie (wczasy pod gruszą);</w:t>
      </w:r>
    </w:p>
    <w:p w14:paraId="7CE8AB97" w14:textId="77777777" w:rsidR="008570D9" w:rsidRDefault="00E9547E">
      <w:pPr>
        <w:numPr>
          <w:ilvl w:val="0"/>
          <w:numId w:val="8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10 % środków na działalność </w:t>
      </w:r>
      <w:r w:rsidR="008B5DE7">
        <w:rPr>
          <w:rFonts w:ascii="Calibri" w:hAnsi="Calibri" w:cs="Calibri"/>
          <w:lang w:val="pl-PL"/>
        </w:rPr>
        <w:t>kulturalno</w:t>
      </w:r>
      <w:r>
        <w:rPr>
          <w:rFonts w:ascii="Calibri" w:hAnsi="Calibri" w:cs="Calibri"/>
          <w:lang w:val="pl-PL"/>
        </w:rPr>
        <w:t xml:space="preserve"> — oświatową organizowaną w postaci:</w:t>
      </w:r>
    </w:p>
    <w:p w14:paraId="050BBABE" w14:textId="77777777" w:rsidR="008B5DE7" w:rsidRDefault="00E9547E" w:rsidP="008B5DE7">
      <w:pPr>
        <w:numPr>
          <w:ilvl w:val="1"/>
          <w:numId w:val="8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imprez artystycznych, kulturalnych i roz</w:t>
      </w:r>
      <w:r w:rsidR="008B5DE7">
        <w:rPr>
          <w:rFonts w:ascii="Calibri" w:hAnsi="Calibri" w:cs="Calibri"/>
          <w:lang w:val="pl-PL"/>
        </w:rPr>
        <w:t>r</w:t>
      </w:r>
      <w:r>
        <w:rPr>
          <w:rFonts w:ascii="Calibri" w:hAnsi="Calibri" w:cs="Calibri"/>
          <w:lang w:val="pl-PL"/>
        </w:rPr>
        <w:t>v</w:t>
      </w:r>
      <w:r w:rsidR="008B5DE7">
        <w:rPr>
          <w:rFonts w:ascii="Calibri" w:hAnsi="Calibri" w:cs="Calibri"/>
          <w:lang w:val="pl-PL"/>
        </w:rPr>
        <w:t>w</w:t>
      </w:r>
      <w:r>
        <w:rPr>
          <w:rFonts w:ascii="Calibri" w:hAnsi="Calibri" w:cs="Calibri"/>
          <w:lang w:val="pl-PL"/>
        </w:rPr>
        <w:t xml:space="preserve">kowych w tym: zakup lub dopłata do biletów wstępu m.in. do kin, teatrów, opery, na występy estradowe, koncerty, wystawy, </w:t>
      </w:r>
    </w:p>
    <w:p w14:paraId="2E07BA4E" w14:textId="77777777" w:rsidR="008570D9" w:rsidRDefault="00E9547E" w:rsidP="001A5E1F">
      <w:pPr>
        <w:numPr>
          <w:ilvl w:val="1"/>
          <w:numId w:val="8"/>
        </w:numPr>
        <w:tabs>
          <w:tab w:val="left" w:pos="1134"/>
        </w:tabs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finansowania spotkań z poetami, pisarzami, aktorami,</w:t>
      </w:r>
      <w:r w:rsidR="008B5DE7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 xml:space="preserve">piosenkarzami, ciekawymi </w:t>
      </w:r>
      <w:r w:rsidR="001A5E1F">
        <w:rPr>
          <w:rFonts w:ascii="Calibri" w:hAnsi="Calibri" w:cs="Calibri"/>
          <w:lang w:val="pl-PL"/>
        </w:rPr>
        <w:t xml:space="preserve">  </w:t>
      </w:r>
      <w:r>
        <w:rPr>
          <w:rFonts w:ascii="Calibri" w:hAnsi="Calibri" w:cs="Calibri"/>
          <w:lang w:val="pl-PL"/>
        </w:rPr>
        <w:t>ludźmi itp.;</w:t>
      </w:r>
    </w:p>
    <w:p w14:paraId="79830D69" w14:textId="77777777" w:rsidR="008570D9" w:rsidRDefault="00E9547E">
      <w:pPr>
        <w:numPr>
          <w:ilvl w:val="0"/>
          <w:numId w:val="8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10 % środków na działalność sportowo — rekreacyjną w postaci:</w:t>
      </w:r>
    </w:p>
    <w:p w14:paraId="33A6757F" w14:textId="77777777" w:rsidR="008570D9" w:rsidRDefault="00E9547E">
      <w:pPr>
        <w:numPr>
          <w:ilvl w:val="1"/>
          <w:numId w:val="8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zakup biletów na basen, korty tenisowe, uczestnictwo w zajęciach przez kluby sportowe, korzystanie z hali sportowej, siłowni, zakup lub dopłata do biletów na imprezy sportowo - rekreacyjne,</w:t>
      </w:r>
    </w:p>
    <w:p w14:paraId="13F668D3" w14:textId="302E08FE" w:rsidR="008570D9" w:rsidRDefault="00E9547E">
      <w:pPr>
        <w:ind w:left="1186"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b)</w:t>
      </w:r>
      <w:r w:rsidR="008B5DE7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 xml:space="preserve">dopłat do wycieczek </w:t>
      </w:r>
      <w:proofErr w:type="spellStart"/>
      <w:r>
        <w:rPr>
          <w:rFonts w:ascii="Calibri" w:hAnsi="Calibri" w:cs="Calibri"/>
          <w:lang w:val="pl-PL"/>
        </w:rPr>
        <w:t>turystyczno</w:t>
      </w:r>
      <w:proofErr w:type="spellEnd"/>
      <w:r>
        <w:rPr>
          <w:rFonts w:ascii="Calibri" w:hAnsi="Calibri" w:cs="Calibri"/>
          <w:lang w:val="pl-PL"/>
        </w:rPr>
        <w:t xml:space="preserve"> — krajoznawczych,</w:t>
      </w:r>
    </w:p>
    <w:p w14:paraId="6F201867" w14:textId="77777777" w:rsidR="008570D9" w:rsidRDefault="00E9547E">
      <w:pPr>
        <w:ind w:left="1186"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c)</w:t>
      </w:r>
      <w:r w:rsidR="008B5DE7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>zakup sprzętu sportowego do wspólnego użytku;</w:t>
      </w:r>
    </w:p>
    <w:p w14:paraId="3D5518A3" w14:textId="77777777" w:rsidR="008570D9" w:rsidRDefault="00E9547E">
      <w:pPr>
        <w:numPr>
          <w:ilvl w:val="0"/>
          <w:numId w:val="8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48 % środków na pożyczki zwrotne na cele mieszkaniowe w postaci:</w:t>
      </w:r>
    </w:p>
    <w:p w14:paraId="049EEA61" w14:textId="77777777" w:rsidR="008570D9" w:rsidRDefault="00E9547E">
      <w:pPr>
        <w:numPr>
          <w:ilvl w:val="1"/>
          <w:numId w:val="8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lastRenderedPageBreak/>
        <w:t>uzupełnienie własnego wkładu budowlanego na mieszkanie spółdzielcze przydzielone na warunkach lokatorskiego lub spółdzielczego prawa do lokalu,</w:t>
      </w:r>
    </w:p>
    <w:p w14:paraId="5F923173" w14:textId="77777777" w:rsidR="008570D9" w:rsidRDefault="00E9547E">
      <w:pPr>
        <w:numPr>
          <w:ilvl w:val="1"/>
          <w:numId w:val="8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pokrycie kosztów wykupu lokalu na własność,</w:t>
      </w:r>
    </w:p>
    <w:p w14:paraId="067FFB0C" w14:textId="77777777" w:rsidR="008570D9" w:rsidRDefault="00E9547E">
      <w:pPr>
        <w:numPr>
          <w:ilvl w:val="1"/>
          <w:numId w:val="8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uzupełnienie wkładu własnego na budowę domu jednorodzinnego bądź lokalu stanowiącego odrębną nieruchomość,</w:t>
      </w:r>
    </w:p>
    <w:p w14:paraId="76CEAEE8" w14:textId="77777777" w:rsidR="008570D9" w:rsidRDefault="00E9547E">
      <w:pPr>
        <w:ind w:left="1200"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d)</w:t>
      </w:r>
      <w:r w:rsidR="008B5DE7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>adaptację pomieszczeń (strychu, suszarni) na cele mieszkaniowe,</w:t>
      </w:r>
    </w:p>
    <w:p w14:paraId="7218F948" w14:textId="77777777" w:rsidR="008570D9" w:rsidRDefault="00E9547E">
      <w:pPr>
        <w:ind w:left="1200"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e) przystosowanie pomieszczeń do potrzeb osób o ograniczonej sprawności fizycznej,</w:t>
      </w:r>
    </w:p>
    <w:p w14:paraId="43203ADD" w14:textId="77777777" w:rsidR="008570D9" w:rsidRDefault="008B5DE7">
      <w:pPr>
        <w:ind w:left="1200"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f</w:t>
      </w:r>
      <w:r w:rsidR="00E9547E">
        <w:rPr>
          <w:rFonts w:ascii="Calibri" w:hAnsi="Calibri" w:cs="Calibri"/>
          <w:lang w:val="pl-PL"/>
        </w:rPr>
        <w:t>)</w:t>
      </w:r>
      <w:r>
        <w:rPr>
          <w:rFonts w:ascii="Calibri" w:hAnsi="Calibri" w:cs="Calibri"/>
          <w:lang w:val="pl-PL"/>
        </w:rPr>
        <w:t xml:space="preserve"> </w:t>
      </w:r>
      <w:r w:rsidR="00E9547E">
        <w:rPr>
          <w:rFonts w:ascii="Calibri" w:hAnsi="Calibri" w:cs="Calibri"/>
          <w:lang w:val="pl-PL"/>
        </w:rPr>
        <w:t>remont i modernizację mieszkań, domów jednorodzinnych oraz lokali stanowiących odrębną nieruchomość,</w:t>
      </w:r>
    </w:p>
    <w:p w14:paraId="467F05EE" w14:textId="77777777" w:rsidR="008570D9" w:rsidRDefault="00E9547E">
      <w:pPr>
        <w:spacing w:after="763"/>
        <w:ind w:left="1156"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g) kaucję i opłaty wymagane przy uzyskaniu i zamianie mieszkania.</w:t>
      </w:r>
    </w:p>
    <w:p w14:paraId="1213468B" w14:textId="77777777" w:rsidR="008B5DE7" w:rsidRDefault="008B5DE7" w:rsidP="008B5DE7">
      <w:pPr>
        <w:spacing w:after="763"/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2.  W momencie niewykorzystania powyższych</w:t>
      </w:r>
      <w:r w:rsidR="00BF504D">
        <w:rPr>
          <w:rFonts w:ascii="Calibri" w:hAnsi="Calibri" w:cs="Calibri"/>
          <w:lang w:val="pl-PL"/>
        </w:rPr>
        <w:t xml:space="preserve"> środków, kwota zostanie przeznaczona na  inne formy wydatkowania z  Zakładowego Funduszu Świadczeń Socjalnych  zgodnie z zapotrzebowaniem pracowników.</w:t>
      </w:r>
    </w:p>
    <w:p w14:paraId="0885F620" w14:textId="77777777" w:rsidR="008B5DE7" w:rsidRDefault="008B5DE7">
      <w:pPr>
        <w:spacing w:after="763"/>
        <w:ind w:left="1156" w:right="600"/>
        <w:rPr>
          <w:rFonts w:ascii="Calibri" w:hAnsi="Calibri" w:cs="Calibri"/>
          <w:lang w:val="pl-PL"/>
        </w:rPr>
      </w:pPr>
    </w:p>
    <w:p w14:paraId="163FE2E0" w14:textId="77777777" w:rsidR="008570D9" w:rsidRDefault="002B5121">
      <w:pPr>
        <w:spacing w:after="144" w:line="265" w:lineRule="auto"/>
        <w:ind w:left="1079" w:right="0" w:hanging="10"/>
        <w:jc w:val="left"/>
        <w:rPr>
          <w:rFonts w:ascii="Calibri" w:hAnsi="Calibri" w:cs="Calibri"/>
          <w:lang w:val="pl-PL"/>
        </w:rPr>
      </w:pPr>
      <w:r>
        <w:rPr>
          <w:rFonts w:ascii="Calibri" w:hAnsi="Calibri" w:cs="Calibri"/>
          <w:sz w:val="26"/>
          <w:lang w:val="pl-PL"/>
        </w:rPr>
        <w:t xml:space="preserve">    </w:t>
      </w:r>
      <w:r w:rsidR="00E9547E">
        <w:rPr>
          <w:rFonts w:ascii="Calibri" w:hAnsi="Calibri" w:cs="Calibri"/>
          <w:sz w:val="26"/>
          <w:lang w:val="pl-PL"/>
        </w:rPr>
        <w:t xml:space="preserve">ZASADY </w:t>
      </w:r>
      <w:r w:rsidR="00C0265F">
        <w:rPr>
          <w:rFonts w:ascii="Calibri" w:hAnsi="Calibri" w:cs="Calibri"/>
          <w:sz w:val="26"/>
          <w:lang w:val="pl-PL"/>
        </w:rPr>
        <w:t>I</w:t>
      </w:r>
      <w:r w:rsidR="00E9547E">
        <w:rPr>
          <w:rFonts w:ascii="Calibri" w:hAnsi="Calibri" w:cs="Calibri"/>
          <w:sz w:val="26"/>
          <w:lang w:val="pl-PL"/>
        </w:rPr>
        <w:t xml:space="preserve"> WARUNKI PRZYZNAWANIA ŚWIADCZEŃ SOCJALNYCH</w:t>
      </w:r>
    </w:p>
    <w:p w14:paraId="2BEF5629" w14:textId="77777777" w:rsidR="008570D9" w:rsidRPr="002B5121" w:rsidRDefault="00BF504D">
      <w:pPr>
        <w:spacing w:after="226" w:line="259" w:lineRule="auto"/>
        <w:ind w:left="10" w:right="571" w:hanging="10"/>
        <w:jc w:val="center"/>
        <w:rPr>
          <w:rFonts w:ascii="Calibri" w:hAnsi="Calibri" w:cs="Calibri"/>
          <w:szCs w:val="24"/>
          <w:lang w:val="pl-PL"/>
        </w:rPr>
      </w:pPr>
      <w:r w:rsidRPr="002B5121">
        <w:rPr>
          <w:rFonts w:ascii="Calibri" w:hAnsi="Calibri" w:cs="Calibri"/>
          <w:szCs w:val="24"/>
          <w:lang w:val="pl-PL"/>
        </w:rPr>
        <w:t>§</w:t>
      </w:r>
      <w:r w:rsidR="00E9547E" w:rsidRPr="002B5121">
        <w:rPr>
          <w:rFonts w:ascii="Calibri" w:hAnsi="Calibri" w:cs="Calibri"/>
          <w:szCs w:val="24"/>
          <w:lang w:val="pl-PL"/>
        </w:rPr>
        <w:t xml:space="preserve"> 1</w:t>
      </w:r>
      <w:r w:rsidRPr="002B5121">
        <w:rPr>
          <w:rFonts w:ascii="Calibri" w:hAnsi="Calibri" w:cs="Calibri"/>
          <w:szCs w:val="24"/>
          <w:lang w:val="pl-PL"/>
        </w:rPr>
        <w:t>2</w:t>
      </w:r>
    </w:p>
    <w:p w14:paraId="17C931DF" w14:textId="77777777" w:rsidR="008570D9" w:rsidRDefault="00BF504D" w:rsidP="008530F9">
      <w:pPr>
        <w:numPr>
          <w:ilvl w:val="0"/>
          <w:numId w:val="9"/>
        </w:numPr>
        <w:ind w:right="600" w:hanging="351"/>
        <w:rPr>
          <w:rFonts w:ascii="Calibri" w:hAnsi="Calibri" w:cs="Calibri"/>
          <w:lang w:val="pl-PL"/>
        </w:rPr>
      </w:pPr>
      <w:r>
        <w:rPr>
          <w:rFonts w:ascii="Calibri" w:hAnsi="Calibri" w:cs="Calibri"/>
          <w:noProof/>
          <w:lang w:val="pl-PL"/>
        </w:rPr>
        <w:t xml:space="preserve"> </w:t>
      </w:r>
      <w:r w:rsidR="00E9547E">
        <w:rPr>
          <w:rFonts w:ascii="Calibri" w:hAnsi="Calibri" w:cs="Calibri"/>
          <w:lang w:val="pl-PL"/>
        </w:rPr>
        <w:t>Przyznawanie świadczeń oraz wysokość dopłaty ze środków Funduszu uzależnia się od sytuacji życiowej, rodzinnej i materialnej osoby uprawnionej, a w przypadku pomocy na cele mieszkaniowe również od sytuacji mieszkaniowej.</w:t>
      </w:r>
    </w:p>
    <w:p w14:paraId="1C8AFCB9" w14:textId="77777777" w:rsidR="008570D9" w:rsidRDefault="00E9547E">
      <w:pPr>
        <w:numPr>
          <w:ilvl w:val="0"/>
          <w:numId w:val="9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Usługi i </w:t>
      </w:r>
      <w:r w:rsidR="00BF504D">
        <w:rPr>
          <w:rFonts w:ascii="Calibri" w:hAnsi="Calibri" w:cs="Calibri"/>
          <w:lang w:val="pl-PL"/>
        </w:rPr>
        <w:t>ś</w:t>
      </w:r>
      <w:r>
        <w:rPr>
          <w:rFonts w:ascii="Calibri" w:hAnsi="Calibri" w:cs="Calibri"/>
          <w:lang w:val="pl-PL"/>
        </w:rPr>
        <w:t>wiadczenia są przyznawane na wniosek uprawnionego i mają charakter uznaniowy. W wyjątkowych przypadkach z takim wnioskiem może tez wystąpić z własnej inicjatywy pracodawca lub grupa pracowników.</w:t>
      </w:r>
    </w:p>
    <w:p w14:paraId="1B0E0E57" w14:textId="77777777" w:rsidR="008570D9" w:rsidRDefault="00E9547E">
      <w:pPr>
        <w:numPr>
          <w:ilvl w:val="0"/>
          <w:numId w:val="9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Podstawą do przyznania ulgowych usług i świadczeń stanowi wniosek osoby uprawnionej, poparty jej oświadczeniem o wysokości przychodu brutto przypadającego na osobę w rodzinie z trzech miesięcy poprzedzających wniosek o uzyskanie świadczenia socjalnego.</w:t>
      </w:r>
    </w:p>
    <w:p w14:paraId="0548DDE0" w14:textId="77777777" w:rsidR="008570D9" w:rsidRDefault="00E9547E">
      <w:pPr>
        <w:numPr>
          <w:ilvl w:val="0"/>
          <w:numId w:val="9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Przychodem w rodzinie są wszelkie przychody osób zamieszkujących i utrzymujących się wspólnie.</w:t>
      </w:r>
    </w:p>
    <w:p w14:paraId="57748BAD" w14:textId="77777777" w:rsidR="008570D9" w:rsidRDefault="00E9547E">
      <w:pPr>
        <w:numPr>
          <w:ilvl w:val="0"/>
          <w:numId w:val="9"/>
        </w:numPr>
        <w:spacing w:after="243"/>
        <w:ind w:right="600" w:hanging="366"/>
        <w:rPr>
          <w:rFonts w:ascii="Calibri" w:hAnsi="Calibri" w:cs="Calibri"/>
        </w:rPr>
      </w:pPr>
      <w:r>
        <w:rPr>
          <w:rFonts w:ascii="Calibri" w:hAnsi="Calibri" w:cs="Calibri"/>
          <w:lang w:val="pl-PL"/>
        </w:rPr>
        <w:t xml:space="preserve">W szczególnie trudnej sytuacji życiowej, rodzinnej i materialnej osoby uprawnione mogą ubiegać się o świadczenia i usługi bezpłatne ( 100% finansowane z funduszu). </w:t>
      </w:r>
      <w:r>
        <w:rPr>
          <w:rFonts w:ascii="Calibri" w:hAnsi="Calibri" w:cs="Calibri"/>
        </w:rPr>
        <w:t>Każdy taki wniosek będzie rozpatrywany indywidualnie.</w:t>
      </w:r>
    </w:p>
    <w:p w14:paraId="2D1F599E" w14:textId="77777777" w:rsidR="002B5121" w:rsidRDefault="002B5121" w:rsidP="002B5121">
      <w:pPr>
        <w:spacing w:after="243"/>
        <w:ind w:left="805" w:right="600" w:firstLine="0"/>
        <w:rPr>
          <w:rFonts w:ascii="Calibri" w:hAnsi="Calibri" w:cs="Calibri"/>
        </w:rPr>
      </w:pPr>
    </w:p>
    <w:p w14:paraId="26BDE036" w14:textId="77777777" w:rsidR="002B5121" w:rsidRDefault="002B5121" w:rsidP="002B5121">
      <w:pPr>
        <w:spacing w:after="243"/>
        <w:ind w:left="805" w:right="600" w:firstLine="0"/>
        <w:rPr>
          <w:rFonts w:ascii="Calibri" w:hAnsi="Calibri" w:cs="Calibri"/>
        </w:rPr>
      </w:pPr>
    </w:p>
    <w:p w14:paraId="5D4F3AFA" w14:textId="77777777" w:rsidR="008570D9" w:rsidRPr="003912E6" w:rsidRDefault="00637DC2">
      <w:pPr>
        <w:spacing w:after="274" w:line="265" w:lineRule="auto"/>
        <w:ind w:left="10" w:right="351" w:hanging="10"/>
        <w:jc w:val="center"/>
        <w:rPr>
          <w:rFonts w:ascii="Calibri" w:hAnsi="Calibri" w:cs="Calibri"/>
          <w:szCs w:val="24"/>
        </w:rPr>
      </w:pPr>
      <w:r w:rsidRPr="003912E6">
        <w:rPr>
          <w:rFonts w:ascii="Calibri" w:hAnsi="Calibri" w:cs="Calibri"/>
          <w:szCs w:val="24"/>
        </w:rPr>
        <w:t>§</w:t>
      </w:r>
      <w:r w:rsidR="00E9547E" w:rsidRPr="003912E6">
        <w:rPr>
          <w:rFonts w:ascii="Calibri" w:hAnsi="Calibri" w:cs="Calibri"/>
          <w:szCs w:val="24"/>
        </w:rPr>
        <w:t>1</w:t>
      </w:r>
      <w:r w:rsidR="00BF504D" w:rsidRPr="003912E6">
        <w:rPr>
          <w:rFonts w:ascii="Calibri" w:hAnsi="Calibri" w:cs="Calibri"/>
          <w:szCs w:val="24"/>
        </w:rPr>
        <w:t>3</w:t>
      </w:r>
    </w:p>
    <w:p w14:paraId="43966DF9" w14:textId="77777777" w:rsidR="008570D9" w:rsidRDefault="00BF504D">
      <w:pPr>
        <w:spacing w:after="273"/>
        <w:ind w:left="776" w:right="600" w:hanging="337"/>
        <w:rPr>
          <w:rFonts w:ascii="Calibri" w:hAnsi="Calibri" w:cs="Calibri"/>
          <w:lang w:val="pl-PL"/>
        </w:rPr>
      </w:pPr>
      <w:r>
        <w:rPr>
          <w:rFonts w:ascii="Calibri" w:hAnsi="Calibri" w:cs="Calibri"/>
          <w:noProof/>
          <w:lang w:val="pl-PL"/>
        </w:rPr>
        <w:lastRenderedPageBreak/>
        <w:t xml:space="preserve">1. </w:t>
      </w:r>
      <w:r w:rsidR="00E9547E">
        <w:rPr>
          <w:rFonts w:ascii="Calibri" w:hAnsi="Calibri" w:cs="Calibri"/>
          <w:lang w:val="pl-PL"/>
        </w:rPr>
        <w:t>Pomoc z Funduszu przyznawana będzie do wysokości posiadanych środków według następujących kryteriów:</w:t>
      </w:r>
    </w:p>
    <w:p w14:paraId="7D05CB89" w14:textId="77777777" w:rsidR="008570D9" w:rsidRDefault="00E9547E">
      <w:pPr>
        <w:numPr>
          <w:ilvl w:val="1"/>
          <w:numId w:val="9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 zakresie pomocy materialnej, rzeczowej i finansowej przyznawana będzie w maksymalnej wysokości w ciągu roku, w przypadku:</w:t>
      </w:r>
    </w:p>
    <w:p w14:paraId="625E3E0E" w14:textId="77777777" w:rsidR="008570D9" w:rsidRDefault="00E9547E">
      <w:pPr>
        <w:numPr>
          <w:ilvl w:val="2"/>
          <w:numId w:val="9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w wypadkach losowych do wysokości </w:t>
      </w:r>
      <w:r w:rsidR="00BF504D">
        <w:rPr>
          <w:rFonts w:ascii="Calibri" w:hAnsi="Calibri" w:cs="Calibri"/>
          <w:lang w:val="pl-PL"/>
        </w:rPr>
        <w:t>10-</w:t>
      </w:r>
      <w:r>
        <w:rPr>
          <w:rFonts w:ascii="Calibri" w:hAnsi="Calibri" w:cs="Calibri"/>
          <w:lang w:val="pl-PL"/>
        </w:rPr>
        <w:t xml:space="preserve"> krotnego minimalnego wynagrodzenia miesięcznego pracowników,</w:t>
      </w:r>
    </w:p>
    <w:p w14:paraId="547F7F85" w14:textId="77777777" w:rsidR="008570D9" w:rsidRDefault="00E9547E">
      <w:pPr>
        <w:numPr>
          <w:ilvl w:val="2"/>
          <w:numId w:val="9"/>
        </w:numPr>
        <w:spacing w:after="270"/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 szczególnie trudnej sytuacji życiowej do wysokości 3</w:t>
      </w:r>
      <w:r w:rsidR="00637DC2">
        <w:rPr>
          <w:rFonts w:ascii="Calibri" w:hAnsi="Calibri" w:cs="Calibri"/>
          <w:lang w:val="pl-PL"/>
        </w:rPr>
        <w:t>-</w:t>
      </w:r>
      <w:r>
        <w:rPr>
          <w:rFonts w:ascii="Calibri" w:hAnsi="Calibri" w:cs="Calibri"/>
          <w:lang w:val="pl-PL"/>
        </w:rPr>
        <w:t xml:space="preserve"> krotnego minimalnego wynagrodzenia miesięcznego pracowników,</w:t>
      </w:r>
    </w:p>
    <w:p w14:paraId="3A4BE264" w14:textId="77777777" w:rsidR="008570D9" w:rsidRDefault="00E9547E">
      <w:pPr>
        <w:numPr>
          <w:ilvl w:val="1"/>
          <w:numId w:val="9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 zakresie organizowania różnych form wypoczynku:</w:t>
      </w:r>
    </w:p>
    <w:p w14:paraId="0C38DE56" w14:textId="77777777" w:rsidR="008570D9" w:rsidRDefault="00E9547E">
      <w:pPr>
        <w:numPr>
          <w:ilvl w:val="2"/>
          <w:numId w:val="9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dopłata do różnych form wypoczynku, wczasów krajowych i zagraniczny</w:t>
      </w:r>
      <w:r w:rsidR="00637DC2">
        <w:rPr>
          <w:rFonts w:ascii="Calibri" w:hAnsi="Calibri" w:cs="Calibri"/>
          <w:lang w:val="pl-PL"/>
        </w:rPr>
        <w:t xml:space="preserve"> </w:t>
      </w:r>
      <w:r w:rsidR="00637DC2">
        <w:rPr>
          <w:rFonts w:ascii="Calibri" w:hAnsi="Calibri" w:cs="Calibri"/>
          <w:noProof/>
          <w:lang w:val="pl-PL"/>
        </w:rPr>
        <w:t xml:space="preserve">w </w:t>
      </w:r>
      <w:r>
        <w:rPr>
          <w:rFonts w:ascii="Calibri" w:hAnsi="Calibri" w:cs="Calibri"/>
          <w:lang w:val="pl-PL"/>
        </w:rPr>
        <w:t>wysokoś</w:t>
      </w:r>
      <w:r w:rsidR="00637DC2">
        <w:rPr>
          <w:rFonts w:ascii="Calibri" w:hAnsi="Calibri" w:cs="Calibri"/>
          <w:lang w:val="pl-PL"/>
        </w:rPr>
        <w:t>ci</w:t>
      </w:r>
      <w:r>
        <w:rPr>
          <w:rFonts w:ascii="Calibri" w:hAnsi="Calibri" w:cs="Calibri"/>
          <w:lang w:val="pl-PL"/>
        </w:rPr>
        <w:t xml:space="preserve"> </w:t>
      </w:r>
      <w:r w:rsidR="00637DC2">
        <w:rPr>
          <w:rFonts w:ascii="Calibri" w:hAnsi="Calibri" w:cs="Calibri"/>
          <w:lang w:val="pl-PL"/>
        </w:rPr>
        <w:t>ustalonej według kryteriów wskazanej w załączniku Nr 1 do regulaminu ZFŚS;</w:t>
      </w:r>
    </w:p>
    <w:p w14:paraId="7CB65212" w14:textId="77777777" w:rsidR="00637DC2" w:rsidRDefault="00E9547E" w:rsidP="00637DC2">
      <w:pPr>
        <w:numPr>
          <w:ilvl w:val="2"/>
          <w:numId w:val="9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ekwiwalent wypłacony osobie uprawnionej na wypoczynek organizowany we </w:t>
      </w:r>
      <w:r w:rsidR="00637DC2">
        <w:rPr>
          <w:rFonts w:ascii="Calibri" w:hAnsi="Calibri" w:cs="Calibri"/>
          <w:noProof/>
          <w:lang w:val="pl-PL"/>
        </w:rPr>
        <w:t xml:space="preserve">własnym </w:t>
      </w:r>
      <w:r>
        <w:rPr>
          <w:rFonts w:ascii="Calibri" w:hAnsi="Calibri" w:cs="Calibri"/>
          <w:lang w:val="pl-PL"/>
        </w:rPr>
        <w:t xml:space="preserve">zakresie </w:t>
      </w:r>
      <w:r w:rsidR="00637DC2">
        <w:rPr>
          <w:rFonts w:ascii="Calibri" w:hAnsi="Calibri" w:cs="Calibri"/>
          <w:noProof/>
          <w:lang w:val="pl-PL"/>
        </w:rPr>
        <w:t xml:space="preserve">w </w:t>
      </w:r>
      <w:r w:rsidR="00637DC2">
        <w:rPr>
          <w:rFonts w:ascii="Calibri" w:hAnsi="Calibri" w:cs="Calibri"/>
          <w:lang w:val="pl-PL"/>
        </w:rPr>
        <w:t>wysokości ustalonej według kryteriów wskazanej w załączniku Nr 1 do regulaminu ZFŚS,</w:t>
      </w:r>
    </w:p>
    <w:p w14:paraId="79776BA8" w14:textId="77777777" w:rsidR="008570D9" w:rsidRDefault="00E9547E" w:rsidP="00637DC2">
      <w:pPr>
        <w:numPr>
          <w:ilvl w:val="1"/>
          <w:numId w:val="9"/>
        </w:numPr>
        <w:spacing w:after="189"/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w zakresie udzielania pomocy na cele mieszkaniowe — wysokość minimalnego wynagrodzenia miesięcznego pracowników obowiązującego w dniu </w:t>
      </w:r>
      <w:r w:rsidR="00637DC2">
        <w:rPr>
          <w:rFonts w:ascii="Calibri" w:hAnsi="Calibri" w:cs="Calibri"/>
          <w:lang w:val="pl-PL"/>
        </w:rPr>
        <w:t>1</w:t>
      </w:r>
      <w:r>
        <w:rPr>
          <w:rFonts w:ascii="Calibri" w:hAnsi="Calibri" w:cs="Calibri"/>
          <w:lang w:val="pl-PL"/>
        </w:rPr>
        <w:t xml:space="preserve"> stycznia danego roku kalendarzowego przemnożona przez odpowiednią liczbę określoną w dalszych postanowieniach regulaminu.</w:t>
      </w:r>
    </w:p>
    <w:p w14:paraId="7569F441" w14:textId="77777777" w:rsidR="00637DC2" w:rsidRDefault="00637DC2" w:rsidP="00637DC2">
      <w:pPr>
        <w:spacing w:after="189"/>
        <w:ind w:right="600"/>
        <w:rPr>
          <w:rFonts w:ascii="Calibri" w:hAnsi="Calibri" w:cs="Calibri"/>
          <w:lang w:val="pl-PL"/>
        </w:rPr>
      </w:pPr>
    </w:p>
    <w:p w14:paraId="7CCC54ED" w14:textId="77777777" w:rsidR="00637DC2" w:rsidRDefault="00637DC2" w:rsidP="00637DC2">
      <w:pPr>
        <w:spacing w:after="189"/>
        <w:ind w:right="600"/>
        <w:rPr>
          <w:rFonts w:ascii="Calibri" w:hAnsi="Calibri" w:cs="Calibri"/>
          <w:lang w:val="pl-PL"/>
        </w:rPr>
      </w:pPr>
    </w:p>
    <w:p w14:paraId="45E2F6EB" w14:textId="77777777" w:rsidR="008570D9" w:rsidRPr="003912E6" w:rsidRDefault="00637DC2">
      <w:pPr>
        <w:spacing w:after="229" w:line="265" w:lineRule="auto"/>
        <w:ind w:left="10" w:right="542" w:hanging="10"/>
        <w:jc w:val="center"/>
        <w:rPr>
          <w:rFonts w:ascii="Calibri" w:hAnsi="Calibri" w:cs="Calibri"/>
          <w:szCs w:val="24"/>
          <w:lang w:val="pl-PL"/>
        </w:rPr>
      </w:pPr>
      <w:r w:rsidRPr="003912E6">
        <w:rPr>
          <w:rFonts w:ascii="Calibri" w:hAnsi="Calibri" w:cs="Calibri"/>
          <w:szCs w:val="24"/>
          <w:lang w:val="pl-PL"/>
        </w:rPr>
        <w:t>§</w:t>
      </w:r>
      <w:r w:rsidR="00E9547E" w:rsidRPr="003912E6">
        <w:rPr>
          <w:rFonts w:ascii="Calibri" w:hAnsi="Calibri" w:cs="Calibri"/>
          <w:szCs w:val="24"/>
          <w:lang w:val="pl-PL"/>
        </w:rPr>
        <w:t>1</w:t>
      </w:r>
      <w:r w:rsidR="00BF504D" w:rsidRPr="003912E6">
        <w:rPr>
          <w:rFonts w:ascii="Calibri" w:hAnsi="Calibri" w:cs="Calibri"/>
          <w:szCs w:val="24"/>
          <w:lang w:val="pl-PL"/>
        </w:rPr>
        <w:t>4</w:t>
      </w:r>
    </w:p>
    <w:p w14:paraId="2F2761B9" w14:textId="77777777" w:rsidR="008570D9" w:rsidRDefault="00E9547E">
      <w:pPr>
        <w:spacing w:after="266"/>
        <w:ind w:left="790" w:right="600" w:hanging="35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1. Dofinansowanie ulgowych usług i świadczeń socjalnych osobom uprawnionym może obejmować:</w:t>
      </w:r>
    </w:p>
    <w:p w14:paraId="14DCD392" w14:textId="77777777" w:rsidR="008570D9" w:rsidRDefault="001A5E1F">
      <w:pPr>
        <w:numPr>
          <w:ilvl w:val="0"/>
          <w:numId w:val="10"/>
        </w:numPr>
        <w:ind w:right="600" w:hanging="366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E9547E">
        <w:rPr>
          <w:rFonts w:ascii="Calibri" w:hAnsi="Calibri" w:cs="Calibri"/>
        </w:rPr>
        <w:t xml:space="preserve"> zakresie wypoczynku:</w:t>
      </w:r>
    </w:p>
    <w:p w14:paraId="76AD47F3" w14:textId="77777777" w:rsidR="008570D9" w:rsidRDefault="00E9547E" w:rsidP="00637DC2">
      <w:pPr>
        <w:numPr>
          <w:ilvl w:val="1"/>
          <w:numId w:val="10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wypłatę wczasów pracowniczych, leczenia sanatoryjnego, wypoczynku dzieci </w:t>
      </w:r>
      <w:r w:rsidR="001A5E1F">
        <w:rPr>
          <w:rFonts w:ascii="Calibri" w:hAnsi="Calibri" w:cs="Calibri"/>
          <w:lang w:val="pl-PL"/>
        </w:rPr>
        <w:t xml:space="preserve">  </w:t>
      </w:r>
      <w:r>
        <w:rPr>
          <w:rFonts w:ascii="Calibri" w:hAnsi="Calibri" w:cs="Calibri"/>
          <w:lang w:val="pl-PL"/>
        </w:rPr>
        <w:t xml:space="preserve">i młodzieży, wypoczynku organizowanego przez osobę uprawnioną we własnym zakresie wg stawek i warunków określonych w regulaminie i tabeli dopłat </w:t>
      </w:r>
      <w:r w:rsidR="001A5E1F">
        <w:rPr>
          <w:rFonts w:ascii="Calibri" w:hAnsi="Calibri" w:cs="Calibri"/>
          <w:lang w:val="pl-PL"/>
        </w:rPr>
        <w:t xml:space="preserve">                   </w:t>
      </w:r>
      <w:r>
        <w:rPr>
          <w:rFonts w:ascii="Calibri" w:hAnsi="Calibri" w:cs="Calibri"/>
          <w:lang w:val="pl-PL"/>
        </w:rPr>
        <w:t>z Funduszu</w:t>
      </w:r>
      <w:r w:rsidR="001A5E1F">
        <w:rPr>
          <w:rFonts w:ascii="Calibri" w:hAnsi="Calibri" w:cs="Calibri"/>
          <w:lang w:val="pl-PL"/>
        </w:rPr>
        <w:t>,</w:t>
      </w:r>
    </w:p>
    <w:p w14:paraId="70AE3327" w14:textId="77777777" w:rsidR="008570D9" w:rsidRDefault="00E9547E">
      <w:pPr>
        <w:numPr>
          <w:ilvl w:val="1"/>
          <w:numId w:val="10"/>
        </w:numPr>
        <w:spacing w:after="268"/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dopłaty do wypoczynku sobotnio-niedzielnego (wędkowanie, grzybobranie, pieczenie ziemniaka, festyny, majówki) nie częściej niż raz na rok dla jednego uprawnionego z dofinansowaniem do 100% kosztów wycieczki.</w:t>
      </w:r>
    </w:p>
    <w:p w14:paraId="65ED655D" w14:textId="77777777" w:rsidR="008570D9" w:rsidRDefault="00E9547E">
      <w:pPr>
        <w:numPr>
          <w:ilvl w:val="0"/>
          <w:numId w:val="10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 zakresie działalności kulturalnej, sportowej i turystycznej:</w:t>
      </w:r>
    </w:p>
    <w:p w14:paraId="5F5686E9" w14:textId="77777777" w:rsidR="008570D9" w:rsidRDefault="00E9547E">
      <w:pPr>
        <w:numPr>
          <w:ilvl w:val="1"/>
          <w:numId w:val="10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dopłaty do biletów wstępu do kin, teatrów, oper, na występy estradowe, imprezy sportowe, rekreacyjne itp. w wysokości do 100% ceny biletu.</w:t>
      </w:r>
    </w:p>
    <w:p w14:paraId="15828897" w14:textId="77777777" w:rsidR="008570D9" w:rsidRDefault="00E9547E" w:rsidP="0083486E">
      <w:pPr>
        <w:numPr>
          <w:ilvl w:val="1"/>
          <w:numId w:val="10"/>
        </w:numPr>
        <w:spacing w:after="224"/>
        <w:ind w:left="142" w:right="600" w:firstLine="1385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dopłaty do krajowych wycieczek turystycznych, </w:t>
      </w:r>
      <w:r w:rsidR="00637DC2">
        <w:rPr>
          <w:rFonts w:ascii="Calibri" w:hAnsi="Calibri" w:cs="Calibri"/>
          <w:lang w:val="pl-PL"/>
        </w:rPr>
        <w:t>krajoznawczych</w:t>
      </w:r>
      <w:r>
        <w:rPr>
          <w:rFonts w:ascii="Calibri" w:hAnsi="Calibri" w:cs="Calibri"/>
          <w:lang w:val="pl-PL"/>
        </w:rPr>
        <w:t xml:space="preserve"> w wysokości proporcjonalnej do dochodu i tabeli dopłat,</w:t>
      </w:r>
    </w:p>
    <w:p w14:paraId="4BBECA91" w14:textId="77777777" w:rsidR="008570D9" w:rsidRPr="003912E6" w:rsidRDefault="001A5E1F">
      <w:pPr>
        <w:spacing w:after="196" w:line="259" w:lineRule="auto"/>
        <w:ind w:left="10" w:right="527" w:hanging="10"/>
        <w:jc w:val="center"/>
        <w:rPr>
          <w:rFonts w:ascii="Calibri" w:hAnsi="Calibri" w:cs="Calibri"/>
          <w:szCs w:val="24"/>
          <w:lang w:val="pl-PL"/>
        </w:rPr>
      </w:pPr>
      <w:r w:rsidRPr="003912E6">
        <w:rPr>
          <w:rFonts w:ascii="Calibri" w:hAnsi="Calibri" w:cs="Calibri"/>
          <w:szCs w:val="24"/>
          <w:lang w:val="pl-PL"/>
        </w:rPr>
        <w:t>§</w:t>
      </w:r>
      <w:r w:rsidR="00E9547E" w:rsidRPr="003912E6">
        <w:rPr>
          <w:rFonts w:ascii="Calibri" w:hAnsi="Calibri" w:cs="Calibri"/>
          <w:szCs w:val="24"/>
          <w:lang w:val="pl-PL"/>
        </w:rPr>
        <w:t>1</w:t>
      </w:r>
      <w:r w:rsidR="00BF504D" w:rsidRPr="003912E6">
        <w:rPr>
          <w:rFonts w:ascii="Calibri" w:hAnsi="Calibri" w:cs="Calibri"/>
          <w:szCs w:val="24"/>
          <w:lang w:val="pl-PL"/>
        </w:rPr>
        <w:t>5</w:t>
      </w:r>
    </w:p>
    <w:p w14:paraId="716E01FA" w14:textId="77777777" w:rsidR="008570D9" w:rsidRDefault="003912E6">
      <w:pPr>
        <w:ind w:left="776" w:right="600" w:hanging="337"/>
        <w:rPr>
          <w:rFonts w:ascii="Calibri" w:hAnsi="Calibri" w:cs="Calibri"/>
          <w:lang w:val="pl-PL"/>
        </w:rPr>
      </w:pPr>
      <w:r w:rsidRPr="003912E6">
        <w:rPr>
          <w:rFonts w:ascii="Calibri" w:hAnsi="Calibri" w:cs="Calibri"/>
          <w:noProof/>
          <w:szCs w:val="24"/>
          <w:lang w:val="pl-PL"/>
        </w:rPr>
        <w:lastRenderedPageBreak/>
        <w:t>1.</w:t>
      </w:r>
      <w:r w:rsidR="00E9547E">
        <w:rPr>
          <w:rFonts w:ascii="Calibri" w:hAnsi="Calibri" w:cs="Calibri"/>
          <w:lang w:val="pl-PL"/>
        </w:rPr>
        <w:t>Świadczenia socjalne finansowane z Funduszu nie mają charakteru roszczeniowego, co oznacza, że osoby uprawnione, które nie uzyskały dopłat wówczas, gdy się o nie ubiegały, nie mogą domagać się jakichkolwiek ekwiwalentów z tego tytułu.</w:t>
      </w:r>
    </w:p>
    <w:p w14:paraId="244EC3D7" w14:textId="77777777" w:rsidR="008570D9" w:rsidRDefault="00E9547E">
      <w:pPr>
        <w:numPr>
          <w:ilvl w:val="0"/>
          <w:numId w:val="11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Negatywnie zaopiniowane wnioski osób uprawnionych ubiegający się o dopłatę z Funduszu wymagają uzasadnienia.</w:t>
      </w:r>
    </w:p>
    <w:p w14:paraId="7CBBD7DC" w14:textId="77777777" w:rsidR="008570D9" w:rsidRDefault="00E9547E">
      <w:pPr>
        <w:numPr>
          <w:ilvl w:val="0"/>
          <w:numId w:val="11"/>
        </w:numPr>
        <w:spacing w:after="274"/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Osoba uprawniona, która złożyła nieprawdziwe oświadczenie o wysokości przychodu uprawniającego do dopłaty z Funduszu, przedłożyła sfałszowany dokument lub wykorzystała przyznaną pomoc na cele niezgodne z jej przeznaczeniem, traci prawo do korzystania z Funduszu przez kolejne 2 lata działalności socjalnej zakładu pracy.</w:t>
      </w:r>
    </w:p>
    <w:p w14:paraId="4D54FB12" w14:textId="77777777" w:rsidR="008570D9" w:rsidRPr="003912E6" w:rsidRDefault="001A5E1F">
      <w:pPr>
        <w:spacing w:after="226" w:line="259" w:lineRule="auto"/>
        <w:ind w:left="10" w:right="527" w:hanging="10"/>
        <w:jc w:val="center"/>
        <w:rPr>
          <w:rFonts w:ascii="Calibri" w:hAnsi="Calibri" w:cs="Calibri"/>
          <w:szCs w:val="24"/>
          <w:lang w:val="pl-PL"/>
        </w:rPr>
      </w:pPr>
      <w:r w:rsidRPr="003912E6">
        <w:rPr>
          <w:rFonts w:ascii="Calibri" w:hAnsi="Calibri" w:cs="Calibri"/>
          <w:szCs w:val="24"/>
          <w:lang w:val="pl-PL"/>
        </w:rPr>
        <w:t>§</w:t>
      </w:r>
      <w:r w:rsidR="00E9547E" w:rsidRPr="003912E6">
        <w:rPr>
          <w:rFonts w:ascii="Calibri" w:hAnsi="Calibri" w:cs="Calibri"/>
          <w:szCs w:val="24"/>
          <w:lang w:val="pl-PL"/>
        </w:rPr>
        <w:t>1</w:t>
      </w:r>
      <w:r w:rsidR="00BF504D" w:rsidRPr="003912E6">
        <w:rPr>
          <w:rFonts w:ascii="Calibri" w:hAnsi="Calibri" w:cs="Calibri"/>
          <w:szCs w:val="24"/>
          <w:lang w:val="pl-PL"/>
        </w:rPr>
        <w:t>6</w:t>
      </w:r>
    </w:p>
    <w:p w14:paraId="5030CDF6" w14:textId="77777777" w:rsidR="008570D9" w:rsidRDefault="00E9547E" w:rsidP="0083486E">
      <w:pPr>
        <w:spacing w:after="269"/>
        <w:ind w:left="790" w:right="600" w:hanging="223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Wnioski o całkowity lub częściowy zwrot kosztów za usługi zakupione indywidualnie przez osoby uprawnione, bez uprzedniego uzyskania zgody na ich dofinansowanie, nie będą rozpatrywane.</w:t>
      </w:r>
    </w:p>
    <w:p w14:paraId="7B5A29D6" w14:textId="77777777" w:rsidR="008570D9" w:rsidRPr="003912E6" w:rsidRDefault="001A5E1F">
      <w:pPr>
        <w:spacing w:after="226" w:line="259" w:lineRule="auto"/>
        <w:ind w:left="10" w:right="512" w:hanging="10"/>
        <w:jc w:val="center"/>
        <w:rPr>
          <w:rFonts w:ascii="Calibri" w:hAnsi="Calibri" w:cs="Calibri"/>
          <w:szCs w:val="24"/>
          <w:lang w:val="pl-PL"/>
        </w:rPr>
      </w:pPr>
      <w:r w:rsidRPr="003912E6">
        <w:rPr>
          <w:rFonts w:ascii="Calibri" w:hAnsi="Calibri" w:cs="Calibri"/>
          <w:szCs w:val="24"/>
          <w:lang w:val="pl-PL"/>
        </w:rPr>
        <w:t>§</w:t>
      </w:r>
      <w:r w:rsidR="00E9547E" w:rsidRPr="003912E6">
        <w:rPr>
          <w:rFonts w:ascii="Calibri" w:hAnsi="Calibri" w:cs="Calibri"/>
          <w:szCs w:val="24"/>
          <w:lang w:val="pl-PL"/>
        </w:rPr>
        <w:t xml:space="preserve"> 1</w:t>
      </w:r>
      <w:r w:rsidR="00BF504D" w:rsidRPr="003912E6">
        <w:rPr>
          <w:rFonts w:ascii="Calibri" w:hAnsi="Calibri" w:cs="Calibri"/>
          <w:szCs w:val="24"/>
          <w:lang w:val="pl-PL"/>
        </w:rPr>
        <w:t>7</w:t>
      </w:r>
    </w:p>
    <w:p w14:paraId="4D03DDEB" w14:textId="77777777" w:rsidR="008570D9" w:rsidRDefault="001A5E1F">
      <w:pPr>
        <w:ind w:left="776" w:right="600" w:hanging="337"/>
        <w:rPr>
          <w:rFonts w:ascii="Calibri" w:hAnsi="Calibri" w:cs="Calibri"/>
          <w:lang w:val="pl-PL"/>
        </w:rPr>
      </w:pPr>
      <w:r>
        <w:rPr>
          <w:rFonts w:ascii="Calibri" w:hAnsi="Calibri" w:cs="Calibri"/>
          <w:noProof/>
          <w:lang w:val="pl-PL"/>
        </w:rPr>
        <w:t xml:space="preserve">1. </w:t>
      </w:r>
      <w:r w:rsidR="00E9547E">
        <w:rPr>
          <w:rFonts w:ascii="Calibri" w:hAnsi="Calibri" w:cs="Calibri"/>
          <w:lang w:val="pl-PL"/>
        </w:rPr>
        <w:t>Dla pracowników czynnych zawodowo podstawą do wypłaty przyznanego im ekwiwalentu na wypoczynek organizowany we własnym zakresie jest karta urlopowa wystawiona na co najmniej 10 kolejnych dni roboczych. Natomiast w przypadku emerytów i rencistów faktura VAT stwierdzająca ich pobyt w sanatorium bądź na wczasach.</w:t>
      </w:r>
    </w:p>
    <w:p w14:paraId="28655EDC" w14:textId="77777777" w:rsidR="008570D9" w:rsidRDefault="00E9547E">
      <w:pPr>
        <w:ind w:left="805"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2. Z obozów i kolonii, a także wczasów zakupionych indywidualnie i organizowanych we własnym zakresie można korzystać również w okresie zimowym.</w:t>
      </w:r>
    </w:p>
    <w:p w14:paraId="53F4D345" w14:textId="77777777" w:rsidR="001A5E1F" w:rsidRDefault="001A5E1F">
      <w:pPr>
        <w:ind w:left="805" w:right="600" w:hanging="366"/>
        <w:rPr>
          <w:rFonts w:ascii="Calibri" w:hAnsi="Calibri" w:cs="Calibri"/>
          <w:lang w:val="pl-PL"/>
        </w:rPr>
      </w:pPr>
    </w:p>
    <w:p w14:paraId="7259E47E" w14:textId="77777777" w:rsidR="003912E6" w:rsidRDefault="00E9547E">
      <w:pPr>
        <w:spacing w:after="0" w:line="437" w:lineRule="auto"/>
        <w:ind w:left="4699" w:right="2957" w:hanging="1786"/>
        <w:jc w:val="left"/>
        <w:rPr>
          <w:rFonts w:ascii="Calibri" w:hAnsi="Calibri" w:cs="Calibri"/>
          <w:sz w:val="26"/>
          <w:lang w:val="pl-PL"/>
        </w:rPr>
      </w:pPr>
      <w:r>
        <w:rPr>
          <w:rFonts w:ascii="Calibri" w:hAnsi="Calibri" w:cs="Calibri"/>
          <w:sz w:val="26"/>
          <w:lang w:val="pl-PL"/>
        </w:rPr>
        <w:t>POMOC NA C</w:t>
      </w:r>
      <w:r>
        <w:rPr>
          <w:rFonts w:ascii="Calibri" w:hAnsi="Calibri" w:cs="Calibri"/>
          <w:sz w:val="26"/>
          <w:u w:color="000000"/>
          <w:lang w:val="pl-PL"/>
        </w:rPr>
        <w:t>ELE</w:t>
      </w:r>
      <w:r>
        <w:rPr>
          <w:rFonts w:ascii="Calibri" w:hAnsi="Calibri" w:cs="Calibri"/>
          <w:sz w:val="26"/>
          <w:lang w:val="pl-PL"/>
        </w:rPr>
        <w:t xml:space="preserve"> MIESZKANIOWE </w:t>
      </w:r>
    </w:p>
    <w:p w14:paraId="7D9F9B39" w14:textId="77777777" w:rsidR="008570D9" w:rsidRPr="003912E6" w:rsidRDefault="003912E6">
      <w:pPr>
        <w:spacing w:after="0" w:line="437" w:lineRule="auto"/>
        <w:ind w:left="4699" w:right="2957" w:hanging="1786"/>
        <w:jc w:val="left"/>
        <w:rPr>
          <w:rFonts w:ascii="Calibri" w:hAnsi="Calibri" w:cs="Calibri"/>
          <w:szCs w:val="24"/>
          <w:lang w:val="pl-PL"/>
        </w:rPr>
      </w:pPr>
      <w:r w:rsidRPr="003912E6">
        <w:rPr>
          <w:rFonts w:ascii="Calibri" w:hAnsi="Calibri" w:cs="Calibri"/>
          <w:szCs w:val="24"/>
          <w:lang w:val="pl-PL"/>
        </w:rPr>
        <w:t xml:space="preserve">                              </w:t>
      </w:r>
      <w:r>
        <w:rPr>
          <w:rFonts w:ascii="Calibri" w:hAnsi="Calibri" w:cs="Calibri"/>
          <w:szCs w:val="24"/>
          <w:lang w:val="pl-PL"/>
        </w:rPr>
        <w:t xml:space="preserve">  </w:t>
      </w:r>
      <w:r w:rsidR="001A5E1F" w:rsidRPr="003912E6">
        <w:rPr>
          <w:rFonts w:ascii="Calibri" w:hAnsi="Calibri" w:cs="Calibri"/>
          <w:szCs w:val="24"/>
          <w:lang w:val="pl-PL"/>
        </w:rPr>
        <w:t>§</w:t>
      </w:r>
      <w:r w:rsidR="00E9547E" w:rsidRPr="003912E6">
        <w:rPr>
          <w:rFonts w:ascii="Calibri" w:hAnsi="Calibri" w:cs="Calibri"/>
          <w:szCs w:val="24"/>
          <w:lang w:val="pl-PL"/>
        </w:rPr>
        <w:t>1</w:t>
      </w:r>
      <w:r w:rsidR="001A5E1F" w:rsidRPr="003912E6">
        <w:rPr>
          <w:rFonts w:ascii="Calibri" w:hAnsi="Calibri" w:cs="Calibri"/>
          <w:szCs w:val="24"/>
          <w:lang w:val="pl-PL"/>
        </w:rPr>
        <w:t>8</w:t>
      </w:r>
      <w:r w:rsidR="00E9547E" w:rsidRPr="003912E6">
        <w:rPr>
          <w:rFonts w:ascii="Calibri" w:hAnsi="Calibri" w:cs="Calibri"/>
          <w:szCs w:val="24"/>
          <w:lang w:val="pl-PL"/>
        </w:rPr>
        <w:t>.</w:t>
      </w:r>
    </w:p>
    <w:p w14:paraId="6F12D7CF" w14:textId="77777777" w:rsidR="008570D9" w:rsidRDefault="00E9547E" w:rsidP="0083486E">
      <w:pPr>
        <w:numPr>
          <w:ilvl w:val="0"/>
          <w:numId w:val="28"/>
        </w:numPr>
        <w:tabs>
          <w:tab w:val="left" w:pos="284"/>
        </w:tabs>
        <w:ind w:right="600" w:hanging="42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Pomoc na cele mieszkaniowe udzielana jest w formie </w:t>
      </w:r>
      <w:r w:rsidR="00BF6546">
        <w:rPr>
          <w:rFonts w:ascii="Calibri" w:hAnsi="Calibri" w:cs="Calibri"/>
          <w:lang w:val="pl-PL"/>
        </w:rPr>
        <w:t xml:space="preserve">zwrotnych </w:t>
      </w:r>
      <w:r>
        <w:rPr>
          <w:rFonts w:ascii="Calibri" w:hAnsi="Calibri" w:cs="Calibri"/>
          <w:lang w:val="pl-PL"/>
        </w:rPr>
        <w:t>pożyczek.</w:t>
      </w:r>
    </w:p>
    <w:p w14:paraId="40EE1503" w14:textId="77777777" w:rsidR="008570D9" w:rsidRDefault="00E9547E" w:rsidP="0083486E">
      <w:pPr>
        <w:numPr>
          <w:ilvl w:val="0"/>
          <w:numId w:val="28"/>
        </w:numPr>
        <w:ind w:right="600" w:hanging="38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Zasady i warunki przyznawania oraz wysokość i spłaty pożyczki, określają umowy zawierane przez pracodawcę z pożyczkobiorcami.</w:t>
      </w:r>
    </w:p>
    <w:p w14:paraId="08A8F4D3" w14:textId="77777777" w:rsidR="008570D9" w:rsidRDefault="00E9547E" w:rsidP="0083486E">
      <w:pPr>
        <w:numPr>
          <w:ilvl w:val="0"/>
          <w:numId w:val="28"/>
        </w:numPr>
        <w:ind w:right="600" w:hanging="38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Ustalone w umowie wysokości rat pożyczki będą regulowane z bieżącego wynagrodzenia za pracę pożyczkobiorcy, łącznie z otrzymanymi nagrodami, zasiłkami chorobowymi, świadczeniami rehabilitacyjnymi.</w:t>
      </w:r>
    </w:p>
    <w:p w14:paraId="54C5093C" w14:textId="77777777" w:rsidR="008570D9" w:rsidRDefault="00E9547E" w:rsidP="0083486E">
      <w:pPr>
        <w:numPr>
          <w:ilvl w:val="0"/>
          <w:numId w:val="28"/>
        </w:numPr>
        <w:ind w:right="600" w:hanging="38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Pożyczka na cele mieszkaniowe może być udzielana nie </w:t>
      </w:r>
      <w:r w:rsidR="00BF6546">
        <w:rPr>
          <w:rFonts w:ascii="Calibri" w:hAnsi="Calibri" w:cs="Calibri"/>
          <w:lang w:val="pl-PL"/>
        </w:rPr>
        <w:t>częściej</w:t>
      </w:r>
      <w:r>
        <w:rPr>
          <w:rFonts w:ascii="Calibri" w:hAnsi="Calibri" w:cs="Calibri"/>
          <w:lang w:val="pl-PL"/>
        </w:rPr>
        <w:t xml:space="preserve"> niż raz na 2 lata.</w:t>
      </w:r>
    </w:p>
    <w:p w14:paraId="260020AF" w14:textId="77777777" w:rsidR="008570D9" w:rsidRDefault="00E9547E" w:rsidP="0083486E">
      <w:pPr>
        <w:numPr>
          <w:ilvl w:val="0"/>
          <w:numId w:val="28"/>
        </w:numPr>
        <w:spacing w:after="44"/>
        <w:ind w:right="600" w:hanging="38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Warunkiem przyznania pożyczki jest całkowita spłata poprzednio uzyskanej. Wymóg powyższy nie obowiązuje w sytuacjach losowych takich jak: zalanie mieszkania, pożar itp.</w:t>
      </w:r>
    </w:p>
    <w:p w14:paraId="6DF2A3E7" w14:textId="77777777" w:rsidR="008570D9" w:rsidRDefault="00E9547E" w:rsidP="0083486E">
      <w:pPr>
        <w:numPr>
          <w:ilvl w:val="0"/>
          <w:numId w:val="28"/>
        </w:numPr>
        <w:ind w:right="600" w:hanging="38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W przypadku zatrudnienia u danego pracodawcy współmałżonków, </w:t>
      </w:r>
      <w:r w:rsidR="00BF6546">
        <w:rPr>
          <w:rFonts w:ascii="Calibri" w:hAnsi="Calibri" w:cs="Calibri"/>
          <w:lang w:val="pl-PL"/>
        </w:rPr>
        <w:t>zamieszkujących</w:t>
      </w:r>
      <w:r>
        <w:rPr>
          <w:rFonts w:ascii="Calibri" w:hAnsi="Calibri" w:cs="Calibri"/>
          <w:lang w:val="pl-PL"/>
        </w:rPr>
        <w:t xml:space="preserve"> w tym samym lokalu i prowadzących wspólne gospodarstwo domowe, </w:t>
      </w:r>
      <w:r w:rsidR="00BF6546">
        <w:rPr>
          <w:rFonts w:ascii="Calibri" w:hAnsi="Calibri" w:cs="Calibri"/>
          <w:lang w:val="pl-PL"/>
        </w:rPr>
        <w:t>pożyczka</w:t>
      </w:r>
      <w:r>
        <w:rPr>
          <w:rFonts w:ascii="Calibri" w:hAnsi="Calibri" w:cs="Calibri"/>
          <w:lang w:val="pl-PL"/>
        </w:rPr>
        <w:t xml:space="preserve"> na remont, modernizację i budowę domu może być przyznana każdemu z nich jeżeli istnieją środki finansowe na ten cel.</w:t>
      </w:r>
    </w:p>
    <w:p w14:paraId="1086B5F4" w14:textId="77777777" w:rsidR="008570D9" w:rsidRDefault="00E9547E" w:rsidP="0083486E">
      <w:pPr>
        <w:numPr>
          <w:ilvl w:val="0"/>
          <w:numId w:val="28"/>
        </w:numPr>
        <w:ind w:right="600" w:hanging="38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Jako zabezpieczenie spłaty pożyczki wymagane jest udzielenie poręczenia przez dwóch pracowników.</w:t>
      </w:r>
    </w:p>
    <w:p w14:paraId="1AFF0DD0" w14:textId="77777777" w:rsidR="008570D9" w:rsidRDefault="0083486E" w:rsidP="0083486E">
      <w:pPr>
        <w:tabs>
          <w:tab w:val="left" w:pos="567"/>
        </w:tabs>
        <w:ind w:left="567" w:right="600" w:hanging="283"/>
        <w:rPr>
          <w:rFonts w:ascii="Calibri" w:hAnsi="Calibri" w:cs="Calibri"/>
          <w:lang w:val="pl-PL"/>
        </w:rPr>
      </w:pPr>
      <w:r w:rsidRPr="0083486E">
        <w:rPr>
          <w:rFonts w:ascii="Calibri" w:hAnsi="Calibri" w:cs="Calibri"/>
          <w:sz w:val="28"/>
          <w:szCs w:val="28"/>
          <w:lang w:val="pl-PL"/>
        </w:rPr>
        <w:t>8.</w:t>
      </w:r>
      <w:r>
        <w:rPr>
          <w:rFonts w:ascii="Calibri" w:hAnsi="Calibri" w:cs="Calibri"/>
          <w:sz w:val="28"/>
          <w:szCs w:val="28"/>
          <w:lang w:val="pl-PL"/>
        </w:rPr>
        <w:t xml:space="preserve"> </w:t>
      </w:r>
      <w:r w:rsidR="00E9547E">
        <w:rPr>
          <w:rFonts w:ascii="Calibri" w:hAnsi="Calibri" w:cs="Calibri"/>
          <w:lang w:val="pl-PL"/>
        </w:rPr>
        <w:t>Poręczycielami p</w:t>
      </w:r>
      <w:r w:rsidR="00BF6546">
        <w:rPr>
          <w:rFonts w:ascii="Calibri" w:hAnsi="Calibri" w:cs="Calibri"/>
          <w:lang w:val="pl-PL"/>
        </w:rPr>
        <w:t>ożyczek</w:t>
      </w:r>
      <w:r w:rsidR="00E9547E">
        <w:rPr>
          <w:rFonts w:ascii="Calibri" w:hAnsi="Calibri" w:cs="Calibri"/>
          <w:lang w:val="pl-PL"/>
        </w:rPr>
        <w:t xml:space="preserve"> udzielanych emerytom i rencistom — byłym pracownikom zakładu, mogą być również osoby nie będące pracownikami zakładu.</w:t>
      </w:r>
    </w:p>
    <w:p w14:paraId="45C19292" w14:textId="77777777" w:rsidR="008570D9" w:rsidRDefault="0083486E" w:rsidP="0083486E">
      <w:pPr>
        <w:spacing w:after="160"/>
        <w:ind w:left="820" w:right="600" w:hanging="536"/>
        <w:rPr>
          <w:rFonts w:ascii="Calibri" w:hAnsi="Calibri" w:cs="Calibri"/>
          <w:lang w:val="pl-PL"/>
        </w:rPr>
      </w:pPr>
      <w:r w:rsidRPr="0083486E">
        <w:rPr>
          <w:rFonts w:ascii="Calibri" w:hAnsi="Calibri" w:cs="Calibri"/>
          <w:sz w:val="28"/>
          <w:szCs w:val="28"/>
          <w:lang w:val="pl-PL"/>
        </w:rPr>
        <w:t>9</w:t>
      </w:r>
      <w:r>
        <w:rPr>
          <w:rFonts w:ascii="Calibri" w:hAnsi="Calibri" w:cs="Calibri"/>
          <w:lang w:val="pl-PL"/>
        </w:rPr>
        <w:t xml:space="preserve">. </w:t>
      </w:r>
      <w:r w:rsidR="00E9547E">
        <w:rPr>
          <w:rFonts w:ascii="Calibri" w:hAnsi="Calibri" w:cs="Calibri"/>
          <w:lang w:val="pl-PL"/>
        </w:rPr>
        <w:t>Spłata pożyczki rozpoczyna się nie później niż po upływie 1 miesiąca od dnia jej udzielenia.</w:t>
      </w:r>
    </w:p>
    <w:p w14:paraId="2E20B2BF" w14:textId="77777777" w:rsidR="008570D9" w:rsidRPr="008E3AE8" w:rsidRDefault="00BF6546">
      <w:pPr>
        <w:spacing w:after="252" w:line="265" w:lineRule="auto"/>
        <w:ind w:left="10" w:right="351" w:hanging="10"/>
        <w:jc w:val="center"/>
        <w:rPr>
          <w:rFonts w:ascii="Calibri" w:hAnsi="Calibri" w:cs="Calibri"/>
          <w:szCs w:val="24"/>
          <w:lang w:val="pl-PL"/>
        </w:rPr>
      </w:pPr>
      <w:r w:rsidRPr="008E3AE8">
        <w:rPr>
          <w:rFonts w:ascii="Calibri" w:hAnsi="Calibri" w:cs="Calibri"/>
          <w:szCs w:val="24"/>
          <w:lang w:val="pl-PL"/>
        </w:rPr>
        <w:lastRenderedPageBreak/>
        <w:t>§19</w:t>
      </w:r>
    </w:p>
    <w:p w14:paraId="37761CB5" w14:textId="77777777" w:rsidR="008570D9" w:rsidRDefault="00BF6546">
      <w:pPr>
        <w:ind w:left="439"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noProof/>
          <w:lang w:val="pl-PL"/>
        </w:rPr>
        <w:t>1.</w:t>
      </w:r>
      <w:r w:rsidR="0083486E">
        <w:rPr>
          <w:rFonts w:ascii="Calibri" w:hAnsi="Calibri" w:cs="Calibri"/>
          <w:noProof/>
          <w:lang w:val="pl-PL"/>
        </w:rPr>
        <w:t xml:space="preserve">  </w:t>
      </w:r>
      <w:r w:rsidR="00E9547E">
        <w:rPr>
          <w:rFonts w:ascii="Calibri" w:hAnsi="Calibri" w:cs="Calibri"/>
          <w:lang w:val="pl-PL"/>
        </w:rPr>
        <w:t xml:space="preserve">Pomoc udzielana na cele </w:t>
      </w:r>
      <w:r>
        <w:rPr>
          <w:rFonts w:ascii="Calibri" w:hAnsi="Calibri" w:cs="Calibri"/>
          <w:lang w:val="pl-PL"/>
        </w:rPr>
        <w:t>mieszkaniowe</w:t>
      </w:r>
      <w:r w:rsidR="00E9547E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>może</w:t>
      </w:r>
      <w:r w:rsidR="00E9547E">
        <w:rPr>
          <w:rFonts w:ascii="Calibri" w:hAnsi="Calibri" w:cs="Calibri"/>
          <w:lang w:val="pl-PL"/>
        </w:rPr>
        <w:t xml:space="preserve"> obejmować:</w:t>
      </w:r>
    </w:p>
    <w:p w14:paraId="493824FE" w14:textId="77777777" w:rsidR="008570D9" w:rsidRDefault="0083486E" w:rsidP="0083486E">
      <w:pPr>
        <w:ind w:left="554" w:right="600" w:hanging="412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           1)</w:t>
      </w:r>
      <w:r w:rsidR="00E9547E">
        <w:rPr>
          <w:rFonts w:ascii="Calibri" w:hAnsi="Calibri" w:cs="Calibri"/>
          <w:lang w:val="pl-PL"/>
        </w:rPr>
        <w:t>budowę domu jednorodzinnego lub mieszkania w domu wielorodzinnym,</w:t>
      </w:r>
    </w:p>
    <w:p w14:paraId="09F00AEE" w14:textId="77777777" w:rsidR="008570D9" w:rsidRDefault="0083486E" w:rsidP="0083486E">
      <w:p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             2)</w:t>
      </w:r>
      <w:r w:rsidR="00E9547E">
        <w:rPr>
          <w:rFonts w:ascii="Calibri" w:hAnsi="Calibri" w:cs="Calibri"/>
          <w:lang w:val="pl-PL"/>
        </w:rPr>
        <w:t>zakup domu jednorodzinnego lub mieszkania w domu wielorodzinnym,</w:t>
      </w:r>
    </w:p>
    <w:p w14:paraId="58DFFA17" w14:textId="77777777" w:rsidR="00BF6546" w:rsidRDefault="0083486E" w:rsidP="0083486E">
      <w:pPr>
        <w:spacing w:after="20" w:line="251" w:lineRule="auto"/>
        <w:ind w:left="709" w:right="600" w:firstLine="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 3)</w:t>
      </w:r>
      <w:r w:rsidR="00E9547E">
        <w:rPr>
          <w:rFonts w:ascii="Calibri" w:hAnsi="Calibri" w:cs="Calibri"/>
          <w:lang w:val="pl-PL"/>
        </w:rPr>
        <w:t xml:space="preserve">modernizację i przebudowę pomieszczeń niemieszkalnych na lokal mieszkalny, </w:t>
      </w:r>
    </w:p>
    <w:p w14:paraId="238A35F3" w14:textId="77777777" w:rsidR="00BF6546" w:rsidRDefault="0083486E" w:rsidP="0083486E">
      <w:pPr>
        <w:spacing w:after="20" w:line="251" w:lineRule="auto"/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              4)</w:t>
      </w:r>
      <w:r w:rsidR="00E9547E">
        <w:rPr>
          <w:rFonts w:ascii="Calibri" w:hAnsi="Calibri" w:cs="Calibri"/>
          <w:lang w:val="pl-PL"/>
        </w:rPr>
        <w:t xml:space="preserve"> przystosowanie domu lub mieszkania do potrzeb osób niepełnosprawnych, </w:t>
      </w:r>
    </w:p>
    <w:p w14:paraId="08446CD8" w14:textId="77777777" w:rsidR="008570D9" w:rsidRDefault="0083486E" w:rsidP="0083486E">
      <w:pPr>
        <w:spacing w:after="20" w:line="251" w:lineRule="auto"/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              5)</w:t>
      </w:r>
      <w:r w:rsidR="00E9547E">
        <w:rPr>
          <w:rFonts w:ascii="Calibri" w:hAnsi="Calibri" w:cs="Calibri"/>
          <w:lang w:val="pl-PL"/>
        </w:rPr>
        <w:t xml:space="preserve"> remont lub modernizację domu lub mieszkania.</w:t>
      </w:r>
    </w:p>
    <w:p w14:paraId="44104B79" w14:textId="77777777" w:rsidR="008570D9" w:rsidRDefault="00E9547E">
      <w:pPr>
        <w:numPr>
          <w:ilvl w:val="0"/>
          <w:numId w:val="13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Pomoc udzielana z Funduszu może służyć także uzupełnieniu wymaganych przez Spółdzielnie Mieszkaniową wkładów dla sierot po byłych pracownikach zakładu i sierot objętych opieką socjalną zakładu.</w:t>
      </w:r>
    </w:p>
    <w:p w14:paraId="402C32DB" w14:textId="77777777" w:rsidR="008570D9" w:rsidRDefault="00E9547E">
      <w:pPr>
        <w:numPr>
          <w:ilvl w:val="0"/>
          <w:numId w:val="13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Przyjmuje się, że maksymalna wysokość pomocy na poszczególne cele mieszkaniowe nie może przekroczyć:</w:t>
      </w:r>
    </w:p>
    <w:p w14:paraId="7AA7C37D" w14:textId="77777777" w:rsidR="008570D9" w:rsidRDefault="00E9547E">
      <w:pPr>
        <w:numPr>
          <w:ilvl w:val="1"/>
          <w:numId w:val="13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na budowę domu jednorodzinnego lub mieszkania typu M 3 w domu wielorodzinnym oraz na zakup domu lub mieszkania tej wielkości sumy 12 minimalnych wynagrodzeń miesięcznych pracowników,</w:t>
      </w:r>
    </w:p>
    <w:p w14:paraId="11037AA3" w14:textId="77777777" w:rsidR="008570D9" w:rsidRDefault="00E9547E">
      <w:pPr>
        <w:numPr>
          <w:ilvl w:val="1"/>
          <w:numId w:val="13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na uzupełnienie wkładu członkowskiego w spółdzielni mieszkaniowej lub </w:t>
      </w:r>
      <w:r w:rsidR="005F08E8">
        <w:rPr>
          <w:rFonts w:ascii="Calibri" w:hAnsi="Calibri" w:cs="Calibri"/>
          <w:lang w:val="pl-PL"/>
        </w:rPr>
        <w:t>z</w:t>
      </w:r>
      <w:r>
        <w:rPr>
          <w:rFonts w:ascii="Calibri" w:hAnsi="Calibri" w:cs="Calibri"/>
          <w:lang w:val="pl-PL"/>
        </w:rPr>
        <w:t>akup mieszkania w tej spółdzielni typu M 3 sumy 8 minimalnych wynagrodzeń miesięcznych pracowników,</w:t>
      </w:r>
    </w:p>
    <w:p w14:paraId="4D848C2A" w14:textId="77777777" w:rsidR="008570D9" w:rsidRDefault="00E9547E">
      <w:pPr>
        <w:numPr>
          <w:ilvl w:val="1"/>
          <w:numId w:val="13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na zaadoptowanie pomieszczeń niemieszkalnych na lokale mieszkaniowe sumy 10 </w:t>
      </w:r>
      <w:r w:rsidR="0083486E">
        <w:rPr>
          <w:rFonts w:ascii="Calibri" w:hAnsi="Calibri" w:cs="Calibri"/>
          <w:lang w:val="pl-PL"/>
        </w:rPr>
        <w:t>m</w:t>
      </w:r>
      <w:r>
        <w:rPr>
          <w:rFonts w:ascii="Calibri" w:hAnsi="Calibri" w:cs="Calibri"/>
          <w:lang w:val="pl-PL"/>
        </w:rPr>
        <w:t>inimalnych wynagrodzeń miesięcznych pracowników,</w:t>
      </w:r>
    </w:p>
    <w:p w14:paraId="71021600" w14:textId="77777777" w:rsidR="008570D9" w:rsidRDefault="00E9547E">
      <w:pPr>
        <w:numPr>
          <w:ilvl w:val="1"/>
          <w:numId w:val="13"/>
        </w:numPr>
        <w:spacing w:after="230"/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na remont mieszkania sumy 6 minimalnych wynagrodzeń miesięcznych pracowników.</w:t>
      </w:r>
    </w:p>
    <w:p w14:paraId="7812E9AB" w14:textId="77777777" w:rsidR="005F08E8" w:rsidRDefault="005F08E8" w:rsidP="005F08E8">
      <w:pPr>
        <w:spacing w:after="230"/>
        <w:ind w:left="1193" w:right="600" w:firstLine="0"/>
        <w:rPr>
          <w:rFonts w:ascii="Calibri" w:hAnsi="Calibri" w:cs="Calibri"/>
          <w:lang w:val="pl-PL"/>
        </w:rPr>
      </w:pPr>
    </w:p>
    <w:p w14:paraId="089B4614" w14:textId="77777777" w:rsidR="008570D9" w:rsidRPr="008E3AE8" w:rsidRDefault="005F08E8">
      <w:pPr>
        <w:spacing w:after="252" w:line="265" w:lineRule="auto"/>
        <w:ind w:left="10" w:right="307" w:hanging="10"/>
        <w:jc w:val="center"/>
        <w:rPr>
          <w:rFonts w:ascii="Calibri" w:hAnsi="Calibri" w:cs="Calibri"/>
          <w:szCs w:val="24"/>
          <w:lang w:val="pl-PL"/>
        </w:rPr>
      </w:pPr>
      <w:r w:rsidRPr="008E3AE8">
        <w:rPr>
          <w:rFonts w:ascii="Calibri" w:hAnsi="Calibri" w:cs="Calibri"/>
          <w:szCs w:val="24"/>
          <w:lang w:val="pl-PL"/>
        </w:rPr>
        <w:t>§</w:t>
      </w:r>
      <w:r w:rsidR="00E9547E" w:rsidRPr="008E3AE8">
        <w:rPr>
          <w:rFonts w:ascii="Calibri" w:hAnsi="Calibri" w:cs="Calibri"/>
          <w:szCs w:val="24"/>
          <w:lang w:val="pl-PL"/>
        </w:rPr>
        <w:t>2</w:t>
      </w:r>
      <w:r w:rsidRPr="008E3AE8">
        <w:rPr>
          <w:rFonts w:ascii="Calibri" w:hAnsi="Calibri" w:cs="Calibri"/>
          <w:szCs w:val="24"/>
          <w:lang w:val="pl-PL"/>
        </w:rPr>
        <w:t>0</w:t>
      </w:r>
    </w:p>
    <w:p w14:paraId="47DC119B" w14:textId="77777777" w:rsidR="008570D9" w:rsidRDefault="00E9547E">
      <w:pPr>
        <w:ind w:left="790" w:right="600" w:hanging="35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1</w:t>
      </w:r>
      <w:r w:rsidR="005F08E8">
        <w:rPr>
          <w:rFonts w:ascii="Calibri" w:hAnsi="Calibri" w:cs="Calibri"/>
          <w:lang w:val="pl-PL"/>
        </w:rPr>
        <w:t>.</w:t>
      </w:r>
      <w:r>
        <w:rPr>
          <w:rFonts w:ascii="Calibri" w:hAnsi="Calibri" w:cs="Calibri"/>
          <w:lang w:val="pl-PL"/>
        </w:rPr>
        <w:t xml:space="preserve"> Maksymalny termin spłaty pożyczki długoterminowej na zakup, budowę i uzupełnienie wkładu mieszkaniowego nie może przekroczyć 36 miesięcy.</w:t>
      </w:r>
    </w:p>
    <w:p w14:paraId="609C44D1" w14:textId="77777777" w:rsidR="008570D9" w:rsidRDefault="00E9547E">
      <w:pPr>
        <w:ind w:left="805"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2. Maksymalny termin spłaty pożyczki krótkoterminowej przyznawanej na remont </w:t>
      </w:r>
      <w:r w:rsidR="005F08E8">
        <w:rPr>
          <w:rFonts w:ascii="Calibri" w:hAnsi="Calibri" w:cs="Calibri"/>
          <w:lang w:val="pl-PL"/>
        </w:rPr>
        <w:t xml:space="preserve">                      </w:t>
      </w:r>
      <w:r w:rsidR="008E3AE8">
        <w:rPr>
          <w:rFonts w:ascii="Calibri" w:hAnsi="Calibri" w:cs="Calibri"/>
          <w:lang w:val="pl-PL"/>
        </w:rPr>
        <w:t xml:space="preserve">   </w:t>
      </w:r>
      <w:r w:rsidR="005F08E8">
        <w:rPr>
          <w:rFonts w:ascii="Calibri" w:hAnsi="Calibri" w:cs="Calibri"/>
          <w:lang w:val="pl-PL"/>
        </w:rPr>
        <w:t xml:space="preserve">  </w:t>
      </w:r>
      <w:r>
        <w:rPr>
          <w:rFonts w:ascii="Calibri" w:hAnsi="Calibri" w:cs="Calibri"/>
          <w:lang w:val="pl-PL"/>
        </w:rPr>
        <w:t>i modernizację mieszkania</w:t>
      </w:r>
      <w:r w:rsidR="005F08E8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 xml:space="preserve"> nie może </w:t>
      </w:r>
      <w:r w:rsidR="005F08E8">
        <w:rPr>
          <w:rFonts w:ascii="Calibri" w:hAnsi="Calibri" w:cs="Calibri"/>
          <w:lang w:val="pl-PL"/>
        </w:rPr>
        <w:t>przekroczyć</w:t>
      </w:r>
      <w:r>
        <w:rPr>
          <w:rFonts w:ascii="Calibri" w:hAnsi="Calibri" w:cs="Calibri"/>
          <w:lang w:val="pl-PL"/>
        </w:rPr>
        <w:t xml:space="preserve"> 18 miesięcy.</w:t>
      </w:r>
    </w:p>
    <w:p w14:paraId="6608FA23" w14:textId="77777777" w:rsidR="008570D9" w:rsidRDefault="00E9547E">
      <w:pPr>
        <w:spacing w:after="98"/>
        <w:ind w:left="805"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3</w:t>
      </w:r>
      <w:r w:rsidR="005F08E8">
        <w:rPr>
          <w:rFonts w:ascii="Calibri" w:hAnsi="Calibri" w:cs="Calibri"/>
          <w:lang w:val="pl-PL"/>
        </w:rPr>
        <w:t xml:space="preserve">. </w:t>
      </w:r>
      <w:r>
        <w:rPr>
          <w:rFonts w:ascii="Calibri" w:hAnsi="Calibri" w:cs="Calibri"/>
          <w:lang w:val="pl-PL"/>
        </w:rPr>
        <w:t xml:space="preserve">Pożyczki udzielane na </w:t>
      </w:r>
      <w:r w:rsidR="005F08E8">
        <w:rPr>
          <w:rFonts w:ascii="Calibri" w:hAnsi="Calibri" w:cs="Calibri"/>
          <w:lang w:val="pl-PL"/>
        </w:rPr>
        <w:t>o</w:t>
      </w:r>
      <w:r>
        <w:rPr>
          <w:rFonts w:ascii="Calibri" w:hAnsi="Calibri" w:cs="Calibri"/>
          <w:lang w:val="pl-PL"/>
        </w:rPr>
        <w:t xml:space="preserve">kres spłaty przekraczającej 12 miesięcy podlegają oprocentowaniu </w:t>
      </w:r>
      <w:r w:rsidR="008E3AE8">
        <w:rPr>
          <w:rFonts w:ascii="Calibri" w:hAnsi="Calibri" w:cs="Calibri"/>
          <w:lang w:val="pl-PL"/>
        </w:rPr>
        <w:t xml:space="preserve">     </w:t>
      </w:r>
      <w:r>
        <w:rPr>
          <w:rFonts w:ascii="Calibri" w:hAnsi="Calibri" w:cs="Calibri"/>
          <w:lang w:val="pl-PL"/>
        </w:rPr>
        <w:t xml:space="preserve">w wysokości </w:t>
      </w:r>
      <w:r w:rsidR="005F08E8">
        <w:rPr>
          <w:rFonts w:ascii="Calibri" w:hAnsi="Calibri" w:cs="Calibri"/>
          <w:lang w:val="pl-PL"/>
        </w:rPr>
        <w:t>3</w:t>
      </w:r>
      <w:r>
        <w:rPr>
          <w:rFonts w:ascii="Calibri" w:hAnsi="Calibri" w:cs="Calibri"/>
          <w:lang w:val="pl-PL"/>
        </w:rPr>
        <w:t>% .</w:t>
      </w:r>
    </w:p>
    <w:p w14:paraId="0171065B" w14:textId="77777777" w:rsidR="008570D9" w:rsidRPr="008E3AE8" w:rsidRDefault="005F08E8">
      <w:pPr>
        <w:spacing w:after="252" w:line="265" w:lineRule="auto"/>
        <w:ind w:left="10" w:right="366" w:hanging="10"/>
        <w:jc w:val="center"/>
        <w:rPr>
          <w:rFonts w:ascii="Calibri" w:hAnsi="Calibri" w:cs="Calibri"/>
          <w:szCs w:val="24"/>
          <w:lang w:val="pl-PL"/>
        </w:rPr>
      </w:pPr>
      <w:r w:rsidRPr="008E3AE8">
        <w:rPr>
          <w:rFonts w:ascii="Calibri" w:hAnsi="Calibri" w:cs="Calibri"/>
          <w:szCs w:val="24"/>
          <w:lang w:val="pl-PL"/>
        </w:rPr>
        <w:t>§</w:t>
      </w:r>
      <w:r w:rsidR="00E9547E" w:rsidRPr="008E3AE8">
        <w:rPr>
          <w:rFonts w:ascii="Calibri" w:hAnsi="Calibri" w:cs="Calibri"/>
          <w:szCs w:val="24"/>
          <w:lang w:val="pl-PL"/>
        </w:rPr>
        <w:t>2</w:t>
      </w:r>
      <w:r w:rsidRPr="008E3AE8">
        <w:rPr>
          <w:rFonts w:ascii="Calibri" w:hAnsi="Calibri" w:cs="Calibri"/>
          <w:szCs w:val="24"/>
          <w:lang w:val="pl-PL"/>
        </w:rPr>
        <w:t>1</w:t>
      </w:r>
    </w:p>
    <w:p w14:paraId="680D8B47" w14:textId="77777777" w:rsidR="008570D9" w:rsidRDefault="005F08E8">
      <w:pPr>
        <w:ind w:left="790" w:right="600" w:hanging="351"/>
        <w:rPr>
          <w:rFonts w:ascii="Calibri" w:hAnsi="Calibri" w:cs="Calibri"/>
          <w:lang w:val="pl-PL"/>
        </w:rPr>
      </w:pPr>
      <w:r>
        <w:rPr>
          <w:rFonts w:ascii="Calibri" w:hAnsi="Calibri" w:cs="Calibri"/>
          <w:noProof/>
          <w:lang w:val="pl-PL"/>
        </w:rPr>
        <w:t>1.</w:t>
      </w:r>
      <w:r w:rsidR="00E9547E">
        <w:rPr>
          <w:rFonts w:ascii="Calibri" w:hAnsi="Calibri" w:cs="Calibri"/>
          <w:lang w:val="pl-PL"/>
        </w:rPr>
        <w:t>W przypadkach losowych, takich jak zalanie mieszkania, pożar, kradzież pożyczkobiorca może ubiegać się o zawieszenie spłaty pożyczki na jeden rok.</w:t>
      </w:r>
    </w:p>
    <w:p w14:paraId="6AA501CD" w14:textId="77777777" w:rsidR="008570D9" w:rsidRDefault="00E9547E">
      <w:pPr>
        <w:numPr>
          <w:ilvl w:val="0"/>
          <w:numId w:val="14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Wniosek w sprawie zawieszenia części spłaty </w:t>
      </w:r>
      <w:r w:rsidR="005F08E8">
        <w:rPr>
          <w:rFonts w:ascii="Calibri" w:hAnsi="Calibri" w:cs="Calibri"/>
          <w:lang w:val="pl-PL"/>
        </w:rPr>
        <w:t>pożyczki</w:t>
      </w:r>
      <w:r>
        <w:rPr>
          <w:rFonts w:ascii="Calibri" w:hAnsi="Calibri" w:cs="Calibri"/>
          <w:lang w:val="pl-PL"/>
        </w:rPr>
        <w:t xml:space="preserve"> powinien być uzupełniony </w:t>
      </w:r>
      <w:r w:rsidR="005F08E8">
        <w:rPr>
          <w:rFonts w:ascii="Calibri" w:hAnsi="Calibri" w:cs="Calibri"/>
          <w:lang w:val="pl-PL"/>
        </w:rPr>
        <w:t xml:space="preserve">                  </w:t>
      </w:r>
      <w:r w:rsidR="008E3AE8">
        <w:rPr>
          <w:rFonts w:ascii="Calibri" w:hAnsi="Calibri" w:cs="Calibri"/>
          <w:lang w:val="pl-PL"/>
        </w:rPr>
        <w:t xml:space="preserve">    </w:t>
      </w:r>
      <w:r>
        <w:rPr>
          <w:rFonts w:ascii="Calibri" w:hAnsi="Calibri" w:cs="Calibri"/>
          <w:lang w:val="pl-PL"/>
        </w:rPr>
        <w:t>o dokumenty potwierdzające zaistniały wypadek losowy ( zaświadczenie z policji lub administracji spółdzielni, wspólnoty mieszkaniowej).</w:t>
      </w:r>
    </w:p>
    <w:p w14:paraId="57430710" w14:textId="77777777" w:rsidR="008570D9" w:rsidRDefault="00E9547E">
      <w:pPr>
        <w:numPr>
          <w:ilvl w:val="0"/>
          <w:numId w:val="14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Decyzję o zawieszeniu spłat pożyczki podejmuje pracodawca w uzgodnieniu z komisją socjalną.</w:t>
      </w:r>
    </w:p>
    <w:p w14:paraId="4172D8BD" w14:textId="77777777" w:rsidR="008570D9" w:rsidRDefault="00E9547E">
      <w:pPr>
        <w:numPr>
          <w:ilvl w:val="0"/>
          <w:numId w:val="14"/>
        </w:numPr>
        <w:spacing w:after="253"/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spłacona pożyczka lub jej część może być umorzona także w przypadku śmierci pożyczkobiorcy.</w:t>
      </w:r>
    </w:p>
    <w:p w14:paraId="6DF1A206" w14:textId="77777777" w:rsidR="008570D9" w:rsidRPr="008E3AE8" w:rsidRDefault="008530F9">
      <w:pPr>
        <w:spacing w:after="252" w:line="265" w:lineRule="auto"/>
        <w:ind w:left="10" w:right="527" w:hanging="10"/>
        <w:jc w:val="center"/>
        <w:rPr>
          <w:rFonts w:ascii="Calibri" w:hAnsi="Calibri" w:cs="Calibri"/>
          <w:szCs w:val="24"/>
          <w:lang w:val="pl-PL"/>
        </w:rPr>
      </w:pPr>
      <w:r w:rsidRPr="008E3AE8">
        <w:rPr>
          <w:rFonts w:ascii="Calibri" w:hAnsi="Calibri" w:cs="Calibri"/>
          <w:szCs w:val="24"/>
          <w:lang w:val="pl-PL"/>
        </w:rPr>
        <w:t>§</w:t>
      </w:r>
      <w:r w:rsidR="00E9547E" w:rsidRPr="008E3AE8">
        <w:rPr>
          <w:rFonts w:ascii="Calibri" w:hAnsi="Calibri" w:cs="Calibri"/>
          <w:szCs w:val="24"/>
          <w:lang w:val="pl-PL"/>
        </w:rPr>
        <w:t xml:space="preserve"> 2</w:t>
      </w:r>
      <w:r w:rsidRPr="008E3AE8">
        <w:rPr>
          <w:rFonts w:ascii="Calibri" w:hAnsi="Calibri" w:cs="Calibri"/>
          <w:szCs w:val="24"/>
          <w:lang w:val="pl-PL"/>
        </w:rPr>
        <w:t>2</w:t>
      </w:r>
    </w:p>
    <w:p w14:paraId="69E1B870" w14:textId="77777777" w:rsidR="008570D9" w:rsidRDefault="00E9547E" w:rsidP="008530F9">
      <w:pPr>
        <w:numPr>
          <w:ilvl w:val="0"/>
          <w:numId w:val="23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lastRenderedPageBreak/>
        <w:t>Osoby uprawnione ubiegające się o pomoc na cele mieszkaniowe powinny złożyć umotywowany wniosek oraz dodatkowo:</w:t>
      </w:r>
    </w:p>
    <w:p w14:paraId="136D8F0F" w14:textId="77777777" w:rsidR="008570D9" w:rsidRDefault="008530F9" w:rsidP="008530F9">
      <w:pPr>
        <w:ind w:left="1186" w:right="600" w:firstLine="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1</w:t>
      </w:r>
      <w:r w:rsidR="00E9547E">
        <w:rPr>
          <w:rFonts w:ascii="Calibri" w:hAnsi="Calibri" w:cs="Calibri"/>
          <w:lang w:val="pl-PL"/>
        </w:rPr>
        <w:t xml:space="preserve">) </w:t>
      </w:r>
      <w:r>
        <w:rPr>
          <w:rFonts w:ascii="Calibri" w:hAnsi="Calibri" w:cs="Calibri"/>
          <w:lang w:val="pl-PL"/>
        </w:rPr>
        <w:t xml:space="preserve"> </w:t>
      </w:r>
      <w:r w:rsidR="00E9547E">
        <w:rPr>
          <w:rFonts w:ascii="Calibri" w:hAnsi="Calibri" w:cs="Calibri"/>
          <w:lang w:val="pl-PL"/>
        </w:rPr>
        <w:t>w przypadku przeznaczenia pożyczki na cele mieszkaniowe na budowę lub zakup domu jednorodzinnego lub mieszkania w domu wielorodzinnym</w:t>
      </w:r>
      <w:r w:rsidR="00955840">
        <w:rPr>
          <w:rFonts w:ascii="Calibri" w:hAnsi="Calibri" w:cs="Calibri"/>
          <w:lang w:val="pl-PL"/>
        </w:rPr>
        <w:t xml:space="preserve"> wymagane</w:t>
      </w:r>
      <w:r w:rsidR="00E9547E">
        <w:rPr>
          <w:rFonts w:ascii="Calibri" w:hAnsi="Calibri" w:cs="Calibri"/>
          <w:lang w:val="pl-PL"/>
        </w:rPr>
        <w:t xml:space="preserve"> jest posiadanie pozwolenia na budowę lub aktu notarialnego;</w:t>
      </w:r>
    </w:p>
    <w:p w14:paraId="6D15FB47" w14:textId="77777777" w:rsidR="008570D9" w:rsidRDefault="008530F9" w:rsidP="008530F9">
      <w:pPr>
        <w:ind w:left="1165" w:right="600" w:firstLine="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2)   </w:t>
      </w:r>
      <w:r w:rsidR="00E9547E">
        <w:rPr>
          <w:rFonts w:ascii="Calibri" w:hAnsi="Calibri" w:cs="Calibri"/>
          <w:lang w:val="pl-PL"/>
        </w:rPr>
        <w:t xml:space="preserve">w przypadku przyznania pożyczki na cele mieszkaniowe przeznaczonej na remont lub modernizację domu lub mieszkania </w:t>
      </w:r>
      <w:r w:rsidR="00955840">
        <w:rPr>
          <w:rFonts w:ascii="Calibri" w:hAnsi="Calibri" w:cs="Calibri"/>
          <w:lang w:val="pl-PL"/>
        </w:rPr>
        <w:t xml:space="preserve"> wymagane </w:t>
      </w:r>
      <w:r w:rsidR="00E9547E">
        <w:rPr>
          <w:rFonts w:ascii="Calibri" w:hAnsi="Calibri" w:cs="Calibri"/>
          <w:lang w:val="pl-PL"/>
        </w:rPr>
        <w:t>jest posiadanie własnego mieszkania lub domu bez względu na tytuł prawny do zajmowanego domu lub lokalu;</w:t>
      </w:r>
    </w:p>
    <w:p w14:paraId="7F55C1E8" w14:textId="77777777" w:rsidR="008570D9" w:rsidRDefault="008530F9" w:rsidP="00955840">
      <w:pPr>
        <w:spacing w:after="232"/>
        <w:ind w:left="1165" w:right="600" w:firstLine="4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3)</w:t>
      </w:r>
      <w:r w:rsidR="00955840">
        <w:rPr>
          <w:rFonts w:ascii="Calibri" w:hAnsi="Calibri" w:cs="Calibri"/>
          <w:lang w:val="pl-PL"/>
        </w:rPr>
        <w:t xml:space="preserve">  </w:t>
      </w:r>
      <w:r w:rsidR="00E9547E">
        <w:rPr>
          <w:rFonts w:ascii="Calibri" w:hAnsi="Calibri" w:cs="Calibri"/>
          <w:lang w:val="pl-PL"/>
        </w:rPr>
        <w:t xml:space="preserve">w przypadku ubiegania się o pożyczkę na uzupełnienie wkładu mieszkaniowego lub </w:t>
      </w:r>
      <w:r w:rsidR="00955840">
        <w:rPr>
          <w:rFonts w:ascii="Calibri" w:hAnsi="Calibri" w:cs="Calibri"/>
          <w:lang w:val="pl-PL"/>
        </w:rPr>
        <w:t xml:space="preserve">   </w:t>
      </w:r>
      <w:r w:rsidR="00E9547E">
        <w:rPr>
          <w:rFonts w:ascii="Calibri" w:hAnsi="Calibri" w:cs="Calibri"/>
          <w:lang w:val="pl-PL"/>
        </w:rPr>
        <w:t>wkładu budowlanego do spółdzielni wymagane jest posiadanie zaświadczenia ze Spółdzielni Mieszkaniowej o przydziale lokalu.</w:t>
      </w:r>
    </w:p>
    <w:p w14:paraId="17FCEFDF" w14:textId="77777777" w:rsidR="008570D9" w:rsidRPr="008E3AE8" w:rsidRDefault="00955840">
      <w:pPr>
        <w:spacing w:after="252" w:line="265" w:lineRule="auto"/>
        <w:ind w:left="10" w:right="322" w:hanging="10"/>
        <w:jc w:val="center"/>
        <w:rPr>
          <w:rFonts w:ascii="Calibri" w:hAnsi="Calibri" w:cs="Calibri"/>
          <w:szCs w:val="24"/>
          <w:lang w:val="pl-PL"/>
        </w:rPr>
      </w:pPr>
      <w:r w:rsidRPr="008E3AE8">
        <w:rPr>
          <w:rFonts w:ascii="Calibri" w:hAnsi="Calibri" w:cs="Calibri"/>
          <w:szCs w:val="24"/>
          <w:lang w:val="pl-PL"/>
        </w:rPr>
        <w:t xml:space="preserve">§ </w:t>
      </w:r>
      <w:r w:rsidR="00E9547E" w:rsidRPr="008E3AE8">
        <w:rPr>
          <w:rFonts w:ascii="Calibri" w:hAnsi="Calibri" w:cs="Calibri"/>
          <w:szCs w:val="24"/>
          <w:lang w:val="pl-PL"/>
        </w:rPr>
        <w:t>2</w:t>
      </w:r>
      <w:r w:rsidRPr="008E3AE8">
        <w:rPr>
          <w:rFonts w:ascii="Calibri" w:hAnsi="Calibri" w:cs="Calibri"/>
          <w:szCs w:val="24"/>
          <w:lang w:val="pl-PL"/>
        </w:rPr>
        <w:t>3</w:t>
      </w:r>
    </w:p>
    <w:p w14:paraId="5D8B0AF6" w14:textId="77777777" w:rsidR="008570D9" w:rsidRDefault="00955840">
      <w:pPr>
        <w:ind w:left="790" w:right="600" w:hanging="351"/>
        <w:rPr>
          <w:rFonts w:ascii="Calibri" w:hAnsi="Calibri" w:cs="Calibri"/>
          <w:lang w:val="pl-PL"/>
        </w:rPr>
      </w:pPr>
      <w:r>
        <w:rPr>
          <w:rFonts w:ascii="Calibri" w:hAnsi="Calibri" w:cs="Calibri"/>
          <w:noProof/>
          <w:lang w:val="pl-PL"/>
        </w:rPr>
        <w:t xml:space="preserve">1. </w:t>
      </w:r>
      <w:r w:rsidR="00E9547E">
        <w:rPr>
          <w:rFonts w:ascii="Calibri" w:hAnsi="Calibri" w:cs="Calibri"/>
          <w:lang w:val="pl-PL"/>
        </w:rPr>
        <w:t>Wysokość pomocy na cele mieszkaniowe zależy od wysokości środków zgromadzonych na rachunku Funduszu oraz kwoty przeznaczonej na cele mieszkaniowe w rocznym planie rzeczowo — finansowym.</w:t>
      </w:r>
    </w:p>
    <w:p w14:paraId="3A306E1D" w14:textId="77777777" w:rsidR="008570D9" w:rsidRDefault="00E9547E">
      <w:pPr>
        <w:spacing w:after="243"/>
        <w:ind w:left="439"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2. Pożyczki są przyznawane według kolejności składanych wniosków.</w:t>
      </w:r>
    </w:p>
    <w:p w14:paraId="6EFD13D7" w14:textId="77777777" w:rsidR="008570D9" w:rsidRPr="008E3AE8" w:rsidRDefault="00955840">
      <w:pPr>
        <w:spacing w:after="252" w:line="265" w:lineRule="auto"/>
        <w:ind w:left="10" w:right="322" w:hanging="10"/>
        <w:jc w:val="center"/>
        <w:rPr>
          <w:rFonts w:ascii="Calibri" w:hAnsi="Calibri" w:cs="Calibri"/>
          <w:szCs w:val="24"/>
          <w:lang w:val="pl-PL"/>
        </w:rPr>
      </w:pPr>
      <w:r w:rsidRPr="008E3AE8">
        <w:rPr>
          <w:rFonts w:ascii="Calibri" w:hAnsi="Calibri" w:cs="Calibri"/>
          <w:szCs w:val="24"/>
          <w:lang w:val="pl-PL"/>
        </w:rPr>
        <w:t xml:space="preserve">§ </w:t>
      </w:r>
      <w:r w:rsidR="00E9547E" w:rsidRPr="008E3AE8">
        <w:rPr>
          <w:rFonts w:ascii="Calibri" w:hAnsi="Calibri" w:cs="Calibri"/>
          <w:szCs w:val="24"/>
          <w:lang w:val="pl-PL"/>
        </w:rPr>
        <w:t>2</w:t>
      </w:r>
      <w:r w:rsidRPr="008E3AE8">
        <w:rPr>
          <w:rFonts w:ascii="Calibri" w:hAnsi="Calibri" w:cs="Calibri"/>
          <w:szCs w:val="24"/>
          <w:lang w:val="pl-PL"/>
        </w:rPr>
        <w:t>4</w:t>
      </w:r>
    </w:p>
    <w:p w14:paraId="7DEF1FFB" w14:textId="77777777" w:rsidR="008570D9" w:rsidRDefault="00955840">
      <w:pPr>
        <w:ind w:left="790" w:right="600" w:hanging="351"/>
        <w:rPr>
          <w:rFonts w:ascii="Calibri" w:hAnsi="Calibri" w:cs="Calibri"/>
          <w:lang w:val="pl-PL"/>
        </w:rPr>
      </w:pPr>
      <w:r>
        <w:rPr>
          <w:rFonts w:ascii="Calibri" w:hAnsi="Calibri" w:cs="Calibri"/>
          <w:noProof/>
          <w:lang w:val="pl-PL"/>
        </w:rPr>
        <w:t xml:space="preserve">1. </w:t>
      </w:r>
      <w:r w:rsidR="00E9547E">
        <w:rPr>
          <w:rFonts w:ascii="Calibri" w:hAnsi="Calibri" w:cs="Calibri"/>
          <w:lang w:val="pl-PL"/>
        </w:rPr>
        <w:t>Pomoc na cele mieszkaniowe przekraczające 50% wynagrodzenia pożyczkobiorcy może być udzielona pracownikowi, który przepracował w zakładzie co najmniej jeden rok oraz wysokość pożyczki nie może przekroczyć kwoty możliwej do spłaty w okresie obowiązywania umowy. Ograniczenie to nie dotyczy emerytów i rencistów byłych pracowników zakładu.</w:t>
      </w:r>
    </w:p>
    <w:p w14:paraId="59AACA35" w14:textId="77777777" w:rsidR="008570D9" w:rsidRDefault="00E9547E">
      <w:pPr>
        <w:ind w:left="820" w:right="600" w:hanging="38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2. </w:t>
      </w:r>
      <w:r w:rsidR="00955840">
        <w:rPr>
          <w:rFonts w:ascii="Calibri" w:hAnsi="Calibri" w:cs="Calibri"/>
          <w:noProof/>
          <w:lang w:val="pl-PL"/>
        </w:rPr>
        <w:t xml:space="preserve">Umorzenie </w:t>
      </w:r>
      <w:r>
        <w:rPr>
          <w:rFonts w:ascii="Calibri" w:hAnsi="Calibri" w:cs="Calibri"/>
          <w:lang w:val="pl-PL"/>
        </w:rPr>
        <w:t>całości lub części przyznanej pomocy na cele mieszkaniowe może być zastosowane wobec:</w:t>
      </w:r>
    </w:p>
    <w:p w14:paraId="081C2DFF" w14:textId="77777777" w:rsidR="008570D9" w:rsidRDefault="00E9547E">
      <w:pPr>
        <w:numPr>
          <w:ilvl w:val="0"/>
          <w:numId w:val="15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pożyczkobiorców zmarłych, których rodziny nie są w stanie spłacić pozostałego zadłużenia,</w:t>
      </w:r>
    </w:p>
    <w:p w14:paraId="3C1D41D7" w14:textId="77777777" w:rsidR="008570D9" w:rsidRDefault="00E9547E">
      <w:pPr>
        <w:numPr>
          <w:ilvl w:val="0"/>
          <w:numId w:val="15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pożyczkobiorców, którzy przepracowali w zakładzie co najmniej 5 lat, a przyznana pomoc dotyczyła nabycia pierwszego własnego domu lub mieszkania.</w:t>
      </w:r>
    </w:p>
    <w:p w14:paraId="4973A368" w14:textId="77777777" w:rsidR="00955840" w:rsidRDefault="00955840" w:rsidP="00955840">
      <w:pPr>
        <w:ind w:left="1200" w:right="600" w:firstLine="0"/>
        <w:rPr>
          <w:rFonts w:ascii="Calibri" w:hAnsi="Calibri" w:cs="Calibri"/>
          <w:lang w:val="pl-PL"/>
        </w:rPr>
      </w:pPr>
    </w:p>
    <w:p w14:paraId="74509F80" w14:textId="77777777" w:rsidR="008570D9" w:rsidRDefault="00955840">
      <w:pPr>
        <w:spacing w:after="196" w:line="259" w:lineRule="auto"/>
        <w:ind w:left="10" w:right="600" w:hanging="10"/>
        <w:jc w:val="center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 xml:space="preserve">§ </w:t>
      </w:r>
      <w:r w:rsidR="00E9547E">
        <w:rPr>
          <w:rFonts w:ascii="Calibri" w:hAnsi="Calibri" w:cs="Calibri"/>
          <w:szCs w:val="24"/>
          <w:lang w:val="pl-PL"/>
        </w:rPr>
        <w:t>2</w:t>
      </w:r>
      <w:r>
        <w:rPr>
          <w:rFonts w:ascii="Calibri" w:hAnsi="Calibri" w:cs="Calibri"/>
          <w:szCs w:val="24"/>
          <w:lang w:val="pl-PL"/>
        </w:rPr>
        <w:t>5</w:t>
      </w:r>
    </w:p>
    <w:p w14:paraId="5403DFB8" w14:textId="77777777" w:rsidR="00955840" w:rsidRDefault="00E9547E" w:rsidP="00955840">
      <w:pPr>
        <w:numPr>
          <w:ilvl w:val="0"/>
          <w:numId w:val="25"/>
        </w:numPr>
        <w:ind w:right="834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Nie spłacona pożyczka podlega natychmiastowej spłacie wraz z odsetkami w przypadku: </w:t>
      </w:r>
    </w:p>
    <w:p w14:paraId="33AA772D" w14:textId="77777777" w:rsidR="008570D9" w:rsidRDefault="00E9547E" w:rsidP="00955840">
      <w:pPr>
        <w:ind w:left="799" w:right="834" w:firstLine="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1) porzucenia pracy przez pracownika,</w:t>
      </w:r>
    </w:p>
    <w:p w14:paraId="2DAAD151" w14:textId="77777777" w:rsidR="008570D9" w:rsidRDefault="00E9547E">
      <w:pPr>
        <w:numPr>
          <w:ilvl w:val="0"/>
          <w:numId w:val="16"/>
        </w:numPr>
        <w:ind w:left="1157" w:right="600" w:hanging="38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rozwiązania z pracownikiem stosunku pracy w trybie art. 52 Kodeksu Pracy (wypowiedzenie z winy pracownika),</w:t>
      </w:r>
    </w:p>
    <w:p w14:paraId="0D2CCD59" w14:textId="77777777" w:rsidR="008570D9" w:rsidRDefault="00E9547E">
      <w:pPr>
        <w:numPr>
          <w:ilvl w:val="0"/>
          <w:numId w:val="16"/>
        </w:numPr>
        <w:ind w:left="1157" w:right="600" w:hanging="38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wykorzystania pożyczki na inny cel niż określony w umowie,</w:t>
      </w:r>
    </w:p>
    <w:p w14:paraId="0ACE764C" w14:textId="77777777" w:rsidR="008570D9" w:rsidRDefault="00E9547E">
      <w:pPr>
        <w:numPr>
          <w:ilvl w:val="0"/>
          <w:numId w:val="16"/>
        </w:numPr>
        <w:ind w:left="1157" w:right="600" w:hanging="38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stwierdzenia, </w:t>
      </w:r>
      <w:r w:rsidR="00000D4D">
        <w:rPr>
          <w:rFonts w:ascii="Calibri" w:hAnsi="Calibri" w:cs="Calibri"/>
          <w:lang w:val="pl-PL"/>
        </w:rPr>
        <w:t>ż</w:t>
      </w:r>
      <w:r>
        <w:rPr>
          <w:rFonts w:ascii="Calibri" w:hAnsi="Calibri" w:cs="Calibri"/>
          <w:lang w:val="pl-PL"/>
        </w:rPr>
        <w:t>e pożyczka została udzielona na podstawie nieprawdziwych danych,</w:t>
      </w:r>
    </w:p>
    <w:p w14:paraId="2D9D0678" w14:textId="77777777" w:rsidR="008570D9" w:rsidRDefault="00E9547E">
      <w:pPr>
        <w:numPr>
          <w:ilvl w:val="0"/>
          <w:numId w:val="17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 razie zaprzestania spłaty pożyczki przez pożyczkobiorcę zobowiązanie spłaty przenosi się na solidarnych poręczycieli.</w:t>
      </w:r>
    </w:p>
    <w:p w14:paraId="7C0E00A8" w14:textId="77777777" w:rsidR="009A5D94" w:rsidRDefault="00E9547E" w:rsidP="009A5D94">
      <w:pPr>
        <w:numPr>
          <w:ilvl w:val="0"/>
          <w:numId w:val="17"/>
        </w:numPr>
        <w:spacing w:after="227"/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Pożyczka nie spłacona przez zmarłego pożyczkobiorcę nie podlega spłaceniu przez poręczycieli. Pozostałej kwoty zadłużenia należy dochodzić u spadkobiercy zmarłego, albo ją umorzyć na ogólnie obowiązujących warunkach.</w:t>
      </w:r>
    </w:p>
    <w:p w14:paraId="403C2FC8" w14:textId="77777777" w:rsidR="009A5D94" w:rsidRDefault="009A5D94" w:rsidP="009A5D94">
      <w:pPr>
        <w:spacing w:after="227"/>
        <w:ind w:left="805" w:right="600" w:firstLine="0"/>
        <w:rPr>
          <w:rFonts w:ascii="Calibri" w:hAnsi="Calibri" w:cs="Calibri"/>
          <w:lang w:val="pl-PL"/>
        </w:rPr>
      </w:pPr>
    </w:p>
    <w:p w14:paraId="6001E425" w14:textId="77777777" w:rsidR="009A5D94" w:rsidRDefault="009A5D94" w:rsidP="009A5D94">
      <w:pPr>
        <w:spacing w:after="227"/>
        <w:ind w:left="1525" w:right="600" w:firstLine="635"/>
        <w:rPr>
          <w:rFonts w:ascii="Calibri" w:hAnsi="Calibri" w:cs="Calibri"/>
          <w:sz w:val="28"/>
          <w:szCs w:val="28"/>
          <w:lang w:val="pl-PL"/>
        </w:rPr>
      </w:pPr>
      <w:r w:rsidRPr="009A5D94">
        <w:rPr>
          <w:rFonts w:ascii="Calibri" w:hAnsi="Calibri" w:cs="Calibri"/>
          <w:sz w:val="28"/>
          <w:szCs w:val="28"/>
          <w:lang w:val="pl-PL"/>
        </w:rPr>
        <w:lastRenderedPageBreak/>
        <w:t xml:space="preserve">     </w:t>
      </w:r>
      <w:r w:rsidR="00480623">
        <w:rPr>
          <w:rFonts w:ascii="Calibri" w:hAnsi="Calibri" w:cs="Calibri"/>
          <w:sz w:val="28"/>
          <w:szCs w:val="28"/>
          <w:lang w:val="pl-PL"/>
        </w:rPr>
        <w:t xml:space="preserve">   </w:t>
      </w:r>
      <w:r w:rsidRPr="009A5D94">
        <w:rPr>
          <w:rFonts w:ascii="Calibri" w:hAnsi="Calibri" w:cs="Calibri"/>
          <w:sz w:val="28"/>
          <w:szCs w:val="28"/>
          <w:lang w:val="pl-PL"/>
        </w:rPr>
        <w:t xml:space="preserve"> OCHRONA DANYCH OSOBOWYCH</w:t>
      </w:r>
    </w:p>
    <w:p w14:paraId="439A4D23" w14:textId="77777777" w:rsidR="009A5D94" w:rsidRPr="008E3AE8" w:rsidRDefault="009A5D94" w:rsidP="009A5D94">
      <w:pPr>
        <w:spacing w:after="227"/>
        <w:ind w:left="1525" w:right="600" w:firstLine="635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 w:val="28"/>
          <w:szCs w:val="28"/>
          <w:lang w:val="pl-PL"/>
        </w:rPr>
        <w:tab/>
      </w:r>
      <w:r>
        <w:rPr>
          <w:rFonts w:ascii="Calibri" w:hAnsi="Calibri" w:cs="Calibri"/>
          <w:sz w:val="28"/>
          <w:szCs w:val="28"/>
          <w:lang w:val="pl-PL"/>
        </w:rPr>
        <w:tab/>
      </w:r>
      <w:r>
        <w:rPr>
          <w:rFonts w:ascii="Calibri" w:hAnsi="Calibri" w:cs="Calibri"/>
          <w:sz w:val="28"/>
          <w:szCs w:val="28"/>
          <w:lang w:val="pl-PL"/>
        </w:rPr>
        <w:tab/>
      </w:r>
      <w:r w:rsidRPr="008E3AE8">
        <w:rPr>
          <w:rFonts w:ascii="Calibri" w:hAnsi="Calibri" w:cs="Calibri"/>
          <w:szCs w:val="24"/>
          <w:lang w:val="pl-PL"/>
        </w:rPr>
        <w:t>§ 26</w:t>
      </w:r>
    </w:p>
    <w:p w14:paraId="118E0E8F" w14:textId="77777777" w:rsidR="009A5D94" w:rsidRPr="009A5D94" w:rsidRDefault="009A5D94" w:rsidP="009A5D94">
      <w:pPr>
        <w:spacing w:after="0" w:line="240" w:lineRule="auto"/>
        <w:rPr>
          <w:rFonts w:ascii="Calibri" w:hAnsi="Calibri" w:cs="Calibri"/>
          <w:color w:val="222222"/>
          <w:sz w:val="28"/>
          <w:szCs w:val="28"/>
          <w:lang w:val="pl-PL" w:eastAsia="pl-PL"/>
        </w:rPr>
      </w:pPr>
    </w:p>
    <w:p w14:paraId="11D14B6F" w14:textId="77777777" w:rsidR="009A5D94" w:rsidRPr="009A5D94" w:rsidRDefault="009A5D94" w:rsidP="009A5D94">
      <w:pPr>
        <w:spacing w:after="0" w:line="240" w:lineRule="auto"/>
        <w:rPr>
          <w:rFonts w:ascii="Calibri" w:hAnsi="Calibri" w:cs="Calibri"/>
          <w:color w:val="auto"/>
          <w:lang w:val="pl-PL" w:eastAsia="pl-PL"/>
        </w:rPr>
      </w:pPr>
      <w:r w:rsidRPr="009A5D94">
        <w:rPr>
          <w:rFonts w:ascii="Calibri" w:hAnsi="Calibri" w:cs="Calibri"/>
          <w:color w:val="auto"/>
          <w:lang w:val="pl-PL" w:eastAsia="pl-PL"/>
        </w:rPr>
        <w:t>1. Dane osób uprawnionych do korzystania z Funduszu są przetwarzane na podstawie art. 8 Ustawy z dnia 4 marca 1994 roku o zakładowym funduszu świadczeń socjalnych (</w:t>
      </w:r>
      <w:r w:rsidR="004B09B6" w:rsidRPr="009A5D94">
        <w:rPr>
          <w:rFonts w:ascii="Calibri" w:hAnsi="Calibri" w:cs="Calibri"/>
          <w:color w:val="auto"/>
          <w:lang w:val="pl-PL" w:eastAsia="pl-PL"/>
        </w:rPr>
        <w:t>tj.</w:t>
      </w:r>
      <w:r w:rsidRPr="009A5D94">
        <w:rPr>
          <w:rFonts w:ascii="Calibri" w:hAnsi="Calibri" w:cs="Calibri"/>
          <w:color w:val="auto"/>
          <w:lang w:val="pl-PL" w:eastAsia="pl-PL"/>
        </w:rPr>
        <w:t>. Dz. U. z 2</w:t>
      </w:r>
      <w:r w:rsidR="00480623">
        <w:rPr>
          <w:rFonts w:ascii="Calibri" w:hAnsi="Calibri" w:cs="Calibri"/>
          <w:color w:val="auto"/>
          <w:lang w:val="pl-PL" w:eastAsia="pl-PL"/>
        </w:rPr>
        <w:t>022</w:t>
      </w:r>
      <w:r w:rsidRPr="009A5D94">
        <w:rPr>
          <w:rFonts w:ascii="Calibri" w:hAnsi="Calibri" w:cs="Calibri"/>
          <w:color w:val="auto"/>
          <w:lang w:val="pl-PL" w:eastAsia="pl-PL"/>
        </w:rPr>
        <w:t xml:space="preserve"> r. poz. </w:t>
      </w:r>
      <w:r w:rsidR="00480623">
        <w:rPr>
          <w:rFonts w:ascii="Calibri" w:hAnsi="Calibri" w:cs="Calibri"/>
          <w:color w:val="auto"/>
          <w:lang w:val="pl-PL" w:eastAsia="pl-PL"/>
        </w:rPr>
        <w:t>923 ze zm.</w:t>
      </w:r>
      <w:r w:rsidRPr="009A5D94">
        <w:rPr>
          <w:rFonts w:ascii="Calibri" w:hAnsi="Calibri" w:cs="Calibri"/>
          <w:color w:val="auto"/>
          <w:lang w:val="pl-PL" w:eastAsia="pl-PL"/>
        </w:rPr>
        <w:t>) oraz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 </w:t>
      </w:r>
    </w:p>
    <w:p w14:paraId="25479FBE" w14:textId="77777777" w:rsidR="009A5D94" w:rsidRPr="009A5D94" w:rsidRDefault="009A5D94" w:rsidP="009A5D94">
      <w:pPr>
        <w:spacing w:after="0" w:line="240" w:lineRule="auto"/>
        <w:rPr>
          <w:rFonts w:ascii="Calibri" w:hAnsi="Calibri" w:cs="Calibri"/>
          <w:color w:val="auto"/>
          <w:lang w:val="pl-PL" w:eastAsia="pl-PL"/>
        </w:rPr>
      </w:pPr>
    </w:p>
    <w:p w14:paraId="47C7FB43" w14:textId="77777777" w:rsidR="009A5D94" w:rsidRPr="009A5D94" w:rsidRDefault="009A5D94" w:rsidP="009A5D94">
      <w:pPr>
        <w:spacing w:after="0" w:line="240" w:lineRule="auto"/>
        <w:rPr>
          <w:rFonts w:ascii="Calibri" w:hAnsi="Calibri" w:cs="Calibri"/>
          <w:color w:val="auto"/>
          <w:lang w:val="pl-PL" w:eastAsia="pl-PL"/>
        </w:rPr>
      </w:pPr>
      <w:r w:rsidRPr="009A5D94">
        <w:rPr>
          <w:rFonts w:ascii="Calibri" w:hAnsi="Calibri" w:cs="Calibri"/>
          <w:color w:val="auto"/>
          <w:lang w:val="pl-PL" w:eastAsia="pl-PL"/>
        </w:rPr>
        <w:t xml:space="preserve">2. Dane osób uprawnionych do korzystania z Funduszu, w tym dane dotyczące zdrowia są przetwarzane przez pracodawcę oraz </w:t>
      </w:r>
      <w:r w:rsidRPr="009A5D94">
        <w:rPr>
          <w:rFonts w:ascii="Calibri" w:hAnsi="Calibri" w:cs="Calibri"/>
          <w:color w:val="auto"/>
          <w:shd w:val="clear" w:color="auto" w:fill="FFFFFF"/>
          <w:lang w:val="pl-PL" w:eastAsia="pl-PL"/>
        </w:rPr>
        <w:t xml:space="preserve">członków zakładowej komisji socjalnej </w:t>
      </w:r>
      <w:r w:rsidRPr="009A5D94">
        <w:rPr>
          <w:rFonts w:ascii="Calibri" w:hAnsi="Calibri" w:cs="Calibri"/>
          <w:color w:val="auto"/>
          <w:lang w:val="pl-PL" w:eastAsia="pl-PL"/>
        </w:rPr>
        <w:t xml:space="preserve">działających w imieniu pracodawcy oraz </w:t>
      </w:r>
      <w:r w:rsidRPr="009A5D94">
        <w:rPr>
          <w:rFonts w:ascii="Calibri" w:hAnsi="Calibri" w:cs="Calibri"/>
          <w:color w:val="auto"/>
          <w:shd w:val="clear" w:color="auto" w:fill="FFFFFF"/>
          <w:lang w:val="pl-PL" w:eastAsia="pl-PL"/>
        </w:rPr>
        <w:t>posiadających wydane przez niego pisemne upoważnienie do przetwarzania danych, </w:t>
      </w:r>
      <w:r w:rsidRPr="009A5D94">
        <w:rPr>
          <w:rFonts w:ascii="Calibri" w:hAnsi="Calibri" w:cs="Calibri"/>
          <w:color w:val="auto"/>
          <w:lang w:val="pl-PL" w:eastAsia="pl-PL"/>
        </w:rPr>
        <w:t xml:space="preserve"> którzy  - poprzez podpisanie oświadczenia o poufności - zobowiązani są do zachowania w tajemnicy danych w okresie wykonywania funkcji w komisji oraz po jej zakończeniu,</w:t>
      </w:r>
    </w:p>
    <w:p w14:paraId="5DFF1EDE" w14:textId="77777777" w:rsidR="009A5D94" w:rsidRPr="009A5D94" w:rsidRDefault="009A5D94" w:rsidP="009A5D94">
      <w:pPr>
        <w:spacing w:after="0" w:line="240" w:lineRule="auto"/>
        <w:rPr>
          <w:rFonts w:ascii="Calibri" w:hAnsi="Calibri" w:cs="Calibri"/>
          <w:color w:val="auto"/>
          <w:lang w:val="pl-PL" w:eastAsia="pl-PL"/>
        </w:rPr>
      </w:pPr>
    </w:p>
    <w:p w14:paraId="1F500936" w14:textId="77777777" w:rsidR="009A5D94" w:rsidRPr="009A5D94" w:rsidRDefault="009A5D94" w:rsidP="009A5D94">
      <w:pPr>
        <w:spacing w:after="0" w:line="240" w:lineRule="auto"/>
        <w:rPr>
          <w:rFonts w:ascii="Calibri" w:hAnsi="Calibri" w:cs="Calibri"/>
          <w:color w:val="auto"/>
          <w:lang w:val="pl-PL" w:eastAsia="pl-PL"/>
        </w:rPr>
      </w:pPr>
      <w:r w:rsidRPr="009A5D94">
        <w:rPr>
          <w:rFonts w:ascii="Calibri" w:hAnsi="Calibri" w:cs="Calibri"/>
          <w:color w:val="auto"/>
          <w:lang w:val="pl-PL" w:eastAsia="pl-PL"/>
        </w:rPr>
        <w:t>3. Dane osób uprawnionych do korzystania z Funduszu są przetwarzane wyłącznie w celu realizacji uprawnień do uzyskania świadczeń z Funduszu Świadczeń Socjalnych. </w:t>
      </w:r>
    </w:p>
    <w:p w14:paraId="5C7E18EF" w14:textId="77777777" w:rsidR="009A5D94" w:rsidRPr="009A5D94" w:rsidRDefault="009A5D94" w:rsidP="009A5D94">
      <w:pPr>
        <w:spacing w:after="0" w:line="240" w:lineRule="auto"/>
        <w:rPr>
          <w:rFonts w:ascii="Calibri" w:hAnsi="Calibri" w:cs="Calibri"/>
          <w:color w:val="auto"/>
          <w:lang w:val="pl-PL" w:eastAsia="pl-PL"/>
        </w:rPr>
      </w:pPr>
    </w:p>
    <w:p w14:paraId="6C8F6B21" w14:textId="77777777" w:rsidR="009A5D94" w:rsidRPr="009A5D94" w:rsidRDefault="009A5D94" w:rsidP="009A5D94">
      <w:pPr>
        <w:spacing w:after="0" w:line="240" w:lineRule="auto"/>
        <w:rPr>
          <w:rFonts w:ascii="Calibri" w:hAnsi="Calibri" w:cs="Calibri"/>
          <w:color w:val="auto"/>
          <w:lang w:val="pl-PL" w:eastAsia="pl-PL"/>
        </w:rPr>
      </w:pPr>
      <w:r w:rsidRPr="009A5D94">
        <w:rPr>
          <w:rFonts w:ascii="Calibri" w:hAnsi="Calibri" w:cs="Calibri"/>
          <w:color w:val="auto"/>
          <w:lang w:val="pl-PL" w:eastAsia="pl-PL"/>
        </w:rPr>
        <w:t xml:space="preserve">4. Osoby uprawnione przekazują swoje dane wyłącznie w formie oświadczenia, przy czym pracodawca może żądać udokumentowania danych osobowych w zakresie niezbędnym do ich potwierdzenia. Potwierdzenie może odbywać się w szczególności na podstawie oświadczeń </w:t>
      </w:r>
      <w:r w:rsidR="008E3AE8">
        <w:rPr>
          <w:rFonts w:ascii="Calibri" w:hAnsi="Calibri" w:cs="Calibri"/>
          <w:color w:val="auto"/>
          <w:lang w:val="pl-PL" w:eastAsia="pl-PL"/>
        </w:rPr>
        <w:t xml:space="preserve">                </w:t>
      </w:r>
      <w:r w:rsidRPr="009A5D94">
        <w:rPr>
          <w:rFonts w:ascii="Calibri" w:hAnsi="Calibri" w:cs="Calibri"/>
          <w:color w:val="auto"/>
          <w:lang w:val="pl-PL" w:eastAsia="pl-PL"/>
        </w:rPr>
        <w:t>i zaświadczeń o sytuacji życiowej (w tym zdrowotnej), rodzinnej i materialnej osoby uprawnionej do korzystania z Funduszu.</w:t>
      </w:r>
    </w:p>
    <w:p w14:paraId="550DB6D1" w14:textId="77777777" w:rsidR="009A5D94" w:rsidRPr="009A5D94" w:rsidRDefault="009A5D94" w:rsidP="009A5D94">
      <w:pPr>
        <w:spacing w:after="0" w:line="240" w:lineRule="auto"/>
        <w:rPr>
          <w:rFonts w:ascii="Calibri" w:hAnsi="Calibri" w:cs="Calibri"/>
          <w:color w:val="auto"/>
          <w:lang w:val="pl-PL" w:eastAsia="pl-PL"/>
        </w:rPr>
      </w:pPr>
    </w:p>
    <w:p w14:paraId="0A2B4413" w14:textId="77777777" w:rsidR="009A5D94" w:rsidRPr="009A5D94" w:rsidRDefault="009A5D94" w:rsidP="009A5D94">
      <w:pPr>
        <w:spacing w:after="0" w:line="240" w:lineRule="auto"/>
        <w:rPr>
          <w:rFonts w:ascii="Calibri" w:hAnsi="Calibri" w:cs="Calibri"/>
          <w:color w:val="auto"/>
          <w:lang w:val="pl-PL" w:eastAsia="pl-PL"/>
        </w:rPr>
      </w:pPr>
      <w:r w:rsidRPr="009A5D94">
        <w:rPr>
          <w:rFonts w:ascii="Calibri" w:hAnsi="Calibri" w:cs="Calibri"/>
          <w:color w:val="auto"/>
          <w:lang w:val="pl-PL" w:eastAsia="pl-PL"/>
        </w:rPr>
        <w:t>5. Pracodawca przetwarza dane osobowe osób uprawnionych do korzystania z Funduszu przez okres niezbędny do przyznania ulgowej usługi i świadczenia, dopłaty z Funduszu oraz ustalenia ich wysokości, a także przez okres niezbędny do dochodzenia praw lub roszczeń. </w:t>
      </w:r>
    </w:p>
    <w:p w14:paraId="38DF3FB4" w14:textId="77777777" w:rsidR="009A5D94" w:rsidRPr="009A5D94" w:rsidRDefault="009A5D94" w:rsidP="009A5D94">
      <w:pPr>
        <w:spacing w:after="0" w:line="240" w:lineRule="auto"/>
        <w:rPr>
          <w:rFonts w:ascii="Calibri" w:hAnsi="Calibri" w:cs="Calibri"/>
          <w:color w:val="auto"/>
          <w:lang w:val="pl-PL" w:eastAsia="pl-PL"/>
        </w:rPr>
      </w:pPr>
    </w:p>
    <w:p w14:paraId="679BBC12" w14:textId="77777777" w:rsidR="009A5D94" w:rsidRPr="009A5D94" w:rsidRDefault="009A5D94" w:rsidP="009A5D94">
      <w:pPr>
        <w:rPr>
          <w:rFonts w:ascii="Calibri" w:hAnsi="Calibri" w:cs="Calibri"/>
          <w:color w:val="auto"/>
          <w:lang w:val="pl-PL" w:eastAsia="pl-PL"/>
        </w:rPr>
      </w:pPr>
      <w:r w:rsidRPr="009A5D94">
        <w:rPr>
          <w:rFonts w:ascii="Calibri" w:hAnsi="Calibri" w:cs="Calibri"/>
          <w:color w:val="auto"/>
          <w:lang w:val="pl-PL" w:eastAsia="pl-PL"/>
        </w:rPr>
        <w:t xml:space="preserve">6. Pracodawca dokonuje przeglądu danych osobowych osób uprawnionych do korzystaniu </w:t>
      </w:r>
      <w:r w:rsidR="008E3AE8">
        <w:rPr>
          <w:rFonts w:ascii="Calibri" w:hAnsi="Calibri" w:cs="Calibri"/>
          <w:color w:val="auto"/>
          <w:lang w:val="pl-PL" w:eastAsia="pl-PL"/>
        </w:rPr>
        <w:t xml:space="preserve">                 </w:t>
      </w:r>
      <w:r w:rsidRPr="009A5D94">
        <w:rPr>
          <w:rFonts w:ascii="Calibri" w:hAnsi="Calibri" w:cs="Calibri"/>
          <w:color w:val="auto"/>
          <w:lang w:val="pl-PL" w:eastAsia="pl-PL"/>
        </w:rPr>
        <w:t>z Funduszu nie rzadziej niż raz w roku kalendarzowym w celu ustalenia niezbędności ich dalszego przechowywania</w:t>
      </w:r>
      <w:r w:rsidR="00480623">
        <w:rPr>
          <w:rFonts w:ascii="Calibri" w:hAnsi="Calibri" w:cs="Calibri"/>
          <w:color w:val="auto"/>
          <w:lang w:val="pl-PL" w:eastAsia="pl-PL"/>
        </w:rPr>
        <w:t>.</w:t>
      </w:r>
    </w:p>
    <w:p w14:paraId="5C8AFD04" w14:textId="77777777" w:rsidR="009A5D94" w:rsidRPr="009A5D94" w:rsidRDefault="009A5D94" w:rsidP="009A5D94">
      <w:pPr>
        <w:spacing w:after="0" w:line="240" w:lineRule="auto"/>
        <w:rPr>
          <w:rFonts w:ascii="Calibri" w:hAnsi="Calibri" w:cs="Calibri"/>
          <w:color w:val="auto"/>
          <w:lang w:val="pl-PL" w:eastAsia="pl-PL"/>
        </w:rPr>
      </w:pPr>
      <w:r w:rsidRPr="009A5D94">
        <w:rPr>
          <w:rFonts w:ascii="Calibri" w:hAnsi="Calibri" w:cs="Calibri"/>
          <w:color w:val="auto"/>
          <w:lang w:val="pl-PL" w:eastAsia="pl-PL"/>
        </w:rPr>
        <w:t>Pracodawca usuwa dane osobowe, których dalsze przechowywanie jest zbędne do realizacji celu dla którego zostały zebrane. </w:t>
      </w:r>
    </w:p>
    <w:p w14:paraId="5B1973AB" w14:textId="77777777" w:rsidR="009A5D94" w:rsidRPr="009A5D94" w:rsidRDefault="009A5D94" w:rsidP="009A5D94">
      <w:pPr>
        <w:rPr>
          <w:rFonts w:ascii="Calibri" w:hAnsi="Calibri" w:cs="Calibri"/>
          <w:color w:val="auto"/>
          <w:lang w:val="pl-PL"/>
        </w:rPr>
      </w:pPr>
    </w:p>
    <w:p w14:paraId="7A775291" w14:textId="77777777" w:rsidR="009A5D94" w:rsidRDefault="009A5D94" w:rsidP="009A5D94">
      <w:pPr>
        <w:spacing w:after="226" w:line="259" w:lineRule="auto"/>
        <w:ind w:left="10" w:right="512" w:hanging="10"/>
        <w:jc w:val="center"/>
        <w:rPr>
          <w:rFonts w:ascii="Calibri" w:hAnsi="Calibri" w:cs="Calibri"/>
          <w:sz w:val="28"/>
          <w:lang w:val="pl-PL"/>
        </w:rPr>
      </w:pPr>
    </w:p>
    <w:p w14:paraId="4EA770A6" w14:textId="77777777" w:rsidR="009A5D94" w:rsidRDefault="009A5D94" w:rsidP="009A5D94">
      <w:pPr>
        <w:spacing w:after="227"/>
        <w:ind w:left="0" w:right="600" w:firstLine="0"/>
        <w:rPr>
          <w:rFonts w:ascii="Calibri" w:hAnsi="Calibri" w:cs="Calibri"/>
          <w:lang w:val="pl-PL"/>
        </w:rPr>
      </w:pPr>
    </w:p>
    <w:p w14:paraId="08996068" w14:textId="77777777" w:rsidR="009A5D94" w:rsidRDefault="009A5D94" w:rsidP="00000D4D">
      <w:pPr>
        <w:spacing w:after="227"/>
        <w:ind w:left="805" w:right="600" w:firstLine="0"/>
        <w:rPr>
          <w:rFonts w:ascii="Calibri" w:hAnsi="Calibri" w:cs="Calibri"/>
          <w:lang w:val="pl-PL"/>
        </w:rPr>
      </w:pPr>
    </w:p>
    <w:p w14:paraId="7F142FEC" w14:textId="77777777" w:rsidR="009A5D94" w:rsidRDefault="009A5D94" w:rsidP="009A5D94">
      <w:pPr>
        <w:spacing w:after="227"/>
        <w:ind w:left="0" w:right="600" w:firstLine="0"/>
        <w:rPr>
          <w:rFonts w:ascii="Calibri" w:hAnsi="Calibri" w:cs="Calibri"/>
          <w:lang w:val="pl-PL"/>
        </w:rPr>
      </w:pPr>
    </w:p>
    <w:p w14:paraId="447F6F23" w14:textId="77777777" w:rsidR="008570D9" w:rsidRDefault="00E9547E">
      <w:pPr>
        <w:spacing w:after="252" w:line="265" w:lineRule="auto"/>
        <w:ind w:left="10" w:right="571" w:hanging="10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sz w:val="26"/>
          <w:lang w:val="pl-PL"/>
        </w:rPr>
        <w:t>POSTANOWIENIA KOŃCOWE</w:t>
      </w:r>
    </w:p>
    <w:p w14:paraId="67D77C09" w14:textId="77777777" w:rsidR="008570D9" w:rsidRPr="008E3AE8" w:rsidRDefault="00000D4D">
      <w:pPr>
        <w:spacing w:after="0" w:line="259" w:lineRule="auto"/>
        <w:ind w:left="0" w:right="556" w:firstLine="0"/>
        <w:jc w:val="center"/>
        <w:rPr>
          <w:rFonts w:ascii="Calibri" w:hAnsi="Calibri" w:cs="Calibri"/>
          <w:szCs w:val="24"/>
          <w:lang w:val="pl-PL"/>
        </w:rPr>
      </w:pPr>
      <w:r w:rsidRPr="008E3AE8">
        <w:rPr>
          <w:rFonts w:ascii="Calibri" w:hAnsi="Calibri" w:cs="Calibri"/>
          <w:szCs w:val="24"/>
          <w:lang w:val="pl-PL"/>
        </w:rPr>
        <w:t xml:space="preserve">§ </w:t>
      </w:r>
      <w:r w:rsidR="00E9547E" w:rsidRPr="008E3AE8">
        <w:rPr>
          <w:rFonts w:ascii="Calibri" w:hAnsi="Calibri" w:cs="Calibri"/>
          <w:szCs w:val="24"/>
          <w:lang w:val="pl-PL"/>
        </w:rPr>
        <w:t>2</w:t>
      </w:r>
      <w:r w:rsidR="009A5D94" w:rsidRPr="008E3AE8">
        <w:rPr>
          <w:rFonts w:ascii="Calibri" w:hAnsi="Calibri" w:cs="Calibri"/>
          <w:szCs w:val="24"/>
          <w:lang w:val="pl-PL"/>
        </w:rPr>
        <w:t>7</w:t>
      </w:r>
    </w:p>
    <w:p w14:paraId="50BE5BCE" w14:textId="77777777" w:rsidR="008570D9" w:rsidRDefault="00E9547E">
      <w:pPr>
        <w:spacing w:after="258"/>
        <w:ind w:left="820" w:right="600" w:hanging="38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lastRenderedPageBreak/>
        <w:t>Termin składania wniosków o przyznanie ulgowych usług wypoczynkowych upływa w dniu 30 kwietnia bieżącego roku.</w:t>
      </w:r>
    </w:p>
    <w:p w14:paraId="31D4D550" w14:textId="77777777" w:rsidR="008570D9" w:rsidRPr="008E3AE8" w:rsidRDefault="00000D4D" w:rsidP="00000D4D">
      <w:pPr>
        <w:spacing w:after="252" w:line="265" w:lineRule="auto"/>
        <w:ind w:left="4330" w:right="366" w:firstLine="0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 w:val="26"/>
          <w:lang w:val="pl-PL"/>
        </w:rPr>
        <w:t xml:space="preserve">      </w:t>
      </w:r>
      <w:r w:rsidRPr="008E3AE8">
        <w:rPr>
          <w:rFonts w:ascii="Calibri" w:hAnsi="Calibri" w:cs="Calibri"/>
          <w:szCs w:val="24"/>
          <w:lang w:val="pl-PL"/>
        </w:rPr>
        <w:t>§ 2</w:t>
      </w:r>
      <w:r w:rsidR="009A5D94" w:rsidRPr="008E3AE8">
        <w:rPr>
          <w:rFonts w:ascii="Calibri" w:hAnsi="Calibri" w:cs="Calibri"/>
          <w:szCs w:val="24"/>
          <w:lang w:val="pl-PL"/>
        </w:rPr>
        <w:t>8</w:t>
      </w:r>
    </w:p>
    <w:p w14:paraId="4D0831FB" w14:textId="77777777" w:rsidR="008570D9" w:rsidRDefault="00000D4D">
      <w:pPr>
        <w:ind w:left="439"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noProof/>
          <w:lang w:val="pl-PL"/>
        </w:rPr>
        <w:t xml:space="preserve">1. </w:t>
      </w:r>
      <w:r w:rsidR="00E9547E">
        <w:rPr>
          <w:rFonts w:ascii="Calibri" w:hAnsi="Calibri" w:cs="Calibri"/>
          <w:lang w:val="pl-PL"/>
        </w:rPr>
        <w:t>Ustala się komisję socjalną w składzie:</w:t>
      </w:r>
    </w:p>
    <w:p w14:paraId="4E7254CE" w14:textId="77777777" w:rsidR="00000D4D" w:rsidRDefault="00E9547E" w:rsidP="00A61845">
      <w:pPr>
        <w:tabs>
          <w:tab w:val="left" w:pos="3828"/>
        </w:tabs>
        <w:ind w:left="805" w:right="5617"/>
        <w:jc w:val="left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l</w:t>
      </w:r>
      <w:r w:rsidR="00000D4D">
        <w:rPr>
          <w:rFonts w:ascii="Calibri" w:hAnsi="Calibri" w:cs="Calibri"/>
          <w:lang w:val="pl-PL"/>
        </w:rPr>
        <w:t>) Aneta Bacławsk</w:t>
      </w:r>
      <w:r w:rsidR="00A61845">
        <w:rPr>
          <w:rFonts w:ascii="Calibri" w:hAnsi="Calibri" w:cs="Calibri"/>
          <w:lang w:val="pl-PL"/>
        </w:rPr>
        <w:t>a-</w:t>
      </w:r>
      <w:r>
        <w:rPr>
          <w:rFonts w:ascii="Calibri" w:hAnsi="Calibri" w:cs="Calibri"/>
          <w:lang w:val="pl-PL"/>
        </w:rPr>
        <w:t xml:space="preserve">przewodniczący </w:t>
      </w:r>
    </w:p>
    <w:p w14:paraId="132C4EE3" w14:textId="77777777" w:rsidR="008E3AE8" w:rsidRDefault="00E9547E" w:rsidP="00A61845">
      <w:pPr>
        <w:ind w:left="805" w:right="6184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2) Katarzyna Brzezicka </w:t>
      </w:r>
      <w:r w:rsidR="008E3AE8">
        <w:rPr>
          <w:rFonts w:ascii="Calibri" w:hAnsi="Calibri" w:cs="Calibri"/>
          <w:lang w:val="pl-PL"/>
        </w:rPr>
        <w:t>–</w:t>
      </w:r>
      <w:r>
        <w:rPr>
          <w:rFonts w:ascii="Calibri" w:hAnsi="Calibri" w:cs="Calibri"/>
          <w:lang w:val="pl-PL"/>
        </w:rPr>
        <w:t xml:space="preserve"> członek</w:t>
      </w:r>
    </w:p>
    <w:p w14:paraId="25DB0B18" w14:textId="77777777" w:rsidR="008570D9" w:rsidRDefault="00E9547E" w:rsidP="00A61845">
      <w:pPr>
        <w:ind w:left="805" w:right="6184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 3) </w:t>
      </w:r>
      <w:r w:rsidR="00000D4D">
        <w:rPr>
          <w:rFonts w:ascii="Calibri" w:hAnsi="Calibri" w:cs="Calibri"/>
          <w:lang w:val="pl-PL"/>
        </w:rPr>
        <w:t>Agnieszka Opalach</w:t>
      </w:r>
      <w:r>
        <w:rPr>
          <w:rFonts w:ascii="Calibri" w:hAnsi="Calibri" w:cs="Calibri"/>
          <w:lang w:val="pl-PL"/>
        </w:rPr>
        <w:t xml:space="preserve"> - członek</w:t>
      </w:r>
    </w:p>
    <w:p w14:paraId="5F456D23" w14:textId="77777777" w:rsidR="008570D9" w:rsidRDefault="00E9547E">
      <w:pPr>
        <w:numPr>
          <w:ilvl w:val="0"/>
          <w:numId w:val="18"/>
        </w:numPr>
        <w:ind w:right="600" w:hanging="366"/>
        <w:rPr>
          <w:rFonts w:ascii="Calibri" w:hAnsi="Calibri" w:cs="Calibri"/>
        </w:rPr>
      </w:pPr>
      <w:r>
        <w:rPr>
          <w:rFonts w:ascii="Calibri" w:hAnsi="Calibri" w:cs="Calibri"/>
        </w:rPr>
        <w:t>Zadaniem komisji jest:</w:t>
      </w:r>
    </w:p>
    <w:p w14:paraId="0578B441" w14:textId="77777777" w:rsidR="008570D9" w:rsidRDefault="00E9547E">
      <w:pPr>
        <w:numPr>
          <w:ilvl w:val="1"/>
          <w:numId w:val="18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podział środków funduszu zgodnie z wnioskami pracowników i preliminarzem wydatków</w:t>
      </w:r>
      <w:r w:rsidR="00000D4D">
        <w:rPr>
          <w:rFonts w:ascii="Calibri" w:hAnsi="Calibri" w:cs="Calibri"/>
          <w:lang w:val="pl-PL"/>
        </w:rPr>
        <w:t>,</w:t>
      </w:r>
    </w:p>
    <w:p w14:paraId="02A7E19B" w14:textId="77777777" w:rsidR="008570D9" w:rsidRDefault="00E9547E">
      <w:pPr>
        <w:numPr>
          <w:ilvl w:val="1"/>
          <w:numId w:val="18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przedstawienie do akceptacji pracodawcy rozpatrzonych przez komisję wniosków</w:t>
      </w:r>
      <w:r w:rsidR="00000D4D">
        <w:rPr>
          <w:rFonts w:ascii="Calibri" w:hAnsi="Calibri" w:cs="Calibri"/>
          <w:lang w:val="pl-PL"/>
        </w:rPr>
        <w:t>,</w:t>
      </w:r>
    </w:p>
    <w:p w14:paraId="7D86AF6D" w14:textId="77777777" w:rsidR="008570D9" w:rsidRDefault="00E9547E">
      <w:pPr>
        <w:numPr>
          <w:ilvl w:val="1"/>
          <w:numId w:val="18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prowadzenie dokumentacji protokołów i ewidencji pożyczek oraz ewidencji przyznanych świadczeń indywidualnych dla każdego pracownika</w:t>
      </w:r>
      <w:r w:rsidR="00000D4D">
        <w:rPr>
          <w:rFonts w:ascii="Calibri" w:hAnsi="Calibri" w:cs="Calibri"/>
          <w:lang w:val="pl-PL"/>
        </w:rPr>
        <w:t>,</w:t>
      </w:r>
    </w:p>
    <w:p w14:paraId="3304EAAD" w14:textId="77777777" w:rsidR="008570D9" w:rsidRDefault="00E9547E">
      <w:pPr>
        <w:numPr>
          <w:ilvl w:val="1"/>
          <w:numId w:val="18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podanie w protokole argumentacji w przypadku odmownego rozpatrzenia złożonego wniosku</w:t>
      </w:r>
      <w:r w:rsidR="00000D4D">
        <w:rPr>
          <w:rFonts w:ascii="Calibri" w:hAnsi="Calibri" w:cs="Calibri"/>
          <w:lang w:val="pl-PL"/>
        </w:rPr>
        <w:t>.</w:t>
      </w:r>
    </w:p>
    <w:p w14:paraId="5EABC5FD" w14:textId="77777777" w:rsidR="008570D9" w:rsidRDefault="00E9547E">
      <w:pPr>
        <w:numPr>
          <w:ilvl w:val="0"/>
          <w:numId w:val="18"/>
        </w:numPr>
        <w:spacing w:after="210"/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Wszystkie decyzje komisji socjalnej podejmowane są zgodnie z obowiązującymi przepisami prawa i postanowieniami niniejszego regulaminu.</w:t>
      </w:r>
    </w:p>
    <w:p w14:paraId="7ED75E43" w14:textId="77777777" w:rsidR="00000D4D" w:rsidRDefault="00000D4D" w:rsidP="009A5D94">
      <w:pPr>
        <w:spacing w:after="210"/>
        <w:ind w:left="4315" w:right="600"/>
        <w:rPr>
          <w:rFonts w:ascii="Calibri" w:hAnsi="Calibri" w:cs="Calibri"/>
          <w:lang w:val="pl-PL"/>
        </w:rPr>
      </w:pPr>
    </w:p>
    <w:p w14:paraId="27482B00" w14:textId="77777777" w:rsidR="009A5D94" w:rsidRPr="008E3AE8" w:rsidRDefault="00000D4D" w:rsidP="009A5D94">
      <w:pPr>
        <w:spacing w:after="226" w:line="259" w:lineRule="auto"/>
        <w:ind w:left="10" w:right="512" w:hanging="10"/>
        <w:jc w:val="center"/>
        <w:rPr>
          <w:rFonts w:ascii="Calibri" w:hAnsi="Calibri" w:cs="Calibri"/>
          <w:szCs w:val="24"/>
          <w:lang w:val="pl-PL"/>
        </w:rPr>
      </w:pPr>
      <w:r w:rsidRPr="008E3AE8">
        <w:rPr>
          <w:rFonts w:ascii="Calibri" w:hAnsi="Calibri" w:cs="Calibri"/>
          <w:szCs w:val="24"/>
          <w:lang w:val="pl-PL"/>
        </w:rPr>
        <w:t xml:space="preserve">§ </w:t>
      </w:r>
      <w:r w:rsidR="00E9547E" w:rsidRPr="008E3AE8">
        <w:rPr>
          <w:rFonts w:ascii="Calibri" w:hAnsi="Calibri" w:cs="Calibri"/>
          <w:szCs w:val="24"/>
          <w:lang w:val="pl-PL"/>
        </w:rPr>
        <w:t>2</w:t>
      </w:r>
      <w:r w:rsidR="009A5D94" w:rsidRPr="008E3AE8">
        <w:rPr>
          <w:rFonts w:ascii="Calibri" w:hAnsi="Calibri" w:cs="Calibri"/>
          <w:szCs w:val="24"/>
          <w:lang w:val="pl-PL"/>
        </w:rPr>
        <w:t>9</w:t>
      </w:r>
    </w:p>
    <w:p w14:paraId="16A65FD1" w14:textId="77777777" w:rsidR="008570D9" w:rsidRDefault="00E9547E" w:rsidP="00A61845">
      <w:pPr>
        <w:numPr>
          <w:ilvl w:val="0"/>
          <w:numId w:val="19"/>
        </w:numPr>
        <w:ind w:right="600" w:hanging="337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Niniejszy regulamin podaje się do wiadomości wszystkim osobom uprawnionym w sposób przyjęty u pracodawcy.</w:t>
      </w:r>
    </w:p>
    <w:p w14:paraId="07B68CFA" w14:textId="77777777" w:rsidR="008570D9" w:rsidRDefault="00E9547E">
      <w:pPr>
        <w:numPr>
          <w:ilvl w:val="0"/>
          <w:numId w:val="19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 sprawach nie uregulowanych postanowieniami regulaminu mają zastosowanie przepisy Kodeksu Pracy i inne przepisy prawa.</w:t>
      </w:r>
    </w:p>
    <w:p w14:paraId="014B0135" w14:textId="77777777" w:rsidR="008570D9" w:rsidRDefault="00E9547E">
      <w:pPr>
        <w:numPr>
          <w:ilvl w:val="0"/>
          <w:numId w:val="19"/>
        </w:numPr>
        <w:ind w:right="600" w:hanging="366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Uzupełnieniem postanowień i częścią składową regulaminu są:</w:t>
      </w:r>
    </w:p>
    <w:p w14:paraId="3579EC14" w14:textId="77777777" w:rsidR="008570D9" w:rsidRDefault="00E9547E">
      <w:pPr>
        <w:numPr>
          <w:ilvl w:val="1"/>
          <w:numId w:val="19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Załącznik Nr 1 do Regulaminu — </w:t>
      </w:r>
      <w:r w:rsidR="00B66FDB">
        <w:rPr>
          <w:rFonts w:ascii="Calibri" w:hAnsi="Calibri" w:cs="Calibri"/>
          <w:lang w:val="pl-PL"/>
        </w:rPr>
        <w:t>dofinansowanie do świadczeń z ZFŚS</w:t>
      </w:r>
      <w:r>
        <w:rPr>
          <w:rFonts w:ascii="Calibri" w:hAnsi="Calibri" w:cs="Calibri"/>
          <w:lang w:val="pl-PL"/>
        </w:rPr>
        <w:t xml:space="preserve"> </w:t>
      </w:r>
      <w:r w:rsidR="00B66FDB">
        <w:rPr>
          <w:rFonts w:ascii="Calibri" w:hAnsi="Calibri" w:cs="Calibri"/>
          <w:lang w:val="pl-PL"/>
        </w:rPr>
        <w:t xml:space="preserve">( </w:t>
      </w:r>
      <w:r w:rsidR="004109FE">
        <w:rPr>
          <w:rFonts w:ascii="Calibri" w:hAnsi="Calibri" w:cs="Calibri"/>
          <w:lang w:val="pl-PL"/>
        </w:rPr>
        <w:t>tabela</w:t>
      </w:r>
      <w:r w:rsidR="00B66FDB">
        <w:rPr>
          <w:rFonts w:ascii="Calibri" w:hAnsi="Calibri" w:cs="Calibri"/>
          <w:lang w:val="pl-PL"/>
        </w:rPr>
        <w:t>)</w:t>
      </w:r>
    </w:p>
    <w:p w14:paraId="216279FC" w14:textId="77777777" w:rsidR="008570D9" w:rsidRDefault="00E9547E">
      <w:pPr>
        <w:numPr>
          <w:ilvl w:val="1"/>
          <w:numId w:val="19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Załącznik Nr 2 do Regulaminu — podanie o przyznanie zapomogi,</w:t>
      </w:r>
    </w:p>
    <w:p w14:paraId="59EE78C2" w14:textId="77777777" w:rsidR="008570D9" w:rsidRDefault="00E9547E">
      <w:pPr>
        <w:numPr>
          <w:ilvl w:val="1"/>
          <w:numId w:val="19"/>
        </w:numPr>
        <w:spacing w:after="38"/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Załącznik Nr 3 do Regulaminu — podanie o przyznanie pożyczki z ZFŚS na cele </w:t>
      </w:r>
      <w:r w:rsidR="004109FE">
        <w:rPr>
          <w:rFonts w:ascii="Calibri" w:hAnsi="Calibri" w:cs="Calibri"/>
          <w:lang w:val="pl-PL"/>
        </w:rPr>
        <w:t xml:space="preserve">  </w:t>
      </w:r>
      <w:r>
        <w:rPr>
          <w:rFonts w:ascii="Calibri" w:hAnsi="Calibri" w:cs="Calibri"/>
          <w:lang w:val="pl-PL"/>
        </w:rPr>
        <w:t>mieszkaniowe,</w:t>
      </w:r>
    </w:p>
    <w:p w14:paraId="2C9B9DDE" w14:textId="77777777" w:rsidR="004109FE" w:rsidRDefault="00E9547E">
      <w:pPr>
        <w:numPr>
          <w:ilvl w:val="1"/>
          <w:numId w:val="19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Załącznik Nr 4 do Regulaminu — umowa o udzielenie pożyczki mieszkaniowej z ZFŚS, </w:t>
      </w:r>
    </w:p>
    <w:p w14:paraId="69041CFF" w14:textId="77777777" w:rsidR="008570D9" w:rsidRDefault="00E9547E" w:rsidP="004109FE">
      <w:pPr>
        <w:numPr>
          <w:ilvl w:val="1"/>
          <w:numId w:val="19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Załącznik Nr 5 do Regulaminu — poręczenie pożyczki,</w:t>
      </w:r>
    </w:p>
    <w:p w14:paraId="5DD94A30" w14:textId="77777777" w:rsidR="008570D9" w:rsidRDefault="00E9547E" w:rsidP="004109FE">
      <w:pPr>
        <w:numPr>
          <w:ilvl w:val="1"/>
          <w:numId w:val="19"/>
        </w:numPr>
        <w:ind w:right="60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Załącznik Nr 6 do Regulaminu — oświadczenie o dochodach</w:t>
      </w:r>
      <w:r w:rsidR="004109FE">
        <w:rPr>
          <w:rFonts w:ascii="Calibri" w:hAnsi="Calibri" w:cs="Calibri"/>
          <w:lang w:val="pl-PL"/>
        </w:rPr>
        <w:t>,</w:t>
      </w:r>
    </w:p>
    <w:bookmarkEnd w:id="0"/>
    <w:p w14:paraId="73FFEE53" w14:textId="77777777" w:rsidR="00C80D09" w:rsidRDefault="004109FE" w:rsidP="00C80D09">
      <w:pPr>
        <w:numPr>
          <w:ilvl w:val="1"/>
          <w:numId w:val="19"/>
        </w:numPr>
        <w:ind w:firstLine="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Załącznik Nr 7 do Regulaminu — klauzula informacyjna na potrzeby korzystania ze </w:t>
      </w:r>
      <w:r w:rsidR="008E3AE8">
        <w:rPr>
          <w:rFonts w:ascii="Calibri" w:hAnsi="Calibri" w:cs="Calibri"/>
          <w:lang w:val="pl-PL"/>
        </w:rPr>
        <w:t xml:space="preserve">   </w:t>
      </w:r>
      <w:r>
        <w:rPr>
          <w:rFonts w:ascii="Calibri" w:hAnsi="Calibri" w:cs="Calibri"/>
          <w:lang w:val="pl-PL"/>
        </w:rPr>
        <w:t>świadczeń socjalnych finansowanych z zakładowego funduszu świadczeń socjalnych</w:t>
      </w:r>
      <w:r w:rsidR="00C80D09">
        <w:rPr>
          <w:rFonts w:ascii="Calibri" w:hAnsi="Calibri" w:cs="Calibri"/>
          <w:lang w:val="pl-PL"/>
        </w:rPr>
        <w:t>,</w:t>
      </w:r>
    </w:p>
    <w:p w14:paraId="3C66CCA8" w14:textId="77777777" w:rsidR="004109FE" w:rsidRDefault="00C80D09" w:rsidP="00C80D09">
      <w:pPr>
        <w:numPr>
          <w:ilvl w:val="1"/>
          <w:numId w:val="19"/>
        </w:numPr>
        <w:ind w:firstLine="0"/>
        <w:rPr>
          <w:rFonts w:ascii="Calibri" w:hAnsi="Calibri" w:cs="Calibri"/>
          <w:lang w:val="pl-PL"/>
        </w:rPr>
        <w:sectPr w:rsidR="004109FE">
          <w:headerReference w:type="even" r:id="rId8"/>
          <w:headerReference w:type="default" r:id="rId9"/>
          <w:headerReference w:type="first" r:id="rId10"/>
          <w:pgSz w:w="11900" w:h="16840"/>
          <w:pgMar w:top="876" w:right="512" w:bottom="1390" w:left="951" w:header="720" w:footer="720" w:gutter="0"/>
          <w:cols w:space="720"/>
        </w:sectPr>
      </w:pPr>
      <w:r>
        <w:rPr>
          <w:rFonts w:ascii="Calibri" w:hAnsi="Calibri" w:cs="Calibri"/>
          <w:lang w:val="pl-PL"/>
        </w:rPr>
        <w:t>Załącznik Nr</w:t>
      </w:r>
      <w:r w:rsidR="00C0265F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>8</w:t>
      </w:r>
      <w:r w:rsidR="004109FE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>do Regulaminu – wniosek o przyznanie świadczenia soc</w:t>
      </w:r>
      <w:r w:rsidR="004D6604">
        <w:rPr>
          <w:rFonts w:ascii="Calibri" w:hAnsi="Calibri" w:cs="Calibri"/>
          <w:lang w:val="pl-PL"/>
        </w:rPr>
        <w:t>jalnego</w:t>
      </w:r>
    </w:p>
    <w:p w14:paraId="4EC60F17" w14:textId="77777777" w:rsidR="00B66FDB" w:rsidRDefault="00B66FDB" w:rsidP="004D6604">
      <w:pPr>
        <w:ind w:left="0" w:firstLine="0"/>
        <w:rPr>
          <w:rFonts w:ascii="Calibri" w:hAnsi="Calibri" w:cs="Calibri"/>
          <w:lang w:val="pl-PL"/>
        </w:rPr>
      </w:pPr>
    </w:p>
    <w:p w14:paraId="1F3DB8D4" w14:textId="77777777" w:rsidR="00B66FDB" w:rsidRDefault="00B66FDB">
      <w:pPr>
        <w:rPr>
          <w:rFonts w:ascii="Calibri" w:hAnsi="Calibri" w:cs="Calibri"/>
          <w:lang w:val="pl-PL"/>
        </w:rPr>
      </w:pPr>
    </w:p>
    <w:p w14:paraId="1DE85DD5" w14:textId="77777777" w:rsidR="00B66FDB" w:rsidRDefault="00B66FDB">
      <w:pPr>
        <w:rPr>
          <w:rFonts w:ascii="Calibri" w:hAnsi="Calibri" w:cs="Calibri"/>
          <w:lang w:val="pl-PL"/>
        </w:rPr>
      </w:pPr>
    </w:p>
    <w:p w14:paraId="76646C6C" w14:textId="77777777" w:rsidR="00B66FDB" w:rsidRDefault="00B66FDB">
      <w:pPr>
        <w:rPr>
          <w:rFonts w:ascii="Calibri" w:hAnsi="Calibri" w:cs="Calibri"/>
          <w:lang w:val="pl-PL"/>
        </w:rPr>
      </w:pPr>
    </w:p>
    <w:p w14:paraId="05A06658" w14:textId="77777777" w:rsidR="00B66FDB" w:rsidRDefault="00B66FDB">
      <w:pPr>
        <w:rPr>
          <w:rFonts w:ascii="Calibri" w:hAnsi="Calibri" w:cs="Calibri"/>
          <w:lang w:val="pl-PL"/>
        </w:rPr>
      </w:pPr>
    </w:p>
    <w:p w14:paraId="7583023A" w14:textId="77777777" w:rsidR="00B66FDB" w:rsidRDefault="00B66FDB">
      <w:pPr>
        <w:rPr>
          <w:rFonts w:ascii="Calibri" w:hAnsi="Calibri" w:cs="Calibri"/>
          <w:lang w:val="pl-PL"/>
        </w:rPr>
      </w:pPr>
    </w:p>
    <w:p w14:paraId="3DF9571E" w14:textId="77777777" w:rsidR="00B66FDB" w:rsidRDefault="00B66FDB">
      <w:pPr>
        <w:rPr>
          <w:rFonts w:ascii="Calibri" w:hAnsi="Calibri" w:cs="Calibri"/>
          <w:lang w:val="pl-PL"/>
        </w:rPr>
      </w:pPr>
    </w:p>
    <w:p w14:paraId="218FF10B" w14:textId="77777777" w:rsidR="00B66FDB" w:rsidRDefault="00B66FDB">
      <w:pPr>
        <w:rPr>
          <w:rFonts w:ascii="Calibri" w:hAnsi="Calibri" w:cs="Calibri"/>
          <w:lang w:val="pl-PL"/>
        </w:rPr>
      </w:pPr>
    </w:p>
    <w:p w14:paraId="2A1EEFFD" w14:textId="77777777" w:rsidR="00B66FDB" w:rsidRDefault="00B66FDB">
      <w:pPr>
        <w:rPr>
          <w:rFonts w:ascii="Calibri" w:hAnsi="Calibri" w:cs="Calibri"/>
          <w:lang w:val="pl-PL"/>
        </w:rPr>
      </w:pPr>
    </w:p>
    <w:p w14:paraId="7FE99133" w14:textId="77777777" w:rsidR="00B66FDB" w:rsidRDefault="00B66FDB">
      <w:pPr>
        <w:rPr>
          <w:rFonts w:ascii="Calibri" w:hAnsi="Calibri" w:cs="Calibri"/>
          <w:lang w:val="pl-PL"/>
        </w:rPr>
      </w:pPr>
    </w:p>
    <w:p w14:paraId="3E745EFE" w14:textId="77777777" w:rsidR="00B66FDB" w:rsidRDefault="00B66FDB">
      <w:pPr>
        <w:rPr>
          <w:rFonts w:ascii="Calibri" w:hAnsi="Calibri" w:cs="Calibri"/>
          <w:lang w:val="pl-PL"/>
        </w:rPr>
      </w:pPr>
    </w:p>
    <w:p w14:paraId="116D0DB8" w14:textId="77777777" w:rsidR="00B66FDB" w:rsidRDefault="00B66FDB" w:rsidP="004D6604">
      <w:pPr>
        <w:ind w:left="0" w:firstLine="0"/>
        <w:rPr>
          <w:rFonts w:ascii="Calibri" w:hAnsi="Calibri" w:cs="Calibri"/>
          <w:lang w:val="pl-PL"/>
        </w:rPr>
        <w:sectPr w:rsidR="00B66FDB" w:rsidSect="00B66FDB">
          <w:headerReference w:type="even" r:id="rId11"/>
          <w:headerReference w:type="default" r:id="rId12"/>
          <w:headerReference w:type="first" r:id="rId13"/>
          <w:pgSz w:w="11900" w:h="16840"/>
          <w:pgMar w:top="1440" w:right="1268" w:bottom="1440" w:left="1440" w:header="720" w:footer="720" w:gutter="0"/>
          <w:cols w:space="720"/>
          <w:titlePg/>
        </w:sectPr>
      </w:pPr>
    </w:p>
    <w:p w14:paraId="1FB3FE59" w14:textId="77777777" w:rsidR="00B66FDB" w:rsidRDefault="00B66FDB" w:rsidP="004D6604">
      <w:pPr>
        <w:spacing w:after="58" w:line="259" w:lineRule="auto"/>
        <w:ind w:left="0" w:right="-834" w:firstLine="0"/>
        <w:jc w:val="left"/>
        <w:rPr>
          <w:rFonts w:ascii="Calibri" w:hAnsi="Calibri" w:cs="Calibri"/>
          <w:lang w:val="pl-PL"/>
        </w:rPr>
      </w:pPr>
    </w:p>
    <w:sectPr w:rsidR="00B66FDB" w:rsidSect="004D6604">
      <w:headerReference w:type="even" r:id="rId14"/>
      <w:headerReference w:type="default" r:id="rId15"/>
      <w:headerReference w:type="first" r:id="rId16"/>
      <w:pgSz w:w="11900" w:h="16840"/>
      <w:pgMar w:top="1440" w:right="1230" w:bottom="1440" w:left="966" w:header="720" w:footer="720" w:gutter="0"/>
      <w:cols w:num="2" w:space="720" w:equalWidth="0">
        <w:col w:w="1771" w:space="3249"/>
        <w:col w:w="4684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A2623" w14:textId="77777777" w:rsidR="00E0072F" w:rsidRDefault="00E0072F">
      <w:pPr>
        <w:spacing w:after="0" w:line="240" w:lineRule="auto"/>
      </w:pPr>
      <w:r>
        <w:separator/>
      </w:r>
    </w:p>
  </w:endnote>
  <w:endnote w:type="continuationSeparator" w:id="0">
    <w:p w14:paraId="7AB2A521" w14:textId="77777777" w:rsidR="00E0072F" w:rsidRDefault="00E0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6024" w14:textId="77777777" w:rsidR="00E0072F" w:rsidRDefault="00E0072F">
      <w:pPr>
        <w:spacing w:after="0" w:line="240" w:lineRule="auto"/>
      </w:pPr>
      <w:r>
        <w:separator/>
      </w:r>
    </w:p>
  </w:footnote>
  <w:footnote w:type="continuationSeparator" w:id="0">
    <w:p w14:paraId="31DF3591" w14:textId="77777777" w:rsidR="00E0072F" w:rsidRDefault="00E0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4DAF" w14:textId="77777777" w:rsidR="008570D9" w:rsidRDefault="008570D9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2303" w14:textId="77777777" w:rsidR="008570D9" w:rsidRDefault="008570D9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4235" w14:textId="77777777" w:rsidR="008570D9" w:rsidRDefault="008570D9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3571" w14:textId="77777777" w:rsidR="008570D9" w:rsidRDefault="008570D9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3E66" w14:textId="77777777" w:rsidR="008570D9" w:rsidRDefault="008570D9">
    <w:pPr>
      <w:spacing w:after="0" w:line="259" w:lineRule="auto"/>
      <w:ind w:left="0" w:right="316" w:firstLine="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11EB" w14:textId="77777777" w:rsidR="008570D9" w:rsidRDefault="00E9547E">
    <w:pPr>
      <w:tabs>
        <w:tab w:val="center" w:pos="6252"/>
        <w:tab w:val="center" w:pos="7811"/>
      </w:tabs>
      <w:spacing w:after="0" w:line="259" w:lineRule="auto"/>
      <w:ind w:left="0" w:right="0" w:firstLine="0"/>
      <w:jc w:val="left"/>
    </w:pPr>
    <w:r>
      <w:rPr>
        <w:sz w:val="22"/>
      </w:rPr>
      <w:tab/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D2D6" w14:textId="77777777" w:rsidR="008570D9" w:rsidRDefault="008570D9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4F02" w14:textId="77777777" w:rsidR="008570D9" w:rsidRDefault="00E9547E">
    <w:pPr>
      <w:spacing w:after="0" w:line="259" w:lineRule="auto"/>
      <w:ind w:left="0" w:right="527" w:firstLine="0"/>
      <w:jc w:val="right"/>
    </w:pPr>
    <w:proofErr w:type="spellStart"/>
    <w:r>
      <w:rPr>
        <w:sz w:val="22"/>
      </w:rPr>
      <w:t>Załącznik</w:t>
    </w:r>
    <w:proofErr w:type="spellEnd"/>
    <w:r>
      <w:rPr>
        <w:sz w:val="22"/>
      </w:rPr>
      <w:t xml:space="preserve"> nr do </w:t>
    </w:r>
    <w:proofErr w:type="spellStart"/>
    <w:r>
      <w:rPr>
        <w:sz w:val="22"/>
      </w:rPr>
      <w:t>Regulaminu</w:t>
    </w:r>
    <w:proofErr w:type="spellEnd"/>
    <w:r>
      <w:rPr>
        <w:sz w:val="22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54D2" w14:textId="77777777" w:rsidR="008570D9" w:rsidRDefault="008570D9">
    <w:pPr>
      <w:tabs>
        <w:tab w:val="center" w:pos="5818"/>
        <w:tab w:val="center" w:pos="7377"/>
      </w:tabs>
      <w:spacing w:after="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2C2"/>
    <w:multiLevelType w:val="hybridMultilevel"/>
    <w:tmpl w:val="B8647D2E"/>
    <w:lvl w:ilvl="0" w:tplc="E5BCDF68">
      <w:start w:val="2"/>
      <w:numFmt w:val="decimal"/>
      <w:lvlText w:val="%1."/>
      <w:lvlJc w:val="left"/>
      <w:pPr>
        <w:ind w:left="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22C03C">
      <w:start w:val="1"/>
      <w:numFmt w:val="decimal"/>
      <w:lvlText w:val="%2)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7697E8">
      <w:start w:val="1"/>
      <w:numFmt w:val="lowerRoman"/>
      <w:lvlText w:val="%3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84E1D2">
      <w:start w:val="1"/>
      <w:numFmt w:val="decimal"/>
      <w:lvlText w:val="%4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EE1632">
      <w:start w:val="1"/>
      <w:numFmt w:val="lowerLetter"/>
      <w:lvlText w:val="%5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C09778">
      <w:start w:val="1"/>
      <w:numFmt w:val="lowerRoman"/>
      <w:lvlText w:val="%6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0C8224">
      <w:start w:val="1"/>
      <w:numFmt w:val="decimal"/>
      <w:lvlText w:val="%7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DA3C06">
      <w:start w:val="1"/>
      <w:numFmt w:val="lowerLetter"/>
      <w:lvlText w:val="%8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7AA530">
      <w:start w:val="1"/>
      <w:numFmt w:val="lowerRoman"/>
      <w:lvlText w:val="%9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557148"/>
    <w:multiLevelType w:val="hybridMultilevel"/>
    <w:tmpl w:val="2D9627E0"/>
    <w:lvl w:ilvl="0" w:tplc="49826BD0">
      <w:start w:val="2"/>
      <w:numFmt w:val="decimal"/>
      <w:lvlText w:val="%1."/>
      <w:lvlJc w:val="left"/>
      <w:pPr>
        <w:ind w:left="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F234D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C874E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3EAF4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5A60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DA0FF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DC992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EA040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22286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787874"/>
    <w:multiLevelType w:val="hybridMultilevel"/>
    <w:tmpl w:val="ACFA8526"/>
    <w:lvl w:ilvl="0" w:tplc="9CB08E40">
      <w:start w:val="2"/>
      <w:numFmt w:val="decimal"/>
      <w:lvlText w:val="%1."/>
      <w:lvlJc w:val="left"/>
      <w:pPr>
        <w:ind w:left="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983DB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042B3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B2762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681AC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F0AD3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0EA68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80A9D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92481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E855F1"/>
    <w:multiLevelType w:val="hybridMultilevel"/>
    <w:tmpl w:val="A5FC5A26"/>
    <w:lvl w:ilvl="0" w:tplc="DF704656">
      <w:start w:val="1"/>
      <w:numFmt w:val="decimal"/>
      <w:lvlText w:val="%1."/>
      <w:lvlJc w:val="left"/>
      <w:pPr>
        <w:ind w:left="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6AB38E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306A3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E8374C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3C91D4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280C0B0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4377C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50F4CC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69C93BA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C62378"/>
    <w:multiLevelType w:val="hybridMultilevel"/>
    <w:tmpl w:val="E2383AE4"/>
    <w:lvl w:ilvl="0" w:tplc="B81EE578">
      <w:start w:val="1"/>
      <w:numFmt w:val="decimal"/>
      <w:lvlText w:val="%1)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8C051A">
      <w:start w:val="1"/>
      <w:numFmt w:val="lowerLetter"/>
      <w:lvlText w:val="%2)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D96822C">
      <w:start w:val="1"/>
      <w:numFmt w:val="lowerRoman"/>
      <w:lvlText w:val="%3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06A2A4">
      <w:start w:val="1"/>
      <w:numFmt w:val="decimal"/>
      <w:lvlText w:val="%4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B0E502">
      <w:start w:val="1"/>
      <w:numFmt w:val="lowerLetter"/>
      <w:lvlText w:val="%5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E015A6">
      <w:start w:val="1"/>
      <w:numFmt w:val="lowerRoman"/>
      <w:lvlText w:val="%6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8AAA24E">
      <w:start w:val="1"/>
      <w:numFmt w:val="decimal"/>
      <w:lvlText w:val="%7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72DEEE">
      <w:start w:val="1"/>
      <w:numFmt w:val="lowerLetter"/>
      <w:lvlText w:val="%8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B20B06">
      <w:start w:val="1"/>
      <w:numFmt w:val="lowerRoman"/>
      <w:lvlText w:val="%9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C4056D"/>
    <w:multiLevelType w:val="hybridMultilevel"/>
    <w:tmpl w:val="ED709476"/>
    <w:lvl w:ilvl="0" w:tplc="DA9E83CA">
      <w:start w:val="1"/>
      <w:numFmt w:val="decimal"/>
      <w:lvlText w:val="%1."/>
      <w:lvlJc w:val="left"/>
      <w:pPr>
        <w:ind w:left="5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DC33D8">
      <w:start w:val="1"/>
      <w:numFmt w:val="decimal"/>
      <w:lvlText w:val="%2)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BCB7A4">
      <w:start w:val="1"/>
      <w:numFmt w:val="lowerRoman"/>
      <w:lvlText w:val="%3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87836">
      <w:start w:val="1"/>
      <w:numFmt w:val="decimal"/>
      <w:lvlText w:val="%4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B00204">
      <w:start w:val="1"/>
      <w:numFmt w:val="lowerLetter"/>
      <w:lvlText w:val="%5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269AB8">
      <w:start w:val="1"/>
      <w:numFmt w:val="lowerRoman"/>
      <w:lvlText w:val="%6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CEAAC4">
      <w:start w:val="1"/>
      <w:numFmt w:val="decimal"/>
      <w:lvlText w:val="%7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6A30DE">
      <w:start w:val="1"/>
      <w:numFmt w:val="lowerLetter"/>
      <w:lvlText w:val="%8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5E8838">
      <w:start w:val="1"/>
      <w:numFmt w:val="lowerRoman"/>
      <w:lvlText w:val="%9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C64064"/>
    <w:multiLevelType w:val="hybridMultilevel"/>
    <w:tmpl w:val="FD4633E4"/>
    <w:lvl w:ilvl="0" w:tplc="146CF098">
      <w:start w:val="1"/>
      <w:numFmt w:val="decimal"/>
      <w:lvlText w:val="%1."/>
      <w:lvlJc w:val="left"/>
      <w:pPr>
        <w:ind w:left="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00BA82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6F0862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1C6BAE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DC577E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FA2A86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14D10C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88CD3F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8AEF2C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E84A2A"/>
    <w:multiLevelType w:val="hybridMultilevel"/>
    <w:tmpl w:val="F402B05E"/>
    <w:lvl w:ilvl="0" w:tplc="A824D61A">
      <w:start w:val="2"/>
      <w:numFmt w:val="decimal"/>
      <w:lvlText w:val="%1)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1CCAC0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C8E402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C6164C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56F04C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C0C54C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26F46E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7180698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C29E36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1F6009"/>
    <w:multiLevelType w:val="hybridMultilevel"/>
    <w:tmpl w:val="4044DA5C"/>
    <w:lvl w:ilvl="0" w:tplc="C3726D56">
      <w:start w:val="1"/>
      <w:numFmt w:val="decimal"/>
      <w:lvlText w:val="%1."/>
      <w:lvlJc w:val="left"/>
      <w:pPr>
        <w:ind w:left="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64BC96">
      <w:start w:val="1"/>
      <w:numFmt w:val="decimal"/>
      <w:lvlText w:val="%2)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D005E2">
      <w:start w:val="1"/>
      <w:numFmt w:val="lowerLetter"/>
      <w:lvlText w:val="%3)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3CB562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B6CF5E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74E1D6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B03B52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8911C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D04116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DE6CF0"/>
    <w:multiLevelType w:val="hybridMultilevel"/>
    <w:tmpl w:val="38D6E51C"/>
    <w:lvl w:ilvl="0" w:tplc="44A4D14E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0" w15:restartNumberingAfterBreak="0">
    <w:nsid w:val="23CA3934"/>
    <w:multiLevelType w:val="hybridMultilevel"/>
    <w:tmpl w:val="90D8119C"/>
    <w:lvl w:ilvl="0" w:tplc="FA54ED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F42258">
      <w:start w:val="4"/>
      <w:numFmt w:val="decimal"/>
      <w:lvlText w:val="%2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30B59C">
      <w:start w:val="1"/>
      <w:numFmt w:val="lowerRoman"/>
      <w:lvlText w:val="%3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10ECC8">
      <w:start w:val="1"/>
      <w:numFmt w:val="decimal"/>
      <w:lvlText w:val="%4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92FA5A">
      <w:start w:val="1"/>
      <w:numFmt w:val="lowerLetter"/>
      <w:lvlText w:val="%5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706FCA">
      <w:start w:val="1"/>
      <w:numFmt w:val="lowerRoman"/>
      <w:lvlText w:val="%6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308A70">
      <w:start w:val="1"/>
      <w:numFmt w:val="decimal"/>
      <w:lvlText w:val="%7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741BEC">
      <w:start w:val="1"/>
      <w:numFmt w:val="lowerLetter"/>
      <w:lvlText w:val="%8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A6E1C4">
      <w:start w:val="1"/>
      <w:numFmt w:val="lowerRoman"/>
      <w:lvlText w:val="%9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EA33A7"/>
    <w:multiLevelType w:val="hybridMultilevel"/>
    <w:tmpl w:val="EEA4D2F0"/>
    <w:lvl w:ilvl="0" w:tplc="32AAF416">
      <w:start w:val="1"/>
      <w:numFmt w:val="decimal"/>
      <w:lvlText w:val="%1)"/>
      <w:lvlJc w:val="left"/>
      <w:pPr>
        <w:ind w:left="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1A690C">
      <w:start w:val="1"/>
      <w:numFmt w:val="lowerLetter"/>
      <w:lvlText w:val="%2)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E6A95D2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1613A4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CAEFA8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B0BD6E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7EDA38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ACEFFE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E60494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EB6D71"/>
    <w:multiLevelType w:val="hybridMultilevel"/>
    <w:tmpl w:val="91B09FD8"/>
    <w:lvl w:ilvl="0" w:tplc="219E07C6">
      <w:start w:val="1"/>
      <w:numFmt w:val="decimal"/>
      <w:lvlText w:val="%1)"/>
      <w:lvlJc w:val="left"/>
      <w:pPr>
        <w:ind w:left="11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3" w15:restartNumberingAfterBreak="0">
    <w:nsid w:val="34EA28CA"/>
    <w:multiLevelType w:val="hybridMultilevel"/>
    <w:tmpl w:val="75FE339E"/>
    <w:lvl w:ilvl="0" w:tplc="92D8EE5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16BC3"/>
    <w:multiLevelType w:val="hybridMultilevel"/>
    <w:tmpl w:val="585645B4"/>
    <w:lvl w:ilvl="0" w:tplc="78BAEFFE">
      <w:start w:val="1"/>
      <w:numFmt w:val="decimal"/>
      <w:lvlText w:val="%1."/>
      <w:lvlJc w:val="left"/>
      <w:pPr>
        <w:ind w:left="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EA2A76">
      <w:start w:val="1"/>
      <w:numFmt w:val="decimal"/>
      <w:lvlText w:val="%2)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6C1AC0">
      <w:start w:val="1"/>
      <w:numFmt w:val="lowerRoman"/>
      <w:lvlText w:val="%3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BE3D20">
      <w:start w:val="1"/>
      <w:numFmt w:val="decimal"/>
      <w:lvlText w:val="%4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0AB7A6">
      <w:start w:val="1"/>
      <w:numFmt w:val="lowerLetter"/>
      <w:lvlText w:val="%5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00122A">
      <w:start w:val="1"/>
      <w:numFmt w:val="lowerRoman"/>
      <w:lvlText w:val="%6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158FBA8">
      <w:start w:val="1"/>
      <w:numFmt w:val="decimal"/>
      <w:lvlText w:val="%7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44CA28">
      <w:start w:val="1"/>
      <w:numFmt w:val="lowerLetter"/>
      <w:lvlText w:val="%8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DEB84C">
      <w:start w:val="1"/>
      <w:numFmt w:val="lowerRoman"/>
      <w:lvlText w:val="%9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D93F88"/>
    <w:multiLevelType w:val="hybridMultilevel"/>
    <w:tmpl w:val="80860AAC"/>
    <w:lvl w:ilvl="0" w:tplc="C5B8BD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E2FCF6">
      <w:start w:val="1"/>
      <w:numFmt w:val="decimal"/>
      <w:lvlText w:val="%2)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CBE4FDA">
      <w:start w:val="1"/>
      <w:numFmt w:val="lowerRoman"/>
      <w:lvlText w:val="%3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7E0A14">
      <w:start w:val="1"/>
      <w:numFmt w:val="decimal"/>
      <w:lvlText w:val="%4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685612">
      <w:start w:val="1"/>
      <w:numFmt w:val="lowerLetter"/>
      <w:lvlText w:val="%5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AC9B78">
      <w:start w:val="1"/>
      <w:numFmt w:val="lowerRoman"/>
      <w:lvlText w:val="%6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52DA30">
      <w:start w:val="1"/>
      <w:numFmt w:val="decimal"/>
      <w:lvlText w:val="%7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5E9106">
      <w:start w:val="1"/>
      <w:numFmt w:val="lowerLetter"/>
      <w:lvlText w:val="%8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24BE0A">
      <w:start w:val="1"/>
      <w:numFmt w:val="lowerRoman"/>
      <w:lvlText w:val="%9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4265FC"/>
    <w:multiLevelType w:val="hybridMultilevel"/>
    <w:tmpl w:val="717AE7AC"/>
    <w:lvl w:ilvl="0" w:tplc="901E511E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7" w15:restartNumberingAfterBreak="0">
    <w:nsid w:val="539D773C"/>
    <w:multiLevelType w:val="hybridMultilevel"/>
    <w:tmpl w:val="0B7870BA"/>
    <w:lvl w:ilvl="0" w:tplc="115A11E0">
      <w:start w:val="2"/>
      <w:numFmt w:val="decimal"/>
      <w:lvlText w:val="%1)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C0D68A">
      <w:start w:val="1"/>
      <w:numFmt w:val="lowerLetter"/>
      <w:lvlText w:val="%2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683A06">
      <w:start w:val="1"/>
      <w:numFmt w:val="lowerRoman"/>
      <w:lvlText w:val="%3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52F4EE">
      <w:start w:val="1"/>
      <w:numFmt w:val="decimal"/>
      <w:lvlText w:val="%4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1630E6">
      <w:start w:val="1"/>
      <w:numFmt w:val="lowerLetter"/>
      <w:lvlText w:val="%5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ACF68A">
      <w:start w:val="1"/>
      <w:numFmt w:val="lowerRoman"/>
      <w:lvlText w:val="%6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4AD464">
      <w:start w:val="1"/>
      <w:numFmt w:val="decimal"/>
      <w:lvlText w:val="%7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BACA98">
      <w:start w:val="1"/>
      <w:numFmt w:val="lowerLetter"/>
      <w:lvlText w:val="%8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46C3C0">
      <w:start w:val="1"/>
      <w:numFmt w:val="lowerRoman"/>
      <w:lvlText w:val="%9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E04FB3"/>
    <w:multiLevelType w:val="hybridMultilevel"/>
    <w:tmpl w:val="AAD09ACC"/>
    <w:lvl w:ilvl="0" w:tplc="24589DA0">
      <w:start w:val="2"/>
      <w:numFmt w:val="decimal"/>
      <w:lvlText w:val="%1)"/>
      <w:lvlJc w:val="left"/>
      <w:pPr>
        <w:ind w:left="11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5" w:hanging="360"/>
      </w:pPr>
    </w:lvl>
    <w:lvl w:ilvl="2" w:tplc="0415001B" w:tentative="1">
      <w:start w:val="1"/>
      <w:numFmt w:val="lowerRoman"/>
      <w:lvlText w:val="%3."/>
      <w:lvlJc w:val="right"/>
      <w:pPr>
        <w:ind w:left="2605" w:hanging="180"/>
      </w:pPr>
    </w:lvl>
    <w:lvl w:ilvl="3" w:tplc="0415000F" w:tentative="1">
      <w:start w:val="1"/>
      <w:numFmt w:val="decimal"/>
      <w:lvlText w:val="%4."/>
      <w:lvlJc w:val="left"/>
      <w:pPr>
        <w:ind w:left="3325" w:hanging="360"/>
      </w:pPr>
    </w:lvl>
    <w:lvl w:ilvl="4" w:tplc="04150019" w:tentative="1">
      <w:start w:val="1"/>
      <w:numFmt w:val="lowerLetter"/>
      <w:lvlText w:val="%5."/>
      <w:lvlJc w:val="left"/>
      <w:pPr>
        <w:ind w:left="4045" w:hanging="360"/>
      </w:pPr>
    </w:lvl>
    <w:lvl w:ilvl="5" w:tplc="0415001B" w:tentative="1">
      <w:start w:val="1"/>
      <w:numFmt w:val="lowerRoman"/>
      <w:lvlText w:val="%6."/>
      <w:lvlJc w:val="right"/>
      <w:pPr>
        <w:ind w:left="4765" w:hanging="180"/>
      </w:pPr>
    </w:lvl>
    <w:lvl w:ilvl="6" w:tplc="0415000F" w:tentative="1">
      <w:start w:val="1"/>
      <w:numFmt w:val="decimal"/>
      <w:lvlText w:val="%7."/>
      <w:lvlJc w:val="left"/>
      <w:pPr>
        <w:ind w:left="5485" w:hanging="360"/>
      </w:pPr>
    </w:lvl>
    <w:lvl w:ilvl="7" w:tplc="04150019" w:tentative="1">
      <w:start w:val="1"/>
      <w:numFmt w:val="lowerLetter"/>
      <w:lvlText w:val="%8."/>
      <w:lvlJc w:val="left"/>
      <w:pPr>
        <w:ind w:left="6205" w:hanging="360"/>
      </w:pPr>
    </w:lvl>
    <w:lvl w:ilvl="8" w:tplc="0415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19" w15:restartNumberingAfterBreak="0">
    <w:nsid w:val="599164FB"/>
    <w:multiLevelType w:val="hybridMultilevel"/>
    <w:tmpl w:val="6114CF48"/>
    <w:lvl w:ilvl="0" w:tplc="B94AD540">
      <w:start w:val="2"/>
      <w:numFmt w:val="decimal"/>
      <w:lvlText w:val="%1."/>
      <w:lvlJc w:val="left"/>
      <w:pPr>
        <w:ind w:left="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64506C">
      <w:start w:val="1"/>
      <w:numFmt w:val="decimal"/>
      <w:lvlText w:val="%2)"/>
      <w:lvlJc w:val="left"/>
      <w:pPr>
        <w:ind w:left="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062FEE">
      <w:start w:val="1"/>
      <w:numFmt w:val="lowerRoman"/>
      <w:lvlText w:val="%3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2A6A34">
      <w:start w:val="1"/>
      <w:numFmt w:val="decimal"/>
      <w:lvlText w:val="%4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184392">
      <w:start w:val="1"/>
      <w:numFmt w:val="lowerLetter"/>
      <w:lvlText w:val="%5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8AE120">
      <w:start w:val="1"/>
      <w:numFmt w:val="lowerRoman"/>
      <w:lvlText w:val="%6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8C4A3A">
      <w:start w:val="1"/>
      <w:numFmt w:val="decimal"/>
      <w:lvlText w:val="%7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026D5C">
      <w:start w:val="1"/>
      <w:numFmt w:val="lowerLetter"/>
      <w:lvlText w:val="%8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4650FE">
      <w:start w:val="1"/>
      <w:numFmt w:val="lowerRoman"/>
      <w:lvlText w:val="%9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D71ECF"/>
    <w:multiLevelType w:val="hybridMultilevel"/>
    <w:tmpl w:val="4A84345A"/>
    <w:lvl w:ilvl="0" w:tplc="EE4C8EAC">
      <w:start w:val="2"/>
      <w:numFmt w:val="decimal"/>
      <w:lvlText w:val="%1."/>
      <w:lvlJc w:val="left"/>
      <w:pPr>
        <w:ind w:left="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AE8CB54">
      <w:start w:val="1"/>
      <w:numFmt w:val="decimal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20883E">
      <w:start w:val="1"/>
      <w:numFmt w:val="lowerRoman"/>
      <w:lvlText w:val="%3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0B24E">
      <w:start w:val="1"/>
      <w:numFmt w:val="decimal"/>
      <w:lvlText w:val="%4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5E38F4">
      <w:start w:val="1"/>
      <w:numFmt w:val="lowerLetter"/>
      <w:lvlText w:val="%5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380E6E">
      <w:start w:val="1"/>
      <w:numFmt w:val="lowerRoman"/>
      <w:lvlText w:val="%6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2C1D7E">
      <w:start w:val="1"/>
      <w:numFmt w:val="decimal"/>
      <w:lvlText w:val="%7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E6A504">
      <w:start w:val="1"/>
      <w:numFmt w:val="lowerLetter"/>
      <w:lvlText w:val="%8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D67982">
      <w:start w:val="1"/>
      <w:numFmt w:val="lowerRoman"/>
      <w:lvlText w:val="%9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5C2B34"/>
    <w:multiLevelType w:val="hybridMultilevel"/>
    <w:tmpl w:val="4EF09B3A"/>
    <w:lvl w:ilvl="0" w:tplc="6FD6FA0A">
      <w:start w:val="3"/>
      <w:numFmt w:val="decimal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09ABC">
      <w:start w:val="1"/>
      <w:numFmt w:val="lowerLetter"/>
      <w:lvlText w:val="%2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728820">
      <w:start w:val="1"/>
      <w:numFmt w:val="lowerRoman"/>
      <w:lvlText w:val="%3"/>
      <w:lvlJc w:val="left"/>
      <w:pPr>
        <w:ind w:left="7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941A10">
      <w:start w:val="1"/>
      <w:numFmt w:val="decimal"/>
      <w:lvlText w:val="%4"/>
      <w:lvlJc w:val="left"/>
      <w:pPr>
        <w:ind w:left="7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84C048">
      <w:start w:val="1"/>
      <w:numFmt w:val="lowerLetter"/>
      <w:lvlText w:val="%5"/>
      <w:lvlJc w:val="left"/>
      <w:pPr>
        <w:ind w:left="8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41E86">
      <w:start w:val="1"/>
      <w:numFmt w:val="lowerRoman"/>
      <w:lvlText w:val="%6"/>
      <w:lvlJc w:val="left"/>
      <w:pPr>
        <w:ind w:left="9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AB17C">
      <w:start w:val="1"/>
      <w:numFmt w:val="decimal"/>
      <w:lvlText w:val="%7"/>
      <w:lvlJc w:val="left"/>
      <w:pPr>
        <w:ind w:left="9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445AD6">
      <w:start w:val="1"/>
      <w:numFmt w:val="lowerLetter"/>
      <w:lvlText w:val="%8"/>
      <w:lvlJc w:val="left"/>
      <w:pPr>
        <w:ind w:left="10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2F2CE">
      <w:start w:val="1"/>
      <w:numFmt w:val="lowerRoman"/>
      <w:lvlText w:val="%9"/>
      <w:lvlJc w:val="left"/>
      <w:pPr>
        <w:ind w:left="1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B86A0F"/>
    <w:multiLevelType w:val="hybridMultilevel"/>
    <w:tmpl w:val="11A2DECC"/>
    <w:lvl w:ilvl="0" w:tplc="F502E9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3028EE">
      <w:start w:val="1"/>
      <w:numFmt w:val="decimal"/>
      <w:lvlText w:val="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2647E4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0030F6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36E448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32A58A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287316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D48C5E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FA01A88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1E308A"/>
    <w:multiLevelType w:val="hybridMultilevel"/>
    <w:tmpl w:val="D2660F00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4" w15:restartNumberingAfterBreak="0">
    <w:nsid w:val="64DE5FAC"/>
    <w:multiLevelType w:val="hybridMultilevel"/>
    <w:tmpl w:val="2ED4F7A6"/>
    <w:lvl w:ilvl="0" w:tplc="C5B8BD1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410B9"/>
    <w:multiLevelType w:val="hybridMultilevel"/>
    <w:tmpl w:val="9D08CC18"/>
    <w:lvl w:ilvl="0" w:tplc="7286ED04">
      <w:start w:val="1"/>
      <w:numFmt w:val="decimal"/>
      <w:lvlText w:val="%1)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02A8E1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7A0D54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3D6A540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58151C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82D55C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484FB2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FF4AB3C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BA3FDE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3F526B"/>
    <w:multiLevelType w:val="hybridMultilevel"/>
    <w:tmpl w:val="49B630D2"/>
    <w:lvl w:ilvl="0" w:tplc="611E51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3248A4">
      <w:start w:val="1"/>
      <w:numFmt w:val="decimal"/>
      <w:lvlText w:val="%2."/>
      <w:lvlJc w:val="left"/>
      <w:pPr>
        <w:ind w:left="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7220DE">
      <w:start w:val="1"/>
      <w:numFmt w:val="lowerRoman"/>
      <w:lvlText w:val="%3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1A806E">
      <w:start w:val="1"/>
      <w:numFmt w:val="decimal"/>
      <w:lvlText w:val="%4"/>
      <w:lvlJc w:val="left"/>
      <w:pPr>
        <w:ind w:left="2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B644DA">
      <w:start w:val="1"/>
      <w:numFmt w:val="lowerLetter"/>
      <w:lvlText w:val="%5"/>
      <w:lvlJc w:val="left"/>
      <w:pPr>
        <w:ind w:left="2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FA2704">
      <w:start w:val="1"/>
      <w:numFmt w:val="lowerRoman"/>
      <w:lvlText w:val="%6"/>
      <w:lvlJc w:val="left"/>
      <w:pPr>
        <w:ind w:left="3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DCF9AA">
      <w:start w:val="1"/>
      <w:numFmt w:val="decimal"/>
      <w:lvlText w:val="%7"/>
      <w:lvlJc w:val="left"/>
      <w:pPr>
        <w:ind w:left="4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8CB444">
      <w:start w:val="1"/>
      <w:numFmt w:val="lowerLetter"/>
      <w:lvlText w:val="%8"/>
      <w:lvlJc w:val="left"/>
      <w:pPr>
        <w:ind w:left="5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BE11E8">
      <w:start w:val="1"/>
      <w:numFmt w:val="lowerRoman"/>
      <w:lvlText w:val="%9"/>
      <w:lvlJc w:val="left"/>
      <w:pPr>
        <w:ind w:left="5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19777D6"/>
    <w:multiLevelType w:val="hybridMultilevel"/>
    <w:tmpl w:val="B1467FF6"/>
    <w:lvl w:ilvl="0" w:tplc="6072500E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num w:numId="1" w16cid:durableId="768962524">
    <w:abstractNumId w:val="6"/>
  </w:num>
  <w:num w:numId="2" w16cid:durableId="159852695">
    <w:abstractNumId w:val="3"/>
  </w:num>
  <w:num w:numId="3" w16cid:durableId="1780562032">
    <w:abstractNumId w:val="22"/>
  </w:num>
  <w:num w:numId="4" w16cid:durableId="1652902522">
    <w:abstractNumId w:val="10"/>
  </w:num>
  <w:num w:numId="5" w16cid:durableId="1837452837">
    <w:abstractNumId w:val="26"/>
  </w:num>
  <w:num w:numId="6" w16cid:durableId="898975194">
    <w:abstractNumId w:val="5"/>
  </w:num>
  <w:num w:numId="7" w16cid:durableId="259870375">
    <w:abstractNumId w:val="7"/>
  </w:num>
  <w:num w:numId="8" w16cid:durableId="825512389">
    <w:abstractNumId w:val="4"/>
  </w:num>
  <w:num w:numId="9" w16cid:durableId="1019164871">
    <w:abstractNumId w:val="8"/>
  </w:num>
  <w:num w:numId="10" w16cid:durableId="1623152623">
    <w:abstractNumId w:val="11"/>
  </w:num>
  <w:num w:numId="11" w16cid:durableId="912589393">
    <w:abstractNumId w:val="2"/>
  </w:num>
  <w:num w:numId="12" w16cid:durableId="2114089536">
    <w:abstractNumId w:val="15"/>
  </w:num>
  <w:num w:numId="13" w16cid:durableId="1293900851">
    <w:abstractNumId w:val="0"/>
  </w:num>
  <w:num w:numId="14" w16cid:durableId="1731153210">
    <w:abstractNumId w:val="20"/>
  </w:num>
  <w:num w:numId="15" w16cid:durableId="1848985927">
    <w:abstractNumId w:val="25"/>
  </w:num>
  <w:num w:numId="16" w16cid:durableId="1959296215">
    <w:abstractNumId w:val="17"/>
  </w:num>
  <w:num w:numId="17" w16cid:durableId="564267116">
    <w:abstractNumId w:val="1"/>
  </w:num>
  <w:num w:numId="18" w16cid:durableId="1330673981">
    <w:abstractNumId w:val="19"/>
  </w:num>
  <w:num w:numId="19" w16cid:durableId="2028748680">
    <w:abstractNumId w:val="14"/>
  </w:num>
  <w:num w:numId="20" w16cid:durableId="179320615">
    <w:abstractNumId w:val="21"/>
  </w:num>
  <w:num w:numId="21" w16cid:durableId="567572450">
    <w:abstractNumId w:val="12"/>
  </w:num>
  <w:num w:numId="22" w16cid:durableId="2037269047">
    <w:abstractNumId w:val="27"/>
  </w:num>
  <w:num w:numId="23" w16cid:durableId="1809737806">
    <w:abstractNumId w:val="16"/>
  </w:num>
  <w:num w:numId="24" w16cid:durableId="880440418">
    <w:abstractNumId w:val="18"/>
  </w:num>
  <w:num w:numId="25" w16cid:durableId="469177921">
    <w:abstractNumId w:val="9"/>
  </w:num>
  <w:num w:numId="26" w16cid:durableId="1773475875">
    <w:abstractNumId w:val="23"/>
  </w:num>
  <w:num w:numId="27" w16cid:durableId="443623420">
    <w:abstractNumId w:val="24"/>
  </w:num>
  <w:num w:numId="28" w16cid:durableId="3720748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D9"/>
    <w:rsid w:val="00000D4D"/>
    <w:rsid w:val="0004631C"/>
    <w:rsid w:val="000C5B40"/>
    <w:rsid w:val="00107AC1"/>
    <w:rsid w:val="001A5E1F"/>
    <w:rsid w:val="001D1704"/>
    <w:rsid w:val="002B5121"/>
    <w:rsid w:val="002B7DB0"/>
    <w:rsid w:val="002E6FFF"/>
    <w:rsid w:val="003912E6"/>
    <w:rsid w:val="003A0C42"/>
    <w:rsid w:val="003D0578"/>
    <w:rsid w:val="004109FE"/>
    <w:rsid w:val="00433849"/>
    <w:rsid w:val="00474DE9"/>
    <w:rsid w:val="00480623"/>
    <w:rsid w:val="004A6909"/>
    <w:rsid w:val="004B09B6"/>
    <w:rsid w:val="004C3F9E"/>
    <w:rsid w:val="004D6604"/>
    <w:rsid w:val="00535C70"/>
    <w:rsid w:val="0056583C"/>
    <w:rsid w:val="00576994"/>
    <w:rsid w:val="005C1BD2"/>
    <w:rsid w:val="005E6F45"/>
    <w:rsid w:val="005F08E8"/>
    <w:rsid w:val="00625A4C"/>
    <w:rsid w:val="00637DC2"/>
    <w:rsid w:val="0077170E"/>
    <w:rsid w:val="007904C0"/>
    <w:rsid w:val="007B66BA"/>
    <w:rsid w:val="00831D89"/>
    <w:rsid w:val="0083486E"/>
    <w:rsid w:val="008453CD"/>
    <w:rsid w:val="008530F9"/>
    <w:rsid w:val="008570D9"/>
    <w:rsid w:val="00892E15"/>
    <w:rsid w:val="008B5DE7"/>
    <w:rsid w:val="008E3AE8"/>
    <w:rsid w:val="00955840"/>
    <w:rsid w:val="009575F1"/>
    <w:rsid w:val="009A5D94"/>
    <w:rsid w:val="00A001BB"/>
    <w:rsid w:val="00A454AC"/>
    <w:rsid w:val="00A61845"/>
    <w:rsid w:val="00B42CEA"/>
    <w:rsid w:val="00B66FDB"/>
    <w:rsid w:val="00BF504D"/>
    <w:rsid w:val="00BF6546"/>
    <w:rsid w:val="00C0265F"/>
    <w:rsid w:val="00C20D10"/>
    <w:rsid w:val="00C80D09"/>
    <w:rsid w:val="00CA5F3B"/>
    <w:rsid w:val="00D43ABB"/>
    <w:rsid w:val="00DC2ADA"/>
    <w:rsid w:val="00E0072F"/>
    <w:rsid w:val="00E86A40"/>
    <w:rsid w:val="00E9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43D77B"/>
  <w15:docId w15:val="{41F3444A-AAFE-49CE-B6A1-ACA45CAF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" w:line="247" w:lineRule="auto"/>
      <w:ind w:left="15" w:right="629" w:firstLine="5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20"/>
      </w:numPr>
      <w:spacing w:after="32" w:line="265" w:lineRule="auto"/>
      <w:ind w:left="10" w:right="24" w:hanging="10"/>
      <w:jc w:val="right"/>
      <w:outlineLvl w:val="0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2" w:line="265" w:lineRule="auto"/>
      <w:ind w:left="10" w:right="24" w:hanging="10"/>
      <w:jc w:val="right"/>
      <w:outlineLvl w:val="1"/>
    </w:pPr>
    <w:rPr>
      <w:rFonts w:ascii="Times New Roman" w:hAnsi="Times New Roman"/>
      <w:color w:val="000000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66FD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E6FF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6FFF"/>
    <w:rPr>
      <w:rFonts w:ascii="Times New Roman" w:hAnsi="Times New Roman"/>
      <w:color w:val="000000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39E80-AD40-4A0C-8480-57FA12FA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3631</Words>
  <Characters>21786</Characters>
  <Application>Microsoft Office Word</Application>
  <DocSecurity>0</DocSecurity>
  <Lines>181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zarz_29_11</vt:lpstr>
      <vt:lpstr>zarz_29_11</vt:lpstr>
    </vt:vector>
  </TitlesOfParts>
  <Company/>
  <LinksUpToDate>false</LinksUpToDate>
  <CharactersWithSpaces>25367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zarz_29_11</dc:title>
  <dc:subject/>
  <dc:creator>may</dc:creator>
  <cp:keywords/>
  <cp:lastModifiedBy>Patryk Sobolewski</cp:lastModifiedBy>
  <cp:revision>2</cp:revision>
  <cp:lastPrinted>2023-02-23T08:18:00Z</cp:lastPrinted>
  <dcterms:created xsi:type="dcterms:W3CDTF">2023-02-23T09:24:00Z</dcterms:created>
  <dcterms:modified xsi:type="dcterms:W3CDTF">2023-02-23T09:24:00Z</dcterms:modified>
</cp:coreProperties>
</file>