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186F9" w14:textId="59D7F463" w:rsidR="00333D17" w:rsidRPr="00333D17" w:rsidRDefault="00333D17" w:rsidP="00C80390">
      <w:pPr>
        <w:spacing w:after="0" w:line="240" w:lineRule="auto"/>
        <w:jc w:val="center"/>
        <w:rPr>
          <w:rFonts w:cstheme="minorHAnsi"/>
          <w:bCs/>
          <w:sz w:val="22"/>
          <w:szCs w:val="22"/>
        </w:rPr>
      </w:pPr>
      <w:r w:rsidRPr="00333D17">
        <w:rPr>
          <w:rFonts w:cstheme="minorHAnsi"/>
          <w:bCs/>
          <w:sz w:val="22"/>
          <w:szCs w:val="22"/>
        </w:rPr>
        <w:t xml:space="preserve">                                                                                                   Załącznik  nr 7 do Regulaminu ZFŚS</w:t>
      </w:r>
    </w:p>
    <w:p w14:paraId="64E6530B" w14:textId="77777777" w:rsidR="00333D17" w:rsidRDefault="00333D17" w:rsidP="00C80390">
      <w:pPr>
        <w:spacing w:after="0" w:line="240" w:lineRule="auto"/>
        <w:jc w:val="center"/>
        <w:rPr>
          <w:rFonts w:cstheme="minorHAnsi"/>
          <w:b/>
          <w:sz w:val="22"/>
          <w:szCs w:val="22"/>
        </w:rPr>
      </w:pPr>
    </w:p>
    <w:p w14:paraId="4F9AD697" w14:textId="6EDCDFC5" w:rsidR="00C80390" w:rsidRPr="00333D17" w:rsidRDefault="00C80390" w:rsidP="00C80390">
      <w:pPr>
        <w:spacing w:after="0" w:line="240" w:lineRule="auto"/>
        <w:jc w:val="center"/>
        <w:rPr>
          <w:rFonts w:cstheme="minorHAnsi"/>
          <w:b/>
          <w:sz w:val="22"/>
          <w:szCs w:val="22"/>
        </w:rPr>
      </w:pPr>
      <w:r w:rsidRPr="00333D17">
        <w:rPr>
          <w:rFonts w:cstheme="minorHAnsi"/>
          <w:b/>
          <w:sz w:val="22"/>
          <w:szCs w:val="22"/>
        </w:rPr>
        <w:t>KLAUZULA INFORMACYJNA O PRZETWARZANIU DANYCH OSOBOWYCH  – informacja dla beneficjentów Zakładowego Funduszu Świadczeń Socjalnych (ZFŚS)</w:t>
      </w:r>
    </w:p>
    <w:p w14:paraId="02275073" w14:textId="77777777" w:rsidR="00C80390" w:rsidRPr="00333D17" w:rsidRDefault="00C80390" w:rsidP="00C80390">
      <w:pPr>
        <w:spacing w:after="0" w:line="240" w:lineRule="auto"/>
        <w:jc w:val="center"/>
        <w:rPr>
          <w:rFonts w:cstheme="minorHAnsi"/>
          <w:b/>
          <w:sz w:val="22"/>
          <w:szCs w:val="22"/>
        </w:rPr>
      </w:pPr>
    </w:p>
    <w:p w14:paraId="39460D57" w14:textId="77777777" w:rsidR="00C80390" w:rsidRPr="00333D17" w:rsidRDefault="00C80390" w:rsidP="00B33D66">
      <w:pPr>
        <w:spacing w:after="0" w:line="240" w:lineRule="auto"/>
        <w:jc w:val="both"/>
        <w:rPr>
          <w:rFonts w:eastAsia="Times New Roman" w:cstheme="minorHAnsi"/>
        </w:rPr>
      </w:pPr>
      <w:r w:rsidRPr="00333D17">
        <w:rPr>
          <w:rFonts w:eastAsia="Times New Roman" w:cstheme="minorHAnsi"/>
        </w:rPr>
        <w:t xml:space="preserve">Na podstawie art. 13 Rozporządzenia Parlamentu Europejskiego i Rady (UE) 2016/679 z dnia 27 kwietnia 2016 r. w sprawie ochrony osób fizycznych w związku z przetwarzaniem danych osobowych i w sprawie swobodnego przepływu takich danych oraz uchylenia dyrektywy 95/46/WE (ogólne rozporządzenie o ochronie danych), </w:t>
      </w:r>
      <w:proofErr w:type="spellStart"/>
      <w:r w:rsidRPr="00333D17">
        <w:rPr>
          <w:rFonts w:eastAsia="Times New Roman" w:cstheme="minorHAnsi"/>
        </w:rPr>
        <w:t>publ</w:t>
      </w:r>
      <w:proofErr w:type="spellEnd"/>
      <w:r w:rsidRPr="00333D17">
        <w:rPr>
          <w:rFonts w:eastAsia="Times New Roman" w:cstheme="minorHAnsi"/>
        </w:rPr>
        <w:t xml:space="preserve">. Dz. Urz. UE L Nr 119, s. 1 informujemy, iż: </w:t>
      </w:r>
    </w:p>
    <w:p w14:paraId="4F7A99F9" w14:textId="74AF9B08" w:rsidR="00C80390" w:rsidRPr="00333D17" w:rsidRDefault="00C80390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eastAsiaTheme="minorHAnsi" w:cstheme="minorHAnsi"/>
          <w:lang w:eastAsia="en-US"/>
        </w:rPr>
      </w:pPr>
      <w:r w:rsidRPr="00333D17">
        <w:rPr>
          <w:rFonts w:cstheme="minorHAnsi"/>
        </w:rPr>
        <w:t xml:space="preserve">Administratorem </w:t>
      </w:r>
      <w:r w:rsidR="00E06EF9" w:rsidRPr="00333D17">
        <w:rPr>
          <w:rFonts w:cstheme="minorHAnsi"/>
        </w:rPr>
        <w:t>Pani/Pana</w:t>
      </w:r>
      <w:r w:rsidRPr="00333D17">
        <w:rPr>
          <w:rFonts w:cstheme="minorHAnsi"/>
        </w:rPr>
        <w:t xml:space="preserve"> danych osobowych jest </w:t>
      </w:r>
      <w:r w:rsidR="00214272" w:rsidRPr="00333D17">
        <w:rPr>
          <w:rFonts w:eastAsia="Times New Roman" w:cstheme="minorHAnsi"/>
          <w:lang w:eastAsia="pl-PL"/>
        </w:rPr>
        <w:t>Gmina Chorzele, której przedstawicielem jest</w:t>
      </w:r>
      <w:r w:rsidR="00214272" w:rsidRPr="00333D17">
        <w:rPr>
          <w:rFonts w:eastAsia="Times New Roman" w:cstheme="minorHAnsi"/>
          <w:b/>
          <w:bCs/>
          <w:lang w:eastAsia="pl-PL"/>
        </w:rPr>
        <w:t xml:space="preserve"> </w:t>
      </w:r>
      <w:r w:rsidR="00214272" w:rsidRPr="00333D17">
        <w:rPr>
          <w:rFonts w:eastAsia="Times New Roman" w:cstheme="minorHAnsi"/>
          <w:lang w:eastAsia="pl-PL"/>
        </w:rPr>
        <w:t>Burmistrz Miasta i Gminy Chorzele</w:t>
      </w:r>
      <w:r w:rsidR="00214272" w:rsidRPr="00333D17">
        <w:rPr>
          <w:rFonts w:eastAsia="Times New Roman" w:cstheme="minorHAnsi"/>
          <w:b/>
          <w:bCs/>
          <w:lang w:eastAsia="pl-PL"/>
        </w:rPr>
        <w:t xml:space="preserve"> </w:t>
      </w:r>
      <w:r w:rsidR="001D2F81" w:rsidRPr="00333D17">
        <w:rPr>
          <w:rFonts w:eastAsia="Times New Roman" w:cstheme="minorHAnsi"/>
          <w:bCs/>
          <w:lang w:eastAsia="pl-PL"/>
        </w:rPr>
        <w:t xml:space="preserve">adres: </w:t>
      </w:r>
      <w:r w:rsidR="00214272" w:rsidRPr="00333D17">
        <w:rPr>
          <w:rFonts w:eastAsia="Times New Roman" w:cstheme="minorHAnsi"/>
          <w:bCs/>
          <w:lang w:eastAsia="pl-PL"/>
        </w:rPr>
        <w:t>Chorzele ul. Stanisława Komosińskiego 1, 06-330 Chorzele</w:t>
      </w:r>
    </w:p>
    <w:p w14:paraId="2D71CE5C" w14:textId="7B459EFC" w:rsidR="00C80390" w:rsidRPr="00333D17" w:rsidRDefault="00C80390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 </w:t>
      </w:r>
      <w:r w:rsidR="00E06EF9" w:rsidRPr="00333D17">
        <w:rPr>
          <w:rFonts w:cstheme="minorHAnsi"/>
        </w:rPr>
        <w:t>Administrator wyznaczył Inspektora Ochrony Danych, z którym mogą się Państwo kontaktować we wszystkich sprawach dotyczących przetwarzania danych osobowych za pośrednictwem adresu email: inspektor@cbi24.pl lub pisemnie na adres Administratora</w:t>
      </w:r>
      <w:r w:rsidRPr="00333D17">
        <w:rPr>
          <w:rFonts w:cstheme="minorHAnsi"/>
        </w:rPr>
        <w:t xml:space="preserve">. </w:t>
      </w:r>
    </w:p>
    <w:p w14:paraId="02065E4A" w14:textId="2741DDE9" w:rsidR="00C80390" w:rsidRPr="00333D17" w:rsidRDefault="00E06EF9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Pani/Pana</w:t>
      </w:r>
      <w:r w:rsidR="00C80390" w:rsidRPr="00333D17">
        <w:rPr>
          <w:rFonts w:cstheme="minorHAnsi"/>
        </w:rPr>
        <w:t xml:space="preserve"> dane osobowe są przetwarzane (w tym są zbierane) przez </w:t>
      </w:r>
      <w:r w:rsidR="006C3A13" w:rsidRPr="00333D17">
        <w:rPr>
          <w:rFonts w:cstheme="minorHAnsi"/>
        </w:rPr>
        <w:t>Administratora</w:t>
      </w:r>
      <w:r w:rsidR="00865434" w:rsidRPr="00333D17">
        <w:rPr>
          <w:rFonts w:cstheme="minorHAnsi"/>
        </w:rPr>
        <w:t xml:space="preserve"> </w:t>
      </w:r>
      <w:r w:rsidR="00C80390" w:rsidRPr="00333D17">
        <w:rPr>
          <w:rFonts w:cstheme="minorHAnsi"/>
        </w:rPr>
        <w:t xml:space="preserve">wyłącznie w celu: </w:t>
      </w:r>
    </w:p>
    <w:p w14:paraId="495BFF92" w14:textId="77777777" w:rsidR="00C80390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a) przyznania świadczenia socjalnego, </w:t>
      </w:r>
    </w:p>
    <w:p w14:paraId="696850D7" w14:textId="77777777" w:rsidR="00C80390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b) dochodzenia ewentualnych roszczeń, </w:t>
      </w:r>
    </w:p>
    <w:p w14:paraId="61F23FEA" w14:textId="77777777" w:rsidR="00C80390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c) realizacji celów rachunkowych, </w:t>
      </w:r>
    </w:p>
    <w:p w14:paraId="258ADEDC" w14:textId="77777777" w:rsidR="00C80390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d) realizacji celów podatkowych. </w:t>
      </w:r>
    </w:p>
    <w:p w14:paraId="5B945225" w14:textId="443AE98E" w:rsidR="00C80390" w:rsidRPr="00333D17" w:rsidRDefault="00E06EF9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Podstawą prawną</w:t>
      </w:r>
      <w:r w:rsidR="00C80390" w:rsidRPr="00333D17">
        <w:rPr>
          <w:rFonts w:cstheme="minorHAnsi"/>
        </w:rPr>
        <w:t xml:space="preserve"> przetwarzania </w:t>
      </w:r>
      <w:r w:rsidRPr="00333D17">
        <w:rPr>
          <w:rFonts w:cstheme="minorHAnsi"/>
        </w:rPr>
        <w:t>Pani/Pana</w:t>
      </w:r>
      <w:r w:rsidR="00C80390" w:rsidRPr="00333D17">
        <w:rPr>
          <w:rFonts w:cstheme="minorHAnsi"/>
        </w:rPr>
        <w:t xml:space="preserve"> </w:t>
      </w:r>
      <w:r w:rsidRPr="00333D17">
        <w:rPr>
          <w:rFonts w:cstheme="minorHAnsi"/>
        </w:rPr>
        <w:t>danych osobowych jest</w:t>
      </w:r>
      <w:r w:rsidR="00C80390" w:rsidRPr="00333D17">
        <w:rPr>
          <w:rFonts w:cstheme="minorHAnsi"/>
        </w:rPr>
        <w:t xml:space="preserve"> art. 6 ust. 1 lit. c) RODO, a także </w:t>
      </w:r>
      <w:r w:rsidR="00C80390" w:rsidRPr="00333D17">
        <w:rPr>
          <w:rFonts w:cstheme="minorHAnsi"/>
        </w:rPr>
        <w:br/>
        <w:t>art. 9 ust. 2 lit b) RODO (</w:t>
      </w:r>
      <w:r w:rsidR="00C80390" w:rsidRPr="00333D17">
        <w:rPr>
          <w:rFonts w:cstheme="minorHAnsi"/>
          <w:i/>
        </w:rPr>
        <w:t>zgodnie z którego treścią dopuszcza się przetwarzanie danych osobowych jeśli jest to niezbędne do wypełnienia obowiązku prawnego ciążącego na administratorze lub wykonywania szczególnych praw przez administratora lub osobę, której dane dotyczą, w dziedzinie prawa pracy, zabezpieczenia społecznego i ochrony socjalnej</w:t>
      </w:r>
      <w:r w:rsidRPr="00333D17">
        <w:rPr>
          <w:rFonts w:cstheme="minorHAnsi"/>
        </w:rPr>
        <w:t>) w związku</w:t>
      </w:r>
      <w:r w:rsidR="00C80390" w:rsidRPr="00333D17">
        <w:rPr>
          <w:rFonts w:cstheme="minorHAnsi"/>
        </w:rPr>
        <w:t xml:space="preserve"> z Ustawą z dnia 04 marca </w:t>
      </w:r>
      <w:r w:rsidR="00C80390" w:rsidRPr="00333D17">
        <w:rPr>
          <w:rFonts w:cstheme="minorHAnsi"/>
        </w:rPr>
        <w:br/>
        <w:t>1994 r. o zakładowym funduszu świadczeń socjalnych (</w:t>
      </w:r>
      <w:r w:rsidR="00541479" w:rsidRPr="00333D17">
        <w:rPr>
          <w:rFonts w:cstheme="minorHAnsi"/>
        </w:rPr>
        <w:t>tj.</w:t>
      </w:r>
      <w:r w:rsidRPr="00333D17">
        <w:rPr>
          <w:rFonts w:cstheme="minorHAnsi"/>
        </w:rPr>
        <w:t xml:space="preserve"> Dz. U. z 2020 r. poz. 1070</w:t>
      </w:r>
      <w:r w:rsidR="00C043EA" w:rsidRPr="00333D17">
        <w:rPr>
          <w:rFonts w:cstheme="minorHAnsi"/>
        </w:rPr>
        <w:t>.</w:t>
      </w:r>
      <w:r w:rsidR="00C80390" w:rsidRPr="00333D17">
        <w:rPr>
          <w:rFonts w:cstheme="minorHAnsi"/>
        </w:rPr>
        <w:t>) oraz Regulaminem Zakładowego Funduszu Świadczeń Socjalnych.</w:t>
      </w:r>
    </w:p>
    <w:p w14:paraId="6420466E" w14:textId="27149448" w:rsidR="00C80390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  <w:color w:val="333333"/>
          <w:shd w:val="clear" w:color="auto" w:fill="FFFFFF"/>
        </w:rPr>
      </w:pPr>
      <w:r w:rsidRPr="00333D17">
        <w:rPr>
          <w:rFonts w:cstheme="minorHAnsi"/>
        </w:rPr>
        <w:t xml:space="preserve">W zakresie wykraczającym poza wymagania ustawy </w:t>
      </w:r>
      <w:r w:rsidR="00E06EF9" w:rsidRPr="00333D17">
        <w:rPr>
          <w:rFonts w:cstheme="minorHAnsi"/>
        </w:rPr>
        <w:t>–</w:t>
      </w:r>
      <w:r w:rsidRPr="00333D17">
        <w:rPr>
          <w:rFonts w:cstheme="minorHAnsi"/>
        </w:rPr>
        <w:t xml:space="preserve"> </w:t>
      </w:r>
      <w:r w:rsidR="00E06EF9" w:rsidRPr="00333D17">
        <w:rPr>
          <w:rFonts w:cstheme="minorHAnsi"/>
        </w:rPr>
        <w:t xml:space="preserve">podstawą przetwarzania danych jest </w:t>
      </w:r>
      <w:r w:rsidRPr="00333D17">
        <w:rPr>
          <w:rFonts w:cstheme="minorHAnsi"/>
        </w:rPr>
        <w:t>art. 6 ust. 1 lit. a) oraz art. 9 ust. 2 lit. a) RODO - dobrowolna zgoda.</w:t>
      </w:r>
      <w:r w:rsidRPr="00333D17">
        <w:rPr>
          <w:rFonts w:cstheme="minorHAnsi"/>
          <w:color w:val="333333"/>
          <w:shd w:val="clear" w:color="auto" w:fill="FFFFFF"/>
        </w:rPr>
        <w:t> </w:t>
      </w:r>
    </w:p>
    <w:p w14:paraId="28F9FC59" w14:textId="42044BB9" w:rsidR="00E06EF9" w:rsidRPr="00333D17" w:rsidRDefault="00C80390" w:rsidP="00B33D66">
      <w:pPr>
        <w:pStyle w:val="Akapitzlist"/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Podanie danych osobowych wymaganych na podstawie przesłanek z art. 6 ust. 1 lit. c) RODO, a także art. 9 ust. 2 lit b) RODO jest wymagane w celu uzyskania świadczenia z Zakładowego Funduszu Świadczeń Socjalnych, natomiast podanie danych na podstawie art. 6 ust. 1 lit. a) oraz art. 9 ust.</w:t>
      </w:r>
      <w:r w:rsidR="00E06EF9" w:rsidRPr="00333D17">
        <w:rPr>
          <w:rFonts w:cstheme="minorHAnsi"/>
        </w:rPr>
        <w:t xml:space="preserve"> 2 lit. a) RODO jest dobrowolne.</w:t>
      </w:r>
    </w:p>
    <w:p w14:paraId="19A3E0B8" w14:textId="77777777" w:rsidR="00E06EF9" w:rsidRPr="00333D17" w:rsidRDefault="00E06EF9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Pani/Pana dane osobowe będą przechowywane przez okres wymagany przepisami prawa, z zastrzeżeniem że w celu dochodzenie roszczeń przetwarzane będą przez okres przedawnienia roszczeń wynikający z przepisów ustawy Kodeks cywilny. Wszelkie dane przetwarzane na potrzeby rachunkowości oraz ze względów podatkowych przetwarzamy przez 5 lat liczonych od końca roku kalendarzowego, w którym powstał obowiązek podatkowy. Po upływie wyżej wymienionych okresów Pani/Pana dane są usuwane. </w:t>
      </w:r>
    </w:p>
    <w:p w14:paraId="7FB7A49E" w14:textId="7A169A6E" w:rsidR="00C80390" w:rsidRPr="00333D17" w:rsidRDefault="00E06EF9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Pani/Pana</w:t>
      </w:r>
      <w:r w:rsidR="00C80390" w:rsidRPr="00333D17">
        <w:rPr>
          <w:rFonts w:cstheme="minorHAnsi"/>
        </w:rPr>
        <w:t xml:space="preserve"> dane osobowe mogą być przekazywane następującym kategoriom odbiorców: </w:t>
      </w:r>
    </w:p>
    <w:p w14:paraId="433336A9" w14:textId="77777777" w:rsidR="00C80390" w:rsidRPr="00333D17" w:rsidRDefault="00C80390" w:rsidP="00B33D66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 xml:space="preserve">podmiotom uprawnionym na podstawie przepisów prawa, </w:t>
      </w:r>
    </w:p>
    <w:p w14:paraId="1EC4D593" w14:textId="77777777" w:rsidR="00C80390" w:rsidRPr="00333D17" w:rsidRDefault="00C80390" w:rsidP="00B33D66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 xml:space="preserve">podmiotom współpracującym w zakresie realizacji świadczeń niezbędnych dla realizacji przedmiotowego procesu i zarządzania naszym podmiotem, a zwłaszcza dostawcom usług: księgowych, prawnych, doradczych oraz wspierających dochodzeniu należnych roszczeń -  w przypadku ich wystąpienia (w szczególności kancelariom prawnym, firmom windykacyjnym), archiwizacyjnych, związanych z utylizacją dokumentacji oraz innych nośników zawierających dane osobowe, </w:t>
      </w:r>
    </w:p>
    <w:p w14:paraId="00423CA0" w14:textId="77777777" w:rsidR="00C80390" w:rsidRPr="00333D17" w:rsidRDefault="00C80390" w:rsidP="00B33D66">
      <w:pPr>
        <w:pStyle w:val="Akapitzlist"/>
        <w:numPr>
          <w:ilvl w:val="0"/>
          <w:numId w:val="10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 xml:space="preserve">osobom upoważnionym przez Administratora Danych, w tym naszym pracownikom  i współpracownikom, którzy muszą mieć dostęp do danych, aby wykonywać swoje obowiązki, </w:t>
      </w:r>
    </w:p>
    <w:p w14:paraId="48634FC1" w14:textId="2785F5F6" w:rsidR="00C80390" w:rsidRPr="00333D17" w:rsidRDefault="00C80390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 xml:space="preserve">Przysługuje </w:t>
      </w:r>
      <w:r w:rsidR="00E06EF9" w:rsidRPr="00333D17">
        <w:rPr>
          <w:rFonts w:cstheme="minorHAnsi"/>
        </w:rPr>
        <w:t xml:space="preserve">Pani/Panu </w:t>
      </w:r>
      <w:r w:rsidRPr="00333D17">
        <w:rPr>
          <w:rFonts w:cstheme="minorHAnsi"/>
        </w:rPr>
        <w:t>prawo do:</w:t>
      </w:r>
    </w:p>
    <w:p w14:paraId="24F785FC" w14:textId="77777777" w:rsidR="00C80390" w:rsidRPr="00333D17" w:rsidRDefault="00C80390" w:rsidP="00B33D66">
      <w:pPr>
        <w:pStyle w:val="Akapitzlist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>żądania od Administratora dostępu do danych osobowych dotyczących osoby, której dane dotyczą, ich sprostowania, usunięcia lub ograniczenia przetwarzania lub o prawie do wniesienia sprzeciwu wobec przetwarzania;</w:t>
      </w:r>
    </w:p>
    <w:p w14:paraId="46DBC7CC" w14:textId="77777777" w:rsidR="00C80390" w:rsidRPr="00333D17" w:rsidRDefault="00C80390" w:rsidP="00B33D66">
      <w:pPr>
        <w:pStyle w:val="Akapitzlist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>jeżeli przetwarzanie odbywa się na podstawie art. 6 ust. 1 lit. a) lub art. 9 ust. 2 lit. a) - przysługuje prawo do cofnięcia zgody w dowolnym momencie bez wpływu na zgodność z prawem przetwarzania, którego dokonano na podstawie zgody przed jej cofnięciem;</w:t>
      </w:r>
    </w:p>
    <w:p w14:paraId="788CC03D" w14:textId="77777777" w:rsidR="00C80390" w:rsidRPr="00333D17" w:rsidRDefault="00C80390" w:rsidP="00B33D66">
      <w:pPr>
        <w:pStyle w:val="Akapitzlist"/>
        <w:numPr>
          <w:ilvl w:val="0"/>
          <w:numId w:val="13"/>
        </w:numPr>
        <w:spacing w:after="0" w:line="240" w:lineRule="auto"/>
        <w:ind w:left="357" w:hanging="357"/>
        <w:jc w:val="both"/>
        <w:rPr>
          <w:rFonts w:cstheme="minorHAnsi"/>
        </w:rPr>
      </w:pPr>
      <w:r w:rsidRPr="00333D17">
        <w:rPr>
          <w:rFonts w:cstheme="minorHAnsi"/>
        </w:rPr>
        <w:t xml:space="preserve">prawo wniesienia skargi do Prezesa Urzędu Ochrony Danych Osobowych (ul. Stawki 2, </w:t>
      </w:r>
      <w:r w:rsidRPr="00333D17">
        <w:rPr>
          <w:rFonts w:cstheme="minorHAnsi"/>
        </w:rPr>
        <w:br/>
        <w:t>00-193 Warszawa).</w:t>
      </w:r>
    </w:p>
    <w:p w14:paraId="0836C021" w14:textId="16392BCF" w:rsidR="00E06EF9" w:rsidRPr="00333D17" w:rsidRDefault="00B33D66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Pani/Pana dane</w:t>
      </w:r>
      <w:r w:rsidRPr="00333D17">
        <w:rPr>
          <w:rFonts w:eastAsia="Times New Roman" w:cstheme="minorHAnsi"/>
        </w:rPr>
        <w:t xml:space="preserve"> osobowe będą przetwarzane w sposób zautomatyzowany, lecz nie będą podlegały zautomatyzowanemu podejmowaniu decyzji, w tym o profilowaniu</w:t>
      </w:r>
      <w:r w:rsidRPr="00333D17">
        <w:rPr>
          <w:rFonts w:cstheme="minorHAnsi"/>
        </w:rPr>
        <w:t>.</w:t>
      </w:r>
    </w:p>
    <w:p w14:paraId="4AB7C9EA" w14:textId="590AA3B2" w:rsidR="00C80390" w:rsidRPr="00333D17" w:rsidRDefault="00E06EF9" w:rsidP="00B33D66">
      <w:pPr>
        <w:pStyle w:val="Akapitzlist"/>
        <w:numPr>
          <w:ilvl w:val="0"/>
          <w:numId w:val="9"/>
        </w:numPr>
        <w:spacing w:after="0" w:line="240" w:lineRule="auto"/>
        <w:ind w:left="0"/>
        <w:jc w:val="both"/>
        <w:rPr>
          <w:rFonts w:cstheme="minorHAnsi"/>
        </w:rPr>
      </w:pPr>
      <w:r w:rsidRPr="00333D17">
        <w:rPr>
          <w:rFonts w:cstheme="minorHAnsi"/>
        </w:rPr>
        <w:t>Dane osobowych nie będą przekazywane poza Europejski Obszar Gospodarczy (obejmujący Unię Europejską, Norwegię, Liechtenstein i Islandię</w:t>
      </w:r>
    </w:p>
    <w:p w14:paraId="07C9E343" w14:textId="77777777" w:rsidR="00EE1184" w:rsidRPr="00333D17" w:rsidRDefault="00EE1184" w:rsidP="00055172">
      <w:pPr>
        <w:ind w:left="3540" w:firstLine="708"/>
        <w:jc w:val="both"/>
        <w:rPr>
          <w:rFonts w:cstheme="minorHAnsi"/>
          <w:sz w:val="22"/>
          <w:szCs w:val="22"/>
        </w:rPr>
      </w:pPr>
    </w:p>
    <w:sectPr w:rsidR="00EE1184" w:rsidRPr="00333D17" w:rsidSect="00973F49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6A540E"/>
    <w:multiLevelType w:val="singleLevel"/>
    <w:tmpl w:val="B16A540E"/>
    <w:lvl w:ilvl="0">
      <w:start w:val="1"/>
      <w:numFmt w:val="decimal"/>
      <w:suff w:val="space"/>
      <w:lvlText w:val="%1)"/>
      <w:lvlJc w:val="left"/>
    </w:lvl>
  </w:abstractNum>
  <w:abstractNum w:abstractNumId="1" w15:restartNumberingAfterBreak="0">
    <w:nsid w:val="E8538F59"/>
    <w:multiLevelType w:val="singleLevel"/>
    <w:tmpl w:val="E8538F59"/>
    <w:lvl w:ilvl="0">
      <w:start w:val="1"/>
      <w:numFmt w:val="decimal"/>
      <w:suff w:val="space"/>
      <w:lvlText w:val="%1)"/>
      <w:lvlJc w:val="left"/>
    </w:lvl>
  </w:abstractNum>
  <w:abstractNum w:abstractNumId="2" w15:restartNumberingAfterBreak="0">
    <w:nsid w:val="204E0D45"/>
    <w:multiLevelType w:val="hybridMultilevel"/>
    <w:tmpl w:val="6C4E88B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1817E67"/>
    <w:multiLevelType w:val="hybridMultilevel"/>
    <w:tmpl w:val="EDAEE70E"/>
    <w:lvl w:ilvl="0" w:tplc="E5D22DFC">
      <w:start w:val="1"/>
      <w:numFmt w:val="bullet"/>
      <w:lvlText w:val=""/>
      <w:lvlJc w:val="left"/>
      <w:pPr>
        <w:ind w:left="104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7" w:hanging="360"/>
      </w:pPr>
      <w:rPr>
        <w:rFonts w:ascii="Wingdings" w:hAnsi="Wingdings" w:hint="default"/>
      </w:rPr>
    </w:lvl>
  </w:abstractNum>
  <w:abstractNum w:abstractNumId="4" w15:restartNumberingAfterBreak="0">
    <w:nsid w:val="2B976C9E"/>
    <w:multiLevelType w:val="hybridMultilevel"/>
    <w:tmpl w:val="75104B76"/>
    <w:lvl w:ilvl="0" w:tplc="7DAFA62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F463E"/>
    <w:multiLevelType w:val="hybridMultilevel"/>
    <w:tmpl w:val="F5B244C8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945C2"/>
    <w:multiLevelType w:val="multilevel"/>
    <w:tmpl w:val="E6D89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D42E81"/>
    <w:multiLevelType w:val="hybridMultilevel"/>
    <w:tmpl w:val="CD444CD6"/>
    <w:lvl w:ilvl="0" w:tplc="04150011">
      <w:start w:val="2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A1784"/>
    <w:multiLevelType w:val="hybridMultilevel"/>
    <w:tmpl w:val="23E0D20C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D16100"/>
    <w:multiLevelType w:val="hybridMultilevel"/>
    <w:tmpl w:val="18D63D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AFA62A"/>
    <w:multiLevelType w:val="singleLevel"/>
    <w:tmpl w:val="7DAFA62A"/>
    <w:lvl w:ilvl="0">
      <w:start w:val="1"/>
      <w:numFmt w:val="decimal"/>
      <w:suff w:val="space"/>
      <w:lvlText w:val="%1."/>
      <w:lvlJc w:val="left"/>
    </w:lvl>
  </w:abstractNum>
  <w:num w:numId="1" w16cid:durableId="1054503735">
    <w:abstractNumId w:val="6"/>
  </w:num>
  <w:num w:numId="2" w16cid:durableId="364403085">
    <w:abstractNumId w:val="0"/>
  </w:num>
  <w:num w:numId="3" w16cid:durableId="1440024845">
    <w:abstractNumId w:val="1"/>
  </w:num>
  <w:num w:numId="4" w16cid:durableId="1822848773">
    <w:abstractNumId w:val="11"/>
  </w:num>
  <w:num w:numId="5" w16cid:durableId="1799958414">
    <w:abstractNumId w:val="11"/>
    <w:lvlOverride w:ilvl="0">
      <w:startOverride w:val="1"/>
    </w:lvlOverride>
  </w:num>
  <w:num w:numId="6" w16cid:durableId="1153526019">
    <w:abstractNumId w:val="7"/>
  </w:num>
  <w:num w:numId="7" w16cid:durableId="137571004">
    <w:abstractNumId w:val="5"/>
  </w:num>
  <w:num w:numId="8" w16cid:durableId="1908607594">
    <w:abstractNumId w:val="9"/>
  </w:num>
  <w:num w:numId="9" w16cid:durableId="1274557888">
    <w:abstractNumId w:val="4"/>
  </w:num>
  <w:num w:numId="10" w16cid:durableId="268657826">
    <w:abstractNumId w:val="2"/>
  </w:num>
  <w:num w:numId="11" w16cid:durableId="1395274373">
    <w:abstractNumId w:val="3"/>
  </w:num>
  <w:num w:numId="12" w16cid:durableId="17277986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0962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E3E"/>
    <w:rsid w:val="00025808"/>
    <w:rsid w:val="00045A5C"/>
    <w:rsid w:val="00055172"/>
    <w:rsid w:val="00061648"/>
    <w:rsid w:val="0006692C"/>
    <w:rsid w:val="000B662B"/>
    <w:rsid w:val="00114507"/>
    <w:rsid w:val="00133E45"/>
    <w:rsid w:val="00154808"/>
    <w:rsid w:val="00184428"/>
    <w:rsid w:val="001948B9"/>
    <w:rsid w:val="001D2F81"/>
    <w:rsid w:val="001D3110"/>
    <w:rsid w:val="0021199F"/>
    <w:rsid w:val="00212980"/>
    <w:rsid w:val="00214272"/>
    <w:rsid w:val="002C0108"/>
    <w:rsid w:val="002C706C"/>
    <w:rsid w:val="0030303B"/>
    <w:rsid w:val="00333D17"/>
    <w:rsid w:val="00340C15"/>
    <w:rsid w:val="003A4A83"/>
    <w:rsid w:val="003F1C2F"/>
    <w:rsid w:val="00451A51"/>
    <w:rsid w:val="0046685A"/>
    <w:rsid w:val="004725E9"/>
    <w:rsid w:val="00485384"/>
    <w:rsid w:val="004A176F"/>
    <w:rsid w:val="004A2B3C"/>
    <w:rsid w:val="004C6382"/>
    <w:rsid w:val="004C6A5F"/>
    <w:rsid w:val="0050380F"/>
    <w:rsid w:val="00521725"/>
    <w:rsid w:val="00541479"/>
    <w:rsid w:val="0058246C"/>
    <w:rsid w:val="005E41D3"/>
    <w:rsid w:val="005F53D1"/>
    <w:rsid w:val="005F5985"/>
    <w:rsid w:val="006045CB"/>
    <w:rsid w:val="00604673"/>
    <w:rsid w:val="00694F01"/>
    <w:rsid w:val="006950E6"/>
    <w:rsid w:val="006A5B1F"/>
    <w:rsid w:val="006B2F40"/>
    <w:rsid w:val="006C3A13"/>
    <w:rsid w:val="006D5A0E"/>
    <w:rsid w:val="00776E3E"/>
    <w:rsid w:val="007D16F2"/>
    <w:rsid w:val="007E740E"/>
    <w:rsid w:val="007F1817"/>
    <w:rsid w:val="00813359"/>
    <w:rsid w:val="0083683C"/>
    <w:rsid w:val="008417D3"/>
    <w:rsid w:val="00851A95"/>
    <w:rsid w:val="00865434"/>
    <w:rsid w:val="0089582B"/>
    <w:rsid w:val="008D49C8"/>
    <w:rsid w:val="008E490B"/>
    <w:rsid w:val="0090216D"/>
    <w:rsid w:val="009117FB"/>
    <w:rsid w:val="00991449"/>
    <w:rsid w:val="009A7D42"/>
    <w:rsid w:val="009C6F61"/>
    <w:rsid w:val="009E3920"/>
    <w:rsid w:val="009E55F3"/>
    <w:rsid w:val="009F5E33"/>
    <w:rsid w:val="00A10D61"/>
    <w:rsid w:val="00A46954"/>
    <w:rsid w:val="00A82B50"/>
    <w:rsid w:val="00A86FAB"/>
    <w:rsid w:val="00A931B6"/>
    <w:rsid w:val="00AE4C8C"/>
    <w:rsid w:val="00B33D66"/>
    <w:rsid w:val="00B926A8"/>
    <w:rsid w:val="00B94C98"/>
    <w:rsid w:val="00BA6668"/>
    <w:rsid w:val="00BD628A"/>
    <w:rsid w:val="00C043EA"/>
    <w:rsid w:val="00C0704F"/>
    <w:rsid w:val="00C10BE6"/>
    <w:rsid w:val="00C27EEF"/>
    <w:rsid w:val="00C77253"/>
    <w:rsid w:val="00C80390"/>
    <w:rsid w:val="00C9770B"/>
    <w:rsid w:val="00CA2351"/>
    <w:rsid w:val="00CD3A56"/>
    <w:rsid w:val="00D21491"/>
    <w:rsid w:val="00D41A18"/>
    <w:rsid w:val="00D44282"/>
    <w:rsid w:val="00D55CDA"/>
    <w:rsid w:val="00DD2D78"/>
    <w:rsid w:val="00DF21EA"/>
    <w:rsid w:val="00E06EF9"/>
    <w:rsid w:val="00E6073F"/>
    <w:rsid w:val="00EE1184"/>
    <w:rsid w:val="00F351C1"/>
    <w:rsid w:val="00F76175"/>
    <w:rsid w:val="00F83436"/>
    <w:rsid w:val="00FE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902B9"/>
  <w15:docId w15:val="{2C6B16AC-217A-4F1D-929A-3D81C85DF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62B"/>
    <w:rPr>
      <w:rFonts w:eastAsiaTheme="minorEastAsia"/>
      <w:sz w:val="20"/>
      <w:szCs w:val="20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3030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0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303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76E3E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30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303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0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4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4A8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B94C9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03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0390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0390"/>
    <w:rPr>
      <w:rFonts w:eastAsiaTheme="minorEastAsia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03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0390"/>
    <w:rPr>
      <w:rFonts w:eastAsiaTheme="minorEastAsia"/>
      <w:b/>
      <w:bCs/>
      <w:sz w:val="20"/>
      <w:szCs w:val="20"/>
      <w:lang w:eastAsia="zh-CN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A6668"/>
    <w:rPr>
      <w:rFonts w:eastAsiaTheme="minorEastAsi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99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00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3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7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74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7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6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15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8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2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8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4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46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87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1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8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7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0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84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56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4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8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84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311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5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BS. Starczewska</dc:creator>
  <cp:lastModifiedBy>Robert Osowski</cp:lastModifiedBy>
  <cp:revision>28</cp:revision>
  <cp:lastPrinted>2023-02-23T08:26:00Z</cp:lastPrinted>
  <dcterms:created xsi:type="dcterms:W3CDTF">2019-02-14T10:49:00Z</dcterms:created>
  <dcterms:modified xsi:type="dcterms:W3CDTF">2023-02-23T08:26:00Z</dcterms:modified>
</cp:coreProperties>
</file>