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438D" w14:textId="37DE28ED" w:rsidR="00595D53" w:rsidRPr="00BF4666" w:rsidRDefault="00595D53" w:rsidP="00770B7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BF4666">
        <w:rPr>
          <w:rFonts w:ascii="Arial" w:hAnsi="Arial" w:cs="Arial"/>
          <w:sz w:val="28"/>
          <w:szCs w:val="28"/>
        </w:rPr>
        <w:t>Opis przedmiotu zamówienia</w:t>
      </w:r>
    </w:p>
    <w:p w14:paraId="4F92020D" w14:textId="1CE1383C" w:rsidR="00770812" w:rsidRPr="00BF4666" w:rsidRDefault="00595D53" w:rsidP="00770B7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BF4666">
        <w:rPr>
          <w:rFonts w:ascii="Arial" w:hAnsi="Arial" w:cs="Arial"/>
          <w:sz w:val="28"/>
          <w:szCs w:val="28"/>
        </w:rPr>
        <w:t>Dostawa i montaż windy dla niepełnosprawnych</w:t>
      </w:r>
      <w:r w:rsidR="005569A9" w:rsidRPr="005569A9">
        <w:rPr>
          <w:rFonts w:ascii="Arial" w:hAnsi="Arial" w:cs="Arial"/>
        </w:rPr>
        <w:t xml:space="preserve"> </w:t>
      </w:r>
      <w:r w:rsidR="005569A9" w:rsidRPr="005569A9">
        <w:rPr>
          <w:rFonts w:ascii="Arial" w:hAnsi="Arial" w:cs="Arial"/>
          <w:sz w:val="28"/>
          <w:szCs w:val="28"/>
        </w:rPr>
        <w:t>na zewnątrz budynku dla Ośrodka Pomocy Społecznej w Chorzelach</w:t>
      </w:r>
    </w:p>
    <w:p w14:paraId="61272C82" w14:textId="3154244E" w:rsidR="00595D53" w:rsidRPr="00BF4666" w:rsidRDefault="00595D53" w:rsidP="00770B71">
      <w:pPr>
        <w:spacing w:line="360" w:lineRule="auto"/>
        <w:rPr>
          <w:rFonts w:ascii="Arial" w:hAnsi="Arial" w:cs="Arial"/>
        </w:rPr>
      </w:pPr>
    </w:p>
    <w:p w14:paraId="2F0DFCE7" w14:textId="725D3656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Typ urządzenia: winda pionowa</w:t>
      </w:r>
      <w:r w:rsidR="00955BC4">
        <w:rPr>
          <w:rFonts w:ascii="Arial" w:hAnsi="Arial" w:cs="Arial"/>
        </w:rPr>
        <w:t xml:space="preserve"> przelotowa</w:t>
      </w:r>
      <w:r w:rsidRPr="00BF4666">
        <w:rPr>
          <w:rFonts w:ascii="Arial" w:hAnsi="Arial" w:cs="Arial"/>
        </w:rPr>
        <w:t xml:space="preserve"> </w:t>
      </w:r>
      <w:r w:rsidR="00707633">
        <w:rPr>
          <w:rFonts w:ascii="Arial" w:hAnsi="Arial" w:cs="Arial"/>
        </w:rPr>
        <w:t>180</w:t>
      </w:r>
      <w:r w:rsidR="00707633">
        <w:rPr>
          <w:rFonts w:ascii="Arial" w:hAnsi="Arial" w:cs="Arial"/>
          <w:vertAlign w:val="superscript"/>
        </w:rPr>
        <w:t>°</w:t>
      </w:r>
      <w:r w:rsidR="00707633">
        <w:rPr>
          <w:rFonts w:ascii="Arial" w:hAnsi="Arial" w:cs="Arial"/>
        </w:rPr>
        <w:t xml:space="preserve"> </w:t>
      </w:r>
      <w:r w:rsidRPr="00BF4666">
        <w:rPr>
          <w:rFonts w:ascii="Arial" w:hAnsi="Arial" w:cs="Arial"/>
        </w:rPr>
        <w:t>do transportu osób niepełnosprawnych;</w:t>
      </w:r>
    </w:p>
    <w:p w14:paraId="1D575C7C" w14:textId="77777777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Konstrukcja platformy: samonośna bez szybu, z elementów stalowych, cynkowanych, malowanych na kolor RAL (kolor do uzgodnienia z Zamawiającym);</w:t>
      </w:r>
    </w:p>
    <w:p w14:paraId="2BF4305C" w14:textId="77777777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Obudowa zespołu napędowego i szafy sterowej: płytami z ocynkowanej blachy stalowej malowanej na kolor RAL;</w:t>
      </w:r>
    </w:p>
    <w:p w14:paraId="04018CA5" w14:textId="258DAB4F" w:rsidR="00595D53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 xml:space="preserve">Bramki (furtki) i barierki: o wysokości minimalnej 1100 mm o konstrukcji stalowej malowanej na kolor RAL, wypełnione poliwęglanem komorowym;   </w:t>
      </w:r>
      <w:r w:rsidR="00595D53" w:rsidRPr="00BF4666">
        <w:rPr>
          <w:rFonts w:ascii="Arial" w:hAnsi="Arial" w:cs="Arial"/>
        </w:rPr>
        <w:t xml:space="preserve">  </w:t>
      </w:r>
    </w:p>
    <w:p w14:paraId="46F1B876" w14:textId="28AF65C9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 xml:space="preserve">Minimalna wysokość podnoszenia: </w:t>
      </w:r>
      <w:r w:rsidR="00175C1C" w:rsidRPr="00BF4666">
        <w:rPr>
          <w:rFonts w:ascii="Arial" w:hAnsi="Arial" w:cs="Arial"/>
        </w:rPr>
        <w:t>1310 mm;</w:t>
      </w:r>
    </w:p>
    <w:p w14:paraId="6BE0A30A" w14:textId="3A7F6996" w:rsidR="00175C1C" w:rsidRPr="00BF4666" w:rsidRDefault="00175C1C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Maksymalna wysokość podnoszenia: 1550 mm;</w:t>
      </w:r>
    </w:p>
    <w:p w14:paraId="306A9E99" w14:textId="68992E1B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Minimalna szerokość w świetle bramki: 900 mm;</w:t>
      </w:r>
    </w:p>
    <w:p w14:paraId="578AC2FC" w14:textId="5CFB8624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Konstrukcja podestu jezdnego, furtki i podstawy platformy: ocynkowana;</w:t>
      </w:r>
    </w:p>
    <w:p w14:paraId="3855F589" w14:textId="4D5FC9D2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Opuszczanie awaryjne (w przypadku zaniku napięcia): ręczne, za pomocą korby;</w:t>
      </w:r>
    </w:p>
    <w:p w14:paraId="34EDC196" w14:textId="66AFF975" w:rsidR="00175C1C" w:rsidRPr="00BF4666" w:rsidRDefault="00175C1C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 xml:space="preserve">System </w:t>
      </w:r>
      <w:proofErr w:type="spellStart"/>
      <w:r w:rsidRPr="00BF4666">
        <w:rPr>
          <w:rFonts w:ascii="Arial" w:hAnsi="Arial" w:cs="Arial"/>
        </w:rPr>
        <w:t>przeciwzgnieceniowy</w:t>
      </w:r>
      <w:proofErr w:type="spellEnd"/>
      <w:r w:rsidRPr="00BF4666">
        <w:rPr>
          <w:rFonts w:ascii="Arial" w:hAnsi="Arial" w:cs="Arial"/>
        </w:rPr>
        <w:t>;</w:t>
      </w:r>
    </w:p>
    <w:p w14:paraId="5FB0D0D0" w14:textId="3B83D32B" w:rsidR="00922A32" w:rsidRPr="00BF4666" w:rsidRDefault="00922A32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Minimalny udźwig windy: 385 kg;</w:t>
      </w:r>
    </w:p>
    <w:p w14:paraId="201148A3" w14:textId="4B48F575" w:rsidR="00595D53" w:rsidRPr="00BF4666" w:rsidRDefault="00595D53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Prędkość windy: do 0,15 m/s</w:t>
      </w:r>
      <w:r w:rsidR="00922A32" w:rsidRPr="00BF4666">
        <w:rPr>
          <w:rFonts w:ascii="Arial" w:hAnsi="Arial" w:cs="Arial"/>
        </w:rPr>
        <w:t>;</w:t>
      </w:r>
    </w:p>
    <w:p w14:paraId="4EE82E74" w14:textId="48FD655E" w:rsidR="00595D53" w:rsidRPr="00BF4666" w:rsidRDefault="00595D53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>Zasilanie: 230V</w:t>
      </w:r>
      <w:r w:rsidR="00922A32" w:rsidRPr="00BF4666">
        <w:rPr>
          <w:rFonts w:ascii="Arial" w:hAnsi="Arial" w:cs="Arial"/>
        </w:rPr>
        <w:t>;</w:t>
      </w:r>
    </w:p>
    <w:p w14:paraId="69353A51" w14:textId="07FA6670" w:rsidR="00A448AE" w:rsidRDefault="001D509E" w:rsidP="008D792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F4666">
        <w:rPr>
          <w:rFonts w:ascii="Arial" w:hAnsi="Arial" w:cs="Arial"/>
        </w:rPr>
        <w:t>rzygotowanie instalacji elektrycznej</w:t>
      </w:r>
      <w:r w:rsidR="00A448AE">
        <w:rPr>
          <w:rFonts w:ascii="Arial" w:hAnsi="Arial" w:cs="Arial"/>
        </w:rPr>
        <w:t xml:space="preserve"> (zasilanie ze skrzynki bezpieczników OPS). </w:t>
      </w:r>
    </w:p>
    <w:p w14:paraId="4CE9742E" w14:textId="5C301B24" w:rsidR="001D509E" w:rsidRDefault="00A448AE" w:rsidP="008D792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Przygotowanie </w:t>
      </w:r>
      <w:r w:rsidR="001D509E" w:rsidRPr="00BF4666">
        <w:rPr>
          <w:rFonts w:ascii="Arial" w:hAnsi="Arial" w:cs="Arial"/>
        </w:rPr>
        <w:t>wylewki betonowej</w:t>
      </w:r>
      <w:r w:rsidR="001D509E">
        <w:rPr>
          <w:rFonts w:ascii="Arial" w:hAnsi="Arial" w:cs="Arial"/>
        </w:rPr>
        <w:t xml:space="preserve"> (płyty do posadowienia)</w:t>
      </w:r>
      <w:r w:rsidR="001D509E" w:rsidRPr="00BF4666">
        <w:rPr>
          <w:rFonts w:ascii="Arial" w:hAnsi="Arial" w:cs="Arial"/>
        </w:rPr>
        <w:t xml:space="preserve"> pod montaż</w:t>
      </w:r>
      <w:r w:rsidR="006751EC">
        <w:rPr>
          <w:rFonts w:ascii="Arial" w:hAnsi="Arial" w:cs="Arial"/>
        </w:rPr>
        <w:t>, wycinka fragmentu balustrady schodowej</w:t>
      </w:r>
      <w:r w:rsidR="001D509E" w:rsidRPr="00BF4666">
        <w:rPr>
          <w:rFonts w:ascii="Arial" w:hAnsi="Arial" w:cs="Arial"/>
        </w:rPr>
        <w:t xml:space="preserve"> po stronie </w:t>
      </w:r>
      <w:r w:rsidR="001D509E">
        <w:rPr>
          <w:rFonts w:ascii="Arial" w:hAnsi="Arial" w:cs="Arial"/>
        </w:rPr>
        <w:t>Wykonawcy</w:t>
      </w:r>
      <w:r w:rsidR="001D509E" w:rsidRPr="00BF4666">
        <w:rPr>
          <w:rFonts w:ascii="Arial" w:hAnsi="Arial" w:cs="Arial"/>
        </w:rPr>
        <w:t>.</w:t>
      </w:r>
    </w:p>
    <w:p w14:paraId="3C8E2585" w14:textId="2F4932BC" w:rsidR="007931DB" w:rsidRPr="00BF4666" w:rsidRDefault="007931DB" w:rsidP="008D792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Przygotowanie chodnika do windy (na projekcie – utwardzony dojazd do windy) po stronie Zamawiającego.  </w:t>
      </w:r>
    </w:p>
    <w:p w14:paraId="26F4A34B" w14:textId="77777777" w:rsidR="001D509E" w:rsidRDefault="001D509E" w:rsidP="008D7925">
      <w:pPr>
        <w:spacing w:line="360" w:lineRule="auto"/>
        <w:rPr>
          <w:rFonts w:ascii="Arial" w:hAnsi="Arial" w:cs="Arial"/>
        </w:rPr>
      </w:pPr>
    </w:p>
    <w:p w14:paraId="230EF51D" w14:textId="564B6F2B" w:rsidR="00595D53" w:rsidRPr="00BF4666" w:rsidRDefault="00595D53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</w:rPr>
        <w:t xml:space="preserve">Gwarancja na windę: minimum 24 miesiące </w:t>
      </w:r>
    </w:p>
    <w:p w14:paraId="728D0B57" w14:textId="55A004D2" w:rsidR="00922A32" w:rsidRPr="00BF4666" w:rsidRDefault="00922A32" w:rsidP="008D7925">
      <w:pPr>
        <w:spacing w:line="360" w:lineRule="auto"/>
        <w:rPr>
          <w:rFonts w:ascii="Arial" w:hAnsi="Arial" w:cs="Arial"/>
          <w:shd w:val="clear" w:color="auto" w:fill="FFFFFF"/>
        </w:rPr>
      </w:pPr>
      <w:r w:rsidRPr="00BF4666">
        <w:rPr>
          <w:rFonts w:ascii="Arial" w:hAnsi="Arial" w:cs="Arial"/>
        </w:rPr>
        <w:t xml:space="preserve">Winda musi posiadać certyfikat wydany przez UDT. </w:t>
      </w:r>
      <w:r w:rsidRPr="00BF4666">
        <w:rPr>
          <w:rFonts w:ascii="Arial" w:hAnsi="Arial" w:cs="Arial"/>
          <w:shd w:val="clear" w:color="auto" w:fill="FFFFFF"/>
        </w:rPr>
        <w:t>Wraz z windą Wykonawca dostarczy odpowiednią dokumentację w języku polskim dla potrzeb rejestracji urządzenia w UDT</w:t>
      </w:r>
      <w:r w:rsidR="00BB6B50">
        <w:rPr>
          <w:rFonts w:ascii="Arial" w:hAnsi="Arial" w:cs="Arial"/>
          <w:shd w:val="clear" w:color="auto" w:fill="FFFFFF"/>
        </w:rPr>
        <w:t xml:space="preserve"> </w:t>
      </w:r>
      <w:r w:rsidR="00EF746A">
        <w:rPr>
          <w:rFonts w:ascii="Arial" w:hAnsi="Arial" w:cs="Arial"/>
          <w:shd w:val="clear" w:color="auto" w:fill="FFFFFF"/>
        </w:rPr>
        <w:t xml:space="preserve">                                 </w:t>
      </w:r>
      <w:r w:rsidR="00BB6B50">
        <w:rPr>
          <w:rFonts w:ascii="Arial" w:hAnsi="Arial" w:cs="Arial"/>
          <w:shd w:val="clear" w:color="auto" w:fill="FFFFFF"/>
        </w:rPr>
        <w:t>i</w:t>
      </w:r>
      <w:r w:rsidRPr="00BF4666">
        <w:rPr>
          <w:rFonts w:ascii="Arial" w:hAnsi="Arial" w:cs="Arial"/>
          <w:shd w:val="clear" w:color="auto" w:fill="FFFFFF"/>
        </w:rPr>
        <w:t xml:space="preserve"> odbi</w:t>
      </w:r>
      <w:r w:rsidR="00BB6B50">
        <w:rPr>
          <w:rFonts w:ascii="Arial" w:hAnsi="Arial" w:cs="Arial"/>
          <w:shd w:val="clear" w:color="auto" w:fill="FFFFFF"/>
        </w:rPr>
        <w:t>oru</w:t>
      </w:r>
      <w:r w:rsidRPr="00BF4666">
        <w:rPr>
          <w:rFonts w:ascii="Arial" w:hAnsi="Arial" w:cs="Arial"/>
          <w:shd w:val="clear" w:color="auto" w:fill="FFFFFF"/>
        </w:rPr>
        <w:t xml:space="preserve"> przez UDT, oryginalną instrukcję obsługi w języku polskim oraz książkę gwarancyjną.</w:t>
      </w:r>
    </w:p>
    <w:p w14:paraId="4DE7184B" w14:textId="037137BE" w:rsidR="005569A9" w:rsidRPr="00BF4666" w:rsidRDefault="00175C1C" w:rsidP="008D7925">
      <w:pPr>
        <w:spacing w:line="360" w:lineRule="auto"/>
        <w:rPr>
          <w:rFonts w:ascii="Arial" w:hAnsi="Arial" w:cs="Arial"/>
        </w:rPr>
      </w:pPr>
      <w:r w:rsidRPr="00BF4666">
        <w:rPr>
          <w:rFonts w:ascii="Arial" w:hAnsi="Arial" w:cs="Arial"/>
          <w:shd w:val="clear" w:color="auto" w:fill="FFFFFF"/>
        </w:rPr>
        <w:t xml:space="preserve">Płatność: </w:t>
      </w:r>
      <w:r w:rsidR="00BF4666" w:rsidRPr="00BF4666">
        <w:rPr>
          <w:rFonts w:ascii="Arial" w:hAnsi="Arial" w:cs="Arial"/>
          <w:shd w:val="clear" w:color="auto" w:fill="FFFFFF"/>
        </w:rPr>
        <w:t xml:space="preserve">po zrealizowaniu całości zamówienia i podpisaniu bezusterkowego protokołu odbioru, </w:t>
      </w:r>
      <w:r w:rsidR="00BF4666" w:rsidRPr="00BF4666">
        <w:rPr>
          <w:rFonts w:ascii="Arial" w:hAnsi="Arial" w:cs="Arial"/>
        </w:rPr>
        <w:t>14 dni od daty prawidłowo wystawionej faktury</w:t>
      </w:r>
      <w:r w:rsidR="005569A9">
        <w:rPr>
          <w:rFonts w:ascii="Arial" w:hAnsi="Arial" w:cs="Arial"/>
          <w:shd w:val="clear" w:color="auto" w:fill="FFFFFF"/>
        </w:rPr>
        <w:t>.</w:t>
      </w:r>
    </w:p>
    <w:sectPr w:rsidR="005569A9" w:rsidRPr="00BF4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A82A" w14:textId="77777777" w:rsidR="00631C6D" w:rsidRDefault="00631C6D" w:rsidP="002F0DD8">
      <w:pPr>
        <w:spacing w:after="0" w:line="240" w:lineRule="auto"/>
      </w:pPr>
      <w:r>
        <w:separator/>
      </w:r>
    </w:p>
  </w:endnote>
  <w:endnote w:type="continuationSeparator" w:id="0">
    <w:p w14:paraId="3FC4D933" w14:textId="77777777" w:rsidR="00631C6D" w:rsidRDefault="00631C6D" w:rsidP="002F0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212EC" w14:textId="77777777" w:rsidR="00890863" w:rsidRDefault="008908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98B5" w14:textId="72ADC7F9" w:rsidR="002F0DD8" w:rsidRDefault="002F0DD8">
    <w:pPr>
      <w:pStyle w:val="Stopka"/>
    </w:pPr>
    <w:r>
      <w:rPr>
        <w:noProof/>
      </w:rPr>
      <w:drawing>
        <wp:inline distT="0" distB="0" distL="0" distR="0" wp14:anchorId="2F9FF560" wp14:editId="1C2B50A6">
          <wp:extent cx="1295400" cy="685217"/>
          <wp:effectExtent l="0" t="0" r="0" b="635"/>
          <wp:docPr id="3" name="Obraz 3" descr="Obraz przedstawia od lewej logo Państwowego Funduszu Rehabilitacji Osób Niepełnosprawnych na białym tle kwiat z pąkiem w kolorze czerwonym i łodygą w kolorze zielonym. Obok napis Państwowy Fundusz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przedstawia od lewej logo Państwowego Funduszu Rehabilitacji Osób Niepełnosprawnych na białym tle kwiat z pąkiem w kolorze czerwonym i łodygą w kolorze zielonym. Obok napis Państwowy Fundusz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944" cy="71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8627E1" w14:textId="77777777" w:rsidR="002F0DD8" w:rsidRDefault="002F0D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F074" w14:textId="77777777" w:rsidR="00890863" w:rsidRDefault="00890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88A7C" w14:textId="77777777" w:rsidR="00631C6D" w:rsidRDefault="00631C6D" w:rsidP="002F0DD8">
      <w:pPr>
        <w:spacing w:after="0" w:line="240" w:lineRule="auto"/>
      </w:pPr>
      <w:r>
        <w:separator/>
      </w:r>
    </w:p>
  </w:footnote>
  <w:footnote w:type="continuationSeparator" w:id="0">
    <w:p w14:paraId="7F41105A" w14:textId="77777777" w:rsidR="00631C6D" w:rsidRDefault="00631C6D" w:rsidP="002F0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61EF9" w14:textId="77777777" w:rsidR="00890863" w:rsidRDefault="008908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9745" w14:textId="5BA82AC2" w:rsidR="002F0DD8" w:rsidRDefault="002F0DD8" w:rsidP="00722215">
    <w:pPr>
      <w:pStyle w:val="Nagwek1"/>
    </w:pPr>
    <w:r>
      <w:rPr>
        <w:noProof/>
      </w:rPr>
      <w:drawing>
        <wp:inline distT="0" distB="0" distL="0" distR="0" wp14:anchorId="5723102D" wp14:editId="5B4D3783">
          <wp:extent cx="5760720" cy="740473"/>
          <wp:effectExtent l="0" t="0" r="0" b="2540"/>
          <wp:docPr id="1" name="Obraz 1" descr="Obraz przedstawia od lewej logo Funduszy Europejskich na niebieskim trapezie trzy gwiazdy w kolorach białym, żółtym i czerwonym; obok napis Fundusze Europejskie Wiedza Edukacja i Rozwój. Następnie Biało-czerwona flaga polski, a obok napis Rzeczpospolita Polska. Ostatnie logo to logo Unii Europejskiej: na niebieskim prostokącie wieniec żółtych gwiazd, a obok napis Unia Europejska Europejski Fundusz Społeczny       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przedstawia od lewej logo Funduszy Europejskich na niebieskim trapezie trzy gwiazdy w kolorach białym, żółtym i czerwonym; obok napis Fundusze Europejskie Wiedza Edukacja i Rozwój. Następnie Biało-czerwona flaga polski, a obok napis Rzeczpospolita Polska. Ostatnie logo to logo Unii Europejskiej: na niebieskim prostokącie wieniec żółtych gwiazd, a obok napis Unia Europejska Europejski Fundusz Społeczny        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FFC93" w14:textId="77777777" w:rsidR="002F0DD8" w:rsidRDefault="002F0D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65EE" w14:textId="77777777" w:rsidR="00890863" w:rsidRDefault="008908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93"/>
    <w:rsid w:val="00066DA8"/>
    <w:rsid w:val="00175C1C"/>
    <w:rsid w:val="00197D0F"/>
    <w:rsid w:val="001D509E"/>
    <w:rsid w:val="00270F4E"/>
    <w:rsid w:val="002F0DD8"/>
    <w:rsid w:val="004B7DD4"/>
    <w:rsid w:val="005569A9"/>
    <w:rsid w:val="00595D53"/>
    <w:rsid w:val="00631C6D"/>
    <w:rsid w:val="00656493"/>
    <w:rsid w:val="006751EC"/>
    <w:rsid w:val="00707633"/>
    <w:rsid w:val="00722215"/>
    <w:rsid w:val="00770812"/>
    <w:rsid w:val="00770B71"/>
    <w:rsid w:val="007931DB"/>
    <w:rsid w:val="00890863"/>
    <w:rsid w:val="008D7925"/>
    <w:rsid w:val="00922A32"/>
    <w:rsid w:val="00941ED2"/>
    <w:rsid w:val="00955BC4"/>
    <w:rsid w:val="00A448AE"/>
    <w:rsid w:val="00B937EE"/>
    <w:rsid w:val="00BB6B50"/>
    <w:rsid w:val="00BF4666"/>
    <w:rsid w:val="00DA3C7D"/>
    <w:rsid w:val="00EF746A"/>
    <w:rsid w:val="00F2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5AC0A"/>
  <w15:chartTrackingRefBased/>
  <w15:docId w15:val="{8DBA12A7-BDCB-4EA4-989C-DEEF13AB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2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D8"/>
  </w:style>
  <w:style w:type="paragraph" w:styleId="Stopka">
    <w:name w:val="footer"/>
    <w:basedOn w:val="Normalny"/>
    <w:link w:val="StopkaZnak"/>
    <w:uiPriority w:val="99"/>
    <w:unhideWhenUsed/>
    <w:rsid w:val="002F0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D8"/>
  </w:style>
  <w:style w:type="character" w:customStyle="1" w:styleId="Nagwek1Znak">
    <w:name w:val="Nagłówek 1 Znak"/>
    <w:basedOn w:val="Domylnaczcionkaakapitu"/>
    <w:link w:val="Nagwek1"/>
    <w:uiPriority w:val="9"/>
    <w:rsid w:val="00722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115D-78D5-4CB5-86FB-9BCB95E5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- Dostawa i montaż windy dla niepełnosprawnych na zewnątrz budynku dla Ośrodka Pomocy Społecznej w Chorzelach</dc:title>
  <dc:subject/>
  <dc:creator>Urząd Miasta i Gminy w Chorzelach</dc:creator>
  <cp:keywords/>
  <dc:description/>
  <cp:lastModifiedBy>Urząd Miasta i Gminy w Chorzelach</cp:lastModifiedBy>
  <cp:revision>19</cp:revision>
  <dcterms:created xsi:type="dcterms:W3CDTF">2023-02-06T11:33:00Z</dcterms:created>
  <dcterms:modified xsi:type="dcterms:W3CDTF">2023-03-03T10:21:00Z</dcterms:modified>
</cp:coreProperties>
</file>