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CC49" w14:textId="0DAB907F" w:rsidR="00865C70" w:rsidRPr="00865C70" w:rsidRDefault="00865C70" w:rsidP="00865C70">
      <w:pPr>
        <w:keepNext/>
        <w:widowControl w:val="0"/>
        <w:suppressAutoHyphens/>
        <w:autoSpaceDE w:val="0"/>
        <w:spacing w:after="0" w:line="240" w:lineRule="auto"/>
        <w:rPr>
          <w:rFonts w:ascii="Tahoma" w:eastAsia="Lucida Sans Unicode" w:hAnsi="Tahoma" w:cs="Tahoma"/>
          <w:kern w:val="1"/>
          <w:sz w:val="24"/>
          <w:szCs w:val="24"/>
        </w:rPr>
      </w:pPr>
      <w:r w:rsidRPr="00865C70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Chorzele, dnia 21 kwietnia 2023 roku.</w:t>
      </w:r>
    </w:p>
    <w:p w14:paraId="38F0CDB5" w14:textId="77777777" w:rsidR="00865C70" w:rsidRPr="00865C70" w:rsidRDefault="00865C70" w:rsidP="00865C70">
      <w:pPr>
        <w:widowControl w:val="0"/>
        <w:suppressAutoHyphens/>
        <w:autoSpaceDE w:val="0"/>
        <w:spacing w:after="0" w:line="240" w:lineRule="auto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865C70">
        <w:rPr>
          <w:rFonts w:ascii="Tahoma" w:eastAsia="Lucida Sans Unicode" w:hAnsi="Tahoma" w:cs="Tahoma"/>
          <w:kern w:val="1"/>
          <w:sz w:val="24"/>
          <w:szCs w:val="24"/>
        </w:rPr>
        <w:t>WORMG.0002.4.2023.JS</w:t>
      </w:r>
      <w:r w:rsidRPr="00865C70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</w:t>
      </w:r>
    </w:p>
    <w:p w14:paraId="091073A5" w14:textId="77777777" w:rsidR="00865C70" w:rsidRPr="00865C70" w:rsidRDefault="00865C70" w:rsidP="00865C70">
      <w:pPr>
        <w:widowControl w:val="0"/>
        <w:suppressAutoHyphens/>
        <w:autoSpaceDE w:val="0"/>
        <w:spacing w:after="0" w:line="240" w:lineRule="auto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865C70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PAN/PANI</w:t>
      </w:r>
    </w:p>
    <w:p w14:paraId="2B63DF6D" w14:textId="77777777" w:rsidR="00865C70" w:rsidRDefault="00865C70" w:rsidP="00865C70">
      <w:pPr>
        <w:widowControl w:val="0"/>
        <w:suppressAutoHyphens/>
        <w:autoSpaceDE w:val="0"/>
        <w:spacing w:after="0" w:line="240" w:lineRule="auto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865C70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</w:t>
      </w:r>
    </w:p>
    <w:p w14:paraId="57314114" w14:textId="012FB54F" w:rsidR="00865C70" w:rsidRPr="00865C70" w:rsidRDefault="00865C70" w:rsidP="00865C70">
      <w:pPr>
        <w:widowControl w:val="0"/>
        <w:suppressAutoHyphens/>
        <w:autoSpaceDE w:val="0"/>
        <w:spacing w:after="0" w:line="240" w:lineRule="auto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</w:t>
      </w:r>
      <w:r w:rsidRPr="00865C70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________________________________                                           </w:t>
      </w:r>
    </w:p>
    <w:p w14:paraId="179A88B1" w14:textId="77777777" w:rsidR="00865C70" w:rsidRPr="00865C70" w:rsidRDefault="00865C70" w:rsidP="00865C70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</w:p>
    <w:p w14:paraId="1E7A9B69" w14:textId="77777777" w:rsidR="00865C70" w:rsidRPr="00865C70" w:rsidRDefault="00865C70" w:rsidP="00865C70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r w:rsidRPr="00865C70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proofErr w:type="spellStart"/>
      <w:r w:rsidRPr="00865C70">
        <w:rPr>
          <w:rStyle w:val="FontStyle15"/>
          <w:rFonts w:ascii="Tahoma" w:hAnsi="Tahoma" w:cs="Tahoma"/>
          <w:sz w:val="24"/>
          <w:szCs w:val="24"/>
        </w:rPr>
        <w:t>t.j</w:t>
      </w:r>
      <w:proofErr w:type="spellEnd"/>
      <w:r w:rsidRPr="00865C70">
        <w:rPr>
          <w:rStyle w:val="FontStyle15"/>
          <w:rFonts w:ascii="Tahoma" w:hAnsi="Tahoma" w:cs="Tahoma"/>
          <w:sz w:val="24"/>
          <w:szCs w:val="24"/>
        </w:rPr>
        <w:t>. Dz. U. z 2023 r., poz. 40)</w:t>
      </w:r>
      <w:r w:rsidRPr="00865C70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oraz art. 15 </w:t>
      </w:r>
      <w:proofErr w:type="spellStart"/>
      <w:r w:rsidRPr="00865C70">
        <w:rPr>
          <w:rFonts w:ascii="Tahoma" w:eastAsia="Times New Roman" w:hAnsi="Tahoma" w:cs="Tahoma"/>
          <w:b/>
          <w:bCs/>
          <w:kern w:val="2"/>
          <w:sz w:val="24"/>
          <w:szCs w:val="24"/>
        </w:rPr>
        <w:t>zzx</w:t>
      </w:r>
      <w:proofErr w:type="spellEnd"/>
      <w:r w:rsidRPr="00865C70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ustawy z dnia 2 marca 2020 r. o szczególnych rozwiązaniach związanych z zapobieganiem, przeciwdziałaniem i zwalczaniem COVID-19, innych chorób zakaźnych oraz wywołanych nimi sytuacji kryzysowych (</w:t>
      </w:r>
      <w:proofErr w:type="spellStart"/>
      <w:r w:rsidRPr="00865C70">
        <w:rPr>
          <w:rFonts w:ascii="Tahoma" w:eastAsia="Times New Roman" w:hAnsi="Tahoma" w:cs="Tahoma"/>
          <w:b/>
          <w:bCs/>
          <w:kern w:val="2"/>
          <w:sz w:val="24"/>
          <w:szCs w:val="24"/>
        </w:rPr>
        <w:t>t.j</w:t>
      </w:r>
      <w:proofErr w:type="spellEnd"/>
      <w:r w:rsidRPr="00865C70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. Dz. U. z 2023 r. poz. 614) zwołuję LXII sesję Rady Miejskiej w Chorzelach w dniu 28 kwietnia 2023 roku o godz. 12.30, która odbędzie się w sali konferencyjnej </w:t>
      </w:r>
      <w:proofErr w:type="spellStart"/>
      <w:r w:rsidRPr="00865C70">
        <w:rPr>
          <w:rFonts w:ascii="Tahoma" w:eastAsia="Times New Roman" w:hAnsi="Tahoma" w:cs="Tahoma"/>
          <w:b/>
          <w:bCs/>
          <w:kern w:val="2"/>
          <w:sz w:val="24"/>
          <w:szCs w:val="24"/>
        </w:rPr>
        <w:t>UMiG</w:t>
      </w:r>
      <w:proofErr w:type="spellEnd"/>
      <w:r w:rsidRPr="00865C70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w Chorzelach  oraz w formie zdalnego trybu obradowania lub korespondencyjnie, z proponowanym porządkiem obrad:</w:t>
      </w:r>
    </w:p>
    <w:p w14:paraId="60A8CBF5" w14:textId="77777777" w:rsidR="00865C70" w:rsidRPr="00865C70" w:rsidRDefault="00865C70" w:rsidP="00865C70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0" w:name="_Hlk507411311"/>
      <w:bookmarkStart w:id="1" w:name="_Hlk525640759"/>
      <w:bookmarkStart w:id="2" w:name="_Hlk530748680"/>
      <w:bookmarkStart w:id="3" w:name="_Hlk533414080"/>
      <w:bookmarkStart w:id="4" w:name="_Hlk481053478"/>
      <w:bookmarkStart w:id="5" w:name="_Hlk122609364"/>
      <w:r w:rsidRPr="00865C70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</w:t>
      </w:r>
      <w:bookmarkStart w:id="6" w:name="_Hlk517952945"/>
      <w:r w:rsidRPr="00865C70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, </w:t>
      </w:r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</w:t>
      </w:r>
      <w:r w:rsidRPr="00865C70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.</w:t>
      </w:r>
    </w:p>
    <w:p w14:paraId="46A5546A" w14:textId="77777777" w:rsidR="00865C70" w:rsidRPr="00865C70" w:rsidRDefault="00865C70" w:rsidP="00865C70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7" w:name="_Hlk531351776"/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4FA43B40" w14:textId="77777777" w:rsidR="00865C70" w:rsidRPr="00865C70" w:rsidRDefault="00865C70" w:rsidP="00865C70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Przyjęcie protokołu z LXI sesji Rady Miejskiej.</w:t>
      </w:r>
      <w:bookmarkEnd w:id="7"/>
    </w:p>
    <w:p w14:paraId="6A81F0CC" w14:textId="77777777" w:rsidR="00865C70" w:rsidRPr="00865C70" w:rsidRDefault="00865C70" w:rsidP="00865C70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Burmistrza Miasta i Gminy z wykonania podjętych uchwał przez Radę Miejską oraz sprawozdanie z pracy Burmistrza w okresie między sesjami.</w:t>
      </w:r>
    </w:p>
    <w:p w14:paraId="0BBDB78E" w14:textId="35A2B5C3" w:rsidR="00865C70" w:rsidRPr="00865C70" w:rsidRDefault="00865C70" w:rsidP="00865C70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Informacja o stanie bezpieczeństwa i porządku publicznego na terenie działania Komisariatu Policji w Chorzelach za 2022 rok.</w:t>
      </w:r>
    </w:p>
    <w:p w14:paraId="08377145" w14:textId="2C9B0B81" w:rsidR="00865C70" w:rsidRPr="00865C70" w:rsidRDefault="00865C70" w:rsidP="00865C70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  <w:r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z a</w:t>
      </w:r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naliz</w:t>
      </w:r>
      <w:r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y </w:t>
      </w:r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sytuacji pożarowej i miejscowych zagrożeń oraz  </w:t>
      </w:r>
    </w:p>
    <w:p w14:paraId="52011DC3" w14:textId="77777777" w:rsidR="00865C70" w:rsidRPr="00865C70" w:rsidRDefault="00865C70" w:rsidP="00865C70">
      <w:pPr>
        <w:widowControl w:val="0"/>
        <w:suppressAutoHyphens/>
        <w:spacing w:after="0" w:line="240" w:lineRule="auto"/>
        <w:ind w:left="720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funkcjonowania Straży na terenie Miasta i Gminy Chorzele za 2022 rok.</w:t>
      </w:r>
    </w:p>
    <w:p w14:paraId="0FDF9670" w14:textId="77777777" w:rsidR="00865C70" w:rsidRPr="00865C70" w:rsidRDefault="00865C70" w:rsidP="00865C70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7. Sprawozdanie z oceny zasobów pomocy społecznej za rok 2022.</w:t>
      </w:r>
    </w:p>
    <w:p w14:paraId="489B7A03" w14:textId="77777777" w:rsidR="00865C70" w:rsidRDefault="00865C70" w:rsidP="00865C70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8. Sprawozdanie z działalności Ośrodka Pomocy Społecznej w Chorzelach w roku </w:t>
      </w:r>
    </w:p>
    <w:p w14:paraId="0F9AFCF0" w14:textId="5413A00A" w:rsidR="00865C70" w:rsidRPr="00865C70" w:rsidRDefault="00865C70" w:rsidP="00865C70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   </w:t>
      </w:r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2022.</w:t>
      </w:r>
    </w:p>
    <w:p w14:paraId="47E64A25" w14:textId="77777777" w:rsidR="00865C70" w:rsidRPr="00865C70" w:rsidRDefault="00865C70" w:rsidP="00865C70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9. Informacja z realizacji programu współpracy Gminy Chorzele z organizacjami   </w:t>
      </w:r>
    </w:p>
    <w:p w14:paraId="1DE52C9C" w14:textId="77777777" w:rsidR="00865C70" w:rsidRDefault="00865C70" w:rsidP="00865C70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   pozarządowymi oraz podmiotami wymienionymi w art. 3 ust 3 o działalności </w:t>
      </w:r>
      <w:r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</w:t>
      </w:r>
    </w:p>
    <w:p w14:paraId="5A4A85EC" w14:textId="3B1510F5" w:rsidR="00865C70" w:rsidRPr="00865C70" w:rsidRDefault="00865C70" w:rsidP="00865C70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    </w:t>
      </w:r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pożytku publicznego i o wolontariacie za rok 2022.</w:t>
      </w:r>
    </w:p>
    <w:p w14:paraId="780091A3" w14:textId="77777777" w:rsidR="00865C70" w:rsidRPr="00865C70" w:rsidRDefault="00865C70" w:rsidP="00865C7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Podjęcie uchwał w sprawie:</w:t>
      </w:r>
    </w:p>
    <w:p w14:paraId="48E0116D" w14:textId="77777777" w:rsidR="00865C70" w:rsidRPr="00865C70" w:rsidRDefault="00865C70" w:rsidP="00865C70">
      <w:pPr>
        <w:widowControl w:val="0"/>
        <w:suppressAutoHyphens/>
        <w:spacing w:after="0" w:line="240" w:lineRule="auto"/>
        <w:ind w:left="659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</w:p>
    <w:p w14:paraId="57095C23" w14:textId="77777777" w:rsidR="00865C70" w:rsidRPr="00865C70" w:rsidRDefault="00865C70" w:rsidP="00865C70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865C70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Wieloletniej Prognozy Finansowej Gminy Chorzele na lata 2023-2036,</w:t>
      </w:r>
    </w:p>
    <w:p w14:paraId="1D2086E1" w14:textId="77777777" w:rsidR="00865C70" w:rsidRPr="00865C70" w:rsidRDefault="00865C70" w:rsidP="00865C70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865C70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zmiany uchwały budżetowej na 2023 rok,</w:t>
      </w:r>
      <w:bookmarkStart w:id="8" w:name="_Hlk123110119"/>
    </w:p>
    <w:p w14:paraId="03E32941" w14:textId="77777777" w:rsidR="00865C70" w:rsidRPr="00865C70" w:rsidRDefault="00865C70" w:rsidP="00865C70">
      <w:pPr>
        <w:widowControl w:val="0"/>
        <w:tabs>
          <w:tab w:val="left" w:pos="283"/>
        </w:tabs>
        <w:suppressAutoHyphens/>
        <w:autoSpaceDE w:val="0"/>
        <w:autoSpaceDN w:val="0"/>
        <w:spacing w:after="0" w:line="240" w:lineRule="auto"/>
        <w:ind w:left="360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</w:p>
    <w:p w14:paraId="3CB248FA" w14:textId="77777777" w:rsidR="00865C70" w:rsidRPr="00865C70" w:rsidRDefault="00865C70" w:rsidP="00865C7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bookmarkStart w:id="9" w:name="_Hlk494351954"/>
      <w:bookmarkEnd w:id="0"/>
      <w:bookmarkEnd w:id="6"/>
      <w:bookmarkEnd w:id="8"/>
      <w:r w:rsidRPr="00865C70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p w14:paraId="1EA678A9" w14:textId="77777777" w:rsidR="00865C70" w:rsidRPr="00865C70" w:rsidRDefault="00865C70" w:rsidP="00865C7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ahoma" w:eastAsia="Times New Roman" w:hAnsi="Tahoma" w:cs="Tahoma"/>
          <w:b/>
          <w:bCs/>
          <w:kern w:val="1"/>
          <w:sz w:val="24"/>
          <w:szCs w:val="24"/>
          <w:lang w:eastAsia="zh-CN" w:bidi="hi-IN"/>
        </w:rPr>
      </w:pPr>
      <w:r w:rsidRPr="00865C70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Zamknięcie obrad.</w:t>
      </w:r>
      <w:bookmarkEnd w:id="1"/>
      <w:bookmarkEnd w:id="2"/>
      <w:bookmarkEnd w:id="3"/>
      <w:bookmarkEnd w:id="4"/>
      <w:bookmarkEnd w:id="5"/>
      <w:bookmarkEnd w:id="9"/>
    </w:p>
    <w:p w14:paraId="736FBD10" w14:textId="77777777" w:rsidR="00865C70" w:rsidRPr="00865C70" w:rsidRDefault="00865C70" w:rsidP="00865C70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1A218049" w14:textId="0DCB6F07" w:rsidR="002C13EA" w:rsidRPr="002C13EA" w:rsidRDefault="002C13EA" w:rsidP="002C13EA">
      <w:pPr>
        <w:rPr>
          <w:rFonts w:ascii="Tahoma" w:hAnsi="Tahoma" w:cs="Tahoma"/>
        </w:rPr>
      </w:pPr>
      <w:r w:rsidRPr="002C13EA">
        <w:rPr>
          <w:rFonts w:ascii="Tahoma" w:hAnsi="Tahoma" w:cs="Tahoma"/>
        </w:rPr>
        <w:t xml:space="preserve">                     </w:t>
      </w:r>
      <w:r>
        <w:rPr>
          <w:rFonts w:ascii="Tahoma" w:hAnsi="Tahoma" w:cs="Tahoma"/>
        </w:rPr>
        <w:t xml:space="preserve">                                           </w:t>
      </w:r>
      <w:r w:rsidRPr="002C13EA">
        <w:rPr>
          <w:rFonts w:ascii="Tahoma" w:hAnsi="Tahoma" w:cs="Tahoma"/>
        </w:rPr>
        <w:t xml:space="preserve">  Przewodniczący Rady Miejskiej </w:t>
      </w:r>
    </w:p>
    <w:p w14:paraId="12431F81" w14:textId="53D63A24" w:rsidR="002C13EA" w:rsidRPr="002C13EA" w:rsidRDefault="002C13EA" w:rsidP="002C13EA">
      <w:pPr>
        <w:rPr>
          <w:rFonts w:ascii="Tahoma" w:hAnsi="Tahoma" w:cs="Tahoma"/>
        </w:rPr>
      </w:pPr>
      <w:r w:rsidRPr="002C13EA">
        <w:rPr>
          <w:rFonts w:ascii="Tahoma" w:hAnsi="Tahoma" w:cs="Tahoma"/>
        </w:rPr>
        <w:t xml:space="preserve">                     </w:t>
      </w:r>
      <w:r>
        <w:rPr>
          <w:rFonts w:ascii="Tahoma" w:hAnsi="Tahoma" w:cs="Tahoma"/>
        </w:rPr>
        <w:t xml:space="preserve">                                                 </w:t>
      </w:r>
      <w:r w:rsidRPr="002C13EA">
        <w:rPr>
          <w:rFonts w:ascii="Tahoma" w:hAnsi="Tahoma" w:cs="Tahoma"/>
        </w:rPr>
        <w:t xml:space="preserve">        w Chorzelach</w:t>
      </w:r>
    </w:p>
    <w:p w14:paraId="341C4712" w14:textId="727BB200" w:rsidR="002C13EA" w:rsidRPr="002C13EA" w:rsidRDefault="002C13EA" w:rsidP="002C13EA">
      <w:pPr>
        <w:rPr>
          <w:rFonts w:ascii="Tahoma" w:hAnsi="Tahoma" w:cs="Tahoma"/>
        </w:rPr>
      </w:pPr>
      <w:r w:rsidRPr="002C13EA">
        <w:rPr>
          <w:rFonts w:ascii="Tahoma" w:hAnsi="Tahoma" w:cs="Tahoma"/>
        </w:rPr>
        <w:t xml:space="preserve">                            </w:t>
      </w:r>
      <w:r>
        <w:rPr>
          <w:rFonts w:ascii="Tahoma" w:hAnsi="Tahoma" w:cs="Tahoma"/>
        </w:rPr>
        <w:t xml:space="preserve">                                                 </w:t>
      </w:r>
      <w:r w:rsidRPr="002C13EA">
        <w:rPr>
          <w:rFonts w:ascii="Tahoma" w:hAnsi="Tahoma" w:cs="Tahoma"/>
        </w:rPr>
        <w:t xml:space="preserve"> Michał Wiśnicki</w:t>
      </w:r>
    </w:p>
    <w:p w14:paraId="63FDF0E3" w14:textId="77777777" w:rsidR="00CF5983" w:rsidRPr="00865C70" w:rsidRDefault="00CF5983" w:rsidP="00865C70">
      <w:pPr>
        <w:rPr>
          <w:rFonts w:ascii="Tahoma" w:hAnsi="Tahoma" w:cs="Tahoma"/>
        </w:rPr>
      </w:pPr>
    </w:p>
    <w:sectPr w:rsidR="00CF5983" w:rsidRPr="00865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E4A"/>
    <w:multiLevelType w:val="hybridMultilevel"/>
    <w:tmpl w:val="4802D87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B002B"/>
    <w:multiLevelType w:val="hybridMultilevel"/>
    <w:tmpl w:val="C3DC736C"/>
    <w:lvl w:ilvl="0" w:tplc="BF2A2E46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48691195">
    <w:abstractNumId w:val="2"/>
  </w:num>
  <w:num w:numId="2" w16cid:durableId="940725609">
    <w:abstractNumId w:val="2"/>
    <w:lvlOverride w:ilvl="0">
      <w:startOverride w:val="1"/>
    </w:lvlOverride>
  </w:num>
  <w:num w:numId="3" w16cid:durableId="1555121954">
    <w:abstractNumId w:val="0"/>
  </w:num>
  <w:num w:numId="4" w16cid:durableId="83638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BA"/>
    <w:rsid w:val="000E00BA"/>
    <w:rsid w:val="002C13EA"/>
    <w:rsid w:val="00865C70"/>
    <w:rsid w:val="00CC59C7"/>
    <w:rsid w:val="00C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E994"/>
  <w15:chartTrackingRefBased/>
  <w15:docId w15:val="{D7499A18-EA03-4F10-90F2-4B2F37A0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C70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865C70"/>
    <w:pPr>
      <w:numPr>
        <w:numId w:val="1"/>
      </w:numPr>
    </w:pPr>
  </w:style>
  <w:style w:type="character" w:customStyle="1" w:styleId="FontStyle15">
    <w:name w:val="Font Style15"/>
    <w:rsid w:val="00865C70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4</cp:revision>
  <dcterms:created xsi:type="dcterms:W3CDTF">2023-04-21T10:57:00Z</dcterms:created>
  <dcterms:modified xsi:type="dcterms:W3CDTF">2023-04-21T12:59:00Z</dcterms:modified>
</cp:coreProperties>
</file>