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BCCA" w14:textId="0789F783" w:rsidR="00D21A25" w:rsidRPr="006746C0" w:rsidRDefault="00D21A25" w:rsidP="00D21A25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ahoma" w:eastAsia="Lucida Sans Unicode" w:hAnsi="Tahoma" w:cs="Tahoma"/>
          <w:kern w:val="1"/>
        </w:rPr>
      </w:pPr>
      <w:r w:rsidRPr="006746C0">
        <w:rPr>
          <w:rFonts w:ascii="Tahoma" w:eastAsia="Times New Roman" w:hAnsi="Tahoma" w:cs="Tahoma"/>
          <w:b/>
          <w:bCs/>
          <w:kern w:val="1"/>
        </w:rPr>
        <w:t xml:space="preserve">                                                                           Chorzele, dnia 29 czerwca 2023 roku.</w:t>
      </w:r>
    </w:p>
    <w:p w14:paraId="2B5B7CAF" w14:textId="2F5A6670" w:rsidR="00D21A25" w:rsidRPr="006746C0" w:rsidRDefault="00D21A25" w:rsidP="00D21A25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</w:rPr>
      </w:pPr>
      <w:r w:rsidRPr="006746C0">
        <w:rPr>
          <w:rFonts w:ascii="Tahoma" w:eastAsia="Lucida Sans Unicode" w:hAnsi="Tahoma" w:cs="Tahoma"/>
          <w:kern w:val="1"/>
        </w:rPr>
        <w:t>WORMG.0002.7.2023.JS</w:t>
      </w:r>
      <w:r w:rsidRPr="006746C0">
        <w:rPr>
          <w:rFonts w:ascii="Tahoma" w:eastAsia="Times New Roman" w:hAnsi="Tahoma" w:cs="Tahoma"/>
          <w:b/>
          <w:bCs/>
          <w:kern w:val="1"/>
        </w:rPr>
        <w:t xml:space="preserve">                         </w:t>
      </w:r>
    </w:p>
    <w:p w14:paraId="6FCAFD3E" w14:textId="77777777" w:rsidR="00D21A25" w:rsidRPr="006746C0" w:rsidRDefault="00D21A25" w:rsidP="00D21A25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</w:rPr>
      </w:pPr>
      <w:r w:rsidRPr="006746C0">
        <w:rPr>
          <w:rFonts w:ascii="Tahoma" w:eastAsia="Times New Roman" w:hAnsi="Tahoma" w:cs="Tahoma"/>
          <w:b/>
          <w:bCs/>
          <w:kern w:val="1"/>
        </w:rPr>
        <w:t xml:space="preserve"> </w:t>
      </w:r>
    </w:p>
    <w:p w14:paraId="59623227" w14:textId="77777777" w:rsidR="00D21A25" w:rsidRPr="006746C0" w:rsidRDefault="00D21A25" w:rsidP="00D21A25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</w:rPr>
      </w:pPr>
    </w:p>
    <w:p w14:paraId="272ADB1C" w14:textId="77777777" w:rsidR="00D21A25" w:rsidRPr="006746C0" w:rsidRDefault="00D21A25" w:rsidP="00D21A25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</w:rPr>
      </w:pPr>
      <w:r w:rsidRPr="006746C0">
        <w:rPr>
          <w:rFonts w:ascii="Tahoma" w:eastAsia="Times New Roman" w:hAnsi="Tahoma" w:cs="Tahoma"/>
          <w:b/>
          <w:bCs/>
          <w:kern w:val="1"/>
        </w:rPr>
        <w:t xml:space="preserve">                                                                                      PAN/PANI</w:t>
      </w:r>
    </w:p>
    <w:p w14:paraId="32248BF4" w14:textId="77777777" w:rsidR="00D21A25" w:rsidRDefault="00D21A25" w:rsidP="00D21A25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</w:rPr>
      </w:pPr>
      <w:r w:rsidRPr="006746C0">
        <w:rPr>
          <w:rFonts w:ascii="Tahoma" w:eastAsia="Times New Roman" w:hAnsi="Tahoma" w:cs="Tahoma"/>
          <w:b/>
          <w:bCs/>
          <w:kern w:val="1"/>
        </w:rPr>
        <w:t xml:space="preserve">           </w:t>
      </w:r>
    </w:p>
    <w:p w14:paraId="594D14ED" w14:textId="77777777" w:rsidR="00004818" w:rsidRDefault="00004818" w:rsidP="00D21A25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</w:rPr>
      </w:pPr>
    </w:p>
    <w:p w14:paraId="1BF2F930" w14:textId="77777777" w:rsidR="00004818" w:rsidRPr="006746C0" w:rsidRDefault="00004818" w:rsidP="00D21A25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</w:rPr>
      </w:pPr>
    </w:p>
    <w:p w14:paraId="501C70B9" w14:textId="77777777" w:rsidR="006746C0" w:rsidRDefault="00D21A25" w:rsidP="00D21A25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</w:rPr>
      </w:pPr>
      <w:r w:rsidRPr="006746C0">
        <w:rPr>
          <w:rFonts w:ascii="Tahoma" w:eastAsia="Times New Roman" w:hAnsi="Tahoma" w:cs="Tahoma"/>
          <w:b/>
          <w:bCs/>
          <w:kern w:val="1"/>
        </w:rPr>
        <w:t xml:space="preserve">                                                                                      </w:t>
      </w:r>
      <w:r w:rsidR="006746C0">
        <w:rPr>
          <w:rFonts w:ascii="Tahoma" w:eastAsia="Times New Roman" w:hAnsi="Tahoma" w:cs="Tahoma"/>
          <w:b/>
          <w:bCs/>
          <w:kern w:val="1"/>
        </w:rPr>
        <w:t xml:space="preserve">        </w:t>
      </w:r>
    </w:p>
    <w:p w14:paraId="3F19CDC2" w14:textId="39D59B11" w:rsidR="00D21A25" w:rsidRPr="006746C0" w:rsidRDefault="006746C0" w:rsidP="00D21A25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</w:rPr>
      </w:pPr>
      <w:r>
        <w:rPr>
          <w:rFonts w:ascii="Tahoma" w:eastAsia="Times New Roman" w:hAnsi="Tahoma" w:cs="Tahoma"/>
          <w:b/>
          <w:bCs/>
          <w:kern w:val="1"/>
        </w:rPr>
        <w:t xml:space="preserve">                                                                      </w:t>
      </w:r>
      <w:r w:rsidR="00D21A25" w:rsidRPr="006746C0">
        <w:rPr>
          <w:rFonts w:ascii="Tahoma" w:eastAsia="Times New Roman" w:hAnsi="Tahoma" w:cs="Tahoma"/>
          <w:b/>
          <w:bCs/>
          <w:kern w:val="1"/>
        </w:rPr>
        <w:t>________________________________</w:t>
      </w:r>
    </w:p>
    <w:p w14:paraId="5BF75534" w14:textId="77777777" w:rsidR="00D21A25" w:rsidRPr="006746C0" w:rsidRDefault="00D21A25" w:rsidP="00D21A25">
      <w:pPr>
        <w:widowControl w:val="0"/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b/>
          <w:bCs/>
          <w:kern w:val="1"/>
        </w:rPr>
      </w:pPr>
      <w:r w:rsidRPr="006746C0">
        <w:rPr>
          <w:rFonts w:ascii="Tahoma" w:eastAsia="Times New Roman" w:hAnsi="Tahoma" w:cs="Tahoma"/>
          <w:b/>
          <w:bCs/>
          <w:kern w:val="1"/>
        </w:rPr>
        <w:t xml:space="preserve">                                                      ________________________________</w:t>
      </w:r>
    </w:p>
    <w:p w14:paraId="3A8CA1E7" w14:textId="77777777" w:rsidR="00D21A25" w:rsidRPr="006746C0" w:rsidRDefault="00D21A25" w:rsidP="00D21A25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</w:rPr>
      </w:pPr>
      <w:r w:rsidRPr="006746C0">
        <w:rPr>
          <w:rFonts w:ascii="Tahoma" w:eastAsia="Times New Roman" w:hAnsi="Tahoma" w:cs="Tahoma"/>
          <w:b/>
          <w:bCs/>
          <w:kern w:val="1"/>
        </w:rPr>
        <w:t xml:space="preserve">                                                                                  </w:t>
      </w:r>
    </w:p>
    <w:p w14:paraId="2D2FEB84" w14:textId="37EC41BB" w:rsidR="000E62EB" w:rsidRPr="006746C0" w:rsidRDefault="000E62EB" w:rsidP="006746C0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</w:rPr>
      </w:pPr>
      <w:bookmarkStart w:id="0" w:name="_Hlk36446272"/>
      <w:r w:rsidRPr="006746C0">
        <w:rPr>
          <w:rFonts w:ascii="Tahoma" w:eastAsia="Times New Roman" w:hAnsi="Tahoma" w:cs="Tahoma"/>
          <w:b/>
          <w:bCs/>
          <w:kern w:val="2"/>
        </w:rPr>
        <w:t>Na podstawie art. 20 ust. 3 ustawy z dnia 8 marca 1990 r. o samorządzie gminnym (</w:t>
      </w:r>
      <w:proofErr w:type="spellStart"/>
      <w:r w:rsidRPr="006746C0">
        <w:rPr>
          <w:rStyle w:val="FontStyle15"/>
          <w:rFonts w:ascii="Tahoma" w:hAnsi="Tahoma" w:cs="Tahoma"/>
          <w:sz w:val="22"/>
          <w:szCs w:val="22"/>
        </w:rPr>
        <w:t>t.j</w:t>
      </w:r>
      <w:proofErr w:type="spellEnd"/>
      <w:r w:rsidRPr="006746C0">
        <w:rPr>
          <w:rStyle w:val="FontStyle15"/>
          <w:rFonts w:ascii="Tahoma" w:hAnsi="Tahoma" w:cs="Tahoma"/>
          <w:sz w:val="22"/>
          <w:szCs w:val="22"/>
        </w:rPr>
        <w:t xml:space="preserve">. Dz. U. z 2023 r., poz. 40 ze zm.) </w:t>
      </w:r>
      <w:r w:rsidRPr="006746C0">
        <w:rPr>
          <w:rFonts w:ascii="Tahoma" w:eastAsia="Times New Roman" w:hAnsi="Tahoma" w:cs="Tahoma"/>
          <w:b/>
          <w:bCs/>
          <w:kern w:val="2"/>
        </w:rPr>
        <w:t xml:space="preserve">zwołuję LXV sesję Rady Miejskiej w Chorzelach w dniu 30 czerwca 2023 roku o godz. 13:00, która odbędzie się w Sali konferencyjnej </w:t>
      </w:r>
      <w:proofErr w:type="spellStart"/>
      <w:r w:rsidRPr="006746C0">
        <w:rPr>
          <w:rFonts w:ascii="Tahoma" w:eastAsia="Times New Roman" w:hAnsi="Tahoma" w:cs="Tahoma"/>
          <w:b/>
          <w:bCs/>
          <w:kern w:val="2"/>
        </w:rPr>
        <w:t>UmiG</w:t>
      </w:r>
      <w:proofErr w:type="spellEnd"/>
      <w:r w:rsidRPr="006746C0">
        <w:rPr>
          <w:rFonts w:ascii="Tahoma" w:eastAsia="Times New Roman" w:hAnsi="Tahoma" w:cs="Tahoma"/>
          <w:b/>
          <w:bCs/>
          <w:kern w:val="2"/>
        </w:rPr>
        <w:t xml:space="preserve"> w Chorzelach  oraz w formie zdalnego trybu obradowania lub korespondencyjnie, z proponowanym porządkiem obrad:</w:t>
      </w:r>
    </w:p>
    <w:p w14:paraId="71D52296" w14:textId="77777777" w:rsidR="00D21A25" w:rsidRPr="006746C0" w:rsidRDefault="00D21A25" w:rsidP="006746C0">
      <w:pPr>
        <w:widowControl w:val="0"/>
        <w:tabs>
          <w:tab w:val="left" w:pos="867"/>
        </w:tabs>
        <w:suppressAutoHyphens/>
        <w:autoSpaceDE w:val="0"/>
        <w:autoSpaceDN w:val="0"/>
        <w:spacing w:after="0" w:line="100" w:lineRule="atLeast"/>
        <w:textAlignment w:val="baseline"/>
        <w:rPr>
          <w:rFonts w:ascii="Tahoma" w:eastAsia="Times New Roman" w:hAnsi="Tahoma" w:cs="Tahoma"/>
          <w:b/>
          <w:bCs/>
          <w:kern w:val="3"/>
          <w:lang w:eastAsia="ar-SA" w:bidi="fa-IR"/>
        </w:rPr>
      </w:pPr>
    </w:p>
    <w:p w14:paraId="4FF80C1C" w14:textId="7B0FB328" w:rsidR="00D21A25" w:rsidRPr="006746C0" w:rsidRDefault="00D21A25" w:rsidP="006746C0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3"/>
          <w:lang w:eastAsia="ja-JP" w:bidi="fa-IR"/>
        </w:rPr>
      </w:pPr>
      <w:bookmarkStart w:id="1" w:name="_Hlk507411311"/>
      <w:bookmarkStart w:id="2" w:name="_Hlk525640759"/>
      <w:bookmarkStart w:id="3" w:name="_Hlk530748680"/>
      <w:bookmarkStart w:id="4" w:name="_Hlk533414080"/>
      <w:bookmarkStart w:id="5" w:name="_Hlk481053478"/>
      <w:r w:rsidRPr="006746C0">
        <w:rPr>
          <w:rFonts w:ascii="Tahoma" w:eastAsia="Times New Roman" w:hAnsi="Tahoma" w:cs="Tahoma"/>
          <w:b/>
          <w:bCs/>
          <w:kern w:val="3"/>
          <w:lang w:eastAsia="ja-JP" w:bidi="fa-IR"/>
        </w:rPr>
        <w:t>Otwarcie sesji.</w:t>
      </w:r>
      <w:bookmarkStart w:id="6" w:name="_Hlk517952945"/>
      <w:r w:rsidR="000E62EB" w:rsidRPr="006746C0">
        <w:rPr>
          <w:rFonts w:ascii="Tahoma" w:eastAsia="Times New Roman" w:hAnsi="Tahoma" w:cs="Tahoma"/>
          <w:b/>
          <w:bCs/>
          <w:kern w:val="3"/>
          <w:lang w:eastAsia="ja-JP" w:bidi="fa-IR"/>
        </w:rPr>
        <w:t xml:space="preserve"> </w:t>
      </w:r>
      <w:r w:rsidRPr="006746C0">
        <w:rPr>
          <w:rFonts w:ascii="Tahoma" w:eastAsia="Times New Roman" w:hAnsi="Tahoma" w:cs="Tahoma"/>
          <w:kern w:val="3"/>
          <w:lang w:eastAsia="ja-JP" w:bidi="fa-IR"/>
        </w:rPr>
        <w:t>Stwierdzenie prawomocności obrad.</w:t>
      </w:r>
    </w:p>
    <w:p w14:paraId="79F55BF2" w14:textId="77777777" w:rsidR="00D21A25" w:rsidRPr="006746C0" w:rsidRDefault="00D21A25" w:rsidP="006746C0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lang w:eastAsia="ja-JP" w:bidi="fa-IR"/>
        </w:rPr>
      </w:pPr>
      <w:r w:rsidRPr="006746C0">
        <w:rPr>
          <w:rFonts w:ascii="Tahoma" w:eastAsia="Times New Roman" w:hAnsi="Tahoma" w:cs="Tahoma"/>
          <w:kern w:val="3"/>
          <w:lang w:eastAsia="ja-JP" w:bidi="fa-IR"/>
        </w:rPr>
        <w:t xml:space="preserve">Przyjęcie porządku obrad. </w:t>
      </w:r>
      <w:bookmarkStart w:id="7" w:name="_Hlk531351776"/>
      <w:r w:rsidRPr="006746C0">
        <w:rPr>
          <w:rFonts w:ascii="Tahoma" w:eastAsia="Times New Roman" w:hAnsi="Tahoma" w:cs="Tahoma"/>
          <w:kern w:val="3"/>
          <w:lang w:eastAsia="ja-JP" w:bidi="fa-IR"/>
        </w:rPr>
        <w:t xml:space="preserve"> </w:t>
      </w:r>
    </w:p>
    <w:bookmarkEnd w:id="7"/>
    <w:p w14:paraId="3C6DB7D1" w14:textId="55B21D91" w:rsidR="00D21A25" w:rsidRPr="006746C0" w:rsidRDefault="00D21A25" w:rsidP="006746C0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3"/>
          <w:lang w:eastAsia="ja-JP" w:bidi="fa-IR"/>
        </w:rPr>
      </w:pPr>
      <w:r w:rsidRPr="006746C0">
        <w:rPr>
          <w:rFonts w:ascii="Tahoma" w:eastAsia="Times New Roman" w:hAnsi="Tahoma" w:cs="Tahoma"/>
          <w:kern w:val="3"/>
          <w:lang w:eastAsia="ja-JP" w:bidi="fa-IR"/>
        </w:rPr>
        <w:t xml:space="preserve">   </w:t>
      </w:r>
      <w:r w:rsidR="004F1D91">
        <w:rPr>
          <w:rFonts w:ascii="Tahoma" w:eastAsia="Times New Roman" w:hAnsi="Tahoma" w:cs="Tahoma"/>
          <w:kern w:val="3"/>
          <w:lang w:eastAsia="ja-JP" w:bidi="fa-IR"/>
        </w:rPr>
        <w:t xml:space="preserve"> </w:t>
      </w:r>
      <w:r w:rsidRPr="006746C0">
        <w:rPr>
          <w:rFonts w:ascii="Tahoma" w:eastAsia="Times New Roman" w:hAnsi="Tahoma" w:cs="Tahoma"/>
          <w:kern w:val="3"/>
          <w:lang w:eastAsia="ja-JP" w:bidi="fa-IR"/>
        </w:rPr>
        <w:t xml:space="preserve"> </w:t>
      </w:r>
      <w:r w:rsidR="004F1D91">
        <w:rPr>
          <w:rFonts w:ascii="Tahoma" w:eastAsia="Times New Roman" w:hAnsi="Tahoma" w:cs="Tahoma"/>
          <w:kern w:val="3"/>
          <w:lang w:eastAsia="ja-JP" w:bidi="fa-IR"/>
        </w:rPr>
        <w:t>3</w:t>
      </w:r>
      <w:r w:rsidRPr="006746C0">
        <w:rPr>
          <w:rFonts w:ascii="Tahoma" w:eastAsia="Times New Roman" w:hAnsi="Tahoma" w:cs="Tahoma"/>
          <w:kern w:val="3"/>
          <w:lang w:eastAsia="ja-JP" w:bidi="fa-IR"/>
        </w:rPr>
        <w:t xml:space="preserve">. </w:t>
      </w:r>
      <w:r w:rsidRPr="006746C0">
        <w:rPr>
          <w:rFonts w:ascii="Tahoma" w:eastAsia="Times New Roman" w:hAnsi="Tahoma" w:cs="Tahoma"/>
          <w:b/>
          <w:kern w:val="3"/>
          <w:lang w:eastAsia="ja-JP" w:bidi="fa-IR"/>
        </w:rPr>
        <w:t>Podjęcie uchwał w sprawie</w:t>
      </w:r>
      <w:r w:rsidRPr="006746C0">
        <w:rPr>
          <w:rFonts w:ascii="Tahoma" w:eastAsia="Times New Roman" w:hAnsi="Tahoma" w:cs="Tahoma"/>
          <w:kern w:val="3"/>
          <w:lang w:eastAsia="ja-JP" w:bidi="fa-IR"/>
        </w:rPr>
        <w:t>:</w:t>
      </w:r>
    </w:p>
    <w:p w14:paraId="5DE7261C" w14:textId="77777777" w:rsidR="000E62EB" w:rsidRPr="006746C0" w:rsidRDefault="000E62EB" w:rsidP="006746C0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3"/>
          <w:lang w:eastAsia="ja-JP" w:bidi="fa-IR"/>
        </w:rPr>
      </w:pPr>
    </w:p>
    <w:p w14:paraId="1B49A72A" w14:textId="197114F3" w:rsidR="00D21A25" w:rsidRPr="006746C0" w:rsidRDefault="00D21A25" w:rsidP="006746C0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ahoma" w:eastAsia="Times New Roman" w:hAnsi="Tahoma" w:cs="Tahoma"/>
          <w:kern w:val="3"/>
          <w:lang w:eastAsia="ja-JP" w:bidi="fa-IR"/>
        </w:rPr>
      </w:pPr>
      <w:r w:rsidRPr="006746C0">
        <w:rPr>
          <w:rFonts w:ascii="Tahoma" w:eastAsia="Times New Roman" w:hAnsi="Tahoma" w:cs="Tahoma"/>
          <w:kern w:val="3"/>
          <w:lang w:eastAsia="ja-JP" w:bidi="fa-IR"/>
        </w:rPr>
        <w:t>Wieloletniej Prognozy Finansowej na lata 2023-2036,</w:t>
      </w:r>
    </w:p>
    <w:p w14:paraId="739EB26C" w14:textId="28887307" w:rsidR="00D21A25" w:rsidRPr="006746C0" w:rsidRDefault="00D21A25" w:rsidP="006746C0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spacing w:after="0" w:line="100" w:lineRule="atLeast"/>
        <w:rPr>
          <w:rFonts w:ascii="Tahoma" w:eastAsia="Times New Roman" w:hAnsi="Tahoma" w:cs="Tahoma"/>
          <w:kern w:val="1"/>
        </w:rPr>
      </w:pPr>
      <w:r w:rsidRPr="006746C0">
        <w:rPr>
          <w:rFonts w:ascii="Tahoma" w:eastAsia="Times New Roman" w:hAnsi="Tahoma" w:cs="Tahoma"/>
          <w:kern w:val="1"/>
        </w:rPr>
        <w:t>zmiany uchwały budżetowej na 2023 rok,</w:t>
      </w:r>
    </w:p>
    <w:p w14:paraId="318F1C43" w14:textId="3541ED6F" w:rsidR="00D21A25" w:rsidRPr="004F1D91" w:rsidRDefault="00D21A25" w:rsidP="004F1D91">
      <w:pPr>
        <w:pStyle w:val="Akapitzlist"/>
        <w:widowControl w:val="0"/>
        <w:numPr>
          <w:ilvl w:val="0"/>
          <w:numId w:val="5"/>
        </w:numPr>
        <w:tabs>
          <w:tab w:val="left" w:pos="283"/>
        </w:tabs>
        <w:suppressAutoHyphens/>
        <w:autoSpaceDE w:val="0"/>
        <w:spacing w:after="0" w:line="100" w:lineRule="atLeast"/>
        <w:rPr>
          <w:rFonts w:ascii="Tahoma" w:eastAsia="Times New Roman" w:hAnsi="Tahoma" w:cs="Tahoma"/>
          <w:kern w:val="1"/>
        </w:rPr>
      </w:pPr>
      <w:bookmarkStart w:id="8" w:name="_Hlk494351954"/>
      <w:bookmarkEnd w:id="1"/>
      <w:bookmarkEnd w:id="6"/>
      <w:r w:rsidRPr="004F1D91">
        <w:rPr>
          <w:rFonts w:ascii="Tahoma" w:eastAsia="Times New Roman" w:hAnsi="Tahoma" w:cs="Tahoma"/>
          <w:kern w:val="3"/>
          <w:lang w:eastAsia="ja-JP" w:bidi="fa-IR"/>
        </w:rPr>
        <w:t>Zapytania i wolne wnioski.</w:t>
      </w:r>
    </w:p>
    <w:p w14:paraId="5A3BFEB8" w14:textId="2D6A61F1" w:rsidR="00D21A25" w:rsidRPr="004F1D91" w:rsidRDefault="00D21A25" w:rsidP="004F1D91">
      <w:pPr>
        <w:pStyle w:val="Akapitzlist"/>
        <w:widowControl w:val="0"/>
        <w:numPr>
          <w:ilvl w:val="0"/>
          <w:numId w:val="5"/>
        </w:numPr>
        <w:tabs>
          <w:tab w:val="left" w:pos="283"/>
        </w:tabs>
        <w:suppressAutoHyphens/>
        <w:autoSpaceDE w:val="0"/>
        <w:spacing w:after="0" w:line="100" w:lineRule="atLeast"/>
        <w:rPr>
          <w:rFonts w:ascii="Tahoma" w:eastAsia="Times New Roman" w:hAnsi="Tahoma" w:cs="Tahoma"/>
          <w:kern w:val="1"/>
        </w:rPr>
      </w:pPr>
      <w:r w:rsidRPr="004F1D91">
        <w:rPr>
          <w:rFonts w:ascii="Tahoma" w:eastAsia="Times New Roman" w:hAnsi="Tahoma" w:cs="Tahoma"/>
          <w:b/>
          <w:bCs/>
          <w:kern w:val="3"/>
          <w:lang w:eastAsia="ar-SA" w:bidi="fa-IR"/>
        </w:rPr>
        <w:t xml:space="preserve"> Zamknięcie obrad.</w:t>
      </w:r>
      <w:bookmarkEnd w:id="2"/>
      <w:bookmarkEnd w:id="3"/>
      <w:bookmarkEnd w:id="4"/>
      <w:bookmarkEnd w:id="5"/>
      <w:bookmarkEnd w:id="8"/>
    </w:p>
    <w:p w14:paraId="4AA7C484" w14:textId="77777777" w:rsidR="00D21A25" w:rsidRPr="006746C0" w:rsidRDefault="00D21A25" w:rsidP="00D21A25">
      <w:pPr>
        <w:widowControl w:val="0"/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b/>
          <w:bCs/>
          <w:kern w:val="3"/>
          <w:lang w:eastAsia="ar-SA" w:bidi="fa-IR"/>
        </w:rPr>
      </w:pPr>
    </w:p>
    <w:p w14:paraId="212AD678" w14:textId="77777777" w:rsidR="00D21A25" w:rsidRPr="006746C0" w:rsidRDefault="00D21A25" w:rsidP="00D21A25">
      <w:pPr>
        <w:widowControl w:val="0"/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b/>
          <w:bCs/>
          <w:kern w:val="3"/>
          <w:lang w:eastAsia="ar-SA" w:bidi="fa-IR"/>
        </w:rPr>
      </w:pPr>
      <w:r w:rsidRPr="006746C0">
        <w:rPr>
          <w:rFonts w:ascii="Tahoma" w:eastAsia="Times New Roman" w:hAnsi="Tahoma" w:cs="Tahoma"/>
          <w:b/>
          <w:bCs/>
          <w:kern w:val="3"/>
          <w:lang w:eastAsia="ar-SA" w:bidi="fa-IR"/>
        </w:rPr>
        <w:t xml:space="preserve"> </w:t>
      </w:r>
    </w:p>
    <w:p w14:paraId="47FBEFCC" w14:textId="30D90169" w:rsidR="00543DDB" w:rsidRPr="006746C0" w:rsidRDefault="00D21A25" w:rsidP="00543DDB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lang w:eastAsia="ar-SA" w:bidi="fa-IR"/>
        </w:rPr>
      </w:pPr>
      <w:r w:rsidRPr="006746C0">
        <w:rPr>
          <w:rFonts w:ascii="Tahoma" w:eastAsia="Times New Roman" w:hAnsi="Tahoma" w:cs="Tahoma"/>
          <w:b/>
          <w:bCs/>
          <w:kern w:val="3"/>
          <w:lang w:eastAsia="ar-SA" w:bidi="fa-IR"/>
        </w:rPr>
        <w:t xml:space="preserve">         </w:t>
      </w:r>
      <w:r w:rsidR="00543DDB" w:rsidRPr="006746C0">
        <w:rPr>
          <w:rFonts w:ascii="Tahoma" w:eastAsia="Times New Roman" w:hAnsi="Tahoma" w:cs="Tahoma"/>
          <w:b/>
          <w:bCs/>
          <w:kern w:val="3"/>
          <w:lang w:eastAsia="ar-SA" w:bidi="fa-IR"/>
        </w:rPr>
        <w:t xml:space="preserve">  </w:t>
      </w:r>
    </w:p>
    <w:p w14:paraId="272B4744" w14:textId="6110119A" w:rsidR="00543DDB" w:rsidRPr="006746C0" w:rsidRDefault="00543DDB" w:rsidP="00543DDB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lang w:eastAsia="ar-SA" w:bidi="fa-IR"/>
        </w:rPr>
      </w:pPr>
      <w:r w:rsidRPr="006746C0">
        <w:rPr>
          <w:rFonts w:ascii="Tahoma" w:eastAsia="Times New Roman" w:hAnsi="Tahoma" w:cs="Tahoma"/>
          <w:b/>
          <w:bCs/>
          <w:kern w:val="3"/>
          <w:lang w:eastAsia="ar-SA" w:bidi="fa-IR"/>
        </w:rPr>
        <w:t xml:space="preserve">                                                                                   Przewodniczący Rady Miejskiej                                                                                      </w:t>
      </w:r>
    </w:p>
    <w:p w14:paraId="4259D398" w14:textId="77777777" w:rsidR="00543DDB" w:rsidRPr="006746C0" w:rsidRDefault="00543DDB" w:rsidP="00543DDB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lang w:eastAsia="ar-SA" w:bidi="fa-IR"/>
        </w:rPr>
      </w:pPr>
      <w:r w:rsidRPr="006746C0">
        <w:rPr>
          <w:rFonts w:ascii="Tahoma" w:eastAsia="Times New Roman" w:hAnsi="Tahoma" w:cs="Tahoma"/>
          <w:b/>
          <w:bCs/>
          <w:kern w:val="3"/>
          <w:lang w:eastAsia="ar-SA" w:bidi="fa-IR"/>
        </w:rPr>
        <w:t xml:space="preserve">                                                                                                  w Chorzelach</w:t>
      </w:r>
    </w:p>
    <w:p w14:paraId="0B174A89" w14:textId="77777777" w:rsidR="00543DDB" w:rsidRPr="006746C0" w:rsidRDefault="00543DDB" w:rsidP="00543DDB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lang w:eastAsia="ar-SA" w:bidi="fa-IR"/>
        </w:rPr>
      </w:pPr>
    </w:p>
    <w:p w14:paraId="179314DB" w14:textId="77777777" w:rsidR="00543DDB" w:rsidRPr="006746C0" w:rsidRDefault="00543DDB" w:rsidP="00543DDB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lang w:eastAsia="ar-SA" w:bidi="fa-IR"/>
        </w:rPr>
      </w:pPr>
      <w:r w:rsidRPr="006746C0">
        <w:rPr>
          <w:rFonts w:ascii="Tahoma" w:eastAsia="Times New Roman" w:hAnsi="Tahoma" w:cs="Tahoma"/>
          <w:b/>
          <w:bCs/>
          <w:kern w:val="3"/>
          <w:lang w:eastAsia="ar-SA" w:bidi="fa-IR"/>
        </w:rPr>
        <w:t xml:space="preserve">                                                                                                  Michał Wiśnicki</w:t>
      </w:r>
    </w:p>
    <w:p w14:paraId="03727D42" w14:textId="0093DA0C" w:rsidR="00D21A25" w:rsidRPr="006746C0" w:rsidRDefault="00D21A25" w:rsidP="00D21A25">
      <w:pPr>
        <w:pStyle w:val="Akapitzlist"/>
        <w:jc w:val="both"/>
        <w:rPr>
          <w:rFonts w:ascii="Tahoma" w:eastAsia="Times New Roman" w:hAnsi="Tahoma" w:cs="Tahoma"/>
          <w:kern w:val="1"/>
        </w:rPr>
      </w:pPr>
      <w:r w:rsidRPr="006746C0">
        <w:rPr>
          <w:rFonts w:ascii="Tahoma" w:eastAsia="Times New Roman" w:hAnsi="Tahoma" w:cs="Tahoma"/>
          <w:b/>
          <w:bCs/>
          <w:kern w:val="3"/>
          <w:lang w:eastAsia="ar-SA" w:bidi="fa-IR"/>
        </w:rPr>
        <w:t xml:space="preserve">                                                         </w:t>
      </w:r>
    </w:p>
    <w:bookmarkEnd w:id="0"/>
    <w:p w14:paraId="5A3C0146" w14:textId="77777777" w:rsidR="00D21A25" w:rsidRPr="00236936" w:rsidRDefault="00D21A25" w:rsidP="00D21A25">
      <w:pPr>
        <w:rPr>
          <w:rFonts w:ascii="Times New Roman" w:hAnsi="Times New Roman"/>
        </w:rPr>
      </w:pPr>
    </w:p>
    <w:p w14:paraId="1ECCCA8C" w14:textId="77777777" w:rsidR="00CF5983" w:rsidRDefault="00CF5983"/>
    <w:sectPr w:rsidR="00CF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63B"/>
    <w:multiLevelType w:val="hybridMultilevel"/>
    <w:tmpl w:val="5F04B1D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C10D3"/>
    <w:multiLevelType w:val="hybridMultilevel"/>
    <w:tmpl w:val="6ABAD72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B15C7"/>
    <w:multiLevelType w:val="hybridMultilevel"/>
    <w:tmpl w:val="D9541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58902232">
    <w:abstractNumId w:val="3"/>
  </w:num>
  <w:num w:numId="2" w16cid:durableId="227347976">
    <w:abstractNumId w:val="3"/>
    <w:lvlOverride w:ilvl="0">
      <w:startOverride w:val="1"/>
    </w:lvlOverride>
  </w:num>
  <w:num w:numId="3" w16cid:durableId="691541267">
    <w:abstractNumId w:val="2"/>
  </w:num>
  <w:num w:numId="4" w16cid:durableId="626934926">
    <w:abstractNumId w:val="0"/>
  </w:num>
  <w:num w:numId="5" w16cid:durableId="741681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25"/>
    <w:rsid w:val="00004818"/>
    <w:rsid w:val="000E19DB"/>
    <w:rsid w:val="000E62EB"/>
    <w:rsid w:val="004F1D91"/>
    <w:rsid w:val="00543DDB"/>
    <w:rsid w:val="006746C0"/>
    <w:rsid w:val="00CC59C7"/>
    <w:rsid w:val="00CF5983"/>
    <w:rsid w:val="00D2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47C3"/>
  <w15:chartTrackingRefBased/>
  <w15:docId w15:val="{130B89C8-806A-4371-B05A-3979C449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A25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3">
    <w:name w:val="WW8Num13"/>
    <w:basedOn w:val="Bezlisty"/>
    <w:rsid w:val="00D21A25"/>
    <w:pPr>
      <w:numPr>
        <w:numId w:val="1"/>
      </w:numPr>
    </w:pPr>
  </w:style>
  <w:style w:type="paragraph" w:customStyle="1" w:styleId="Standard">
    <w:name w:val="Standard"/>
    <w:rsid w:val="00D21A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21A25"/>
    <w:pPr>
      <w:ind w:left="708"/>
    </w:pPr>
  </w:style>
  <w:style w:type="character" w:customStyle="1" w:styleId="FontStyle15">
    <w:name w:val="Font Style15"/>
    <w:rsid w:val="000E62EB"/>
    <w:rPr>
      <w:rFonts w:ascii="Arial Narrow" w:hAnsi="Arial Narrow" w:cs="Arial Narrow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5</cp:revision>
  <cp:lastPrinted>2023-06-29T09:13:00Z</cp:lastPrinted>
  <dcterms:created xsi:type="dcterms:W3CDTF">2023-06-29T09:21:00Z</dcterms:created>
  <dcterms:modified xsi:type="dcterms:W3CDTF">2023-06-29T12:31:00Z</dcterms:modified>
</cp:coreProperties>
</file>