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B52F" w14:textId="6F09F427" w:rsidR="00286342" w:rsidRPr="00103D65" w:rsidRDefault="00286342" w:rsidP="002A020B">
      <w:pPr>
        <w:spacing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4E23BAD9" w14:textId="62CF69DE" w:rsidR="00286342" w:rsidRPr="00E0559D" w:rsidRDefault="00286342" w:rsidP="002A020B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559D">
        <w:rPr>
          <w:rFonts w:ascii="Tahoma" w:hAnsi="Tahoma" w:cs="Tahoma"/>
          <w:b/>
          <w:bCs/>
          <w:sz w:val="24"/>
          <w:szCs w:val="24"/>
        </w:rPr>
        <w:t>Uchwała Nr</w:t>
      </w:r>
      <w:r w:rsidR="006E2D5E" w:rsidRPr="00E055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C0E07" w:rsidRPr="00E0559D">
        <w:rPr>
          <w:rFonts w:ascii="Tahoma" w:hAnsi="Tahoma" w:cs="Tahoma"/>
          <w:b/>
          <w:bCs/>
          <w:sz w:val="24"/>
          <w:szCs w:val="24"/>
        </w:rPr>
        <w:t>441/LXVII/23</w:t>
      </w:r>
    </w:p>
    <w:p w14:paraId="3859381F" w14:textId="055450C1" w:rsidR="00286342" w:rsidRPr="00E0559D" w:rsidRDefault="00286342" w:rsidP="002A020B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559D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BC2281A" w14:textId="0384A0F2" w:rsidR="00286342" w:rsidRPr="00E0559D" w:rsidRDefault="00286342" w:rsidP="002A020B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559D">
        <w:rPr>
          <w:rFonts w:ascii="Tahoma" w:hAnsi="Tahoma" w:cs="Tahoma"/>
          <w:b/>
          <w:bCs/>
          <w:sz w:val="24"/>
          <w:szCs w:val="24"/>
        </w:rPr>
        <w:t>z dnia</w:t>
      </w:r>
      <w:r w:rsidR="007C0E07" w:rsidRPr="00E0559D">
        <w:rPr>
          <w:rFonts w:ascii="Tahoma" w:hAnsi="Tahoma" w:cs="Tahoma"/>
          <w:b/>
          <w:bCs/>
          <w:sz w:val="24"/>
          <w:szCs w:val="24"/>
        </w:rPr>
        <w:t xml:space="preserve"> 28 sierpnia</w:t>
      </w:r>
      <w:r w:rsidR="00FA20A3" w:rsidRPr="00E0559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0559D">
        <w:rPr>
          <w:rFonts w:ascii="Tahoma" w:hAnsi="Tahoma" w:cs="Tahoma"/>
          <w:b/>
          <w:bCs/>
          <w:sz w:val="24"/>
          <w:szCs w:val="24"/>
        </w:rPr>
        <w:t>20</w:t>
      </w:r>
      <w:r w:rsidR="00FA20A3" w:rsidRPr="00E0559D">
        <w:rPr>
          <w:rFonts w:ascii="Tahoma" w:hAnsi="Tahoma" w:cs="Tahoma"/>
          <w:b/>
          <w:bCs/>
          <w:sz w:val="24"/>
          <w:szCs w:val="24"/>
        </w:rPr>
        <w:t>2</w:t>
      </w:r>
      <w:r w:rsidR="00185CCA" w:rsidRPr="00E0559D">
        <w:rPr>
          <w:rFonts w:ascii="Tahoma" w:hAnsi="Tahoma" w:cs="Tahoma"/>
          <w:b/>
          <w:bCs/>
          <w:sz w:val="24"/>
          <w:szCs w:val="24"/>
        </w:rPr>
        <w:t>3</w:t>
      </w:r>
      <w:r w:rsidRPr="00E0559D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8F07CB7" w14:textId="13CCF5F0" w:rsidR="00286342" w:rsidRPr="00E0559D" w:rsidRDefault="00286342" w:rsidP="00C2740B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559D">
        <w:rPr>
          <w:rFonts w:ascii="Tahoma" w:hAnsi="Tahoma" w:cs="Tahoma"/>
          <w:b/>
          <w:bCs/>
          <w:sz w:val="24"/>
          <w:szCs w:val="24"/>
        </w:rPr>
        <w:t xml:space="preserve">w sprawie </w:t>
      </w:r>
      <w:r w:rsidR="007F4A20" w:rsidRPr="00E0559D">
        <w:rPr>
          <w:rFonts w:ascii="Tahoma" w:hAnsi="Tahoma" w:cs="Tahoma"/>
          <w:b/>
          <w:bCs/>
          <w:sz w:val="24"/>
          <w:szCs w:val="24"/>
        </w:rPr>
        <w:t xml:space="preserve">udzielenia dotacji </w:t>
      </w:r>
      <w:r w:rsidR="00C2740B" w:rsidRPr="00E0559D">
        <w:rPr>
          <w:rFonts w:ascii="Tahoma" w:hAnsi="Tahoma" w:cs="Tahoma"/>
          <w:b/>
          <w:bCs/>
          <w:sz w:val="24"/>
          <w:szCs w:val="24"/>
        </w:rPr>
        <w:t xml:space="preserve">w roku 2024 </w:t>
      </w:r>
      <w:r w:rsidR="007F4A20" w:rsidRPr="00E0559D">
        <w:rPr>
          <w:rFonts w:ascii="Tahoma" w:hAnsi="Tahoma" w:cs="Tahoma"/>
          <w:b/>
          <w:bCs/>
          <w:sz w:val="24"/>
          <w:szCs w:val="24"/>
        </w:rPr>
        <w:t xml:space="preserve">na prace konserwatorskie, restauratorskie lub roboty budowlane przy </w:t>
      </w:r>
      <w:r w:rsidR="00254CD5" w:rsidRPr="00E0559D">
        <w:rPr>
          <w:rFonts w:ascii="Tahoma" w:hAnsi="Tahoma" w:cs="Tahoma"/>
          <w:b/>
          <w:bCs/>
          <w:sz w:val="24"/>
          <w:szCs w:val="24"/>
        </w:rPr>
        <w:t>zabytku wpisanym</w:t>
      </w:r>
      <w:r w:rsidR="007F4A20" w:rsidRPr="00E0559D">
        <w:rPr>
          <w:rFonts w:ascii="Tahoma" w:hAnsi="Tahoma" w:cs="Tahoma"/>
          <w:b/>
          <w:bCs/>
          <w:sz w:val="24"/>
          <w:szCs w:val="24"/>
        </w:rPr>
        <w:t xml:space="preserve"> do rejestru zabytków.</w:t>
      </w:r>
    </w:p>
    <w:p w14:paraId="5C8EBED9" w14:textId="77777777" w:rsidR="00286342" w:rsidRPr="00E0559D" w:rsidRDefault="00286342" w:rsidP="002A020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5AC23DE" w14:textId="1BC0E60C" w:rsidR="00286342" w:rsidRPr="00E0559D" w:rsidRDefault="00286342" w:rsidP="00A61992">
      <w:pPr>
        <w:spacing w:line="276" w:lineRule="auto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Na podstawie </w:t>
      </w:r>
      <w:r w:rsidR="007F4A20" w:rsidRPr="00E0559D">
        <w:rPr>
          <w:rFonts w:ascii="Tahoma" w:hAnsi="Tahoma" w:cs="Tahoma"/>
          <w:sz w:val="24"/>
          <w:szCs w:val="24"/>
        </w:rPr>
        <w:t xml:space="preserve">art. 18 ust. 2 pkt 15 ustawy z dnia 8 marca 1990 roku o samorządzie gminnym (tj. </w:t>
      </w:r>
      <w:r w:rsidR="006A555E" w:rsidRPr="00E0559D">
        <w:rPr>
          <w:rFonts w:ascii="Tahoma" w:hAnsi="Tahoma" w:cs="Tahoma"/>
          <w:sz w:val="24"/>
          <w:szCs w:val="24"/>
        </w:rPr>
        <w:t xml:space="preserve">Dz.U. </w:t>
      </w:r>
      <w:r w:rsidR="007F4A20" w:rsidRPr="00E0559D">
        <w:rPr>
          <w:rFonts w:ascii="Tahoma" w:hAnsi="Tahoma" w:cs="Tahoma"/>
          <w:sz w:val="24"/>
          <w:szCs w:val="24"/>
        </w:rPr>
        <w:t>z 202</w:t>
      </w:r>
      <w:r w:rsidR="00185CCA" w:rsidRPr="00E0559D">
        <w:rPr>
          <w:rFonts w:ascii="Tahoma" w:hAnsi="Tahoma" w:cs="Tahoma"/>
          <w:sz w:val="24"/>
          <w:szCs w:val="24"/>
        </w:rPr>
        <w:t>3</w:t>
      </w:r>
      <w:r w:rsidR="007F4A20" w:rsidRPr="00E0559D">
        <w:rPr>
          <w:rFonts w:ascii="Tahoma" w:hAnsi="Tahoma" w:cs="Tahoma"/>
          <w:sz w:val="24"/>
          <w:szCs w:val="24"/>
        </w:rPr>
        <w:t xml:space="preserve"> r.</w:t>
      </w:r>
      <w:r w:rsidR="006A555E" w:rsidRPr="00E0559D">
        <w:rPr>
          <w:rFonts w:ascii="Tahoma" w:hAnsi="Tahoma" w:cs="Tahoma"/>
          <w:sz w:val="24"/>
          <w:szCs w:val="24"/>
        </w:rPr>
        <w:t>,</w:t>
      </w:r>
      <w:r w:rsidR="007F4A20" w:rsidRPr="00E0559D">
        <w:rPr>
          <w:rFonts w:ascii="Tahoma" w:hAnsi="Tahoma" w:cs="Tahoma"/>
          <w:sz w:val="24"/>
          <w:szCs w:val="24"/>
        </w:rPr>
        <w:t xml:space="preserve"> poz. </w:t>
      </w:r>
      <w:r w:rsidR="00185CCA" w:rsidRPr="00E0559D">
        <w:rPr>
          <w:rFonts w:ascii="Tahoma" w:hAnsi="Tahoma" w:cs="Tahoma"/>
          <w:sz w:val="24"/>
          <w:szCs w:val="24"/>
        </w:rPr>
        <w:t>40</w:t>
      </w:r>
      <w:r w:rsidR="002A020B" w:rsidRPr="00E0559D">
        <w:rPr>
          <w:rFonts w:ascii="Tahoma" w:hAnsi="Tahoma" w:cs="Tahoma"/>
          <w:sz w:val="24"/>
          <w:szCs w:val="24"/>
        </w:rPr>
        <w:t xml:space="preserve">), art. 81 ust.1 ustawy z dnia 23 lipca 2003 r. </w:t>
      </w:r>
      <w:r w:rsidR="00103D65" w:rsidRPr="00E0559D">
        <w:rPr>
          <w:rFonts w:ascii="Tahoma" w:hAnsi="Tahoma" w:cs="Tahoma"/>
          <w:sz w:val="24"/>
          <w:szCs w:val="24"/>
        </w:rPr>
        <w:br/>
      </w:r>
      <w:r w:rsidR="002A020B" w:rsidRPr="00E0559D">
        <w:rPr>
          <w:rFonts w:ascii="Tahoma" w:hAnsi="Tahoma" w:cs="Tahoma"/>
          <w:sz w:val="24"/>
          <w:szCs w:val="24"/>
        </w:rPr>
        <w:t>o ochronie zabytków i opiece nad zabytkami (tj. Dz</w:t>
      </w:r>
      <w:r w:rsidR="006A555E" w:rsidRPr="00E0559D">
        <w:rPr>
          <w:rFonts w:ascii="Tahoma" w:hAnsi="Tahoma" w:cs="Tahoma"/>
          <w:sz w:val="24"/>
          <w:szCs w:val="24"/>
        </w:rPr>
        <w:t>.</w:t>
      </w:r>
      <w:r w:rsidR="002A020B" w:rsidRPr="00E0559D">
        <w:rPr>
          <w:rFonts w:ascii="Tahoma" w:hAnsi="Tahoma" w:cs="Tahoma"/>
          <w:sz w:val="24"/>
          <w:szCs w:val="24"/>
        </w:rPr>
        <w:t>U. z 20</w:t>
      </w:r>
      <w:r w:rsidR="00A67AF0" w:rsidRPr="00E0559D">
        <w:rPr>
          <w:rFonts w:ascii="Tahoma" w:hAnsi="Tahoma" w:cs="Tahoma"/>
          <w:sz w:val="24"/>
          <w:szCs w:val="24"/>
        </w:rPr>
        <w:t>2</w:t>
      </w:r>
      <w:r w:rsidR="00F4354E" w:rsidRPr="00E0559D">
        <w:rPr>
          <w:rFonts w:ascii="Tahoma" w:hAnsi="Tahoma" w:cs="Tahoma"/>
          <w:sz w:val="24"/>
          <w:szCs w:val="24"/>
        </w:rPr>
        <w:t>2</w:t>
      </w:r>
      <w:r w:rsidR="002A020B" w:rsidRPr="00E0559D">
        <w:rPr>
          <w:rFonts w:ascii="Tahoma" w:hAnsi="Tahoma" w:cs="Tahoma"/>
          <w:sz w:val="24"/>
          <w:szCs w:val="24"/>
        </w:rPr>
        <w:t xml:space="preserve"> r. poz. </w:t>
      </w:r>
      <w:r w:rsidR="00F4354E" w:rsidRPr="00E0559D">
        <w:rPr>
          <w:rFonts w:ascii="Tahoma" w:hAnsi="Tahoma" w:cs="Tahoma"/>
          <w:sz w:val="24"/>
          <w:szCs w:val="24"/>
        </w:rPr>
        <w:t>840</w:t>
      </w:r>
      <w:r w:rsidR="00AC23AF" w:rsidRPr="00E0559D">
        <w:rPr>
          <w:rFonts w:ascii="Tahoma" w:hAnsi="Tahoma" w:cs="Tahoma"/>
          <w:sz w:val="24"/>
          <w:szCs w:val="24"/>
        </w:rPr>
        <w:t xml:space="preserve"> ze zm.</w:t>
      </w:r>
      <w:r w:rsidR="002A020B" w:rsidRPr="00E0559D">
        <w:rPr>
          <w:rFonts w:ascii="Tahoma" w:hAnsi="Tahoma" w:cs="Tahoma"/>
          <w:sz w:val="24"/>
          <w:szCs w:val="24"/>
        </w:rPr>
        <w:t xml:space="preserve">) oraz </w:t>
      </w:r>
      <w:r w:rsidR="00103D65" w:rsidRPr="00E0559D">
        <w:rPr>
          <w:rFonts w:ascii="Tahoma" w:hAnsi="Tahoma" w:cs="Tahoma"/>
          <w:sz w:val="24"/>
          <w:szCs w:val="24"/>
        </w:rPr>
        <w:br/>
      </w:r>
      <w:r w:rsidR="002A020B" w:rsidRPr="00E0559D">
        <w:rPr>
          <w:rFonts w:ascii="Tahoma" w:eastAsia="Yu Mincho Light" w:hAnsi="Tahoma" w:cs="Tahoma"/>
          <w:sz w:val="24"/>
          <w:szCs w:val="24"/>
        </w:rPr>
        <w:t>§</w:t>
      </w:r>
      <w:r w:rsidR="00ED2A01" w:rsidRPr="00E0559D">
        <w:rPr>
          <w:rFonts w:ascii="Tahoma" w:hAnsi="Tahoma" w:cs="Tahoma"/>
          <w:sz w:val="24"/>
          <w:szCs w:val="24"/>
        </w:rPr>
        <w:t>6</w:t>
      </w:r>
      <w:r w:rsidR="002A020B" w:rsidRPr="00E0559D">
        <w:rPr>
          <w:rFonts w:ascii="Tahoma" w:hAnsi="Tahoma" w:cs="Tahoma"/>
          <w:sz w:val="24"/>
          <w:szCs w:val="24"/>
        </w:rPr>
        <w:t xml:space="preserve"> ust. 2 </w:t>
      </w:r>
      <w:r w:rsidR="00F51D2D" w:rsidRPr="00E0559D">
        <w:rPr>
          <w:rFonts w:ascii="Tahoma" w:hAnsi="Tahoma" w:cs="Tahoma"/>
          <w:sz w:val="24"/>
          <w:szCs w:val="24"/>
        </w:rPr>
        <w:t xml:space="preserve">i §9 ust. 1 </w:t>
      </w:r>
      <w:r w:rsidR="002A020B" w:rsidRPr="00E0559D">
        <w:rPr>
          <w:rFonts w:ascii="Tahoma" w:hAnsi="Tahoma" w:cs="Tahoma"/>
          <w:sz w:val="24"/>
          <w:szCs w:val="24"/>
        </w:rPr>
        <w:t xml:space="preserve">załącznika do uchwały Nr 342/XXXVIII/14 Rady </w:t>
      </w:r>
      <w:r w:rsidR="00F51D2D" w:rsidRPr="00E0559D">
        <w:rPr>
          <w:rFonts w:ascii="Tahoma" w:hAnsi="Tahoma" w:cs="Tahoma"/>
          <w:sz w:val="24"/>
          <w:szCs w:val="24"/>
        </w:rPr>
        <w:t>M</w:t>
      </w:r>
      <w:r w:rsidR="002A020B" w:rsidRPr="00E0559D">
        <w:rPr>
          <w:rFonts w:ascii="Tahoma" w:hAnsi="Tahoma" w:cs="Tahoma"/>
          <w:sz w:val="24"/>
          <w:szCs w:val="24"/>
        </w:rPr>
        <w:t xml:space="preserve">iejskiej </w:t>
      </w:r>
      <w:r w:rsidR="00F51D2D" w:rsidRPr="00E0559D">
        <w:rPr>
          <w:rFonts w:ascii="Tahoma" w:hAnsi="Tahoma" w:cs="Tahoma"/>
          <w:sz w:val="24"/>
          <w:szCs w:val="24"/>
        </w:rPr>
        <w:br/>
      </w:r>
      <w:r w:rsidR="002A020B" w:rsidRPr="00E0559D">
        <w:rPr>
          <w:rFonts w:ascii="Tahoma" w:hAnsi="Tahoma" w:cs="Tahoma"/>
          <w:sz w:val="24"/>
          <w:szCs w:val="24"/>
        </w:rPr>
        <w:t xml:space="preserve">w Chorzelach z dnia 31 stycznia 2014r. w sprawie określenia zasad udzielania dotacji na prace konserwatorskie, restauratorskie lub roboty budowlane przy zabytkach wpisanych do rejestru zabytków położonych na obszarze Gminy Chorzele (Dz. Urz. Woj. </w:t>
      </w:r>
      <w:proofErr w:type="spellStart"/>
      <w:r w:rsidR="002A020B" w:rsidRPr="00E0559D">
        <w:rPr>
          <w:rFonts w:ascii="Tahoma" w:hAnsi="Tahoma" w:cs="Tahoma"/>
          <w:sz w:val="24"/>
          <w:szCs w:val="24"/>
        </w:rPr>
        <w:t>Maz</w:t>
      </w:r>
      <w:proofErr w:type="spellEnd"/>
      <w:r w:rsidR="002A020B" w:rsidRPr="00E0559D">
        <w:rPr>
          <w:rFonts w:ascii="Tahoma" w:hAnsi="Tahoma" w:cs="Tahoma"/>
          <w:sz w:val="24"/>
          <w:szCs w:val="24"/>
        </w:rPr>
        <w:t xml:space="preserve">. 2014 r. poz. 1630), uchwala się, co następuje: </w:t>
      </w:r>
      <w:r w:rsidRPr="00E0559D">
        <w:rPr>
          <w:rFonts w:ascii="Tahoma" w:hAnsi="Tahoma" w:cs="Tahoma"/>
          <w:sz w:val="24"/>
          <w:szCs w:val="24"/>
        </w:rPr>
        <w:t xml:space="preserve"> </w:t>
      </w:r>
    </w:p>
    <w:p w14:paraId="19F9D218" w14:textId="1FFDA269" w:rsidR="00286342" w:rsidRPr="00E0559D" w:rsidRDefault="00286342" w:rsidP="002A020B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559D">
        <w:rPr>
          <w:rFonts w:ascii="Tahoma" w:hAnsi="Tahoma" w:cs="Tahoma"/>
          <w:b/>
          <w:bCs/>
          <w:sz w:val="24"/>
          <w:szCs w:val="24"/>
        </w:rPr>
        <w:t>§ 1.</w:t>
      </w:r>
    </w:p>
    <w:p w14:paraId="37818919" w14:textId="201E7D72" w:rsidR="00286342" w:rsidRPr="00E0559D" w:rsidRDefault="007F4A20" w:rsidP="00A61992">
      <w:pPr>
        <w:spacing w:line="276" w:lineRule="auto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Udziela się </w:t>
      </w:r>
      <w:r w:rsidR="0034514B" w:rsidRPr="00E0559D">
        <w:rPr>
          <w:rFonts w:ascii="Tahoma" w:hAnsi="Tahoma" w:cs="Tahoma"/>
          <w:sz w:val="24"/>
          <w:szCs w:val="24"/>
        </w:rPr>
        <w:t xml:space="preserve">w 2024 roku </w:t>
      </w:r>
      <w:r w:rsidR="00BA0DBD" w:rsidRPr="00E0559D">
        <w:rPr>
          <w:rFonts w:ascii="Tahoma" w:hAnsi="Tahoma" w:cs="Tahoma"/>
          <w:sz w:val="24"/>
          <w:szCs w:val="24"/>
        </w:rPr>
        <w:t xml:space="preserve">parafii </w:t>
      </w:r>
      <w:bookmarkStart w:id="0" w:name="_Hlk143077383"/>
      <w:r w:rsidR="00BA0DBD" w:rsidRPr="00E0559D">
        <w:rPr>
          <w:rFonts w:ascii="Tahoma" w:hAnsi="Tahoma" w:cs="Tahoma"/>
          <w:sz w:val="24"/>
          <w:szCs w:val="24"/>
        </w:rPr>
        <w:t xml:space="preserve">Rzymskokatolickiej pw. </w:t>
      </w:r>
      <w:r w:rsidR="00103D65" w:rsidRPr="00E0559D">
        <w:rPr>
          <w:rFonts w:ascii="Tahoma" w:hAnsi="Tahoma" w:cs="Tahoma"/>
          <w:bCs/>
          <w:sz w:val="24"/>
          <w:szCs w:val="24"/>
        </w:rPr>
        <w:t>Św. Mikołaja w Chorzelach</w:t>
      </w:r>
      <w:r w:rsidR="00103D65" w:rsidRPr="00E0559D">
        <w:rPr>
          <w:rFonts w:ascii="Tahoma" w:hAnsi="Tahoma" w:cs="Tahoma"/>
          <w:b/>
          <w:sz w:val="24"/>
          <w:szCs w:val="24"/>
        </w:rPr>
        <w:t xml:space="preserve"> </w:t>
      </w:r>
      <w:r w:rsidRPr="00E0559D">
        <w:rPr>
          <w:rFonts w:ascii="Tahoma" w:hAnsi="Tahoma" w:cs="Tahoma"/>
          <w:sz w:val="24"/>
          <w:szCs w:val="24"/>
        </w:rPr>
        <w:t>dotacji w wysokości</w:t>
      </w:r>
      <w:r w:rsidR="009966A4" w:rsidRPr="00E0559D">
        <w:rPr>
          <w:rFonts w:ascii="Tahoma" w:hAnsi="Tahoma" w:cs="Tahoma"/>
          <w:sz w:val="24"/>
          <w:szCs w:val="24"/>
        </w:rPr>
        <w:t xml:space="preserve"> 800</w:t>
      </w:r>
      <w:r w:rsidR="00103D65" w:rsidRPr="00E0559D">
        <w:rPr>
          <w:rFonts w:ascii="Tahoma" w:hAnsi="Tahoma" w:cs="Tahoma"/>
          <w:sz w:val="24"/>
          <w:szCs w:val="24"/>
        </w:rPr>
        <w:t> 000,00</w:t>
      </w:r>
      <w:r w:rsidRPr="00E0559D">
        <w:rPr>
          <w:rFonts w:ascii="Tahoma" w:hAnsi="Tahoma" w:cs="Tahoma"/>
          <w:sz w:val="24"/>
          <w:szCs w:val="24"/>
        </w:rPr>
        <w:t xml:space="preserve"> zł (słownie: </w:t>
      </w:r>
      <w:r w:rsidR="00F45746" w:rsidRPr="00E0559D">
        <w:rPr>
          <w:rFonts w:ascii="Tahoma" w:hAnsi="Tahoma" w:cs="Tahoma"/>
          <w:sz w:val="24"/>
          <w:szCs w:val="24"/>
        </w:rPr>
        <w:t>osiemset tysięcy</w:t>
      </w:r>
      <w:r w:rsidR="002F1E7E" w:rsidRPr="00E0559D">
        <w:rPr>
          <w:rFonts w:ascii="Tahoma" w:hAnsi="Tahoma" w:cs="Tahoma"/>
          <w:sz w:val="24"/>
          <w:szCs w:val="24"/>
        </w:rPr>
        <w:t xml:space="preserve"> 00/100 </w:t>
      </w:r>
      <w:r w:rsidRPr="00E0559D">
        <w:rPr>
          <w:rFonts w:ascii="Tahoma" w:hAnsi="Tahoma" w:cs="Tahoma"/>
          <w:sz w:val="24"/>
          <w:szCs w:val="24"/>
        </w:rPr>
        <w:t xml:space="preserve">) na wykonanie robót polegających </w:t>
      </w:r>
      <w:r w:rsidR="00CE197F" w:rsidRPr="00E0559D">
        <w:rPr>
          <w:rFonts w:ascii="Tahoma" w:hAnsi="Tahoma" w:cs="Tahoma"/>
          <w:sz w:val="24"/>
          <w:szCs w:val="24"/>
        </w:rPr>
        <w:t xml:space="preserve">na </w:t>
      </w:r>
      <w:r w:rsidR="0005640E" w:rsidRPr="00E0559D">
        <w:rPr>
          <w:rFonts w:ascii="Tahoma" w:hAnsi="Tahoma" w:cs="Tahoma"/>
          <w:sz w:val="24"/>
          <w:szCs w:val="24"/>
        </w:rPr>
        <w:t>remoncie</w:t>
      </w:r>
      <w:r w:rsidR="002F1E7E" w:rsidRPr="00E0559D">
        <w:rPr>
          <w:rFonts w:ascii="Tahoma" w:hAnsi="Tahoma" w:cs="Tahoma"/>
          <w:sz w:val="24"/>
          <w:szCs w:val="24"/>
        </w:rPr>
        <w:t xml:space="preserve"> dachu naw bocznych z wymianą pokrycia dachowego oraz elewacji kościoła parafialnego p.w. Trójcy Przenajświętszej </w:t>
      </w:r>
      <w:r w:rsidR="002F1E7E" w:rsidRPr="00E0559D">
        <w:rPr>
          <w:rFonts w:ascii="Tahoma" w:hAnsi="Tahoma" w:cs="Tahoma"/>
          <w:sz w:val="24"/>
          <w:szCs w:val="24"/>
        </w:rPr>
        <w:br/>
        <w:t>w Chorzelach</w:t>
      </w:r>
      <w:r w:rsidRPr="00E0559D">
        <w:rPr>
          <w:rFonts w:ascii="Tahoma" w:hAnsi="Tahoma" w:cs="Tahoma"/>
          <w:sz w:val="24"/>
          <w:szCs w:val="24"/>
        </w:rPr>
        <w:t>, wpisanego do rejestru zabytków pod n</w:t>
      </w:r>
      <w:r w:rsidR="002C2B23" w:rsidRPr="00E0559D">
        <w:rPr>
          <w:rFonts w:ascii="Tahoma" w:hAnsi="Tahoma" w:cs="Tahoma"/>
          <w:sz w:val="24"/>
          <w:szCs w:val="24"/>
        </w:rPr>
        <w:t xml:space="preserve">r </w:t>
      </w:r>
      <w:r w:rsidR="002F1E7E" w:rsidRPr="00E0559D">
        <w:rPr>
          <w:rFonts w:ascii="Tahoma" w:hAnsi="Tahoma" w:cs="Tahoma"/>
          <w:sz w:val="24"/>
          <w:szCs w:val="24"/>
        </w:rPr>
        <w:t xml:space="preserve">A-472. </w:t>
      </w:r>
    </w:p>
    <w:bookmarkEnd w:id="0"/>
    <w:p w14:paraId="5378E5BA" w14:textId="77777777" w:rsidR="00286342" w:rsidRPr="00E0559D" w:rsidRDefault="00286342" w:rsidP="002A020B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559D">
        <w:rPr>
          <w:rFonts w:ascii="Tahoma" w:hAnsi="Tahoma" w:cs="Tahoma"/>
          <w:b/>
          <w:bCs/>
          <w:sz w:val="24"/>
          <w:szCs w:val="24"/>
        </w:rPr>
        <w:t>§ 2.</w:t>
      </w:r>
    </w:p>
    <w:p w14:paraId="0A6D4A7B" w14:textId="77777777" w:rsidR="00286342" w:rsidRPr="00E0559D" w:rsidRDefault="00286342" w:rsidP="003C4F2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Wykonanie uchwały powierza się Burmistrzowi Miasta i Gminy Chorzele. </w:t>
      </w:r>
    </w:p>
    <w:p w14:paraId="29A8CD06" w14:textId="77777777" w:rsidR="00286342" w:rsidRPr="00E0559D" w:rsidRDefault="00286342" w:rsidP="002A020B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0559D">
        <w:rPr>
          <w:rFonts w:ascii="Tahoma" w:hAnsi="Tahoma" w:cs="Tahoma"/>
          <w:b/>
          <w:bCs/>
          <w:sz w:val="24"/>
          <w:szCs w:val="24"/>
        </w:rPr>
        <w:t>§ 3.</w:t>
      </w:r>
    </w:p>
    <w:p w14:paraId="6012BAB2" w14:textId="48E71924" w:rsidR="002D4189" w:rsidRPr="00E0559D" w:rsidRDefault="00286342" w:rsidP="002A020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Uchwała wchodzi w życie </w:t>
      </w:r>
      <w:r w:rsidR="007F4A20" w:rsidRPr="00E0559D">
        <w:rPr>
          <w:rFonts w:ascii="Tahoma" w:hAnsi="Tahoma" w:cs="Tahoma"/>
          <w:sz w:val="24"/>
          <w:szCs w:val="24"/>
        </w:rPr>
        <w:t>z dniem podjęcia.</w:t>
      </w:r>
    </w:p>
    <w:p w14:paraId="16823C00" w14:textId="7B3D519D" w:rsidR="00427BC0" w:rsidRPr="00E0559D" w:rsidRDefault="00286342" w:rsidP="00286342">
      <w:pPr>
        <w:jc w:val="both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 </w:t>
      </w:r>
    </w:p>
    <w:p w14:paraId="314E275B" w14:textId="190EA195" w:rsidR="00A61992" w:rsidRPr="00A61992" w:rsidRDefault="00A61992" w:rsidP="00A61992">
      <w:pPr>
        <w:jc w:val="both"/>
        <w:rPr>
          <w:rFonts w:ascii="Tahoma" w:hAnsi="Tahoma" w:cs="Tahoma"/>
          <w:sz w:val="24"/>
          <w:szCs w:val="24"/>
        </w:rPr>
      </w:pPr>
      <w:r w:rsidRPr="00A61992">
        <w:rPr>
          <w:rFonts w:ascii="Tahoma" w:hAnsi="Tahoma" w:cs="Tahoma"/>
          <w:sz w:val="24"/>
          <w:szCs w:val="24"/>
        </w:rPr>
        <w:t xml:space="preserve">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 </w:t>
      </w:r>
      <w:r w:rsidRPr="00A61992">
        <w:rPr>
          <w:rFonts w:ascii="Tahoma" w:hAnsi="Tahoma" w:cs="Tahoma"/>
          <w:sz w:val="24"/>
          <w:szCs w:val="24"/>
        </w:rPr>
        <w:t xml:space="preserve">    Przewodniczący Rady Miejskiej </w:t>
      </w:r>
    </w:p>
    <w:p w14:paraId="1E48982A" w14:textId="77777777" w:rsidR="00A61992" w:rsidRPr="00A61992" w:rsidRDefault="00A61992" w:rsidP="00A61992">
      <w:pPr>
        <w:jc w:val="both"/>
        <w:rPr>
          <w:rFonts w:ascii="Tahoma" w:hAnsi="Tahoma" w:cs="Tahoma"/>
          <w:sz w:val="24"/>
          <w:szCs w:val="24"/>
        </w:rPr>
      </w:pPr>
      <w:r w:rsidRPr="00A61992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w Chorzelach</w:t>
      </w:r>
    </w:p>
    <w:p w14:paraId="5D256C9E" w14:textId="62024F62" w:rsidR="00ED2A01" w:rsidRPr="00E0559D" w:rsidRDefault="00A61992" w:rsidP="00A61992">
      <w:pPr>
        <w:jc w:val="both"/>
        <w:rPr>
          <w:rFonts w:ascii="Tahoma" w:hAnsi="Tahoma" w:cs="Tahoma"/>
          <w:sz w:val="24"/>
          <w:szCs w:val="24"/>
        </w:rPr>
      </w:pPr>
      <w:r w:rsidRPr="00A61992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Michał Wiśnicki</w:t>
      </w:r>
    </w:p>
    <w:p w14:paraId="39CFDCE7" w14:textId="77777777" w:rsidR="00ED2A01" w:rsidRPr="00E0559D" w:rsidRDefault="00ED2A01" w:rsidP="00286342">
      <w:pPr>
        <w:jc w:val="both"/>
        <w:rPr>
          <w:rFonts w:ascii="Tahoma" w:hAnsi="Tahoma" w:cs="Tahoma"/>
          <w:sz w:val="24"/>
          <w:szCs w:val="24"/>
        </w:rPr>
      </w:pPr>
    </w:p>
    <w:p w14:paraId="0319AD84" w14:textId="77777777" w:rsidR="00ED2A01" w:rsidRPr="00E0559D" w:rsidRDefault="00ED2A01" w:rsidP="00286342">
      <w:pPr>
        <w:jc w:val="both"/>
        <w:rPr>
          <w:rFonts w:ascii="Tahoma" w:hAnsi="Tahoma" w:cs="Tahoma"/>
          <w:sz w:val="24"/>
          <w:szCs w:val="24"/>
        </w:rPr>
      </w:pPr>
    </w:p>
    <w:p w14:paraId="40724199" w14:textId="77777777" w:rsidR="00ED2A01" w:rsidRPr="00E0559D" w:rsidRDefault="00ED2A01" w:rsidP="00286342">
      <w:pPr>
        <w:jc w:val="both"/>
        <w:rPr>
          <w:rFonts w:ascii="Tahoma" w:hAnsi="Tahoma" w:cs="Tahoma"/>
          <w:sz w:val="24"/>
          <w:szCs w:val="24"/>
        </w:rPr>
      </w:pPr>
    </w:p>
    <w:p w14:paraId="0505D5A4" w14:textId="77777777" w:rsidR="0005640E" w:rsidRPr="00E0559D" w:rsidRDefault="0005640E" w:rsidP="00286342">
      <w:pPr>
        <w:jc w:val="both"/>
        <w:rPr>
          <w:rFonts w:ascii="Tahoma" w:hAnsi="Tahoma" w:cs="Tahoma"/>
          <w:sz w:val="24"/>
          <w:szCs w:val="24"/>
        </w:rPr>
      </w:pPr>
    </w:p>
    <w:p w14:paraId="4A7A4BCA" w14:textId="791A569B" w:rsidR="004E1B35" w:rsidRPr="00E0559D" w:rsidRDefault="00C877E2" w:rsidP="00254CD5">
      <w:pPr>
        <w:spacing w:after="0" w:line="240" w:lineRule="auto"/>
        <w:ind w:left="5812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Uzasadnienie </w:t>
      </w:r>
      <w:r w:rsidR="004E1B35" w:rsidRPr="00E0559D">
        <w:rPr>
          <w:rFonts w:ascii="Tahoma" w:hAnsi="Tahoma" w:cs="Tahoma"/>
          <w:sz w:val="24"/>
          <w:szCs w:val="24"/>
        </w:rPr>
        <w:t xml:space="preserve">do uchwały </w:t>
      </w:r>
      <w:r w:rsidRPr="00E0559D">
        <w:rPr>
          <w:rFonts w:ascii="Tahoma" w:hAnsi="Tahoma" w:cs="Tahoma"/>
          <w:sz w:val="24"/>
          <w:szCs w:val="24"/>
        </w:rPr>
        <w:br/>
      </w:r>
      <w:r w:rsidR="004E1B35" w:rsidRPr="00E0559D">
        <w:rPr>
          <w:rFonts w:ascii="Tahoma" w:hAnsi="Tahoma" w:cs="Tahoma"/>
          <w:sz w:val="24"/>
          <w:szCs w:val="24"/>
        </w:rPr>
        <w:t xml:space="preserve">Nr </w:t>
      </w:r>
      <w:r w:rsidR="007C0E07" w:rsidRPr="00E0559D">
        <w:rPr>
          <w:rFonts w:ascii="Tahoma" w:hAnsi="Tahoma" w:cs="Tahoma"/>
          <w:sz w:val="24"/>
          <w:szCs w:val="24"/>
        </w:rPr>
        <w:t>441/LXVII/23</w:t>
      </w:r>
      <w:r w:rsidRPr="00E0559D">
        <w:rPr>
          <w:rFonts w:ascii="Tahoma" w:hAnsi="Tahoma" w:cs="Tahoma"/>
          <w:sz w:val="24"/>
          <w:szCs w:val="24"/>
        </w:rPr>
        <w:t xml:space="preserve"> </w:t>
      </w:r>
      <w:r w:rsidR="004E1B35" w:rsidRPr="00E0559D">
        <w:rPr>
          <w:rFonts w:ascii="Tahoma" w:hAnsi="Tahoma" w:cs="Tahoma"/>
          <w:sz w:val="24"/>
          <w:szCs w:val="24"/>
        </w:rPr>
        <w:t>Rady Miejskiej w Chorzelach z dnia</w:t>
      </w:r>
    </w:p>
    <w:p w14:paraId="09058BDC" w14:textId="4551C48F" w:rsidR="007C0E07" w:rsidRPr="00E0559D" w:rsidRDefault="007C0E07" w:rsidP="00254CD5">
      <w:pPr>
        <w:spacing w:after="0" w:line="240" w:lineRule="auto"/>
        <w:ind w:left="5812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>28 sierpnia 2023 roku</w:t>
      </w:r>
    </w:p>
    <w:p w14:paraId="50BA4F76" w14:textId="77777777" w:rsidR="004E1B35" w:rsidRPr="00E0559D" w:rsidRDefault="004E1B35" w:rsidP="00254CD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1C0952" w14:textId="7EB8C5E7" w:rsidR="00DF09CF" w:rsidRPr="00E0559D" w:rsidRDefault="00103D65" w:rsidP="00A61992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Gmina Chorzele </w:t>
      </w:r>
      <w:r w:rsidR="00DF09CF" w:rsidRPr="00E0559D">
        <w:rPr>
          <w:rFonts w:ascii="Tahoma" w:hAnsi="Tahoma" w:cs="Tahoma"/>
          <w:sz w:val="24"/>
          <w:szCs w:val="24"/>
        </w:rPr>
        <w:t xml:space="preserve">w ramach Rządowego Programu Odbudowy Zabytków pozyskała środki finansowe na realizację przedsięwzięcia pn. </w:t>
      </w:r>
      <w:r w:rsidR="00DF09CF" w:rsidRPr="00E0559D">
        <w:rPr>
          <w:rFonts w:ascii="Tahoma" w:hAnsi="Tahoma" w:cs="Tahoma"/>
          <w:b/>
          <w:bCs/>
          <w:sz w:val="24"/>
          <w:szCs w:val="24"/>
        </w:rPr>
        <w:t xml:space="preserve">„Remont dachu naw bocznych </w:t>
      </w:r>
      <w:r w:rsidR="00DF09CF" w:rsidRPr="00E0559D">
        <w:rPr>
          <w:rFonts w:ascii="Tahoma" w:hAnsi="Tahoma" w:cs="Tahoma"/>
          <w:b/>
          <w:bCs/>
          <w:sz w:val="24"/>
          <w:szCs w:val="24"/>
        </w:rPr>
        <w:br/>
        <w:t>z wymianą pokrycia dachowego oraz elewacji</w:t>
      </w:r>
      <w:r w:rsidR="00F51D2D" w:rsidRPr="00E0559D">
        <w:rPr>
          <w:rFonts w:ascii="Tahoma" w:hAnsi="Tahoma" w:cs="Tahoma"/>
          <w:b/>
          <w:bCs/>
          <w:sz w:val="24"/>
          <w:szCs w:val="24"/>
        </w:rPr>
        <w:t xml:space="preserve"> kościoła parafialnego p.w. Trójcy Przenajświętszej w Chorzelach</w:t>
      </w:r>
      <w:r w:rsidR="00DF09CF" w:rsidRPr="00E0559D">
        <w:rPr>
          <w:rFonts w:ascii="Tahoma" w:hAnsi="Tahoma" w:cs="Tahoma"/>
          <w:b/>
          <w:bCs/>
          <w:sz w:val="24"/>
          <w:szCs w:val="24"/>
        </w:rPr>
        <w:t xml:space="preserve">”.  </w:t>
      </w:r>
      <w:r w:rsidR="00DF09CF" w:rsidRPr="00E0559D">
        <w:rPr>
          <w:rFonts w:ascii="Tahoma" w:hAnsi="Tahoma" w:cs="Tahoma"/>
          <w:sz w:val="24"/>
          <w:szCs w:val="24"/>
        </w:rPr>
        <w:t>Zgodnie z postanowieniami</w:t>
      </w:r>
      <w:r w:rsidR="00DF09CF" w:rsidRPr="00E0559D">
        <w:rPr>
          <w:rFonts w:ascii="Tahoma" w:hAnsi="Tahoma" w:cs="Tahoma"/>
          <w:b/>
          <w:bCs/>
          <w:sz w:val="24"/>
          <w:szCs w:val="24"/>
        </w:rPr>
        <w:t xml:space="preserve"> </w:t>
      </w:r>
      <w:bookmarkStart w:id="1" w:name="_Hlk143077128"/>
      <w:r w:rsidR="00DF09CF" w:rsidRPr="00E0559D">
        <w:rPr>
          <w:rFonts w:ascii="Tahoma" w:hAnsi="Tahoma" w:cs="Tahoma"/>
          <w:sz w:val="24"/>
          <w:szCs w:val="24"/>
        </w:rPr>
        <w:t xml:space="preserve">wstępnej promesy </w:t>
      </w:r>
      <w:r w:rsidR="00F51D2D" w:rsidRPr="00E0559D">
        <w:rPr>
          <w:rFonts w:ascii="Tahoma" w:hAnsi="Tahoma" w:cs="Tahoma"/>
          <w:sz w:val="24"/>
          <w:szCs w:val="24"/>
        </w:rPr>
        <w:t>Dofinansowania Inwestycji z Rządowego Programu Odbudowy Zabytków</w:t>
      </w:r>
      <w:r w:rsidR="00F51D2D" w:rsidRPr="00E055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51D2D" w:rsidRPr="00E0559D">
        <w:rPr>
          <w:rFonts w:ascii="Tahoma" w:hAnsi="Tahoma" w:cs="Tahoma"/>
          <w:b/>
          <w:bCs/>
          <w:sz w:val="24"/>
          <w:szCs w:val="24"/>
        </w:rPr>
        <w:br/>
      </w:r>
      <w:r w:rsidR="00DF09CF" w:rsidRPr="00E0559D">
        <w:rPr>
          <w:rFonts w:ascii="Tahoma" w:hAnsi="Tahoma" w:cs="Tahoma"/>
          <w:sz w:val="24"/>
          <w:szCs w:val="24"/>
        </w:rPr>
        <w:t>nr RPOZ/2022/4170/</w:t>
      </w:r>
      <w:proofErr w:type="spellStart"/>
      <w:r w:rsidR="00DF09CF" w:rsidRPr="00E0559D">
        <w:rPr>
          <w:rFonts w:ascii="Tahoma" w:hAnsi="Tahoma" w:cs="Tahoma"/>
          <w:sz w:val="24"/>
          <w:szCs w:val="24"/>
        </w:rPr>
        <w:t>PolskiLad</w:t>
      </w:r>
      <w:proofErr w:type="spellEnd"/>
      <w:r w:rsidR="00DF09CF" w:rsidRPr="00E0559D">
        <w:rPr>
          <w:rFonts w:ascii="Tahoma" w:hAnsi="Tahoma" w:cs="Tahoma"/>
          <w:sz w:val="24"/>
          <w:szCs w:val="24"/>
        </w:rPr>
        <w:t xml:space="preserve"> z dnia 27.07.2023 r.</w:t>
      </w:r>
      <w:bookmarkEnd w:id="1"/>
      <w:r w:rsidR="00DF09CF" w:rsidRPr="00E0559D">
        <w:rPr>
          <w:rFonts w:ascii="Tahoma" w:hAnsi="Tahoma" w:cs="Tahoma"/>
          <w:sz w:val="24"/>
          <w:szCs w:val="24"/>
        </w:rPr>
        <w:t xml:space="preserve"> ww. zadanie zostało zakwalifikowani przez Prezesa Rady Ministrów do otrzymania Promesy inwestycyjnej do kwoty </w:t>
      </w:r>
      <w:r w:rsidR="00DF09CF" w:rsidRPr="00E0559D">
        <w:rPr>
          <w:rFonts w:ascii="Tahoma" w:hAnsi="Tahoma" w:cs="Tahoma"/>
          <w:b/>
          <w:bCs/>
          <w:sz w:val="24"/>
          <w:szCs w:val="24"/>
        </w:rPr>
        <w:t>784.000,00 PLN (słownie: siedemset osiemdziesiąt cztery tysiące złotych zero groszy)</w:t>
      </w:r>
      <w:r w:rsidR="00DF09CF" w:rsidRPr="00E0559D">
        <w:rPr>
          <w:rFonts w:ascii="Tahoma" w:hAnsi="Tahoma" w:cs="Tahoma"/>
          <w:sz w:val="24"/>
          <w:szCs w:val="24"/>
        </w:rPr>
        <w:t>.</w:t>
      </w:r>
      <w:r w:rsidR="00FC3DBA" w:rsidRPr="00E0559D">
        <w:rPr>
          <w:rFonts w:ascii="Tahoma" w:hAnsi="Tahoma" w:cs="Tahoma"/>
          <w:sz w:val="24"/>
          <w:szCs w:val="24"/>
        </w:rPr>
        <w:t xml:space="preserve"> Wkład własny w projekcie wynosi 16 000,00 zł i zostanie pokryty z budżetu Gminy Chorzele. </w:t>
      </w:r>
    </w:p>
    <w:p w14:paraId="1E0103DD" w14:textId="47345322" w:rsidR="00D406D1" w:rsidRPr="00E0559D" w:rsidRDefault="00F51D2D" w:rsidP="00A61992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>Szczegół</w:t>
      </w:r>
      <w:r w:rsidR="00E55409" w:rsidRPr="00E0559D">
        <w:rPr>
          <w:rFonts w:ascii="Tahoma" w:hAnsi="Tahoma" w:cs="Tahoma"/>
          <w:sz w:val="24"/>
          <w:szCs w:val="24"/>
        </w:rPr>
        <w:t xml:space="preserve">owe </w:t>
      </w:r>
      <w:r w:rsidRPr="00E0559D">
        <w:rPr>
          <w:rFonts w:ascii="Tahoma" w:hAnsi="Tahoma" w:cs="Tahoma"/>
          <w:sz w:val="24"/>
          <w:szCs w:val="24"/>
        </w:rPr>
        <w:t xml:space="preserve">zasady udzielania </w:t>
      </w:r>
      <w:r w:rsidR="009D2C0D" w:rsidRPr="00E0559D">
        <w:rPr>
          <w:rFonts w:ascii="Tahoma" w:hAnsi="Tahoma" w:cs="Tahoma"/>
          <w:sz w:val="24"/>
          <w:szCs w:val="24"/>
        </w:rPr>
        <w:t xml:space="preserve">i </w:t>
      </w:r>
      <w:r w:rsidRPr="00E0559D">
        <w:rPr>
          <w:rFonts w:ascii="Tahoma" w:hAnsi="Tahoma" w:cs="Tahoma"/>
          <w:sz w:val="24"/>
          <w:szCs w:val="24"/>
        </w:rPr>
        <w:t xml:space="preserve">postępowania w sprawach dotyczących dotacji </w:t>
      </w:r>
      <w:r w:rsidRPr="00E0559D">
        <w:rPr>
          <w:rFonts w:ascii="Tahoma" w:hAnsi="Tahoma" w:cs="Tahoma"/>
          <w:sz w:val="24"/>
          <w:szCs w:val="24"/>
        </w:rPr>
        <w:br/>
        <w:t xml:space="preserve">z Rządowego Programu Odbudowy Zabytków </w:t>
      </w:r>
      <w:r w:rsidR="00E55409" w:rsidRPr="00E0559D">
        <w:rPr>
          <w:rFonts w:ascii="Tahoma" w:hAnsi="Tahoma" w:cs="Tahoma"/>
          <w:sz w:val="24"/>
          <w:szCs w:val="24"/>
        </w:rPr>
        <w:t xml:space="preserve">zostały uregulowane w: </w:t>
      </w:r>
    </w:p>
    <w:p w14:paraId="2FE7F895" w14:textId="10EE393B" w:rsidR="00D406D1" w:rsidRPr="00E0559D" w:rsidRDefault="009D2C0D" w:rsidP="00A61992">
      <w:pPr>
        <w:pStyle w:val="Akapitzlist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>U</w:t>
      </w:r>
      <w:r w:rsidR="00D406D1" w:rsidRPr="00E0559D">
        <w:rPr>
          <w:rFonts w:ascii="Tahoma" w:hAnsi="Tahoma" w:cs="Tahoma"/>
          <w:sz w:val="24"/>
          <w:szCs w:val="24"/>
        </w:rPr>
        <w:t>staw</w:t>
      </w:r>
      <w:r w:rsidR="00E55409" w:rsidRPr="00E0559D">
        <w:rPr>
          <w:rFonts w:ascii="Tahoma" w:hAnsi="Tahoma" w:cs="Tahoma"/>
          <w:sz w:val="24"/>
          <w:szCs w:val="24"/>
        </w:rPr>
        <w:t xml:space="preserve">ie </w:t>
      </w:r>
      <w:r w:rsidR="00D406D1" w:rsidRPr="00E0559D">
        <w:rPr>
          <w:rFonts w:ascii="Tahoma" w:hAnsi="Tahoma" w:cs="Tahoma"/>
          <w:sz w:val="24"/>
          <w:szCs w:val="24"/>
        </w:rPr>
        <w:t>z dnia 31 marca 2020 r. o zmianie ustawy o szczególnych</w:t>
      </w:r>
    </w:p>
    <w:p w14:paraId="0823E81A" w14:textId="2F961C52" w:rsidR="009D2C0D" w:rsidRPr="00E0559D" w:rsidRDefault="00D406D1" w:rsidP="00A61992">
      <w:pPr>
        <w:pStyle w:val="Akapitzlist"/>
        <w:spacing w:after="0" w:line="360" w:lineRule="auto"/>
        <w:ind w:left="1068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>rozwiązaniach związanych z zapobieganiem, przeciwdziałaniem i zwalczaniem COVID-19, innych chorób zakaźnych oraz wywołanych nimi sytuacji kryzysowych oraz niektórych innych ustaw (Dz. U. poz. 568 ze zm.);</w:t>
      </w:r>
    </w:p>
    <w:p w14:paraId="41D2A73B" w14:textId="00175D0E" w:rsidR="009D2C0D" w:rsidRPr="00E0559D" w:rsidRDefault="009D2C0D" w:rsidP="00A61992">
      <w:pPr>
        <w:pStyle w:val="Akapitzlist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>Uchwa</w:t>
      </w:r>
      <w:r w:rsidR="00E55409" w:rsidRPr="00E0559D">
        <w:rPr>
          <w:rFonts w:ascii="Tahoma" w:hAnsi="Tahoma" w:cs="Tahoma"/>
          <w:sz w:val="24"/>
          <w:szCs w:val="24"/>
        </w:rPr>
        <w:t>le</w:t>
      </w:r>
      <w:r w:rsidRPr="00E0559D">
        <w:rPr>
          <w:rFonts w:ascii="Tahoma" w:hAnsi="Tahoma" w:cs="Tahoma"/>
          <w:sz w:val="24"/>
          <w:szCs w:val="24"/>
        </w:rPr>
        <w:t xml:space="preserve"> Rady Ministrów nr 232/2022 z dnia 23 listopada 2022 r. w sprawie ustanowienia Rządowego Programu Odbudowy Zabytków;</w:t>
      </w:r>
    </w:p>
    <w:p w14:paraId="3B56AF12" w14:textId="55A8CC98" w:rsidR="00F51D2D" w:rsidRPr="00E0559D" w:rsidRDefault="00F51D2D" w:rsidP="00A61992">
      <w:pPr>
        <w:pStyle w:val="Akapitzlist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>Regulamin</w:t>
      </w:r>
      <w:r w:rsidR="00E55409" w:rsidRPr="00E0559D">
        <w:rPr>
          <w:rFonts w:ascii="Tahoma" w:hAnsi="Tahoma" w:cs="Tahoma"/>
          <w:sz w:val="24"/>
          <w:szCs w:val="24"/>
        </w:rPr>
        <w:t>ie</w:t>
      </w:r>
      <w:r w:rsidRPr="00E0559D">
        <w:rPr>
          <w:rFonts w:ascii="Tahoma" w:hAnsi="Tahoma" w:cs="Tahoma"/>
          <w:sz w:val="24"/>
          <w:szCs w:val="24"/>
        </w:rPr>
        <w:t xml:space="preserve"> Naboru Wniosków o dofinansowanie z Rządowego Programu Odbudowy Zabytków</w:t>
      </w:r>
      <w:r w:rsidR="00E55409" w:rsidRPr="00E0559D">
        <w:rPr>
          <w:rFonts w:ascii="Tahoma" w:hAnsi="Tahoma" w:cs="Tahoma"/>
          <w:sz w:val="24"/>
          <w:szCs w:val="24"/>
        </w:rPr>
        <w:t xml:space="preserve"> stanowiącym załącznik do ogłoszenia o naborze wniosków o dofinansowanie w ramach Rządowego Programu Odbudowy Zabytków.</w:t>
      </w:r>
    </w:p>
    <w:p w14:paraId="60E8686F" w14:textId="2CA083E3" w:rsidR="00205B15" w:rsidRPr="00E0559D" w:rsidRDefault="00205B15" w:rsidP="00A61992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Zgodnie z wytycznymi zawartymi we wstępnej promesie, o której mowa powyżej Gmina Chorzele jest zobligowana do spełnienia </w:t>
      </w:r>
      <w:r w:rsidR="006F5A65" w:rsidRPr="00E0559D">
        <w:rPr>
          <w:rFonts w:ascii="Tahoma" w:hAnsi="Tahoma" w:cs="Tahoma"/>
          <w:sz w:val="24"/>
          <w:szCs w:val="24"/>
        </w:rPr>
        <w:t>m.in. warunku w postaci</w:t>
      </w:r>
      <w:r w:rsidRPr="00E0559D">
        <w:rPr>
          <w:rFonts w:ascii="Tahoma" w:hAnsi="Tahoma" w:cs="Tahoma"/>
          <w:sz w:val="24"/>
          <w:szCs w:val="24"/>
        </w:rPr>
        <w:t xml:space="preserve"> </w:t>
      </w:r>
      <w:r w:rsidR="006F5A65" w:rsidRPr="00E0559D">
        <w:rPr>
          <w:rFonts w:ascii="Tahoma" w:hAnsi="Tahoma" w:cs="Tahoma"/>
          <w:sz w:val="24"/>
          <w:szCs w:val="24"/>
        </w:rPr>
        <w:lastRenderedPageBreak/>
        <w:t>p</w:t>
      </w:r>
      <w:r w:rsidRPr="00E0559D">
        <w:rPr>
          <w:rFonts w:ascii="Tahoma" w:hAnsi="Tahoma" w:cs="Tahoma"/>
          <w:sz w:val="24"/>
          <w:szCs w:val="24"/>
        </w:rPr>
        <w:t xml:space="preserve">odjęcia przez organ stanowiący </w:t>
      </w:r>
      <w:r w:rsidR="00E55409" w:rsidRPr="00E0559D">
        <w:rPr>
          <w:rFonts w:ascii="Tahoma" w:hAnsi="Tahoma" w:cs="Tahoma"/>
          <w:sz w:val="24"/>
          <w:szCs w:val="24"/>
        </w:rPr>
        <w:t xml:space="preserve">Gminy </w:t>
      </w:r>
      <w:r w:rsidRPr="00E0559D">
        <w:rPr>
          <w:rFonts w:ascii="Tahoma" w:hAnsi="Tahoma" w:cs="Tahoma"/>
          <w:sz w:val="24"/>
          <w:szCs w:val="24"/>
        </w:rPr>
        <w:t xml:space="preserve">indywidualnej uchwały o przyznaniu </w:t>
      </w:r>
      <w:r w:rsidR="00E55409" w:rsidRPr="00E0559D">
        <w:rPr>
          <w:rFonts w:ascii="Tahoma" w:hAnsi="Tahoma" w:cs="Tahoma"/>
          <w:sz w:val="24"/>
          <w:szCs w:val="24"/>
        </w:rPr>
        <w:t>d</w:t>
      </w:r>
      <w:r w:rsidRPr="00E0559D">
        <w:rPr>
          <w:rFonts w:ascii="Tahoma" w:hAnsi="Tahoma" w:cs="Tahoma"/>
          <w:sz w:val="24"/>
          <w:szCs w:val="24"/>
        </w:rPr>
        <w:t xml:space="preserve">otacji Beneficjentowi dotacji, stosownie do treści przepisów odrębnych. </w:t>
      </w:r>
    </w:p>
    <w:p w14:paraId="5EB202A1" w14:textId="61BF3FBD" w:rsidR="0007697D" w:rsidRPr="00E0559D" w:rsidRDefault="0007697D" w:rsidP="00A61992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E0559D">
        <w:rPr>
          <w:rFonts w:ascii="Tahoma" w:hAnsi="Tahoma" w:cs="Tahoma"/>
          <w:sz w:val="24"/>
          <w:szCs w:val="24"/>
        </w:rPr>
        <w:t xml:space="preserve">Beneficjentem dotacji </w:t>
      </w:r>
      <w:r w:rsidR="006072BF" w:rsidRPr="00E0559D">
        <w:rPr>
          <w:rFonts w:ascii="Tahoma" w:hAnsi="Tahoma" w:cs="Tahoma"/>
          <w:sz w:val="24"/>
          <w:szCs w:val="24"/>
        </w:rPr>
        <w:t>jest</w:t>
      </w:r>
      <w:r w:rsidRPr="00E0559D">
        <w:rPr>
          <w:rFonts w:ascii="Tahoma" w:hAnsi="Tahoma" w:cs="Tahoma"/>
          <w:sz w:val="24"/>
          <w:szCs w:val="24"/>
        </w:rPr>
        <w:t xml:space="preserve"> parafia p.w. św. Mikołaja w Chorzelach.</w:t>
      </w:r>
    </w:p>
    <w:p w14:paraId="4D6811B7" w14:textId="1A07C331" w:rsidR="00C21E2E" w:rsidRPr="00E0559D" w:rsidRDefault="00103D65" w:rsidP="00A61992">
      <w:pPr>
        <w:spacing w:after="0" w:line="360" w:lineRule="auto"/>
        <w:ind w:firstLine="708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0559D">
        <w:rPr>
          <w:rFonts w:ascii="Tahoma" w:hAnsi="Tahoma" w:cs="Tahoma"/>
          <w:color w:val="000000" w:themeColor="text1"/>
          <w:sz w:val="24"/>
          <w:szCs w:val="24"/>
        </w:rPr>
        <w:t>Przedmiotowy zabytek posiada wyjątkową wartość historyczną</w:t>
      </w:r>
      <w:r w:rsidR="00C21E2E" w:rsidRPr="00E0559D">
        <w:rPr>
          <w:rFonts w:ascii="Tahoma" w:hAnsi="Tahoma" w:cs="Tahoma"/>
          <w:color w:val="000000" w:themeColor="text1"/>
          <w:sz w:val="24"/>
          <w:szCs w:val="24"/>
        </w:rPr>
        <w:t xml:space="preserve">. Kościół parafialny pw. św. Trójcy w Chorzelach został wpisany do rejestru zabytków decyzją Wojewódzkiego Konserwatora Zabytków z dnia 7.07.1981 r. - nr rejestru A-472, </w:t>
      </w:r>
      <w:r w:rsidR="00C21E2E" w:rsidRPr="00E0559D">
        <w:rPr>
          <w:rFonts w:ascii="Tahoma" w:hAnsi="Tahoma" w:cs="Tahoma"/>
          <w:color w:val="000000" w:themeColor="text1"/>
          <w:sz w:val="24"/>
          <w:szCs w:val="24"/>
        </w:rPr>
        <w:br/>
        <w:t xml:space="preserve">ze względu na swoje wartości stylowe i okres powstania. Obiekt stanowi przykład sakralnej architektury neoromańskiej na Mazowszu. Jest to jeden z zaledwie kilku zabytków wpisanych do rejestru, znajdujących się na terenie gminy. </w:t>
      </w:r>
      <w:r w:rsidR="00574CD6" w:rsidRPr="00E0559D">
        <w:rPr>
          <w:rFonts w:ascii="Tahoma" w:hAnsi="Tahoma" w:cs="Tahoma"/>
          <w:color w:val="000000" w:themeColor="text1"/>
          <w:sz w:val="24"/>
          <w:szCs w:val="24"/>
        </w:rPr>
        <w:t>Przedmiotowe zadanie obejmuje również wykonanie złożonych robót budowlanych</w:t>
      </w:r>
      <w:r w:rsidR="006F5A65" w:rsidRPr="00E0559D">
        <w:rPr>
          <w:rFonts w:ascii="Tahoma" w:hAnsi="Tahoma" w:cs="Tahoma"/>
          <w:color w:val="000000" w:themeColor="text1"/>
          <w:sz w:val="24"/>
          <w:szCs w:val="24"/>
        </w:rPr>
        <w:t xml:space="preserve"> polegających </w:t>
      </w:r>
      <w:r w:rsidR="006F5A65" w:rsidRPr="00E0559D">
        <w:rPr>
          <w:rFonts w:ascii="Tahoma" w:hAnsi="Tahoma" w:cs="Tahoma"/>
          <w:color w:val="000000" w:themeColor="text1"/>
          <w:sz w:val="24"/>
          <w:szCs w:val="24"/>
        </w:rPr>
        <w:br/>
        <w:t>na remoncie  dachu naw bocznych z wymianą pokrycia dachowego oraz elewacji kościoła parafialnego p.w. Trójcy Przenajświętszej w Chorzelach.</w:t>
      </w:r>
      <w:r w:rsidR="006F5A65" w:rsidRPr="00E0559D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</w:p>
    <w:p w14:paraId="3A283E29" w14:textId="2C7C7951" w:rsidR="00103D65" w:rsidRPr="00E0559D" w:rsidRDefault="00103D65" w:rsidP="00A61992">
      <w:pPr>
        <w:spacing w:line="360" w:lineRule="auto"/>
        <w:ind w:firstLine="708"/>
        <w:rPr>
          <w:rFonts w:ascii="Tahoma" w:hAnsi="Tahoma" w:cs="Tahoma"/>
          <w:color w:val="FF0000"/>
          <w:sz w:val="24"/>
          <w:szCs w:val="24"/>
        </w:rPr>
      </w:pPr>
    </w:p>
    <w:p w14:paraId="2185686E" w14:textId="77777777" w:rsidR="00205B15" w:rsidRPr="00E0559D" w:rsidRDefault="00205B15" w:rsidP="00A61992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</w:p>
    <w:p w14:paraId="5592BDA2" w14:textId="77777777" w:rsidR="00103D65" w:rsidRPr="00E0559D" w:rsidRDefault="00103D65" w:rsidP="00A61992">
      <w:pPr>
        <w:rPr>
          <w:rFonts w:ascii="Tahoma" w:hAnsi="Tahoma" w:cs="Tahoma"/>
          <w:bCs/>
          <w:sz w:val="24"/>
          <w:szCs w:val="24"/>
        </w:rPr>
      </w:pPr>
    </w:p>
    <w:p w14:paraId="700BEEA2" w14:textId="4CD08486" w:rsidR="00A61992" w:rsidRPr="00A61992" w:rsidRDefault="00A61992" w:rsidP="00A61992">
      <w:pPr>
        <w:rPr>
          <w:rFonts w:ascii="Tahoma" w:hAnsi="Tahoma" w:cs="Tahoma"/>
          <w:sz w:val="24"/>
          <w:szCs w:val="24"/>
        </w:rPr>
      </w:pPr>
      <w:r w:rsidRPr="00A61992">
        <w:rPr>
          <w:rFonts w:ascii="Tahoma" w:hAnsi="Tahoma" w:cs="Tahoma"/>
          <w:sz w:val="24"/>
          <w:szCs w:val="24"/>
        </w:rPr>
        <w:t xml:space="preserve">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  </w:t>
      </w:r>
      <w:r w:rsidRPr="00A61992">
        <w:rPr>
          <w:rFonts w:ascii="Tahoma" w:hAnsi="Tahoma" w:cs="Tahoma"/>
          <w:sz w:val="24"/>
          <w:szCs w:val="24"/>
        </w:rPr>
        <w:t xml:space="preserve">              Przewodniczący Rady Miejskiej </w:t>
      </w:r>
    </w:p>
    <w:p w14:paraId="14CEBACF" w14:textId="77777777" w:rsidR="00A61992" w:rsidRPr="00A61992" w:rsidRDefault="00A61992" w:rsidP="00A61992">
      <w:pPr>
        <w:rPr>
          <w:rFonts w:ascii="Tahoma" w:hAnsi="Tahoma" w:cs="Tahoma"/>
          <w:sz w:val="24"/>
          <w:szCs w:val="24"/>
        </w:rPr>
      </w:pPr>
      <w:r w:rsidRPr="00A61992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w Chorzelach</w:t>
      </w:r>
    </w:p>
    <w:p w14:paraId="4038B8A9" w14:textId="59E157B6" w:rsidR="00103D65" w:rsidRPr="00E0559D" w:rsidRDefault="00A61992" w:rsidP="00A61992">
      <w:pPr>
        <w:rPr>
          <w:rFonts w:ascii="Tahoma" w:hAnsi="Tahoma" w:cs="Tahoma"/>
          <w:sz w:val="24"/>
          <w:szCs w:val="24"/>
        </w:rPr>
      </w:pPr>
      <w:r w:rsidRPr="00A61992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Michał Wiśnicki</w:t>
      </w:r>
    </w:p>
    <w:sectPr w:rsidR="00103D65" w:rsidRPr="00E0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9EA"/>
    <w:multiLevelType w:val="hybridMultilevel"/>
    <w:tmpl w:val="EACC45E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2F037D"/>
    <w:multiLevelType w:val="hybridMultilevel"/>
    <w:tmpl w:val="5170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15B7"/>
    <w:multiLevelType w:val="hybridMultilevel"/>
    <w:tmpl w:val="EACC45E2"/>
    <w:lvl w:ilvl="0" w:tplc="D7F20C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0912295">
    <w:abstractNumId w:val="1"/>
  </w:num>
  <w:num w:numId="2" w16cid:durableId="1437022584">
    <w:abstractNumId w:val="2"/>
  </w:num>
  <w:num w:numId="3" w16cid:durableId="433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42"/>
    <w:rsid w:val="00025C3C"/>
    <w:rsid w:val="0005640E"/>
    <w:rsid w:val="0007697D"/>
    <w:rsid w:val="000F5477"/>
    <w:rsid w:val="00103D65"/>
    <w:rsid w:val="00185CCA"/>
    <w:rsid w:val="00205B15"/>
    <w:rsid w:val="00254CD5"/>
    <w:rsid w:val="00284375"/>
    <w:rsid w:val="00286342"/>
    <w:rsid w:val="002A020B"/>
    <w:rsid w:val="002C2B23"/>
    <w:rsid w:val="002D4189"/>
    <w:rsid w:val="002F1E7E"/>
    <w:rsid w:val="0034514B"/>
    <w:rsid w:val="003B6846"/>
    <w:rsid w:val="003C4F20"/>
    <w:rsid w:val="0040393B"/>
    <w:rsid w:val="00427BC0"/>
    <w:rsid w:val="004E1B35"/>
    <w:rsid w:val="00574CD6"/>
    <w:rsid w:val="006072BF"/>
    <w:rsid w:val="006A555E"/>
    <w:rsid w:val="006E2D5E"/>
    <w:rsid w:val="006F5A65"/>
    <w:rsid w:val="007C0E07"/>
    <w:rsid w:val="007F4A20"/>
    <w:rsid w:val="008E0C88"/>
    <w:rsid w:val="009966A4"/>
    <w:rsid w:val="009B799E"/>
    <w:rsid w:val="009D2C0D"/>
    <w:rsid w:val="00A61992"/>
    <w:rsid w:val="00A67AF0"/>
    <w:rsid w:val="00AC23AF"/>
    <w:rsid w:val="00BA0DBD"/>
    <w:rsid w:val="00C21E2E"/>
    <w:rsid w:val="00C2740B"/>
    <w:rsid w:val="00C877E2"/>
    <w:rsid w:val="00CE197F"/>
    <w:rsid w:val="00D406D1"/>
    <w:rsid w:val="00DF09CF"/>
    <w:rsid w:val="00E01347"/>
    <w:rsid w:val="00E0559D"/>
    <w:rsid w:val="00E55409"/>
    <w:rsid w:val="00E71567"/>
    <w:rsid w:val="00ED2A01"/>
    <w:rsid w:val="00F4354E"/>
    <w:rsid w:val="00F45746"/>
    <w:rsid w:val="00F51D2D"/>
    <w:rsid w:val="00F62A06"/>
    <w:rsid w:val="00FA20A3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994C"/>
  <w15:chartTrackingRefBased/>
  <w15:docId w15:val="{931D0498-678C-44E7-87CF-0D50038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D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5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Justyna Smolińska</cp:lastModifiedBy>
  <cp:revision>31</cp:revision>
  <cp:lastPrinted>2023-08-28T06:39:00Z</cp:lastPrinted>
  <dcterms:created xsi:type="dcterms:W3CDTF">2023-07-18T09:43:00Z</dcterms:created>
  <dcterms:modified xsi:type="dcterms:W3CDTF">2023-08-30T07:37:00Z</dcterms:modified>
</cp:coreProperties>
</file>