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5005" w14:textId="77777777" w:rsidR="00DE3032" w:rsidRDefault="00F336A4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Chorzele, dnia 13.09.2023 r.</w:t>
      </w:r>
    </w:p>
    <w:p w14:paraId="1789B4D3" w14:textId="77777777" w:rsidR="00DE3032" w:rsidRDefault="00F336A4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WROZ.6220.9.2023.MCH</w:t>
      </w:r>
    </w:p>
    <w:p w14:paraId="18EAB070" w14:textId="77777777" w:rsidR="00DE3032" w:rsidRDefault="00DE3032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7E7F6B7C" w14:textId="77777777" w:rsidR="00DE3032" w:rsidRDefault="00F336A4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14:paraId="794B7A17" w14:textId="77777777" w:rsidR="00DE3032" w:rsidRDefault="00F336A4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5F97C2E8" w14:textId="77777777" w:rsidR="00DE3032" w:rsidRDefault="00DE3032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5C1D368A" w14:textId="77777777" w:rsidR="00DE3032" w:rsidRDefault="00F336A4">
      <w:pPr>
        <w:pStyle w:val="Standard"/>
        <w:spacing w:line="276" w:lineRule="auto"/>
        <w:ind w:firstLine="709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</w:rPr>
        <w:t xml:space="preserve">,,Wydobywanie kruszywa naturalnego – piasku ze żwirem metodą odkrywkową ze złoża Dąbrówka Ostrowska V, zlokalizowanego w miejscowości </w:t>
      </w:r>
      <w:r>
        <w:rPr>
          <w:rFonts w:ascii="Tahoma" w:hAnsi="Tahoma" w:cs="Tahoma"/>
        </w:rPr>
        <w:t xml:space="preserve">Dąbrówka Ostrowska”. </w:t>
      </w:r>
    </w:p>
    <w:p w14:paraId="67C23A6D" w14:textId="77777777" w:rsidR="00DE3032" w:rsidRDefault="00F336A4">
      <w:pPr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Ww. przedsięwzięcie zlokalizowane jest na działce o nr ew. 130/1, położonej w obrębie Dąbrówka Ostrowska, gmina Chorzele.</w:t>
      </w:r>
    </w:p>
    <w:p w14:paraId="21484FD3" w14:textId="77777777" w:rsidR="00DE3032" w:rsidRDefault="00F336A4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</w:t>
      </w:r>
      <w:r>
        <w:rPr>
          <w:rFonts w:ascii="Tahoma" w:eastAsia="Times New Roman" w:hAnsi="Tahoma" w:cs="Tahoma"/>
        </w:rPr>
        <w:t>awie oraz do wydania decyzji administracyjnej.</w:t>
      </w:r>
    </w:p>
    <w:p w14:paraId="6E2B1E87" w14:textId="77777777" w:rsidR="00DE3032" w:rsidRDefault="00F336A4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</w:t>
      </w:r>
      <w:r>
        <w:rPr>
          <w:rFonts w:ascii="Tahoma" w:eastAsia="Times New Roman" w:hAnsi="Tahoma" w:cs="Tahoma"/>
        </w:rPr>
        <w:t>ta i Gminy w Chorzelach, Wydziale Rozwoju Miasta i Gminy Chorzele, ul. Stanisława Komosińskiego 1, 06 – 330 Chorzele, pokój nr 19, w 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obwie</w:t>
      </w:r>
      <w:r>
        <w:rPr>
          <w:rFonts w:ascii="Tahoma" w:eastAsia="Times New Roman" w:hAnsi="Tahoma" w:cs="Tahoma"/>
        </w:rPr>
        <w:t>szczenia.</w:t>
      </w:r>
    </w:p>
    <w:p w14:paraId="073F08D3" w14:textId="77777777" w:rsidR="00DE3032" w:rsidRDefault="00F336A4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</w:t>
      </w:r>
      <w:r>
        <w:rPr>
          <w:rFonts w:ascii="Tahoma" w:eastAsia="Times New Roman" w:hAnsi="Tahoma" w:cs="Tahoma"/>
        </w:rPr>
        <w:t>a tablicy ogłoszeń sołectwa Dąbrówka Ostrowska.</w:t>
      </w:r>
    </w:p>
    <w:p w14:paraId="184229CC" w14:textId="77777777" w:rsidR="00DE3032" w:rsidRDefault="00DE3032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3D4A31DB" w14:textId="77777777" w:rsidR="00DE3032" w:rsidRDefault="00F336A4">
      <w:pPr>
        <w:pStyle w:val="Standard"/>
        <w:autoSpaceDE w:val="0"/>
        <w:spacing w:line="276" w:lineRule="auto"/>
        <w:ind w:left="6379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6267619E" w14:textId="77777777" w:rsidR="00DE3032" w:rsidRDefault="00F336A4">
      <w:pPr>
        <w:pStyle w:val="Standard"/>
        <w:autoSpaceDE w:val="0"/>
        <w:spacing w:line="276" w:lineRule="auto"/>
        <w:ind w:left="6379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3318DA0B" w14:textId="77777777" w:rsidR="00DE3032" w:rsidRDefault="00DE3032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14:paraId="5B71A432" w14:textId="77777777" w:rsidR="00DE3032" w:rsidRDefault="00F336A4">
      <w:pPr>
        <w:pStyle w:val="Standard"/>
        <w:tabs>
          <w:tab w:val="left" w:pos="6000"/>
        </w:tabs>
        <w:autoSpaceDE w:val="0"/>
        <w:spacing w:line="276" w:lineRule="auto"/>
      </w:pPr>
      <w:r>
        <w:rPr>
          <w:rFonts w:ascii="Tahoma" w:hAnsi="Tahoma" w:cs="Tahoma"/>
        </w:rPr>
        <w:t>Otrzymują:</w:t>
      </w:r>
    </w:p>
    <w:p w14:paraId="31B507F4" w14:textId="77777777" w:rsidR="00DE3032" w:rsidRDefault="00F336A4">
      <w:pPr>
        <w:pStyle w:val="Standard"/>
        <w:numPr>
          <w:ilvl w:val="0"/>
          <w:numId w:val="12"/>
        </w:numPr>
        <w:tabs>
          <w:tab w:val="left" w:pos="-1186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08FEE3CD" w14:textId="77777777" w:rsidR="00DE3032" w:rsidRDefault="00F336A4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</w:t>
      </w:r>
      <w:r>
        <w:rPr>
          <w:rFonts w:ascii="Tahoma" w:eastAsia="Times New Roman" w:hAnsi="Tahoma" w:cs="Tahoma"/>
          <w:lang w:eastAsia="ar-SA" w:bidi="ar-SA"/>
        </w:rPr>
        <w:t>wywieszenie na tablicy ogłoszeń sołectwa Dąbrówka Ostrowska (za pośrednictwem sołtysa);</w:t>
      </w:r>
    </w:p>
    <w:p w14:paraId="3575DFE1" w14:textId="77777777" w:rsidR="00DE3032" w:rsidRDefault="00F336A4">
      <w:pPr>
        <w:pStyle w:val="Standard"/>
        <w:numPr>
          <w:ilvl w:val="0"/>
          <w:numId w:val="12"/>
        </w:numPr>
        <w:tabs>
          <w:tab w:val="left" w:pos="-1186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061A7B41" w14:textId="77777777" w:rsidR="00DE3032" w:rsidRDefault="00F336A4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40F72F26" w14:textId="77777777" w:rsidR="00DE3032" w:rsidRDefault="00F336A4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Inwestor.</w:t>
      </w:r>
    </w:p>
    <w:sectPr w:rsidR="00DE3032">
      <w:pgSz w:w="11905" w:h="16837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DEAA" w14:textId="77777777" w:rsidR="00F336A4" w:rsidRDefault="00F336A4">
      <w:r>
        <w:separator/>
      </w:r>
    </w:p>
  </w:endnote>
  <w:endnote w:type="continuationSeparator" w:id="0">
    <w:p w14:paraId="3FB23D82" w14:textId="77777777" w:rsidR="00F336A4" w:rsidRDefault="00F3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E617" w14:textId="77777777" w:rsidR="00F336A4" w:rsidRDefault="00F336A4">
      <w:r>
        <w:rPr>
          <w:color w:val="000000"/>
        </w:rPr>
        <w:separator/>
      </w:r>
    </w:p>
  </w:footnote>
  <w:footnote w:type="continuationSeparator" w:id="0">
    <w:p w14:paraId="439740BB" w14:textId="77777777" w:rsidR="00F336A4" w:rsidRDefault="00F3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086"/>
    <w:multiLevelType w:val="multilevel"/>
    <w:tmpl w:val="94DC2842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733457"/>
    <w:multiLevelType w:val="multilevel"/>
    <w:tmpl w:val="6D3E74D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E42834"/>
    <w:multiLevelType w:val="multilevel"/>
    <w:tmpl w:val="083A0EEC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F7C4A62"/>
    <w:multiLevelType w:val="multilevel"/>
    <w:tmpl w:val="CBF04450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2417DE8"/>
    <w:multiLevelType w:val="multilevel"/>
    <w:tmpl w:val="13EA728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571F22"/>
    <w:multiLevelType w:val="multilevel"/>
    <w:tmpl w:val="2E9A283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A357394"/>
    <w:multiLevelType w:val="multilevel"/>
    <w:tmpl w:val="B120ABFE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DDD2644"/>
    <w:multiLevelType w:val="multilevel"/>
    <w:tmpl w:val="52D89E1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13151EB"/>
    <w:multiLevelType w:val="multilevel"/>
    <w:tmpl w:val="E9143F78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6F22DF3"/>
    <w:multiLevelType w:val="multilevel"/>
    <w:tmpl w:val="2138D62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A336300"/>
    <w:multiLevelType w:val="multilevel"/>
    <w:tmpl w:val="652EF4B0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8906E31"/>
    <w:multiLevelType w:val="multilevel"/>
    <w:tmpl w:val="3DC4F13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7D2547C2"/>
    <w:multiLevelType w:val="multilevel"/>
    <w:tmpl w:val="4E96550A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3032"/>
    <w:rsid w:val="00DE3032"/>
    <w:rsid w:val="00F336A4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424D"/>
  <w15:docId w15:val="{CAFC0995-484B-46AA-AA6D-0907F4B8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2023-09-13T10:45:00Z</cp:lastPrinted>
  <dcterms:created xsi:type="dcterms:W3CDTF">2023-09-13T13:17:00Z</dcterms:created>
  <dcterms:modified xsi:type="dcterms:W3CDTF">2023-09-13T13:17:00Z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