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Bożena Łada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Barbara Jachimowska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Janusz Prusik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Lucyna Czaplicka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Anna Grabowska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Mateusz Piórkowski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Jolanta Szustecka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