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DC8D4" w14:textId="77777777" w:rsidR="00832034" w:rsidRPr="00C2591F" w:rsidRDefault="00832034" w:rsidP="00832034">
      <w:pPr>
        <w:spacing w:line="360" w:lineRule="auto"/>
        <w:jc w:val="right"/>
        <w:rPr>
          <w:rFonts w:ascii="Arial" w:hAnsi="Arial" w:cs="Arial"/>
          <w:b/>
          <w:sz w:val="32"/>
          <w:szCs w:val="32"/>
        </w:rPr>
      </w:pPr>
    </w:p>
    <w:p w14:paraId="525E510B" w14:textId="210B8099" w:rsidR="00832034" w:rsidRPr="00587ED1" w:rsidRDefault="00832034" w:rsidP="00587ED1">
      <w:pPr>
        <w:spacing w:line="360" w:lineRule="auto"/>
        <w:rPr>
          <w:rFonts w:ascii="Tahoma" w:hAnsi="Tahoma" w:cs="Tahoma"/>
          <w:b/>
          <w:sz w:val="24"/>
          <w:szCs w:val="24"/>
        </w:rPr>
      </w:pPr>
      <w:r w:rsidRPr="00587ED1">
        <w:rPr>
          <w:rFonts w:ascii="Tahoma" w:hAnsi="Tahoma" w:cs="Tahoma"/>
          <w:b/>
          <w:sz w:val="24"/>
          <w:szCs w:val="24"/>
        </w:rPr>
        <w:t>UCHWAŁA nr</w:t>
      </w:r>
      <w:r w:rsidR="006E3F23" w:rsidRPr="00587ED1">
        <w:rPr>
          <w:rFonts w:ascii="Tahoma" w:hAnsi="Tahoma" w:cs="Tahoma"/>
          <w:b/>
          <w:sz w:val="24"/>
          <w:szCs w:val="24"/>
        </w:rPr>
        <w:t xml:space="preserve"> 444</w:t>
      </w:r>
      <w:r w:rsidRPr="00587ED1">
        <w:rPr>
          <w:rFonts w:ascii="Tahoma" w:hAnsi="Tahoma" w:cs="Tahoma"/>
          <w:b/>
          <w:sz w:val="24"/>
          <w:szCs w:val="24"/>
        </w:rPr>
        <w:t>/</w:t>
      </w:r>
      <w:r w:rsidR="006E3F23" w:rsidRPr="00587ED1">
        <w:rPr>
          <w:rFonts w:ascii="Tahoma" w:hAnsi="Tahoma" w:cs="Tahoma"/>
          <w:b/>
          <w:sz w:val="24"/>
          <w:szCs w:val="24"/>
        </w:rPr>
        <w:t>LXVIII</w:t>
      </w:r>
      <w:r w:rsidRPr="00587ED1">
        <w:rPr>
          <w:rFonts w:ascii="Tahoma" w:hAnsi="Tahoma" w:cs="Tahoma"/>
          <w:b/>
          <w:sz w:val="24"/>
          <w:szCs w:val="24"/>
        </w:rPr>
        <w:t>/23</w:t>
      </w:r>
    </w:p>
    <w:p w14:paraId="0757FFA5" w14:textId="77777777" w:rsidR="00832034" w:rsidRPr="00587ED1" w:rsidRDefault="00832034" w:rsidP="00587ED1">
      <w:pPr>
        <w:spacing w:line="360" w:lineRule="auto"/>
        <w:rPr>
          <w:rFonts w:ascii="Tahoma" w:hAnsi="Tahoma" w:cs="Tahoma"/>
          <w:b/>
          <w:sz w:val="24"/>
          <w:szCs w:val="24"/>
        </w:rPr>
      </w:pPr>
      <w:r w:rsidRPr="00587ED1">
        <w:rPr>
          <w:rFonts w:ascii="Tahoma" w:hAnsi="Tahoma" w:cs="Tahoma"/>
          <w:b/>
          <w:sz w:val="24"/>
          <w:szCs w:val="24"/>
        </w:rPr>
        <w:t>Rady Miejskiej  w Chorzelach</w:t>
      </w:r>
    </w:p>
    <w:p w14:paraId="55F71EF4" w14:textId="5BD50FE4" w:rsidR="00832034" w:rsidRPr="00587ED1" w:rsidRDefault="00832034" w:rsidP="00587ED1">
      <w:pPr>
        <w:spacing w:line="360" w:lineRule="auto"/>
        <w:rPr>
          <w:rFonts w:ascii="Tahoma" w:hAnsi="Tahoma" w:cs="Tahoma"/>
          <w:b/>
          <w:sz w:val="24"/>
          <w:szCs w:val="24"/>
        </w:rPr>
      </w:pPr>
      <w:r w:rsidRPr="00587ED1">
        <w:rPr>
          <w:rFonts w:ascii="Tahoma" w:hAnsi="Tahoma" w:cs="Tahoma"/>
          <w:b/>
          <w:sz w:val="24"/>
          <w:szCs w:val="24"/>
        </w:rPr>
        <w:t>z dnia</w:t>
      </w:r>
      <w:r w:rsidR="006E3F23" w:rsidRPr="00587ED1">
        <w:rPr>
          <w:rFonts w:ascii="Tahoma" w:hAnsi="Tahoma" w:cs="Tahoma"/>
          <w:b/>
          <w:sz w:val="24"/>
          <w:szCs w:val="24"/>
        </w:rPr>
        <w:t xml:space="preserve"> 26 września </w:t>
      </w:r>
      <w:r w:rsidRPr="00587ED1">
        <w:rPr>
          <w:rFonts w:ascii="Tahoma" w:hAnsi="Tahoma" w:cs="Tahoma"/>
          <w:b/>
          <w:sz w:val="24"/>
          <w:szCs w:val="24"/>
        </w:rPr>
        <w:t>2023 roku</w:t>
      </w:r>
    </w:p>
    <w:p w14:paraId="046B5175" w14:textId="77777777" w:rsidR="00832034" w:rsidRPr="00587ED1" w:rsidRDefault="00832034" w:rsidP="00587ED1">
      <w:pPr>
        <w:spacing w:before="240" w:line="360" w:lineRule="auto"/>
        <w:rPr>
          <w:rFonts w:ascii="Tahoma" w:hAnsi="Tahoma" w:cs="Tahoma"/>
          <w:b/>
          <w:sz w:val="24"/>
          <w:szCs w:val="24"/>
        </w:rPr>
      </w:pPr>
      <w:r w:rsidRPr="00587ED1">
        <w:rPr>
          <w:rFonts w:ascii="Tahoma" w:hAnsi="Tahoma" w:cs="Tahoma"/>
          <w:b/>
          <w:sz w:val="24"/>
          <w:szCs w:val="24"/>
        </w:rPr>
        <w:t>w sprawie nadania nazwy ulicy</w:t>
      </w:r>
    </w:p>
    <w:p w14:paraId="2420AEAD" w14:textId="77777777" w:rsidR="00832034" w:rsidRPr="00587ED1" w:rsidRDefault="00832034" w:rsidP="00587ED1">
      <w:pPr>
        <w:spacing w:line="360" w:lineRule="auto"/>
        <w:rPr>
          <w:rFonts w:ascii="Tahoma" w:hAnsi="Tahoma" w:cs="Tahoma"/>
          <w:b/>
          <w:sz w:val="24"/>
          <w:szCs w:val="24"/>
        </w:rPr>
      </w:pPr>
    </w:p>
    <w:p w14:paraId="14D9ED08" w14:textId="68EDB13A" w:rsidR="00832034" w:rsidRPr="00587ED1" w:rsidRDefault="00832034" w:rsidP="0094214E">
      <w:pPr>
        <w:pStyle w:val="Nagwek1"/>
        <w:numPr>
          <w:ilvl w:val="0"/>
          <w:numId w:val="0"/>
        </w:numPr>
        <w:tabs>
          <w:tab w:val="left" w:pos="142"/>
        </w:tabs>
        <w:spacing w:line="360" w:lineRule="auto"/>
        <w:ind w:left="142"/>
        <w:rPr>
          <w:rFonts w:ascii="Tahoma" w:hAnsi="Tahoma" w:cs="Tahoma"/>
          <w:sz w:val="24"/>
          <w:szCs w:val="24"/>
        </w:rPr>
      </w:pPr>
      <w:r w:rsidRPr="00587ED1">
        <w:rPr>
          <w:rFonts w:ascii="Tahoma" w:hAnsi="Tahoma" w:cs="Tahoma"/>
          <w:sz w:val="24"/>
          <w:szCs w:val="24"/>
        </w:rPr>
        <w:t xml:space="preserve">Na podstawie  art. 18 ust. 2 pkt. 13, art. 40 ust. 1, art. 41 ust. 1 oraz art. 42 ustawy z dnia 8 marca 1990 roku o samorządzie gminnym (Dz. U. z 2023 r., poz. 40 ze zm.) </w:t>
      </w:r>
      <w:r w:rsidRPr="00587ED1">
        <w:rPr>
          <w:rFonts w:ascii="Tahoma" w:hAnsi="Tahoma" w:cs="Tahoma"/>
          <w:b/>
          <w:bCs/>
          <w:sz w:val="24"/>
          <w:szCs w:val="24"/>
        </w:rPr>
        <w:t>Rada  Miejska  w  Chorzelach  postanawia  co  następuje:</w:t>
      </w:r>
    </w:p>
    <w:p w14:paraId="0766F8A4" w14:textId="77777777" w:rsidR="00832034" w:rsidRPr="00587ED1" w:rsidRDefault="00832034" w:rsidP="00587ED1">
      <w:pPr>
        <w:spacing w:before="120" w:line="360" w:lineRule="auto"/>
        <w:rPr>
          <w:rFonts w:ascii="Tahoma" w:hAnsi="Tahoma" w:cs="Tahoma"/>
          <w:sz w:val="24"/>
          <w:szCs w:val="24"/>
        </w:rPr>
      </w:pPr>
      <w:r w:rsidRPr="00587ED1">
        <w:rPr>
          <w:rFonts w:ascii="Tahoma" w:hAnsi="Tahoma" w:cs="Tahoma"/>
          <w:b/>
          <w:bCs/>
          <w:sz w:val="24"/>
          <w:szCs w:val="24"/>
        </w:rPr>
        <w:t>§ 1.</w:t>
      </w:r>
    </w:p>
    <w:p w14:paraId="145D6FEA" w14:textId="76A8B486" w:rsidR="00832034" w:rsidRPr="00587ED1" w:rsidRDefault="00184D88" w:rsidP="00587ED1">
      <w:pPr>
        <w:spacing w:before="120" w:line="360" w:lineRule="auto"/>
        <w:rPr>
          <w:rFonts w:ascii="Tahoma" w:hAnsi="Tahoma" w:cs="Tahoma"/>
          <w:sz w:val="24"/>
          <w:szCs w:val="24"/>
        </w:rPr>
      </w:pPr>
      <w:r w:rsidRPr="00587ED1">
        <w:rPr>
          <w:rFonts w:ascii="Tahoma" w:hAnsi="Tahoma" w:cs="Tahoma"/>
          <w:sz w:val="24"/>
          <w:szCs w:val="24"/>
        </w:rPr>
        <w:t>U</w:t>
      </w:r>
      <w:r w:rsidR="00832034" w:rsidRPr="00587ED1">
        <w:rPr>
          <w:rFonts w:ascii="Tahoma" w:hAnsi="Tahoma" w:cs="Tahoma"/>
          <w:sz w:val="24"/>
          <w:szCs w:val="24"/>
        </w:rPr>
        <w:t xml:space="preserve">licy położonej w Chorzelach, biegnącej w kierunku południowym od ulicy Cmentarnej, oznaczonej w ewidencji gruntów i budynków obrębu </w:t>
      </w:r>
      <w:r w:rsidR="00832034" w:rsidRPr="00587ED1">
        <w:rPr>
          <w:rFonts w:ascii="Tahoma" w:hAnsi="Tahoma" w:cs="Tahoma"/>
          <w:b/>
          <w:bCs/>
          <w:sz w:val="24"/>
          <w:szCs w:val="24"/>
        </w:rPr>
        <w:t>0001 Chorzele</w:t>
      </w:r>
      <w:r w:rsidR="00832034" w:rsidRPr="00587ED1">
        <w:rPr>
          <w:rFonts w:ascii="Tahoma" w:hAnsi="Tahoma" w:cs="Tahoma"/>
          <w:sz w:val="24"/>
          <w:szCs w:val="24"/>
        </w:rPr>
        <w:t xml:space="preserve"> jako działka nr </w:t>
      </w:r>
      <w:r w:rsidR="00832034" w:rsidRPr="00587ED1">
        <w:rPr>
          <w:rFonts w:ascii="Tahoma" w:hAnsi="Tahoma" w:cs="Tahoma"/>
          <w:b/>
          <w:bCs/>
          <w:sz w:val="24"/>
          <w:szCs w:val="24"/>
        </w:rPr>
        <w:t>530/17</w:t>
      </w:r>
      <w:r w:rsidR="00832034" w:rsidRPr="00587ED1">
        <w:rPr>
          <w:rFonts w:ascii="Tahoma" w:hAnsi="Tahoma" w:cs="Tahoma"/>
          <w:sz w:val="24"/>
          <w:szCs w:val="24"/>
        </w:rPr>
        <w:t>, której szczegółowy przebieg obrazuje załącznik graficzny do niniejszej uchwały</w:t>
      </w:r>
      <w:r w:rsidRPr="00587ED1">
        <w:rPr>
          <w:rFonts w:ascii="Tahoma" w:hAnsi="Tahoma" w:cs="Tahoma"/>
          <w:sz w:val="24"/>
          <w:szCs w:val="24"/>
        </w:rPr>
        <w:t xml:space="preserve"> nadaje się nazwę „</w:t>
      </w:r>
      <w:r w:rsidRPr="00587ED1">
        <w:rPr>
          <w:rFonts w:ascii="Tahoma" w:hAnsi="Tahoma" w:cs="Tahoma"/>
          <w:b/>
          <w:bCs/>
          <w:sz w:val="24"/>
          <w:szCs w:val="24"/>
        </w:rPr>
        <w:t>Bajeczna</w:t>
      </w:r>
      <w:r w:rsidRPr="00587ED1">
        <w:rPr>
          <w:rFonts w:ascii="Tahoma" w:hAnsi="Tahoma" w:cs="Tahoma"/>
          <w:sz w:val="24"/>
          <w:szCs w:val="24"/>
        </w:rPr>
        <w:t>”.</w:t>
      </w:r>
    </w:p>
    <w:p w14:paraId="5F9B30A8" w14:textId="77777777" w:rsidR="00832034" w:rsidRPr="00587ED1" w:rsidRDefault="00832034" w:rsidP="00587ED1">
      <w:pPr>
        <w:spacing w:before="120" w:line="360" w:lineRule="auto"/>
        <w:rPr>
          <w:rFonts w:ascii="Tahoma" w:hAnsi="Tahoma" w:cs="Tahoma"/>
          <w:sz w:val="24"/>
          <w:szCs w:val="24"/>
        </w:rPr>
      </w:pPr>
      <w:r w:rsidRPr="00587ED1">
        <w:rPr>
          <w:rFonts w:ascii="Tahoma" w:hAnsi="Tahoma" w:cs="Tahoma"/>
          <w:b/>
          <w:bCs/>
          <w:sz w:val="24"/>
          <w:szCs w:val="24"/>
        </w:rPr>
        <w:t>§ 2.</w:t>
      </w:r>
    </w:p>
    <w:p w14:paraId="5FA69643" w14:textId="77777777" w:rsidR="00832034" w:rsidRPr="00587ED1" w:rsidRDefault="00832034" w:rsidP="00587ED1">
      <w:pPr>
        <w:spacing w:before="120" w:line="360" w:lineRule="auto"/>
        <w:rPr>
          <w:rFonts w:ascii="Tahoma" w:hAnsi="Tahoma" w:cs="Tahoma"/>
          <w:sz w:val="24"/>
          <w:szCs w:val="24"/>
        </w:rPr>
      </w:pPr>
      <w:r w:rsidRPr="00587ED1">
        <w:rPr>
          <w:rFonts w:ascii="Tahoma" w:hAnsi="Tahoma" w:cs="Tahoma"/>
          <w:sz w:val="24"/>
          <w:szCs w:val="24"/>
        </w:rPr>
        <w:t>Wykonanie  uchwały  powierza  się  Burmistrzowi  Miasta  i  Gminy  Chorzele.</w:t>
      </w:r>
    </w:p>
    <w:p w14:paraId="14DF8480" w14:textId="77777777" w:rsidR="00832034" w:rsidRPr="00587ED1" w:rsidRDefault="00832034" w:rsidP="00587ED1">
      <w:pPr>
        <w:spacing w:before="120" w:line="360" w:lineRule="auto"/>
        <w:rPr>
          <w:rFonts w:ascii="Tahoma" w:hAnsi="Tahoma" w:cs="Tahoma"/>
          <w:sz w:val="24"/>
          <w:szCs w:val="24"/>
        </w:rPr>
      </w:pPr>
      <w:r w:rsidRPr="00587ED1">
        <w:rPr>
          <w:rFonts w:ascii="Tahoma" w:hAnsi="Tahoma" w:cs="Tahoma"/>
          <w:b/>
          <w:bCs/>
          <w:sz w:val="24"/>
          <w:szCs w:val="24"/>
        </w:rPr>
        <w:t>§ 3.</w:t>
      </w:r>
    </w:p>
    <w:p w14:paraId="5DEAD526" w14:textId="77777777" w:rsidR="00832034" w:rsidRPr="00587ED1" w:rsidRDefault="00832034" w:rsidP="00587ED1">
      <w:pPr>
        <w:spacing w:before="120" w:line="360" w:lineRule="auto"/>
        <w:rPr>
          <w:rFonts w:ascii="Tahoma" w:hAnsi="Tahoma" w:cs="Tahoma"/>
          <w:sz w:val="24"/>
          <w:szCs w:val="24"/>
        </w:rPr>
      </w:pPr>
      <w:r w:rsidRPr="00587ED1">
        <w:rPr>
          <w:rFonts w:ascii="Tahoma" w:hAnsi="Tahoma" w:cs="Tahoma"/>
          <w:sz w:val="24"/>
          <w:szCs w:val="24"/>
        </w:rPr>
        <w:t>Uchwała wchodzi w życie po upływie 14 dni od dnia ogłoszenia w Dzienniku Urzędowym Województwa Mazowieckiego.</w:t>
      </w:r>
    </w:p>
    <w:p w14:paraId="15000AEB" w14:textId="77777777" w:rsidR="00832034" w:rsidRPr="00C2591F" w:rsidRDefault="00832034" w:rsidP="00832034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</w:p>
    <w:p w14:paraId="0098BAB8" w14:textId="3DED1B12" w:rsidR="00587ED1" w:rsidRDefault="00587ED1" w:rsidP="00587ED1">
      <w:pPr>
        <w:jc w:val="center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                                               Przewodniczący Rady Miejskiej </w:t>
      </w:r>
    </w:p>
    <w:p w14:paraId="7E3FC31C" w14:textId="77777777" w:rsidR="00587ED1" w:rsidRDefault="00587ED1" w:rsidP="00587ED1">
      <w:pPr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                                                                            w Chorzelach</w:t>
      </w:r>
    </w:p>
    <w:p w14:paraId="6F2D180F" w14:textId="77777777" w:rsidR="00587ED1" w:rsidRDefault="00587ED1" w:rsidP="00587ED1">
      <w:pPr>
        <w:jc w:val="both"/>
        <w:rPr>
          <w:rFonts w:ascii="Tahoma" w:eastAsia="Tahoma" w:hAnsi="Tahoma" w:cs="Tahoma"/>
          <w:kern w:val="0"/>
          <w:sz w:val="24"/>
          <w:szCs w:val="24"/>
          <w:lang w:eastAsia="zh-CN" w:bidi="pl-PL"/>
        </w:rPr>
      </w:pPr>
      <w:r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                                                                            Michał Wiśnicki</w:t>
      </w:r>
    </w:p>
    <w:p w14:paraId="3DAF935E" w14:textId="77777777" w:rsidR="00832034" w:rsidRDefault="00832034" w:rsidP="00832034">
      <w:pPr>
        <w:spacing w:before="120" w:line="360" w:lineRule="auto"/>
        <w:jc w:val="both"/>
        <w:rPr>
          <w:sz w:val="24"/>
          <w:szCs w:val="24"/>
        </w:rPr>
      </w:pPr>
    </w:p>
    <w:p w14:paraId="298A4A97" w14:textId="77777777" w:rsidR="00832034" w:rsidRDefault="00832034" w:rsidP="0085474A">
      <w:pPr>
        <w:spacing w:line="360" w:lineRule="auto"/>
      </w:pPr>
    </w:p>
    <w:p w14:paraId="251B2455" w14:textId="77777777" w:rsidR="00832034" w:rsidRDefault="00832034" w:rsidP="0085474A">
      <w:pPr>
        <w:spacing w:line="360" w:lineRule="auto"/>
      </w:pPr>
    </w:p>
    <w:p w14:paraId="45312252" w14:textId="77777777" w:rsidR="00832034" w:rsidRDefault="00832034" w:rsidP="0085474A">
      <w:pPr>
        <w:spacing w:line="360" w:lineRule="auto"/>
      </w:pPr>
    </w:p>
    <w:p w14:paraId="26A1F59A" w14:textId="77777777" w:rsidR="00832034" w:rsidRDefault="00832034" w:rsidP="0085474A">
      <w:pPr>
        <w:spacing w:line="360" w:lineRule="auto"/>
      </w:pPr>
    </w:p>
    <w:p w14:paraId="7ACFF076" w14:textId="77777777" w:rsidR="00832034" w:rsidRDefault="00832034" w:rsidP="0085474A">
      <w:pPr>
        <w:spacing w:line="360" w:lineRule="auto"/>
      </w:pPr>
    </w:p>
    <w:p w14:paraId="02D3BC30" w14:textId="77777777" w:rsidR="00832034" w:rsidRDefault="00832034" w:rsidP="0085474A">
      <w:pPr>
        <w:spacing w:line="360" w:lineRule="auto"/>
      </w:pPr>
    </w:p>
    <w:p w14:paraId="2F8C5FCC" w14:textId="77777777" w:rsidR="00832034" w:rsidRDefault="00832034" w:rsidP="0085474A">
      <w:pPr>
        <w:spacing w:line="360" w:lineRule="auto"/>
      </w:pPr>
    </w:p>
    <w:p w14:paraId="6FB3EBA7" w14:textId="77777777" w:rsidR="00832034" w:rsidRDefault="00832034" w:rsidP="0085474A">
      <w:pPr>
        <w:spacing w:line="360" w:lineRule="auto"/>
      </w:pPr>
    </w:p>
    <w:p w14:paraId="172A3E52" w14:textId="6B9CF38E" w:rsidR="007D6FB9" w:rsidRPr="00587ED1" w:rsidRDefault="007D6FB9" w:rsidP="0085474A">
      <w:pPr>
        <w:spacing w:line="360" w:lineRule="auto"/>
        <w:rPr>
          <w:rFonts w:ascii="Tahoma" w:hAnsi="Tahoma" w:cs="Tahom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87ED1">
        <w:rPr>
          <w:rFonts w:ascii="Tahoma" w:hAnsi="Tahoma" w:cs="Tahoma"/>
        </w:rPr>
        <w:t xml:space="preserve">Załącznik do uchwały </w:t>
      </w:r>
      <w:r w:rsidR="00E90474" w:rsidRPr="00587ED1">
        <w:rPr>
          <w:rFonts w:ascii="Tahoma" w:hAnsi="Tahoma" w:cs="Tahoma"/>
        </w:rPr>
        <w:t xml:space="preserve">Nr  </w:t>
      </w:r>
      <w:r w:rsidR="006E3F23" w:rsidRPr="00587ED1">
        <w:rPr>
          <w:rFonts w:ascii="Tahoma" w:hAnsi="Tahoma" w:cs="Tahoma"/>
        </w:rPr>
        <w:t>444</w:t>
      </w:r>
      <w:r w:rsidR="00E90474" w:rsidRPr="00587ED1">
        <w:rPr>
          <w:rFonts w:ascii="Tahoma" w:hAnsi="Tahoma" w:cs="Tahoma"/>
        </w:rPr>
        <w:t>/</w:t>
      </w:r>
      <w:r w:rsidR="006E3F23" w:rsidRPr="00587ED1">
        <w:rPr>
          <w:rFonts w:ascii="Tahoma" w:hAnsi="Tahoma" w:cs="Tahoma"/>
        </w:rPr>
        <w:t>LXVIII</w:t>
      </w:r>
      <w:r w:rsidR="00E90474" w:rsidRPr="00587ED1">
        <w:rPr>
          <w:rFonts w:ascii="Tahoma" w:hAnsi="Tahoma" w:cs="Tahoma"/>
        </w:rPr>
        <w:t>/2023</w:t>
      </w:r>
    </w:p>
    <w:p w14:paraId="4AA58CEE" w14:textId="77777777" w:rsidR="00E90474" w:rsidRPr="00587ED1" w:rsidRDefault="00E90474" w:rsidP="0085474A">
      <w:pPr>
        <w:spacing w:line="360" w:lineRule="auto"/>
        <w:rPr>
          <w:rFonts w:ascii="Tahoma" w:hAnsi="Tahoma" w:cs="Tahoma"/>
        </w:rPr>
      </w:pPr>
      <w:r w:rsidRPr="00587ED1">
        <w:rPr>
          <w:rFonts w:ascii="Tahoma" w:hAnsi="Tahoma" w:cs="Tahoma"/>
        </w:rPr>
        <w:tab/>
      </w:r>
      <w:r w:rsidRPr="00587ED1">
        <w:rPr>
          <w:rFonts w:ascii="Tahoma" w:hAnsi="Tahoma" w:cs="Tahoma"/>
        </w:rPr>
        <w:tab/>
      </w:r>
      <w:r w:rsidRPr="00587ED1">
        <w:rPr>
          <w:rFonts w:ascii="Tahoma" w:hAnsi="Tahoma" w:cs="Tahoma"/>
        </w:rPr>
        <w:tab/>
      </w:r>
      <w:r w:rsidRPr="00587ED1">
        <w:rPr>
          <w:rFonts w:ascii="Tahoma" w:hAnsi="Tahoma" w:cs="Tahoma"/>
        </w:rPr>
        <w:tab/>
      </w:r>
      <w:r w:rsidRPr="00587ED1">
        <w:rPr>
          <w:rFonts w:ascii="Tahoma" w:hAnsi="Tahoma" w:cs="Tahoma"/>
        </w:rPr>
        <w:tab/>
      </w:r>
      <w:r w:rsidRPr="00587ED1">
        <w:rPr>
          <w:rFonts w:ascii="Tahoma" w:hAnsi="Tahoma" w:cs="Tahoma"/>
        </w:rPr>
        <w:tab/>
      </w:r>
      <w:r w:rsidRPr="00587ED1">
        <w:rPr>
          <w:rFonts w:ascii="Tahoma" w:hAnsi="Tahoma" w:cs="Tahoma"/>
        </w:rPr>
        <w:tab/>
        <w:t>Rady Miejskiej w Chorzelach</w:t>
      </w:r>
    </w:p>
    <w:p w14:paraId="4C1C68B1" w14:textId="230AEB81" w:rsidR="00E90474" w:rsidRPr="00587ED1" w:rsidRDefault="00E90474" w:rsidP="0085474A">
      <w:pPr>
        <w:spacing w:line="360" w:lineRule="auto"/>
        <w:rPr>
          <w:rFonts w:ascii="Tahoma" w:hAnsi="Tahoma" w:cs="Tahoma"/>
        </w:rPr>
      </w:pPr>
      <w:r w:rsidRPr="00587ED1">
        <w:rPr>
          <w:rFonts w:ascii="Tahoma" w:hAnsi="Tahoma" w:cs="Tahoma"/>
        </w:rPr>
        <w:tab/>
      </w:r>
      <w:r w:rsidRPr="00587ED1">
        <w:rPr>
          <w:rFonts w:ascii="Tahoma" w:hAnsi="Tahoma" w:cs="Tahoma"/>
        </w:rPr>
        <w:tab/>
      </w:r>
      <w:r w:rsidRPr="00587ED1">
        <w:rPr>
          <w:rFonts w:ascii="Tahoma" w:hAnsi="Tahoma" w:cs="Tahoma"/>
        </w:rPr>
        <w:tab/>
      </w:r>
      <w:r w:rsidRPr="00587ED1">
        <w:rPr>
          <w:rFonts w:ascii="Tahoma" w:hAnsi="Tahoma" w:cs="Tahoma"/>
        </w:rPr>
        <w:tab/>
      </w:r>
      <w:r w:rsidRPr="00587ED1">
        <w:rPr>
          <w:rFonts w:ascii="Tahoma" w:hAnsi="Tahoma" w:cs="Tahoma"/>
        </w:rPr>
        <w:tab/>
      </w:r>
      <w:r w:rsidRPr="00587ED1">
        <w:rPr>
          <w:rFonts w:ascii="Tahoma" w:hAnsi="Tahoma" w:cs="Tahoma"/>
        </w:rPr>
        <w:tab/>
      </w:r>
      <w:r w:rsidRPr="00587ED1">
        <w:rPr>
          <w:rFonts w:ascii="Tahoma" w:hAnsi="Tahoma" w:cs="Tahoma"/>
        </w:rPr>
        <w:tab/>
        <w:t xml:space="preserve">z dnia </w:t>
      </w:r>
      <w:r w:rsidR="006E3F23" w:rsidRPr="00587ED1">
        <w:rPr>
          <w:rFonts w:ascii="Tahoma" w:hAnsi="Tahoma" w:cs="Tahoma"/>
        </w:rPr>
        <w:t xml:space="preserve">26 września </w:t>
      </w:r>
      <w:r w:rsidRPr="00587ED1">
        <w:rPr>
          <w:rFonts w:ascii="Tahoma" w:hAnsi="Tahoma" w:cs="Tahoma"/>
        </w:rPr>
        <w:t>2023 r.</w:t>
      </w:r>
    </w:p>
    <w:p w14:paraId="78E92D28" w14:textId="77777777" w:rsidR="00CC2C58" w:rsidRDefault="007D6FB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4765616" w14:textId="77777777" w:rsidR="007D6FB9" w:rsidRDefault="007D6FB9"/>
    <w:p w14:paraId="6AD15BE3" w14:textId="77777777" w:rsidR="007D6FB9" w:rsidRDefault="00AE039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BF01C2" wp14:editId="46B357B4">
                <wp:simplePos x="0" y="0"/>
                <wp:positionH relativeFrom="column">
                  <wp:posOffset>-868733</wp:posOffset>
                </wp:positionH>
                <wp:positionV relativeFrom="paragraph">
                  <wp:posOffset>5473815</wp:posOffset>
                </wp:positionV>
                <wp:extent cx="2773616" cy="384318"/>
                <wp:effectExtent l="184785" t="0" r="154940" b="0"/>
                <wp:wrapNone/>
                <wp:docPr id="1568920389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721428">
                          <a:off x="0" y="0"/>
                          <a:ext cx="2773616" cy="3843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8F5666" w14:textId="77777777" w:rsidR="00BA07DF" w:rsidRPr="00BA07DF" w:rsidRDefault="00BA07DF" w:rsidP="00BA07DF">
                            <w:pPr>
                              <w:jc w:val="center"/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07DF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ulica Księżycowa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BF01C2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68.4pt;margin-top:431pt;width:218.4pt;height:30.25pt;rotation:-5328702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" filled="f" stroked="f">
                <v:textbox>
                  <w:txbxContent>
                    <w:p w14:paraId="348F5666" w14:textId="77777777" w:rsidR="00BA07DF" w:rsidRPr="00BA07DF" w:rsidRDefault="00BA07DF" w:rsidP="00BA07DF">
                      <w:pPr>
                        <w:jc w:val="center"/>
                        <w:rPr>
                          <w:rFonts w:ascii="Arial" w:hAnsi="Arial" w:cs="Arial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A07DF">
                        <w:rPr>
                          <w:rFonts w:ascii="Arial" w:hAnsi="Arial" w:cs="Arial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ulica Księżycowa</w:t>
                      </w:r>
                    </w:p>
                  </w:txbxContent>
                </v:textbox>
              </v:shape>
            </w:pict>
          </mc:Fallback>
        </mc:AlternateContent>
      </w:r>
      <w:r w:rsidR="00600FA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386157" wp14:editId="32FB355A">
                <wp:simplePos x="0" y="0"/>
                <wp:positionH relativeFrom="margin">
                  <wp:posOffset>1292947</wp:posOffset>
                </wp:positionH>
                <wp:positionV relativeFrom="paragraph">
                  <wp:posOffset>1799987</wp:posOffset>
                </wp:positionV>
                <wp:extent cx="1828800" cy="331236"/>
                <wp:effectExtent l="0" t="381000" r="0" b="393065"/>
                <wp:wrapNone/>
                <wp:docPr id="962217695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36502">
                          <a:off x="0" y="0"/>
                          <a:ext cx="1828800" cy="331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9BA170" w14:textId="77777777" w:rsidR="00C66256" w:rsidRPr="00600FA7" w:rsidRDefault="00C66256" w:rsidP="00C66256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00FA7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ulica Cmentarna</w:t>
                            </w:r>
                          </w:p>
                          <w:p w14:paraId="078D3E8D" w14:textId="77777777" w:rsidR="00600FA7" w:rsidRDefault="00600F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86157" id="_x0000_s1027" type="#_x0000_t202" style="position:absolute;margin-left:101.8pt;margin-top:141.75pt;width:2in;height:26.1pt;rotation:-1926210fd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" filled="f" stroked="f">
                <v:textbox>
                  <w:txbxContent>
                    <w:p w14:paraId="629BA170" w14:textId="77777777" w:rsidR="00C66256" w:rsidRPr="00600FA7" w:rsidRDefault="00C66256" w:rsidP="00C66256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00FA7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ulica Cmentarna</w:t>
                      </w:r>
                    </w:p>
                    <w:p w14:paraId="078D3E8D" w14:textId="77777777" w:rsidR="00600FA7" w:rsidRDefault="00600FA7"/>
                  </w:txbxContent>
                </v:textbox>
                <w10:wrap anchorx="margin"/>
              </v:shape>
            </w:pict>
          </mc:Fallback>
        </mc:AlternateContent>
      </w:r>
      <w:r w:rsidR="007D6FB9">
        <w:rPr>
          <w:noProof/>
        </w:rPr>
        <w:drawing>
          <wp:inline distT="0" distB="0" distL="0" distR="0" wp14:anchorId="6A3A8300" wp14:editId="61C097E0">
            <wp:extent cx="5759450" cy="7557135"/>
            <wp:effectExtent l="0" t="0" r="0" b="5715"/>
            <wp:docPr id="165923341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55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D6FB9" w:rsidSect="007D6FB9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 w16cid:durableId="330640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B9"/>
    <w:rsid w:val="00184D88"/>
    <w:rsid w:val="003B059E"/>
    <w:rsid w:val="00587ED1"/>
    <w:rsid w:val="00600FA7"/>
    <w:rsid w:val="006E3F23"/>
    <w:rsid w:val="007D6FB9"/>
    <w:rsid w:val="00832034"/>
    <w:rsid w:val="0085474A"/>
    <w:rsid w:val="00932FC9"/>
    <w:rsid w:val="0094214E"/>
    <w:rsid w:val="009A239D"/>
    <w:rsid w:val="00A614D1"/>
    <w:rsid w:val="00AE0397"/>
    <w:rsid w:val="00BA07DF"/>
    <w:rsid w:val="00C66256"/>
    <w:rsid w:val="00CC2C58"/>
    <w:rsid w:val="00E90474"/>
    <w:rsid w:val="00FF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6A7D4"/>
  <w15:chartTrackingRefBased/>
  <w15:docId w15:val="{E0A52827-5FD8-49FC-A821-2DE4B8E2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14D1"/>
    <w:pPr>
      <w:spacing w:after="0"/>
    </w:pPr>
    <w:rPr>
      <w:rFonts w:ascii="Cambria" w:hAnsi="Cambri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32034"/>
    <w:pPr>
      <w:keepNext/>
      <w:numPr>
        <w:numId w:val="1"/>
      </w:numPr>
      <w:suppressAutoHyphens/>
      <w:spacing w:line="240" w:lineRule="auto"/>
      <w:outlineLvl w:val="0"/>
    </w:pPr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32034"/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2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Tadusz Topa</dc:creator>
  <cp:keywords/>
  <dc:description/>
  <cp:lastModifiedBy>Robert Osowski</cp:lastModifiedBy>
  <cp:revision>10</cp:revision>
  <cp:lastPrinted>2023-09-27T06:22:00Z</cp:lastPrinted>
  <dcterms:created xsi:type="dcterms:W3CDTF">2023-08-08T13:23:00Z</dcterms:created>
  <dcterms:modified xsi:type="dcterms:W3CDTF">2023-10-03T06:25:00Z</dcterms:modified>
</cp:coreProperties>
</file>