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6BFCF" w14:textId="64621D6E" w:rsidR="00D81585" w:rsidRPr="00064A4E" w:rsidRDefault="000E377C" w:rsidP="00064A4E">
      <w:pPr>
        <w:spacing w:after="0" w:line="36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064A4E">
        <w:rPr>
          <w:rFonts w:cstheme="minorHAnsi"/>
          <w:b/>
          <w:sz w:val="24"/>
          <w:szCs w:val="24"/>
          <w:u w:val="single"/>
        </w:rPr>
        <w:t xml:space="preserve">OŚWIADCZENIA PODMIOTU UDOSTĘPNIAJĄCEGO ZASOBY </w:t>
      </w:r>
    </w:p>
    <w:p w14:paraId="7AB56955" w14:textId="77777777" w:rsidR="004E78CC" w:rsidRPr="00064A4E" w:rsidRDefault="005E21A9" w:rsidP="00064A4E">
      <w:pPr>
        <w:spacing w:after="0" w:line="36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064A4E">
        <w:rPr>
          <w:rFonts w:cstheme="minorHAnsi"/>
          <w:b/>
          <w:sz w:val="24"/>
          <w:szCs w:val="24"/>
          <w:u w:val="single"/>
        </w:rPr>
        <w:t xml:space="preserve">DOTYCZĄCE PRZESŁANEK WYKLUCZENIA Z ART. 5K ROZPORZĄDZENIA 833/2014 </w:t>
      </w:r>
    </w:p>
    <w:p w14:paraId="2B9281D7" w14:textId="305652DB" w:rsidR="005E21A9" w:rsidRPr="00064A4E" w:rsidRDefault="005E21A9" w:rsidP="00064A4E">
      <w:pPr>
        <w:spacing w:after="0" w:line="360" w:lineRule="auto"/>
        <w:jc w:val="center"/>
        <w:rPr>
          <w:rFonts w:cstheme="minorHAnsi"/>
          <w:b/>
          <w:caps/>
          <w:sz w:val="24"/>
          <w:szCs w:val="24"/>
          <w:u w:val="single"/>
        </w:rPr>
      </w:pPr>
      <w:r w:rsidRPr="00064A4E">
        <w:rPr>
          <w:rFonts w:cstheme="minorHAnsi"/>
          <w:b/>
          <w:sz w:val="24"/>
          <w:szCs w:val="24"/>
          <w:u w:val="single"/>
        </w:rPr>
        <w:t xml:space="preserve">ORAZ ART. 7 UST. 1 USTAWY </w:t>
      </w:r>
      <w:r w:rsidRPr="00064A4E">
        <w:rPr>
          <w:rFonts w:cstheme="minorHAnsi"/>
          <w:b/>
          <w:caps/>
          <w:sz w:val="24"/>
          <w:szCs w:val="24"/>
          <w:u w:val="single"/>
        </w:rPr>
        <w:t>o szczególnych rozwiązaniach w zakresie przeciwdziałania wspieraniu agresji na Ukrainę oraz służących ochronie bezpieczeństwa narodowego</w:t>
      </w:r>
    </w:p>
    <w:p w14:paraId="15186F93" w14:textId="5ECC9AF0" w:rsidR="00D81585" w:rsidRPr="00064A4E" w:rsidRDefault="00D81585" w:rsidP="00064A4E">
      <w:pPr>
        <w:spacing w:after="0" w:line="360" w:lineRule="auto"/>
        <w:jc w:val="center"/>
        <w:rPr>
          <w:rFonts w:cstheme="minorHAnsi"/>
          <w:b/>
          <w:u w:val="single"/>
        </w:rPr>
      </w:pPr>
      <w:r w:rsidRPr="00064A4E">
        <w:rPr>
          <w:rFonts w:cstheme="minorHAnsi"/>
          <w:b/>
        </w:rPr>
        <w:t>składane na podstawie art. 125 ust. 5 ustawy Pzp</w:t>
      </w:r>
    </w:p>
    <w:p w14:paraId="5F06A778" w14:textId="77777777" w:rsidR="00064A4E" w:rsidRPr="00064A4E" w:rsidRDefault="004E78CC" w:rsidP="00064A4E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64A4E">
        <w:rPr>
          <w:rFonts w:asciiTheme="minorHAnsi" w:hAnsiTheme="minorHAnsi" w:cstheme="minorHAnsi"/>
          <w:b/>
          <w:sz w:val="22"/>
          <w:szCs w:val="22"/>
        </w:rPr>
        <w:t>n</w:t>
      </w:r>
      <w:r w:rsidR="00D81585" w:rsidRPr="00064A4E">
        <w:rPr>
          <w:rFonts w:asciiTheme="minorHAnsi" w:hAnsiTheme="minorHAnsi" w:cstheme="minorHAnsi"/>
          <w:b/>
          <w:sz w:val="22"/>
          <w:szCs w:val="22"/>
        </w:rPr>
        <w:t xml:space="preserve">a potrzeby postępowania o udzielenie zamówienia publicznego </w:t>
      </w:r>
      <w:r w:rsidR="00D81585" w:rsidRPr="00064A4E">
        <w:rPr>
          <w:rFonts w:asciiTheme="minorHAnsi" w:hAnsiTheme="minorHAnsi" w:cstheme="minorHAnsi"/>
          <w:b/>
          <w:sz w:val="22"/>
          <w:szCs w:val="22"/>
        </w:rPr>
        <w:br/>
      </w:r>
      <w:r w:rsidR="00401C7B" w:rsidRPr="00064A4E">
        <w:rPr>
          <w:rFonts w:asciiTheme="minorHAnsi" w:hAnsiTheme="minorHAnsi" w:cstheme="minorHAnsi"/>
          <w:b/>
          <w:sz w:val="22"/>
          <w:szCs w:val="22"/>
        </w:rPr>
        <w:t xml:space="preserve">na </w:t>
      </w:r>
      <w:r w:rsidR="00D340DA" w:rsidRPr="00064A4E">
        <w:rPr>
          <w:rFonts w:asciiTheme="minorHAnsi" w:hAnsiTheme="minorHAnsi" w:cstheme="minorHAnsi"/>
          <w:b/>
          <w:sz w:val="22"/>
          <w:szCs w:val="22"/>
        </w:rPr>
        <w:t xml:space="preserve">„Dostawę energii elektrycznej w ramach usługi kompleksowej dla Gminy Chorzele oraz podległych jednostek na potrzeby zasilania lokali i budynków oraz oświetlenia ulicznego” </w:t>
      </w:r>
    </w:p>
    <w:p w14:paraId="4BC81BBD" w14:textId="4F7C9E27" w:rsidR="00A266E8" w:rsidRPr="00064A4E" w:rsidRDefault="00D340DA" w:rsidP="00064A4E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64A4E">
        <w:rPr>
          <w:rFonts w:asciiTheme="minorHAnsi" w:hAnsiTheme="minorHAnsi" w:cstheme="minorHAnsi"/>
          <w:b/>
          <w:sz w:val="22"/>
          <w:szCs w:val="22"/>
        </w:rPr>
        <w:t xml:space="preserve">o nr referencyjnym </w:t>
      </w:r>
      <w:r w:rsidRPr="00516A79">
        <w:rPr>
          <w:rFonts w:asciiTheme="minorHAnsi" w:hAnsiTheme="minorHAnsi" w:cstheme="minorHAnsi"/>
          <w:b/>
          <w:sz w:val="22"/>
          <w:szCs w:val="22"/>
        </w:rPr>
        <w:t>ZP</w:t>
      </w:r>
      <w:r w:rsidR="00516A79">
        <w:rPr>
          <w:rFonts w:asciiTheme="minorHAnsi" w:hAnsiTheme="minorHAnsi" w:cstheme="minorHAnsi"/>
          <w:b/>
          <w:sz w:val="22"/>
          <w:szCs w:val="22"/>
        </w:rPr>
        <w:t>/PN/1/2023</w:t>
      </w:r>
    </w:p>
    <w:p w14:paraId="300CB82E" w14:textId="77777777" w:rsidR="00D340DA" w:rsidRPr="00064A4E" w:rsidRDefault="00D340DA" w:rsidP="00064A4E">
      <w:pPr>
        <w:pStyle w:val="Standard"/>
        <w:spacing w:line="360" w:lineRule="auto"/>
        <w:jc w:val="center"/>
        <w:rPr>
          <w:rFonts w:asciiTheme="minorHAnsi" w:hAnsiTheme="minorHAnsi" w:cstheme="minorHAnsi"/>
          <w:sz w:val="12"/>
          <w:szCs w:val="12"/>
        </w:rPr>
      </w:pPr>
    </w:p>
    <w:p w14:paraId="63587AED" w14:textId="77777777" w:rsidR="00A266E8" w:rsidRPr="00064A4E" w:rsidRDefault="00A266E8" w:rsidP="00064A4E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360" w:lineRule="auto"/>
        <w:ind w:left="284" w:right="45" w:hanging="284"/>
        <w:rPr>
          <w:rFonts w:eastAsia="Arial Unicode MS" w:cstheme="minorHAnsi"/>
          <w:b/>
          <w:u w:val="single"/>
        </w:rPr>
      </w:pPr>
      <w:r w:rsidRPr="00064A4E">
        <w:rPr>
          <w:rFonts w:eastAsia="Arial Unicode MS" w:cstheme="minorHAnsi"/>
          <w:b/>
          <w:u w:val="single"/>
        </w:rPr>
        <w:t>ZAMAWIAJĄCY:</w:t>
      </w:r>
    </w:p>
    <w:p w14:paraId="5AE82F2C" w14:textId="77777777" w:rsidR="00D340DA" w:rsidRPr="00064A4E" w:rsidRDefault="00D340DA" w:rsidP="00064A4E">
      <w:pPr>
        <w:suppressAutoHyphens/>
        <w:spacing w:after="0" w:line="360" w:lineRule="auto"/>
        <w:ind w:left="284"/>
        <w:rPr>
          <w:rFonts w:eastAsia="Arial Unicode MS" w:cstheme="minorHAnsi"/>
          <w:b/>
          <w:u w:val="single"/>
        </w:rPr>
      </w:pPr>
      <w:r w:rsidRPr="00064A4E">
        <w:rPr>
          <w:rFonts w:eastAsia="Times New Roman" w:cstheme="minorHAnsi"/>
          <w:b/>
          <w:lang w:eastAsia="pl-PL"/>
        </w:rPr>
        <w:t>GMINA CHORZELE, UL. STANISŁAWA KOMOSIŃSKIEGO 1, 06-330 CHORZELE</w:t>
      </w:r>
    </w:p>
    <w:p w14:paraId="06AF2719" w14:textId="63DADD8A" w:rsidR="00A266E8" w:rsidRPr="00064A4E" w:rsidRDefault="00A266E8" w:rsidP="00064A4E">
      <w:pPr>
        <w:pStyle w:val="Akapitzlist"/>
        <w:numPr>
          <w:ilvl w:val="0"/>
          <w:numId w:val="3"/>
        </w:numPr>
        <w:tabs>
          <w:tab w:val="left" w:pos="284"/>
        </w:tabs>
        <w:suppressAutoHyphens/>
        <w:spacing w:after="0" w:line="360" w:lineRule="auto"/>
        <w:rPr>
          <w:rFonts w:eastAsia="Arial Unicode MS" w:cstheme="minorHAnsi"/>
          <w:b/>
          <w:u w:val="single"/>
        </w:rPr>
      </w:pPr>
      <w:r w:rsidRPr="00064A4E">
        <w:rPr>
          <w:rFonts w:eastAsia="Arial Unicode MS" w:cstheme="minorHAnsi"/>
          <w:b/>
          <w:u w:val="single"/>
        </w:rPr>
        <w:t>W IMIENIU PODMIOTU UDOSTĘPNIAJĄCEGO ZASOBY:</w:t>
      </w:r>
    </w:p>
    <w:tbl>
      <w:tblPr>
        <w:tblW w:w="4964" w:type="pct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3906"/>
        <w:gridCol w:w="2370"/>
        <w:gridCol w:w="2163"/>
      </w:tblGrid>
      <w:tr w:rsidR="00A266E8" w:rsidRPr="00064A4E" w14:paraId="167B0477" w14:textId="77777777" w:rsidTr="00064A4E">
        <w:trPr>
          <w:cantSplit/>
          <w:trHeight w:val="454"/>
        </w:trPr>
        <w:tc>
          <w:tcPr>
            <w:tcW w:w="310" w:type="pct"/>
            <w:vAlign w:val="center"/>
          </w:tcPr>
          <w:p w14:paraId="087BA3B5" w14:textId="77777777" w:rsidR="00A266E8" w:rsidRPr="00064A4E" w:rsidRDefault="00A266E8" w:rsidP="00064A4E">
            <w:pPr>
              <w:suppressAutoHyphens/>
              <w:spacing w:after="0" w:line="240" w:lineRule="auto"/>
              <w:jc w:val="center"/>
              <w:rPr>
                <w:rFonts w:eastAsia="Arial Unicode MS" w:cstheme="minorHAnsi"/>
                <w:b/>
              </w:rPr>
            </w:pPr>
            <w:r w:rsidRPr="00064A4E">
              <w:rPr>
                <w:rFonts w:eastAsia="Arial Unicode MS" w:cstheme="minorHAnsi"/>
                <w:b/>
              </w:rPr>
              <w:t>Lp.</w:t>
            </w:r>
          </w:p>
        </w:tc>
        <w:tc>
          <w:tcPr>
            <w:tcW w:w="2171" w:type="pct"/>
            <w:vAlign w:val="center"/>
          </w:tcPr>
          <w:p w14:paraId="0A43FE05" w14:textId="66B22FB8" w:rsidR="00A266E8" w:rsidRPr="00064A4E" w:rsidRDefault="004E78CC" w:rsidP="00064A4E">
            <w:pPr>
              <w:suppressAutoHyphens/>
              <w:spacing w:after="0" w:line="240" w:lineRule="auto"/>
              <w:jc w:val="center"/>
              <w:rPr>
                <w:rFonts w:eastAsia="Arial Unicode MS" w:cstheme="minorHAnsi"/>
                <w:b/>
              </w:rPr>
            </w:pPr>
            <w:r w:rsidRPr="00064A4E">
              <w:rPr>
                <w:rFonts w:eastAsia="Arial Unicode MS" w:cstheme="minorHAnsi"/>
                <w:b/>
              </w:rPr>
              <w:t xml:space="preserve">NAZWA PODMIOTU </w:t>
            </w:r>
          </w:p>
        </w:tc>
        <w:tc>
          <w:tcPr>
            <w:tcW w:w="1317" w:type="pct"/>
            <w:vAlign w:val="center"/>
          </w:tcPr>
          <w:p w14:paraId="6D74C02F" w14:textId="4B21DB96" w:rsidR="00A266E8" w:rsidRPr="00064A4E" w:rsidRDefault="004E78CC" w:rsidP="00064A4E">
            <w:pPr>
              <w:suppressAutoHyphens/>
              <w:spacing w:after="0" w:line="240" w:lineRule="auto"/>
              <w:jc w:val="center"/>
              <w:rPr>
                <w:rFonts w:eastAsia="Arial Unicode MS" w:cstheme="minorHAnsi"/>
                <w:b/>
              </w:rPr>
            </w:pPr>
            <w:r w:rsidRPr="00064A4E">
              <w:rPr>
                <w:rFonts w:eastAsia="Arial Unicode MS" w:cstheme="minorHAnsi"/>
                <w:b/>
              </w:rPr>
              <w:t>ADRES PODMIOTU</w:t>
            </w:r>
          </w:p>
        </w:tc>
        <w:tc>
          <w:tcPr>
            <w:tcW w:w="1202" w:type="pct"/>
            <w:vAlign w:val="center"/>
          </w:tcPr>
          <w:p w14:paraId="32FDB805" w14:textId="178B3B77" w:rsidR="00A266E8" w:rsidRPr="00064A4E" w:rsidRDefault="004E78CC" w:rsidP="00064A4E">
            <w:pPr>
              <w:suppressAutoHyphens/>
              <w:spacing w:after="0" w:line="240" w:lineRule="auto"/>
              <w:jc w:val="center"/>
              <w:rPr>
                <w:rFonts w:eastAsia="Arial Unicode MS" w:cstheme="minorHAnsi"/>
                <w:b/>
              </w:rPr>
            </w:pPr>
            <w:r w:rsidRPr="00064A4E">
              <w:rPr>
                <w:rFonts w:eastAsia="Arial Unicode MS" w:cstheme="minorHAnsi"/>
                <w:b/>
              </w:rPr>
              <w:t xml:space="preserve">NIP / KRS </w:t>
            </w:r>
          </w:p>
          <w:p w14:paraId="4A8975DA" w14:textId="4CD08413" w:rsidR="00A266E8" w:rsidRPr="00064A4E" w:rsidRDefault="004E78CC" w:rsidP="00064A4E">
            <w:pPr>
              <w:suppressAutoHyphens/>
              <w:spacing w:after="0" w:line="240" w:lineRule="auto"/>
              <w:jc w:val="center"/>
              <w:rPr>
                <w:rFonts w:eastAsia="Arial Unicode MS" w:cstheme="minorHAnsi"/>
                <w:b/>
              </w:rPr>
            </w:pPr>
            <w:r w:rsidRPr="00064A4E">
              <w:rPr>
                <w:rFonts w:eastAsia="Arial Unicode MS" w:cstheme="minorHAnsi"/>
                <w:b/>
              </w:rPr>
              <w:t>PODMIOTU</w:t>
            </w:r>
          </w:p>
        </w:tc>
      </w:tr>
      <w:tr w:rsidR="00A266E8" w:rsidRPr="00064A4E" w14:paraId="786C8A2B" w14:textId="77777777" w:rsidTr="00064A4E">
        <w:trPr>
          <w:cantSplit/>
          <w:trHeight w:val="454"/>
        </w:trPr>
        <w:tc>
          <w:tcPr>
            <w:tcW w:w="310" w:type="pct"/>
            <w:vAlign w:val="center"/>
          </w:tcPr>
          <w:p w14:paraId="0866FBA9" w14:textId="77777777" w:rsidR="00A266E8" w:rsidRPr="00064A4E" w:rsidRDefault="00A266E8" w:rsidP="00064A4E">
            <w:pPr>
              <w:suppressAutoHyphens/>
              <w:spacing w:after="0" w:line="360" w:lineRule="auto"/>
              <w:jc w:val="center"/>
              <w:rPr>
                <w:rFonts w:eastAsia="Arial Unicode MS" w:cstheme="minorHAnsi"/>
              </w:rPr>
            </w:pPr>
          </w:p>
        </w:tc>
        <w:tc>
          <w:tcPr>
            <w:tcW w:w="2171" w:type="pct"/>
            <w:vAlign w:val="center"/>
          </w:tcPr>
          <w:p w14:paraId="71D13F3C" w14:textId="77777777" w:rsidR="00A266E8" w:rsidRPr="00064A4E" w:rsidRDefault="00A266E8" w:rsidP="00064A4E">
            <w:pPr>
              <w:pStyle w:val="Default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7" w:type="pct"/>
            <w:vAlign w:val="center"/>
          </w:tcPr>
          <w:p w14:paraId="0373CD86" w14:textId="77777777" w:rsidR="00A266E8" w:rsidRPr="00064A4E" w:rsidRDefault="00A266E8" w:rsidP="00064A4E">
            <w:pPr>
              <w:suppressAutoHyphens/>
              <w:spacing w:after="0" w:line="360" w:lineRule="auto"/>
              <w:jc w:val="center"/>
              <w:rPr>
                <w:rFonts w:eastAsia="Arial Unicode MS" w:cstheme="minorHAnsi"/>
              </w:rPr>
            </w:pPr>
          </w:p>
        </w:tc>
        <w:tc>
          <w:tcPr>
            <w:tcW w:w="1202" w:type="pct"/>
            <w:vAlign w:val="center"/>
          </w:tcPr>
          <w:p w14:paraId="0CA03060" w14:textId="77777777" w:rsidR="00A266E8" w:rsidRPr="00064A4E" w:rsidRDefault="00A266E8" w:rsidP="00064A4E">
            <w:pPr>
              <w:suppressAutoHyphens/>
              <w:spacing w:after="0" w:line="360" w:lineRule="auto"/>
              <w:jc w:val="center"/>
              <w:rPr>
                <w:rFonts w:eastAsia="Arial Unicode MS" w:cstheme="minorHAnsi"/>
              </w:rPr>
            </w:pPr>
          </w:p>
        </w:tc>
      </w:tr>
    </w:tbl>
    <w:p w14:paraId="5472F192" w14:textId="77777777" w:rsidR="00064A4E" w:rsidRPr="00064A4E" w:rsidRDefault="00064A4E" w:rsidP="00064A4E">
      <w:pPr>
        <w:pStyle w:val="Akapitzlist"/>
        <w:spacing w:after="0" w:line="360" w:lineRule="auto"/>
        <w:ind w:left="0"/>
        <w:jc w:val="both"/>
        <w:rPr>
          <w:rFonts w:cstheme="minorHAnsi"/>
          <w:b/>
          <w:bCs/>
          <w:sz w:val="10"/>
          <w:szCs w:val="10"/>
        </w:rPr>
      </w:pPr>
    </w:p>
    <w:p w14:paraId="6C3DD02F" w14:textId="036BAA5A" w:rsidR="00064A4E" w:rsidRPr="00064A4E" w:rsidRDefault="00064A4E" w:rsidP="00064A4E">
      <w:pPr>
        <w:pStyle w:val="Akapitzlist"/>
        <w:spacing w:after="0" w:line="360" w:lineRule="auto"/>
        <w:ind w:left="0"/>
        <w:jc w:val="both"/>
        <w:rPr>
          <w:rFonts w:cstheme="minorHAnsi"/>
          <w:b/>
          <w:bCs/>
        </w:rPr>
      </w:pPr>
      <w:r w:rsidRPr="00064A4E">
        <w:rPr>
          <w:rFonts w:cstheme="minorHAnsi"/>
          <w:b/>
          <w:bCs/>
          <w:highlight w:val="lightGray"/>
        </w:rPr>
        <w:t>OŚWIADCZENIE DOTYCZĄCE PODMIOTU UDOSTĘPNIAJĄCEGO ZASOBY:</w:t>
      </w:r>
    </w:p>
    <w:p w14:paraId="30CE465B" w14:textId="3B5B4E0E" w:rsidR="005B5344" w:rsidRPr="00064A4E" w:rsidRDefault="005B5344" w:rsidP="00064A4E">
      <w:pPr>
        <w:pStyle w:val="Akapitzlist"/>
        <w:numPr>
          <w:ilvl w:val="0"/>
          <w:numId w:val="2"/>
        </w:numPr>
        <w:spacing w:after="0" w:line="360" w:lineRule="auto"/>
        <w:ind w:left="426"/>
        <w:jc w:val="both"/>
        <w:rPr>
          <w:rFonts w:cstheme="minorHAnsi"/>
          <w:b/>
          <w:bCs/>
        </w:rPr>
      </w:pPr>
      <w:r w:rsidRPr="00064A4E">
        <w:rPr>
          <w:rFonts w:cstheme="minorHAnsi"/>
        </w:rPr>
        <w:t xml:space="preserve">Oświadczam, że nie </w:t>
      </w:r>
      <w:r w:rsidR="008C1EE8" w:rsidRPr="00064A4E">
        <w:rPr>
          <w:rFonts w:cstheme="minorHAnsi"/>
        </w:rPr>
        <w:t xml:space="preserve">zachodzą w stosunku do mnie przesłanki </w:t>
      </w:r>
      <w:r w:rsidRPr="00064A4E">
        <w:rPr>
          <w:rFonts w:cstheme="minorHAnsi"/>
        </w:rPr>
        <w:t>wykluczeni</w:t>
      </w:r>
      <w:r w:rsidR="008C1EE8" w:rsidRPr="00064A4E">
        <w:rPr>
          <w:rFonts w:cstheme="minorHAnsi"/>
        </w:rPr>
        <w:t>a</w:t>
      </w:r>
      <w:r w:rsidRPr="00064A4E">
        <w:rPr>
          <w:rFonts w:cstheme="minorHAnsi"/>
        </w:rPr>
        <w:t xml:space="preserve">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</w:t>
      </w:r>
      <w:r w:rsidR="00064A4E">
        <w:rPr>
          <w:rFonts w:cstheme="minorHAnsi"/>
        </w:rPr>
        <w:t> </w:t>
      </w:r>
      <w:r w:rsidRPr="00064A4E">
        <w:rPr>
          <w:rFonts w:cstheme="minorHAnsi"/>
        </w:rPr>
        <w:t>833/2014 dotyczącego środków ograniczających w związku</w:t>
      </w:r>
      <w:r w:rsidR="00064A4E">
        <w:rPr>
          <w:rFonts w:cstheme="minorHAnsi"/>
        </w:rPr>
        <w:t xml:space="preserve"> </w:t>
      </w:r>
      <w:r w:rsidRPr="00064A4E">
        <w:rPr>
          <w:rFonts w:cstheme="minorHAnsi"/>
        </w:rPr>
        <w:t>z działaniami Rosji destabilizującymi sytuację na Ukrainie (Dz. Urz. UE nr L 111 z 8.4.2022, str. 1), dalej: rozporządzenie 2022/576.</w:t>
      </w:r>
      <w:r w:rsidRPr="00064A4E">
        <w:rPr>
          <w:rStyle w:val="Odwoanieprzypisudolnego"/>
          <w:rFonts w:cstheme="minorHAnsi"/>
        </w:rPr>
        <w:footnoteReference w:id="1"/>
      </w:r>
    </w:p>
    <w:p w14:paraId="7937DD53" w14:textId="1F83BF13" w:rsidR="00D81585" w:rsidRPr="00064A4E" w:rsidRDefault="005B5344" w:rsidP="00064A4E">
      <w:pPr>
        <w:pStyle w:val="NormalnyWeb"/>
        <w:numPr>
          <w:ilvl w:val="0"/>
          <w:numId w:val="2"/>
        </w:numPr>
        <w:spacing w:after="0" w:line="360" w:lineRule="auto"/>
        <w:ind w:left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64A4E">
        <w:rPr>
          <w:rFonts w:asciiTheme="minorHAnsi" w:hAnsiTheme="minorHAnsi" w:cstheme="minorHAnsi"/>
          <w:sz w:val="22"/>
          <w:szCs w:val="22"/>
        </w:rPr>
        <w:t xml:space="preserve">Oświadczam, że nie zachodzą w stosunku do mnie przesłanki wykluczenia z postępowania na podstawie art. </w:t>
      </w:r>
      <w:r w:rsidRPr="00064A4E"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  <w:t xml:space="preserve">7 ust. 1 ustawy </w:t>
      </w:r>
      <w:r w:rsidRPr="00064A4E">
        <w:rPr>
          <w:rFonts w:asciiTheme="minorHAnsi" w:hAnsiTheme="minorHAnsi" w:cstheme="minorHAnsi"/>
          <w:color w:val="222222"/>
          <w:sz w:val="22"/>
          <w:szCs w:val="22"/>
        </w:rPr>
        <w:t>z dnia 13 kwietnia 2022 r</w:t>
      </w:r>
      <w:r w:rsidRPr="003278F1">
        <w:rPr>
          <w:rFonts w:asciiTheme="minorHAnsi" w:hAnsiTheme="minorHAnsi" w:cstheme="minorHAnsi"/>
          <w:color w:val="222222"/>
          <w:sz w:val="22"/>
          <w:szCs w:val="22"/>
        </w:rPr>
        <w:t>. o szczególnych rozwiązaniach w</w:t>
      </w:r>
      <w:r w:rsidR="00064A4E" w:rsidRPr="003278F1">
        <w:rPr>
          <w:rFonts w:asciiTheme="minorHAnsi" w:hAnsiTheme="minorHAnsi" w:cstheme="minorHAnsi"/>
          <w:color w:val="222222"/>
          <w:sz w:val="22"/>
          <w:szCs w:val="22"/>
        </w:rPr>
        <w:t> </w:t>
      </w:r>
      <w:r w:rsidRPr="003278F1">
        <w:rPr>
          <w:rFonts w:asciiTheme="minorHAnsi" w:hAnsiTheme="minorHAnsi" w:cstheme="minorHAnsi"/>
          <w:color w:val="222222"/>
          <w:sz w:val="22"/>
          <w:szCs w:val="22"/>
        </w:rPr>
        <w:t xml:space="preserve">zakresie przeciwdziałania wspieraniu agresji na Ukrainę oraz </w:t>
      </w:r>
      <w:bookmarkStart w:id="1" w:name="_Hlk143688974"/>
      <w:r w:rsidRPr="003278F1">
        <w:rPr>
          <w:rFonts w:asciiTheme="minorHAnsi" w:hAnsiTheme="minorHAnsi" w:cstheme="minorHAnsi"/>
          <w:color w:val="222222"/>
          <w:sz w:val="22"/>
          <w:szCs w:val="22"/>
        </w:rPr>
        <w:t>służących ochronie bezpieczeństwa narodowego</w:t>
      </w:r>
      <w:r w:rsidRPr="00064A4E">
        <w:rPr>
          <w:rFonts w:asciiTheme="minorHAnsi" w:hAnsiTheme="minorHAnsi" w:cstheme="minorHAnsi"/>
          <w:i/>
          <w:iCs/>
          <w:color w:val="222222"/>
          <w:sz w:val="22"/>
          <w:szCs w:val="22"/>
        </w:rPr>
        <w:t xml:space="preserve"> </w:t>
      </w:r>
      <w:bookmarkEnd w:id="1"/>
      <w:r w:rsidRPr="00064A4E">
        <w:rPr>
          <w:rFonts w:asciiTheme="minorHAnsi" w:hAnsiTheme="minorHAnsi" w:cstheme="minorHAnsi"/>
          <w:color w:val="222222"/>
          <w:sz w:val="22"/>
          <w:szCs w:val="22"/>
        </w:rPr>
        <w:t>(</w:t>
      </w:r>
      <w:proofErr w:type="spellStart"/>
      <w:r w:rsidR="006D0F94" w:rsidRPr="006D0F94">
        <w:rPr>
          <w:rFonts w:asciiTheme="minorHAnsi" w:hAnsiTheme="minorHAnsi" w:cstheme="minorHAnsi"/>
          <w:color w:val="222222"/>
          <w:sz w:val="22"/>
          <w:szCs w:val="22"/>
        </w:rPr>
        <w:t>t.j</w:t>
      </w:r>
      <w:proofErr w:type="spellEnd"/>
      <w:r w:rsidR="006D0F94" w:rsidRPr="006D0F94">
        <w:rPr>
          <w:rFonts w:asciiTheme="minorHAnsi" w:hAnsiTheme="minorHAnsi" w:cstheme="minorHAnsi"/>
          <w:color w:val="222222"/>
          <w:sz w:val="22"/>
          <w:szCs w:val="22"/>
        </w:rPr>
        <w:t>. Dz. U. z 2023 r. poz. 1497</w:t>
      </w:r>
      <w:r w:rsidRPr="00064A4E">
        <w:rPr>
          <w:rFonts w:asciiTheme="minorHAnsi" w:hAnsiTheme="minorHAnsi" w:cstheme="minorHAnsi"/>
          <w:color w:val="222222"/>
          <w:sz w:val="22"/>
          <w:szCs w:val="22"/>
        </w:rPr>
        <w:t>)</w:t>
      </w:r>
      <w:r w:rsidRPr="00064A4E">
        <w:rPr>
          <w:rFonts w:asciiTheme="minorHAnsi" w:hAnsiTheme="minorHAnsi" w:cstheme="minorHAnsi"/>
          <w:i/>
          <w:iCs/>
          <w:color w:val="222222"/>
          <w:sz w:val="22"/>
          <w:szCs w:val="22"/>
        </w:rPr>
        <w:t>.</w:t>
      </w:r>
      <w:r w:rsidR="004B1DD2" w:rsidRPr="00064A4E">
        <w:rPr>
          <w:rStyle w:val="Odwoanieprzypisudolnego"/>
          <w:rFonts w:asciiTheme="minorHAnsi" w:hAnsiTheme="minorHAnsi" w:cstheme="minorHAnsi"/>
          <w:color w:val="222222"/>
          <w:sz w:val="22"/>
          <w:szCs w:val="22"/>
        </w:rPr>
        <w:footnoteReference w:id="2"/>
      </w:r>
    </w:p>
    <w:p w14:paraId="6F32AFEA" w14:textId="77777777" w:rsidR="00D81585" w:rsidRPr="00064A4E" w:rsidRDefault="00D81585" w:rsidP="00064A4E">
      <w:pPr>
        <w:shd w:val="clear" w:color="auto" w:fill="BFBFBF" w:themeFill="background1" w:themeFillShade="BF"/>
        <w:spacing w:after="0" w:line="360" w:lineRule="auto"/>
        <w:jc w:val="both"/>
        <w:rPr>
          <w:rFonts w:cstheme="minorHAnsi"/>
          <w:b/>
        </w:rPr>
      </w:pPr>
      <w:r w:rsidRPr="00064A4E">
        <w:rPr>
          <w:rFonts w:cstheme="minorHAnsi"/>
          <w:b/>
        </w:rPr>
        <w:lastRenderedPageBreak/>
        <w:t>OŚWIADCZENIE DOTYCZĄCE PODANYCH INFORMACJI:</w:t>
      </w:r>
    </w:p>
    <w:p w14:paraId="06939108" w14:textId="77777777" w:rsidR="00D81585" w:rsidRPr="00064A4E" w:rsidRDefault="00D81585" w:rsidP="00064A4E">
      <w:pPr>
        <w:spacing w:after="0" w:line="360" w:lineRule="auto"/>
        <w:jc w:val="both"/>
        <w:rPr>
          <w:rFonts w:cstheme="minorHAnsi"/>
          <w:b/>
          <w:sz w:val="8"/>
          <w:szCs w:val="8"/>
        </w:rPr>
      </w:pPr>
    </w:p>
    <w:p w14:paraId="662F9E78" w14:textId="77777777" w:rsidR="00D81585" w:rsidRPr="00064A4E" w:rsidRDefault="00D81585" w:rsidP="00064A4E">
      <w:pPr>
        <w:spacing w:after="0" w:line="360" w:lineRule="auto"/>
        <w:jc w:val="both"/>
        <w:rPr>
          <w:rFonts w:cstheme="minorHAnsi"/>
        </w:rPr>
      </w:pPr>
      <w:r w:rsidRPr="00064A4E">
        <w:rPr>
          <w:rFonts w:cstheme="minorHAnsi"/>
        </w:rPr>
        <w:t xml:space="preserve">Oświadczam, że wszystkie informacje podane w powyższych oświadczeniach są aktualne </w:t>
      </w:r>
      <w:r w:rsidRPr="00064A4E">
        <w:rPr>
          <w:rFonts w:cstheme="minorHAnsi"/>
        </w:rPr>
        <w:br/>
        <w:t>i zgodne z prawdą oraz zostały przedstawione z pełną świadomością konsekwencji wprowadzenia zamawiającego w błąd przy przedstawianiu informacji.</w:t>
      </w:r>
    </w:p>
    <w:p w14:paraId="0A644F58" w14:textId="77777777" w:rsidR="00D81585" w:rsidRPr="00064A4E" w:rsidRDefault="00D81585" w:rsidP="00064A4E">
      <w:pPr>
        <w:spacing w:after="0" w:line="360" w:lineRule="auto"/>
        <w:jc w:val="both"/>
        <w:rPr>
          <w:rFonts w:cstheme="minorHAnsi"/>
        </w:rPr>
      </w:pPr>
    </w:p>
    <w:p w14:paraId="45448942" w14:textId="77777777" w:rsidR="00D81585" w:rsidRPr="00064A4E" w:rsidRDefault="00D81585" w:rsidP="00064A4E">
      <w:pPr>
        <w:shd w:val="clear" w:color="auto" w:fill="BFBFBF" w:themeFill="background1" w:themeFillShade="BF"/>
        <w:spacing w:after="0" w:line="360" w:lineRule="auto"/>
        <w:jc w:val="both"/>
        <w:rPr>
          <w:rFonts w:cstheme="minorHAnsi"/>
          <w:b/>
        </w:rPr>
      </w:pPr>
      <w:r w:rsidRPr="00064A4E">
        <w:rPr>
          <w:rFonts w:cstheme="minorHAnsi"/>
          <w:b/>
        </w:rPr>
        <w:t>INFORMACJA DOTYCZĄCA DOSTĘPU DO PODMIOTOWYCH ŚRODKÓW DOWODOWYCH:</w:t>
      </w:r>
    </w:p>
    <w:p w14:paraId="71527BD8" w14:textId="5E645F08" w:rsidR="00D81585" w:rsidRPr="00064A4E" w:rsidRDefault="00D81585" w:rsidP="00064A4E">
      <w:pPr>
        <w:spacing w:after="0" w:line="360" w:lineRule="auto"/>
        <w:jc w:val="both"/>
        <w:rPr>
          <w:rFonts w:cstheme="minorHAnsi"/>
        </w:rPr>
      </w:pPr>
      <w:r w:rsidRPr="00064A4E">
        <w:rPr>
          <w:rFonts w:cstheme="minorHAnsi"/>
        </w:rPr>
        <w:t>Wskazuję następujące podmiotowe środki dowodowe, które można uzyskać za pomocą bezpłatnych i</w:t>
      </w:r>
      <w:r w:rsidR="00064A4E">
        <w:rPr>
          <w:rFonts w:cstheme="minorHAnsi"/>
        </w:rPr>
        <w:t> </w:t>
      </w:r>
      <w:r w:rsidRPr="00064A4E">
        <w:rPr>
          <w:rFonts w:cstheme="minorHAnsi"/>
        </w:rPr>
        <w:t>ogólnodostępnych baz danych, oraz dane umożliwiające dostęp do tych środków:</w:t>
      </w:r>
    </w:p>
    <w:p w14:paraId="6C2C3A93" w14:textId="77777777" w:rsidR="00064A4E" w:rsidRPr="00064A4E" w:rsidRDefault="00064A4E" w:rsidP="00064A4E">
      <w:pPr>
        <w:spacing w:after="0" w:line="240" w:lineRule="auto"/>
        <w:ind w:right="-286"/>
        <w:jc w:val="both"/>
        <w:rPr>
          <w:rFonts w:cstheme="minorHAnsi"/>
        </w:rPr>
      </w:pPr>
      <w:r w:rsidRPr="00064A4E">
        <w:rPr>
          <w:rFonts w:cstheme="minorHAnsi"/>
        </w:rPr>
        <w:t>1) ....................................................................................................................................................................</w:t>
      </w:r>
    </w:p>
    <w:p w14:paraId="77D0078B" w14:textId="77777777" w:rsidR="00064A4E" w:rsidRDefault="00064A4E" w:rsidP="00064A4E">
      <w:pPr>
        <w:spacing w:after="0" w:line="360" w:lineRule="auto"/>
        <w:ind w:right="-286"/>
        <w:jc w:val="center"/>
        <w:rPr>
          <w:rFonts w:cstheme="minorHAnsi"/>
          <w:i/>
          <w:sz w:val="16"/>
          <w:szCs w:val="16"/>
        </w:rPr>
      </w:pPr>
      <w:r w:rsidRPr="00147A5E">
        <w:rPr>
          <w:rFonts w:cstheme="minorHAnsi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2BE604D" w14:textId="77777777" w:rsidR="00064A4E" w:rsidRPr="00147A5E" w:rsidRDefault="00064A4E" w:rsidP="00064A4E">
      <w:pPr>
        <w:spacing w:after="0" w:line="360" w:lineRule="auto"/>
        <w:ind w:right="-286"/>
        <w:jc w:val="center"/>
        <w:rPr>
          <w:rFonts w:cstheme="minorHAnsi"/>
          <w:sz w:val="16"/>
          <w:szCs w:val="16"/>
        </w:rPr>
      </w:pPr>
    </w:p>
    <w:p w14:paraId="5C8126BD" w14:textId="77777777" w:rsidR="00064A4E" w:rsidRPr="00860207" w:rsidRDefault="00064A4E" w:rsidP="00064A4E">
      <w:pPr>
        <w:spacing w:after="0" w:line="240" w:lineRule="auto"/>
        <w:ind w:right="-286"/>
        <w:jc w:val="both"/>
        <w:rPr>
          <w:rFonts w:cstheme="minorHAnsi"/>
        </w:rPr>
      </w:pPr>
      <w:r w:rsidRPr="00860207">
        <w:rPr>
          <w:rFonts w:cstheme="minorHAnsi"/>
        </w:rPr>
        <w:t>2) ....................................................................................................................................................</w:t>
      </w:r>
      <w:r>
        <w:rPr>
          <w:rFonts w:cstheme="minorHAnsi"/>
        </w:rPr>
        <w:t>................</w:t>
      </w:r>
    </w:p>
    <w:p w14:paraId="61B8066A" w14:textId="77777777" w:rsidR="00064A4E" w:rsidRPr="00147A5E" w:rsidRDefault="00064A4E" w:rsidP="00064A4E">
      <w:pPr>
        <w:spacing w:after="0" w:line="360" w:lineRule="auto"/>
        <w:ind w:right="-286"/>
        <w:jc w:val="center"/>
        <w:rPr>
          <w:rFonts w:cstheme="minorHAnsi"/>
          <w:i/>
          <w:sz w:val="16"/>
          <w:szCs w:val="16"/>
        </w:rPr>
      </w:pPr>
      <w:r w:rsidRPr="00147A5E">
        <w:rPr>
          <w:rFonts w:cstheme="minorHAnsi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5FA54907" w14:textId="77777777" w:rsidR="00916460" w:rsidRPr="00064A4E" w:rsidRDefault="00916460" w:rsidP="00064A4E">
      <w:pPr>
        <w:spacing w:after="0" w:line="360" w:lineRule="auto"/>
        <w:jc w:val="both"/>
        <w:rPr>
          <w:rFonts w:cstheme="minorHAnsi"/>
        </w:rPr>
      </w:pPr>
    </w:p>
    <w:p w14:paraId="62EF6E61" w14:textId="1198BA54" w:rsidR="00916460" w:rsidRPr="00064A4E" w:rsidRDefault="00916460" w:rsidP="00064A4E">
      <w:pPr>
        <w:spacing w:after="0" w:line="360" w:lineRule="auto"/>
        <w:jc w:val="both"/>
        <w:rPr>
          <w:rFonts w:cstheme="minorHAnsi"/>
        </w:rPr>
      </w:pPr>
      <w:r w:rsidRPr="00064A4E">
        <w:rPr>
          <w:rFonts w:cstheme="minorHAnsi"/>
        </w:rPr>
        <w:tab/>
      </w:r>
      <w:r w:rsidRPr="00064A4E">
        <w:rPr>
          <w:rFonts w:cstheme="minorHAnsi"/>
        </w:rPr>
        <w:tab/>
      </w:r>
      <w:r w:rsidRPr="00064A4E">
        <w:rPr>
          <w:rFonts w:cstheme="minorHAnsi"/>
        </w:rPr>
        <w:tab/>
      </w:r>
      <w:r w:rsidRPr="00064A4E">
        <w:rPr>
          <w:rFonts w:cstheme="minorHAnsi"/>
        </w:rPr>
        <w:tab/>
      </w:r>
      <w:r w:rsidRPr="00064A4E">
        <w:rPr>
          <w:rFonts w:cstheme="minorHAnsi"/>
        </w:rPr>
        <w:tab/>
      </w:r>
      <w:r w:rsidRPr="00064A4E">
        <w:rPr>
          <w:rFonts w:cstheme="minorHAnsi"/>
        </w:rPr>
        <w:tab/>
      </w:r>
      <w:r w:rsidRPr="00064A4E">
        <w:rPr>
          <w:rFonts w:cstheme="minorHAnsi"/>
        </w:rPr>
        <w:tab/>
      </w:r>
    </w:p>
    <w:p w14:paraId="1191B0B7" w14:textId="37B38C6C" w:rsidR="004E78CC" w:rsidRPr="00064A4E" w:rsidRDefault="00916460" w:rsidP="00064A4E">
      <w:pPr>
        <w:spacing w:after="0" w:line="360" w:lineRule="auto"/>
        <w:ind w:firstLine="1197"/>
        <w:jc w:val="right"/>
        <w:rPr>
          <w:rFonts w:cstheme="minorHAnsi"/>
          <w:i/>
        </w:rPr>
      </w:pPr>
      <w:r w:rsidRPr="00064A4E">
        <w:rPr>
          <w:rFonts w:cstheme="minorHAnsi"/>
        </w:rPr>
        <w:tab/>
      </w:r>
      <w:r w:rsidRPr="00064A4E">
        <w:rPr>
          <w:rFonts w:cstheme="minorHAnsi"/>
        </w:rPr>
        <w:tab/>
      </w:r>
      <w:r w:rsidRPr="00064A4E">
        <w:rPr>
          <w:rFonts w:cstheme="minorHAnsi"/>
        </w:rPr>
        <w:tab/>
      </w:r>
      <w:r w:rsidRPr="00064A4E">
        <w:rPr>
          <w:rFonts w:cstheme="minorHAnsi"/>
        </w:rPr>
        <w:tab/>
      </w:r>
      <w:r w:rsidRPr="00064A4E">
        <w:rPr>
          <w:rFonts w:cstheme="minorHAnsi"/>
        </w:rPr>
        <w:tab/>
      </w:r>
      <w:r w:rsidRPr="00064A4E">
        <w:rPr>
          <w:rFonts w:cstheme="minorHAnsi"/>
        </w:rPr>
        <w:tab/>
      </w:r>
      <w:r w:rsidRPr="00064A4E">
        <w:rPr>
          <w:rFonts w:cstheme="minorHAnsi"/>
          <w:i/>
        </w:rPr>
        <w:t xml:space="preserve"> </w:t>
      </w:r>
      <w:bookmarkStart w:id="3" w:name="_Hlk102639179"/>
    </w:p>
    <w:p w14:paraId="7354D77A" w14:textId="77777777" w:rsidR="004E78CC" w:rsidRPr="00064A4E" w:rsidRDefault="007C24F5" w:rsidP="00064A4E">
      <w:pPr>
        <w:spacing w:after="0" w:line="360" w:lineRule="auto"/>
        <w:ind w:firstLine="1197"/>
        <w:jc w:val="right"/>
        <w:rPr>
          <w:rFonts w:cstheme="minorHAnsi"/>
          <w:i/>
        </w:rPr>
      </w:pPr>
      <w:r w:rsidRPr="00064A4E">
        <w:rPr>
          <w:rFonts w:cstheme="minorHAnsi"/>
          <w:i/>
        </w:rPr>
        <w:t>k</w:t>
      </w:r>
      <w:r w:rsidR="00916460" w:rsidRPr="00064A4E">
        <w:rPr>
          <w:rFonts w:cstheme="minorHAnsi"/>
          <w:i/>
        </w:rPr>
        <w:t>walifikowany podpis elektroniczny</w:t>
      </w:r>
      <w:r w:rsidR="004E78CC" w:rsidRPr="00064A4E">
        <w:rPr>
          <w:rFonts w:cstheme="minorHAnsi"/>
          <w:i/>
        </w:rPr>
        <w:t xml:space="preserve"> </w:t>
      </w:r>
      <w:r w:rsidR="00916460" w:rsidRPr="00064A4E">
        <w:rPr>
          <w:rFonts w:cstheme="minorHAnsi"/>
          <w:i/>
        </w:rPr>
        <w:t xml:space="preserve"> </w:t>
      </w:r>
      <w:bookmarkEnd w:id="3"/>
    </w:p>
    <w:p w14:paraId="2BFC1573" w14:textId="56C23414" w:rsidR="004E78CC" w:rsidRPr="00064A4E" w:rsidRDefault="004E78CC" w:rsidP="00064A4E">
      <w:pPr>
        <w:spacing w:after="0" w:line="360" w:lineRule="auto"/>
        <w:ind w:firstLine="1197"/>
        <w:jc w:val="right"/>
        <w:rPr>
          <w:rFonts w:cstheme="minorHAnsi"/>
          <w:i/>
        </w:rPr>
      </w:pPr>
      <w:r w:rsidRPr="00064A4E">
        <w:rPr>
          <w:rFonts w:cstheme="minorHAnsi"/>
          <w:i/>
        </w:rPr>
        <w:t xml:space="preserve">osoby/osób upoważnionych </w:t>
      </w:r>
    </w:p>
    <w:p w14:paraId="00CFA6BC" w14:textId="77777777" w:rsidR="004E78CC" w:rsidRPr="00064A4E" w:rsidRDefault="004E78CC" w:rsidP="00064A4E">
      <w:pPr>
        <w:shd w:val="clear" w:color="auto" w:fill="FFFFFF"/>
        <w:spacing w:after="0" w:line="360" w:lineRule="auto"/>
        <w:jc w:val="right"/>
        <w:rPr>
          <w:rFonts w:cstheme="minorHAnsi"/>
          <w:u w:val="single"/>
        </w:rPr>
      </w:pPr>
      <w:r w:rsidRPr="00064A4E">
        <w:rPr>
          <w:rFonts w:cstheme="minorHAnsi"/>
          <w:i/>
        </w:rPr>
        <w:t>do reprezentowania podmiotu trzeciego</w:t>
      </w:r>
      <w:r w:rsidRPr="00064A4E">
        <w:rPr>
          <w:rFonts w:cstheme="minorHAnsi"/>
          <w:u w:val="single"/>
        </w:rPr>
        <w:t xml:space="preserve"> </w:t>
      </w:r>
    </w:p>
    <w:p w14:paraId="0935C273" w14:textId="77777777" w:rsidR="00916460" w:rsidRPr="00064A4E" w:rsidRDefault="00916460" w:rsidP="00064A4E">
      <w:pPr>
        <w:spacing w:after="0" w:line="360" w:lineRule="auto"/>
        <w:jc w:val="both"/>
        <w:rPr>
          <w:rFonts w:cstheme="minorHAnsi"/>
        </w:rPr>
      </w:pPr>
    </w:p>
    <w:sectPr w:rsidR="00916460" w:rsidRPr="00064A4E" w:rsidSect="00064A4E">
      <w:headerReference w:type="default" r:id="rId8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C4F6F" w14:textId="77777777" w:rsidR="008C37E7" w:rsidRDefault="008C37E7" w:rsidP="00D81585">
      <w:pPr>
        <w:spacing w:after="0" w:line="240" w:lineRule="auto"/>
      </w:pPr>
      <w:r>
        <w:separator/>
      </w:r>
    </w:p>
  </w:endnote>
  <w:endnote w:type="continuationSeparator" w:id="0">
    <w:p w14:paraId="58920EB5" w14:textId="77777777" w:rsidR="008C37E7" w:rsidRDefault="008C37E7" w:rsidP="00D8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CC814" w14:textId="77777777" w:rsidR="008C37E7" w:rsidRDefault="008C37E7" w:rsidP="00D81585">
      <w:pPr>
        <w:spacing w:after="0" w:line="240" w:lineRule="auto"/>
      </w:pPr>
      <w:r>
        <w:separator/>
      </w:r>
    </w:p>
  </w:footnote>
  <w:footnote w:type="continuationSeparator" w:id="0">
    <w:p w14:paraId="5705EC41" w14:textId="77777777" w:rsidR="008C37E7" w:rsidRDefault="008C37E7" w:rsidP="00D81585">
      <w:pPr>
        <w:spacing w:after="0" w:line="240" w:lineRule="auto"/>
      </w:pPr>
      <w:r>
        <w:continuationSeparator/>
      </w:r>
    </w:p>
  </w:footnote>
  <w:footnote w:id="1">
    <w:p w14:paraId="35EAE179" w14:textId="77777777" w:rsidR="005B5344" w:rsidRPr="00064A4E" w:rsidRDefault="005B5344" w:rsidP="005B5344">
      <w:pPr>
        <w:pStyle w:val="Tekstprzypisudolnego"/>
        <w:jc w:val="both"/>
        <w:rPr>
          <w:rFonts w:ascii="Arial" w:hAnsi="Arial" w:cs="Arial"/>
          <w:sz w:val="15"/>
          <w:szCs w:val="15"/>
        </w:rPr>
      </w:pPr>
      <w:r w:rsidRPr="00064A4E">
        <w:rPr>
          <w:rStyle w:val="Odwoanieprzypisudolnego"/>
          <w:rFonts w:ascii="Arial" w:hAnsi="Arial" w:cs="Arial"/>
          <w:sz w:val="15"/>
          <w:szCs w:val="15"/>
        </w:rPr>
        <w:footnoteRef/>
      </w:r>
      <w:r w:rsidRPr="00064A4E">
        <w:rPr>
          <w:rFonts w:ascii="Arial" w:hAnsi="Arial" w:cs="Arial"/>
          <w:sz w:val="15"/>
          <w:szCs w:val="15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0ED8A46B" w14:textId="77777777" w:rsidR="005B5344" w:rsidRPr="00064A4E" w:rsidRDefault="005B5344" w:rsidP="00064A4E">
      <w:pPr>
        <w:pStyle w:val="Tekstprzypisudolnego"/>
        <w:numPr>
          <w:ilvl w:val="0"/>
          <w:numId w:val="1"/>
        </w:numPr>
        <w:ind w:left="284" w:hanging="153"/>
        <w:rPr>
          <w:rFonts w:ascii="Arial" w:hAnsi="Arial" w:cs="Arial"/>
          <w:sz w:val="15"/>
          <w:szCs w:val="15"/>
        </w:rPr>
      </w:pPr>
      <w:r w:rsidRPr="00064A4E">
        <w:rPr>
          <w:rFonts w:ascii="Arial" w:hAnsi="Arial" w:cs="Arial"/>
          <w:sz w:val="15"/>
          <w:szCs w:val="15"/>
        </w:rPr>
        <w:t>obywateli rosyjskich lub osób fizycznych lub prawnych, podmiotów lub organów z siedzibą w Rosji;</w:t>
      </w:r>
    </w:p>
    <w:p w14:paraId="28285EF6" w14:textId="77777777" w:rsidR="005B5344" w:rsidRPr="00064A4E" w:rsidRDefault="005B5344" w:rsidP="00064A4E">
      <w:pPr>
        <w:pStyle w:val="Tekstprzypisudolnego"/>
        <w:numPr>
          <w:ilvl w:val="0"/>
          <w:numId w:val="1"/>
        </w:numPr>
        <w:ind w:left="284" w:hanging="153"/>
        <w:rPr>
          <w:rFonts w:ascii="Arial" w:hAnsi="Arial" w:cs="Arial"/>
          <w:sz w:val="15"/>
          <w:szCs w:val="15"/>
        </w:rPr>
      </w:pPr>
      <w:bookmarkStart w:id="0" w:name="_Hlk102557314"/>
      <w:r w:rsidRPr="00064A4E">
        <w:rPr>
          <w:rFonts w:ascii="Arial" w:hAnsi="Arial" w:cs="Arial"/>
          <w:sz w:val="15"/>
          <w:szCs w:val="15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2FCFBEC9" w14:textId="77777777" w:rsidR="005B5344" w:rsidRPr="00064A4E" w:rsidRDefault="005B5344" w:rsidP="00064A4E">
      <w:pPr>
        <w:pStyle w:val="Tekstprzypisudolnego"/>
        <w:numPr>
          <w:ilvl w:val="0"/>
          <w:numId w:val="1"/>
        </w:numPr>
        <w:ind w:left="284" w:hanging="153"/>
        <w:rPr>
          <w:rFonts w:ascii="Arial" w:hAnsi="Arial" w:cs="Arial"/>
          <w:sz w:val="15"/>
          <w:szCs w:val="15"/>
        </w:rPr>
      </w:pPr>
      <w:r w:rsidRPr="00064A4E">
        <w:rPr>
          <w:rFonts w:ascii="Arial" w:hAnsi="Arial" w:cs="Arial"/>
          <w:sz w:val="15"/>
          <w:szCs w:val="15"/>
        </w:rPr>
        <w:t>osób fizycznych lub prawnych, podmiotów lub organów działających w imieniu lub pod kierunkiem podmiotu, o którym mowa w lit. a) lub b) niniejszego ustępu,</w:t>
      </w:r>
    </w:p>
    <w:p w14:paraId="4FD7006E" w14:textId="77777777" w:rsidR="005B5344" w:rsidRPr="00064A4E" w:rsidRDefault="005B5344" w:rsidP="005B5344">
      <w:pPr>
        <w:pStyle w:val="Tekstprzypisudolnego"/>
        <w:jc w:val="both"/>
        <w:rPr>
          <w:rFonts w:ascii="Arial" w:hAnsi="Arial" w:cs="Arial"/>
          <w:sz w:val="15"/>
          <w:szCs w:val="15"/>
        </w:rPr>
      </w:pPr>
      <w:r w:rsidRPr="00064A4E">
        <w:rPr>
          <w:rFonts w:ascii="Arial" w:hAnsi="Arial" w:cs="Arial"/>
          <w:sz w:val="15"/>
          <w:szCs w:val="15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3B3C4A1" w14:textId="0AC67055" w:rsidR="004B1DD2" w:rsidRPr="00064A4E" w:rsidRDefault="004B1DD2" w:rsidP="004B1DD2">
      <w:pPr>
        <w:spacing w:after="0" w:line="240" w:lineRule="auto"/>
        <w:jc w:val="both"/>
        <w:rPr>
          <w:rFonts w:ascii="Arial" w:hAnsi="Arial" w:cs="Arial"/>
          <w:color w:val="222222"/>
          <w:sz w:val="15"/>
          <w:szCs w:val="15"/>
        </w:rPr>
      </w:pPr>
      <w:r w:rsidRPr="00064A4E">
        <w:rPr>
          <w:rStyle w:val="Odwoanieprzypisudolnego"/>
          <w:rFonts w:ascii="Arial" w:hAnsi="Arial" w:cs="Arial"/>
          <w:sz w:val="15"/>
          <w:szCs w:val="15"/>
        </w:rPr>
        <w:footnoteRef/>
      </w:r>
      <w:r w:rsidRPr="00064A4E">
        <w:rPr>
          <w:rFonts w:ascii="Arial" w:hAnsi="Arial" w:cs="Arial"/>
          <w:sz w:val="15"/>
          <w:szCs w:val="15"/>
        </w:rPr>
        <w:t xml:space="preserve"> </w:t>
      </w:r>
      <w:r w:rsidRPr="00064A4E">
        <w:rPr>
          <w:rFonts w:ascii="Arial" w:hAnsi="Arial" w:cs="Arial"/>
          <w:color w:val="222222"/>
          <w:sz w:val="15"/>
          <w:szCs w:val="15"/>
        </w:rPr>
        <w:t xml:space="preserve">Zgodnie z treścią art. 7 ust. 1 ustawy z dnia 13 kwietnia 2022 r. </w:t>
      </w:r>
      <w:r w:rsidRPr="00064A4E">
        <w:rPr>
          <w:rFonts w:ascii="Arial" w:hAnsi="Arial" w:cs="Arial"/>
          <w:i/>
          <w:iCs/>
          <w:color w:val="222222"/>
          <w:sz w:val="15"/>
          <w:szCs w:val="15"/>
        </w:rPr>
        <w:t xml:space="preserve">o szczególnych rozwiązaniach w zakresie przeciwdziałania wspieraniu agresji na Ukrainę oraz służących ochronie bezpieczeństwa narodowego, </w:t>
      </w:r>
      <w:r w:rsidRPr="00064A4E">
        <w:rPr>
          <w:rFonts w:ascii="Arial" w:hAnsi="Arial" w:cs="Arial"/>
          <w:color w:val="222222"/>
          <w:sz w:val="15"/>
          <w:szCs w:val="15"/>
        </w:rPr>
        <w:t xml:space="preserve">z </w:t>
      </w:r>
      <w:r w:rsidRPr="00064A4E">
        <w:rPr>
          <w:rFonts w:ascii="Arial" w:eastAsia="Times New Roman" w:hAnsi="Arial" w:cs="Arial"/>
          <w:color w:val="222222"/>
          <w:sz w:val="15"/>
          <w:szCs w:val="15"/>
          <w:lang w:eastAsia="pl-PL"/>
        </w:rPr>
        <w:t>postępowania o udzielenie zamówienia publicznego lub konkursu prowadzonego na podstawie ustawy Pzp wyklucza się:</w:t>
      </w:r>
    </w:p>
    <w:p w14:paraId="028B2DE2" w14:textId="022B59AB" w:rsidR="004B1DD2" w:rsidRPr="00064A4E" w:rsidRDefault="004B1DD2" w:rsidP="00064A4E">
      <w:pPr>
        <w:pStyle w:val="Akapitzlist"/>
        <w:numPr>
          <w:ilvl w:val="0"/>
          <w:numId w:val="5"/>
        </w:numPr>
        <w:spacing w:after="0" w:line="240" w:lineRule="auto"/>
        <w:ind w:left="142" w:hanging="153"/>
        <w:jc w:val="both"/>
        <w:rPr>
          <w:rFonts w:ascii="Arial" w:eastAsia="Times New Roman" w:hAnsi="Arial" w:cs="Arial"/>
          <w:color w:val="222222"/>
          <w:sz w:val="15"/>
          <w:szCs w:val="15"/>
          <w:lang w:eastAsia="pl-PL"/>
        </w:rPr>
      </w:pPr>
      <w:r w:rsidRPr="00064A4E">
        <w:rPr>
          <w:rFonts w:ascii="Arial" w:eastAsia="Times New Roman" w:hAnsi="Arial" w:cs="Arial"/>
          <w:color w:val="222222"/>
          <w:sz w:val="15"/>
          <w:szCs w:val="15"/>
          <w:lang w:eastAsia="pl-PL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06BDEF7" w14:textId="5E983EA0" w:rsidR="004B1DD2" w:rsidRPr="00064A4E" w:rsidRDefault="004B1DD2" w:rsidP="00064A4E">
      <w:pPr>
        <w:pStyle w:val="Akapitzlist"/>
        <w:numPr>
          <w:ilvl w:val="0"/>
          <w:numId w:val="5"/>
        </w:numPr>
        <w:spacing w:after="0" w:line="240" w:lineRule="auto"/>
        <w:ind w:left="142" w:hanging="153"/>
        <w:jc w:val="both"/>
        <w:rPr>
          <w:rFonts w:ascii="Arial" w:hAnsi="Arial" w:cs="Arial"/>
          <w:color w:val="222222"/>
          <w:sz w:val="15"/>
          <w:szCs w:val="15"/>
        </w:rPr>
      </w:pPr>
      <w:r w:rsidRPr="00064A4E">
        <w:rPr>
          <w:rFonts w:ascii="Arial" w:eastAsia="Times New Roman" w:hAnsi="Arial" w:cs="Arial"/>
          <w:color w:val="222222"/>
          <w:sz w:val="15"/>
          <w:szCs w:val="15"/>
          <w:lang w:eastAsia="pl-PL"/>
        </w:rPr>
        <w:t>wykonawcę oraz uczestnika konkursu, którego beneficjentem rzeczywistym w rozumieniu ustawy z dnia 1 marca 2018 r.</w:t>
      </w:r>
      <w:r w:rsidR="00064A4E" w:rsidRPr="00064A4E">
        <w:rPr>
          <w:rFonts w:ascii="Arial" w:eastAsia="Times New Roman" w:hAnsi="Arial" w:cs="Arial"/>
          <w:color w:val="222222"/>
          <w:sz w:val="15"/>
          <w:szCs w:val="15"/>
          <w:lang w:eastAsia="pl-PL"/>
        </w:rPr>
        <w:t xml:space="preserve"> </w:t>
      </w:r>
      <w:r w:rsidRPr="00064A4E">
        <w:rPr>
          <w:rFonts w:ascii="Arial" w:eastAsia="Times New Roman" w:hAnsi="Arial" w:cs="Arial"/>
          <w:color w:val="222222"/>
          <w:sz w:val="15"/>
          <w:szCs w:val="15"/>
          <w:lang w:eastAsia="pl-PL"/>
        </w:rPr>
        <w:t>o</w:t>
      </w:r>
      <w:r w:rsidR="00064A4E" w:rsidRPr="00064A4E">
        <w:rPr>
          <w:rFonts w:ascii="Arial" w:eastAsia="Times New Roman" w:hAnsi="Arial" w:cs="Arial"/>
          <w:color w:val="222222"/>
          <w:sz w:val="15"/>
          <w:szCs w:val="15"/>
          <w:lang w:eastAsia="pl-PL"/>
        </w:rPr>
        <w:t> </w:t>
      </w:r>
      <w:r w:rsidRPr="00064A4E">
        <w:rPr>
          <w:rFonts w:ascii="Arial" w:eastAsia="Times New Roman" w:hAnsi="Arial" w:cs="Arial"/>
          <w:color w:val="222222"/>
          <w:sz w:val="15"/>
          <w:szCs w:val="15"/>
          <w:lang w:eastAsia="pl-PL"/>
        </w:rPr>
        <w:t xml:space="preserve">przeciwdziałaniu </w:t>
      </w:r>
      <w:bookmarkStart w:id="2" w:name="_Hlk143688866"/>
      <w:r w:rsidRPr="00064A4E">
        <w:rPr>
          <w:rFonts w:ascii="Arial" w:eastAsia="Times New Roman" w:hAnsi="Arial" w:cs="Arial"/>
          <w:color w:val="222222"/>
          <w:sz w:val="15"/>
          <w:szCs w:val="15"/>
          <w:lang w:eastAsia="pl-PL"/>
        </w:rPr>
        <w:t xml:space="preserve">praniu pieniędzy oraz finansowaniu </w:t>
      </w:r>
      <w:bookmarkEnd w:id="2"/>
      <w:r w:rsidRPr="00064A4E">
        <w:rPr>
          <w:rFonts w:ascii="Arial" w:eastAsia="Times New Roman" w:hAnsi="Arial" w:cs="Arial"/>
          <w:color w:val="222222"/>
          <w:sz w:val="15"/>
          <w:szCs w:val="15"/>
          <w:lang w:eastAsia="pl-PL"/>
        </w:rPr>
        <w:t>terroryzmu (</w:t>
      </w:r>
      <w:proofErr w:type="spellStart"/>
      <w:r w:rsidR="005A4AD6" w:rsidRPr="005A4AD6">
        <w:rPr>
          <w:rFonts w:ascii="Arial" w:eastAsia="Times New Roman" w:hAnsi="Arial" w:cs="Arial"/>
          <w:color w:val="222222"/>
          <w:sz w:val="15"/>
          <w:szCs w:val="15"/>
          <w:lang w:eastAsia="pl-PL"/>
        </w:rPr>
        <w:t>t.j</w:t>
      </w:r>
      <w:proofErr w:type="spellEnd"/>
      <w:r w:rsidR="005A4AD6" w:rsidRPr="005A4AD6">
        <w:rPr>
          <w:rFonts w:ascii="Arial" w:eastAsia="Times New Roman" w:hAnsi="Arial" w:cs="Arial"/>
          <w:color w:val="222222"/>
          <w:sz w:val="15"/>
          <w:szCs w:val="15"/>
          <w:lang w:eastAsia="pl-PL"/>
        </w:rPr>
        <w:t>. Dz. U. z 2023 r. poz. 1124</w:t>
      </w:r>
      <w:r w:rsidRPr="00064A4E">
        <w:rPr>
          <w:rFonts w:ascii="Arial" w:eastAsia="Times New Roman" w:hAnsi="Arial" w:cs="Arial"/>
          <w:color w:val="222222"/>
          <w:sz w:val="15"/>
          <w:szCs w:val="15"/>
          <w:lang w:eastAsia="pl-PL"/>
        </w:rPr>
        <w:t>) jest osoba wymieniona</w:t>
      </w:r>
      <w:r w:rsidR="00594AF3" w:rsidRPr="00064A4E">
        <w:rPr>
          <w:rFonts w:ascii="Arial" w:eastAsia="Times New Roman" w:hAnsi="Arial" w:cs="Arial"/>
          <w:color w:val="222222"/>
          <w:sz w:val="15"/>
          <w:szCs w:val="15"/>
          <w:lang w:eastAsia="pl-PL"/>
        </w:rPr>
        <w:t xml:space="preserve"> </w:t>
      </w:r>
      <w:r w:rsidRPr="00064A4E">
        <w:rPr>
          <w:rFonts w:ascii="Arial" w:eastAsia="Times New Roman" w:hAnsi="Arial" w:cs="Arial"/>
          <w:color w:val="222222"/>
          <w:sz w:val="15"/>
          <w:szCs w:val="15"/>
          <w:lang w:eastAsia="pl-PL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555757C" w14:textId="3484A524" w:rsidR="004B1DD2" w:rsidRPr="00064A4E" w:rsidRDefault="004B1DD2" w:rsidP="00064A4E">
      <w:pPr>
        <w:pStyle w:val="Akapitzlist"/>
        <w:numPr>
          <w:ilvl w:val="0"/>
          <w:numId w:val="5"/>
        </w:numPr>
        <w:spacing w:after="0" w:line="240" w:lineRule="auto"/>
        <w:ind w:left="142" w:hanging="153"/>
        <w:jc w:val="both"/>
        <w:rPr>
          <w:rFonts w:ascii="Arial" w:hAnsi="Arial" w:cs="Arial"/>
          <w:sz w:val="15"/>
          <w:szCs w:val="15"/>
        </w:rPr>
      </w:pPr>
      <w:r w:rsidRPr="00064A4E">
        <w:rPr>
          <w:rFonts w:ascii="Arial" w:eastAsia="Times New Roman" w:hAnsi="Arial" w:cs="Arial"/>
          <w:color w:val="222222"/>
          <w:sz w:val="15"/>
          <w:szCs w:val="15"/>
          <w:lang w:eastAsia="pl-PL"/>
        </w:rPr>
        <w:t>wykonawcę oraz uczestnika konkursu, którego jednostką dominującą w rozumieniu art. 3 ust. 1 pkt 37 ustawy z dnia 29 września 1994</w:t>
      </w:r>
      <w:r w:rsidR="00004602">
        <w:rPr>
          <w:rFonts w:ascii="Arial" w:eastAsia="Times New Roman" w:hAnsi="Arial" w:cs="Arial"/>
          <w:color w:val="222222"/>
          <w:sz w:val="15"/>
          <w:szCs w:val="15"/>
          <w:lang w:eastAsia="pl-PL"/>
        </w:rPr>
        <w:t> </w:t>
      </w:r>
      <w:r w:rsidRPr="00064A4E">
        <w:rPr>
          <w:rFonts w:ascii="Arial" w:eastAsia="Times New Roman" w:hAnsi="Arial" w:cs="Arial"/>
          <w:color w:val="222222"/>
          <w:sz w:val="15"/>
          <w:szCs w:val="15"/>
          <w:lang w:eastAsia="pl-PL"/>
        </w:rPr>
        <w:t>r. o rachunkowości (</w:t>
      </w:r>
      <w:proofErr w:type="spellStart"/>
      <w:r w:rsidR="005A4AD6" w:rsidRPr="005A4AD6">
        <w:rPr>
          <w:rFonts w:ascii="Arial" w:eastAsia="Times New Roman" w:hAnsi="Arial" w:cs="Arial"/>
          <w:color w:val="222222"/>
          <w:sz w:val="15"/>
          <w:szCs w:val="15"/>
          <w:lang w:eastAsia="pl-PL"/>
        </w:rPr>
        <w:t>t.j</w:t>
      </w:r>
      <w:proofErr w:type="spellEnd"/>
      <w:r w:rsidR="005A4AD6" w:rsidRPr="005A4AD6">
        <w:rPr>
          <w:rFonts w:ascii="Arial" w:eastAsia="Times New Roman" w:hAnsi="Arial" w:cs="Arial"/>
          <w:color w:val="222222"/>
          <w:sz w:val="15"/>
          <w:szCs w:val="15"/>
          <w:lang w:eastAsia="pl-PL"/>
        </w:rPr>
        <w:t>. Dz. U. z 2023 r. poz. 120 ze zm.</w:t>
      </w:r>
      <w:r w:rsidRPr="00064A4E">
        <w:rPr>
          <w:rFonts w:ascii="Arial" w:eastAsia="Times New Roman" w:hAnsi="Arial" w:cs="Arial"/>
          <w:color w:val="222222"/>
          <w:sz w:val="15"/>
          <w:szCs w:val="15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B4F50" w14:textId="77777777" w:rsidR="00064A4E" w:rsidRPr="00064A4E" w:rsidRDefault="00064A4E" w:rsidP="00064A4E">
    <w:pPr>
      <w:spacing w:after="0" w:line="360" w:lineRule="auto"/>
      <w:jc w:val="right"/>
      <w:rPr>
        <w:rFonts w:cstheme="minorHAnsi"/>
        <w:b/>
        <w:iCs/>
      </w:rPr>
    </w:pPr>
    <w:r w:rsidRPr="00064A4E">
      <w:rPr>
        <w:rFonts w:cstheme="minorHAnsi"/>
        <w:b/>
        <w:iCs/>
      </w:rPr>
      <w:t>Załącznik nr 14 do SWZ</w:t>
    </w:r>
  </w:p>
  <w:p w14:paraId="203F60AB" w14:textId="77777777" w:rsidR="00064A4E" w:rsidRDefault="00064A4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F0444"/>
    <w:multiLevelType w:val="multilevel"/>
    <w:tmpl w:val="C848EA6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</w:rPr>
    </w:lvl>
    <w:lvl w:ilvl="2">
      <w:start w:val="1"/>
      <w:numFmt w:val="lowerLetter"/>
      <w:lvlText w:val="%3)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F150825"/>
    <w:multiLevelType w:val="hybridMultilevel"/>
    <w:tmpl w:val="700259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B81952"/>
    <w:multiLevelType w:val="hybridMultilevel"/>
    <w:tmpl w:val="464A1A2E"/>
    <w:lvl w:ilvl="0" w:tplc="971A305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B320B4"/>
    <w:multiLevelType w:val="hybridMultilevel"/>
    <w:tmpl w:val="B568CD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4183698">
    <w:abstractNumId w:val="3"/>
  </w:num>
  <w:num w:numId="2" w16cid:durableId="469370612">
    <w:abstractNumId w:val="2"/>
  </w:num>
  <w:num w:numId="3" w16cid:durableId="1796674509">
    <w:abstractNumId w:val="0"/>
  </w:num>
  <w:num w:numId="4" w16cid:durableId="1471702615">
    <w:abstractNumId w:val="4"/>
  </w:num>
  <w:num w:numId="5" w16cid:durableId="1432820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802D9889-3CE8-4432-A669-32E1D371CFDB}"/>
  </w:docVars>
  <w:rsids>
    <w:rsidRoot w:val="00D81585"/>
    <w:rsid w:val="00004602"/>
    <w:rsid w:val="0003085D"/>
    <w:rsid w:val="00050EFE"/>
    <w:rsid w:val="00064A4E"/>
    <w:rsid w:val="000A6D1B"/>
    <w:rsid w:val="000E377C"/>
    <w:rsid w:val="00110AA3"/>
    <w:rsid w:val="00121439"/>
    <w:rsid w:val="00140E52"/>
    <w:rsid w:val="00153F0E"/>
    <w:rsid w:val="00162444"/>
    <w:rsid w:val="0019486C"/>
    <w:rsid w:val="002F1996"/>
    <w:rsid w:val="003278F1"/>
    <w:rsid w:val="0037685E"/>
    <w:rsid w:val="00392515"/>
    <w:rsid w:val="003B1084"/>
    <w:rsid w:val="003B17BC"/>
    <w:rsid w:val="003F6CDC"/>
    <w:rsid w:val="00401C7B"/>
    <w:rsid w:val="00462120"/>
    <w:rsid w:val="00467584"/>
    <w:rsid w:val="004B1DD2"/>
    <w:rsid w:val="004D7493"/>
    <w:rsid w:val="004E3659"/>
    <w:rsid w:val="004E78CC"/>
    <w:rsid w:val="00516A79"/>
    <w:rsid w:val="00591590"/>
    <w:rsid w:val="00594AF3"/>
    <w:rsid w:val="005A4AD6"/>
    <w:rsid w:val="005B1094"/>
    <w:rsid w:val="005B5344"/>
    <w:rsid w:val="005D6806"/>
    <w:rsid w:val="005E21A9"/>
    <w:rsid w:val="005F6CE1"/>
    <w:rsid w:val="00664CCA"/>
    <w:rsid w:val="006B7BF5"/>
    <w:rsid w:val="006D0F94"/>
    <w:rsid w:val="007C24F5"/>
    <w:rsid w:val="00803D1C"/>
    <w:rsid w:val="00834047"/>
    <w:rsid w:val="008573CB"/>
    <w:rsid w:val="00897CFE"/>
    <w:rsid w:val="008C1EE8"/>
    <w:rsid w:val="008C37E7"/>
    <w:rsid w:val="008E52CF"/>
    <w:rsid w:val="008F7EFE"/>
    <w:rsid w:val="009022AB"/>
    <w:rsid w:val="00916460"/>
    <w:rsid w:val="0096415D"/>
    <w:rsid w:val="009658CC"/>
    <w:rsid w:val="009673A4"/>
    <w:rsid w:val="009877FB"/>
    <w:rsid w:val="009A53A6"/>
    <w:rsid w:val="009C0CC2"/>
    <w:rsid w:val="00A266E8"/>
    <w:rsid w:val="00AC3D39"/>
    <w:rsid w:val="00B035E5"/>
    <w:rsid w:val="00BC03FF"/>
    <w:rsid w:val="00C57760"/>
    <w:rsid w:val="00D02901"/>
    <w:rsid w:val="00D10644"/>
    <w:rsid w:val="00D340DA"/>
    <w:rsid w:val="00D81585"/>
    <w:rsid w:val="00E32B30"/>
    <w:rsid w:val="00E44E15"/>
    <w:rsid w:val="00EC2674"/>
    <w:rsid w:val="00EF7365"/>
    <w:rsid w:val="00FE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A9729"/>
  <w15:chartTrackingRefBased/>
  <w15:docId w15:val="{BE24B796-71C7-4D29-8459-EE14A422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158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15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15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158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8158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3B1084"/>
    <w:rPr>
      <w:i/>
      <w:iCs/>
    </w:rPr>
  </w:style>
  <w:style w:type="paragraph" w:styleId="Akapitzlist">
    <w:name w:val="List Paragraph"/>
    <w:basedOn w:val="Normalny"/>
    <w:uiPriority w:val="34"/>
    <w:qFormat/>
    <w:rsid w:val="005B534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5344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10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10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10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0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09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73A4"/>
    <w:pPr>
      <w:spacing w:after="0" w:line="240" w:lineRule="auto"/>
    </w:pPr>
  </w:style>
  <w:style w:type="paragraph" w:customStyle="1" w:styleId="Standard">
    <w:name w:val="Standard"/>
    <w:link w:val="StandardZnak"/>
    <w:qFormat/>
    <w:rsid w:val="00A266E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A266E8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character" w:customStyle="1" w:styleId="StandardZnak">
    <w:name w:val="Standard Znak"/>
    <w:link w:val="Standard"/>
    <w:rsid w:val="00A266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64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4A4E"/>
  </w:style>
  <w:style w:type="paragraph" w:styleId="Stopka">
    <w:name w:val="footer"/>
    <w:basedOn w:val="Normalny"/>
    <w:link w:val="StopkaZnak"/>
    <w:uiPriority w:val="99"/>
    <w:unhideWhenUsed/>
    <w:rsid w:val="00064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4A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02D9889-3CE8-4432-A669-32E1D371CFD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429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Urząd Miasta i Gminy w Chorzelach</cp:lastModifiedBy>
  <cp:revision>8</cp:revision>
  <dcterms:created xsi:type="dcterms:W3CDTF">2022-10-18T02:07:00Z</dcterms:created>
  <dcterms:modified xsi:type="dcterms:W3CDTF">2023-09-19T10:55:00Z</dcterms:modified>
</cp:coreProperties>
</file>