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29B6" w14:textId="409C6162" w:rsidR="00BC64CB" w:rsidRPr="00957D01" w:rsidRDefault="00DD3157" w:rsidP="00BC64C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PROJEKT UMOWY</w:t>
      </w:r>
    </w:p>
    <w:p w14:paraId="187207DF" w14:textId="77777777" w:rsidR="00DD3157" w:rsidRPr="00957D01" w:rsidRDefault="00DD3157" w:rsidP="00BC64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</w:p>
    <w:p w14:paraId="69EBD8D4" w14:textId="0AF6DC7E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Umowa nr …../2023/ZP/WROZ</w:t>
      </w:r>
      <w:r w:rsidR="00074215"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.KN</w:t>
      </w:r>
    </w:p>
    <w:p w14:paraId="2549B56B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458386FC" w14:textId="31B7E061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zawarta w dniu </w:t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…………..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roku w Chorzelach pomiędzy</w:t>
      </w:r>
    </w:p>
    <w:p w14:paraId="61DE4B02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27F08749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GMINĄ CHORZELE, ul. Stanisława Komosińskiego 1, 06-330 Chorzele,</w:t>
      </w:r>
    </w:p>
    <w:p w14:paraId="20857B86" w14:textId="26F6A288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NIP 761-15-04-561, REGON 550667882</w:t>
      </w:r>
    </w:p>
    <w:p w14:paraId="2DCF2520" w14:textId="5EC5F8FF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reprezentowana przez:</w:t>
      </w:r>
    </w:p>
    <w:p w14:paraId="7ED01423" w14:textId="53E97563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Panią ………………………… –Burmistrza/Zastępcę Burmistrza Miasta i Gminy Chorzele,</w:t>
      </w:r>
    </w:p>
    <w:p w14:paraId="0FA188EA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Cs/>
          <w:color w:val="000000" w:themeColor="text1"/>
          <w:kern w:val="0"/>
          <w:lang w:bidi="pa-IN"/>
        </w:rPr>
        <w:t>przy kontrasygnacie</w:t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b/>
          <w:color w:val="000000" w:themeColor="text1"/>
          <w:kern w:val="0"/>
          <w:lang w:bidi="pa-IN"/>
        </w:rPr>
        <w:t>Pani Katarzyny Brzezickiej</w:t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 xml:space="preserve"> – Skarbnika Miasta i Gminy Chorzele</w:t>
      </w:r>
    </w:p>
    <w:p w14:paraId="430E38C6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13A4CD83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zwanym dalej </w:t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Zamawiającym</w:t>
      </w:r>
    </w:p>
    <w:p w14:paraId="346CDC4E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a</w:t>
      </w:r>
    </w:p>
    <w:p w14:paraId="197799C9" w14:textId="2FA6A43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……………………………………………………………………………………………………………</w:t>
      </w:r>
    </w:p>
    <w:p w14:paraId="1FDD2C16" w14:textId="68C26D0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reprezentowaną przez:</w:t>
      </w:r>
    </w:p>
    <w:p w14:paraId="22AC77DA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02F10B35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zwanymi dalej </w:t>
      </w:r>
      <w:r w:rsidRPr="00957D01">
        <w:rPr>
          <w:rFonts w:ascii="Arial" w:hAnsi="Arial" w:cs="Arial"/>
          <w:b/>
          <w:color w:val="000000" w:themeColor="text1"/>
          <w:kern w:val="0"/>
          <w:lang w:bidi="pa-IN"/>
        </w:rPr>
        <w:t>Wykonawcą</w:t>
      </w:r>
    </w:p>
    <w:p w14:paraId="7447A11B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7778BCA5" w14:textId="63CF9115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Niniejsza Umowa została zawarta w wyniku postępowania o udzielenie zamówienie publicznego przeprowadzonego w trybie podstawowym bez negocjacji, o którym mowa w art. 275 pkt 1 ustawy z 11 września 2019 r. – Prawo zamówień publicznych (Dz.U. z 2023 poz. 1605 ze zm.) zwanej dalej ustawą pzp. </w:t>
      </w:r>
    </w:p>
    <w:p w14:paraId="11CAF442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79D4BB30" w14:textId="4D7EBAA4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1.</w:t>
      </w:r>
    </w:p>
    <w:p w14:paraId="028A7003" w14:textId="5A97873A" w:rsidR="00BC64CB" w:rsidRPr="00957D01" w:rsidRDefault="00BC64CB" w:rsidP="00BC64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Zamawiający zleca, a Wykonawca przyjmuje do wykonania zadanie pn. </w:t>
      </w:r>
      <w:bookmarkStart w:id="0" w:name="_Hlk148944432"/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„Zagospodarowanie przestrzeni publicznej w mieście Chorzele”.</w:t>
      </w:r>
    </w:p>
    <w:bookmarkEnd w:id="0"/>
    <w:p w14:paraId="19BBDA4E" w14:textId="77777777" w:rsidR="00BC64CB" w:rsidRPr="00957D01" w:rsidRDefault="00BC64CB" w:rsidP="00BC64CB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7D01">
        <w:rPr>
          <w:rFonts w:ascii="Arial" w:hAnsi="Arial" w:cs="Arial"/>
          <w:color w:val="000000" w:themeColor="text1"/>
          <w:sz w:val="22"/>
          <w:szCs w:val="22"/>
        </w:rPr>
        <w:t xml:space="preserve">Zakres przedmiotu umowy obejmuje: </w:t>
      </w:r>
    </w:p>
    <w:p w14:paraId="1B10CD0A" w14:textId="4C53AE1F" w:rsidR="00366FE1" w:rsidRPr="00957D01" w:rsidRDefault="00366FE1" w:rsidP="00366FE1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7D01">
        <w:rPr>
          <w:rFonts w:ascii="Arial" w:hAnsi="Arial" w:cs="Arial"/>
          <w:color w:val="000000" w:themeColor="text1"/>
          <w:sz w:val="22"/>
          <w:szCs w:val="22"/>
        </w:rPr>
        <w:t>Zagospodarowani</w:t>
      </w:r>
      <w:r w:rsidR="007B1CE2" w:rsidRPr="00957D01">
        <w:rPr>
          <w:rFonts w:ascii="Arial" w:hAnsi="Arial" w:cs="Arial"/>
          <w:color w:val="000000" w:themeColor="text1"/>
          <w:sz w:val="22"/>
          <w:szCs w:val="22"/>
        </w:rPr>
        <w:t>e</w:t>
      </w:r>
      <w:r w:rsidRPr="00957D01">
        <w:rPr>
          <w:rFonts w:ascii="Arial" w:hAnsi="Arial" w:cs="Arial"/>
          <w:color w:val="000000" w:themeColor="text1"/>
          <w:sz w:val="22"/>
          <w:szCs w:val="22"/>
        </w:rPr>
        <w:t xml:space="preserve"> przestrzeni publicznej w mieście Chorzele poprzez wykonanie następujących prac: </w:t>
      </w:r>
    </w:p>
    <w:p w14:paraId="6EB8FE8D" w14:textId="2EDFF4AB" w:rsidR="00DD3157" w:rsidRPr="00957D01" w:rsidRDefault="007B1CE2" w:rsidP="00366FE1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7D01">
        <w:rPr>
          <w:rFonts w:ascii="Arial" w:hAnsi="Arial" w:cs="Arial"/>
          <w:color w:val="000000" w:themeColor="text1"/>
          <w:sz w:val="22"/>
          <w:szCs w:val="22"/>
        </w:rPr>
        <w:t>w</w:t>
      </w:r>
      <w:r w:rsidR="00DD3157" w:rsidRPr="00957D01">
        <w:rPr>
          <w:rFonts w:ascii="Arial" w:hAnsi="Arial" w:cs="Arial"/>
          <w:color w:val="000000" w:themeColor="text1"/>
          <w:sz w:val="22"/>
          <w:szCs w:val="22"/>
        </w:rPr>
        <w:t>ykonanie usługi polegającej na założeniu zieleni obejmującej działkę o nr ewidencyjnym 1602/3 oraz częściowo działki o nr ewidencyjnych: 1494, 1602/2, 1602/4 położon</w:t>
      </w:r>
      <w:r w:rsidRPr="00957D01">
        <w:rPr>
          <w:rFonts w:ascii="Arial" w:hAnsi="Arial" w:cs="Arial"/>
          <w:color w:val="000000" w:themeColor="text1"/>
          <w:sz w:val="22"/>
          <w:szCs w:val="22"/>
        </w:rPr>
        <w:t>ych</w:t>
      </w:r>
      <w:r w:rsidR="00DD3157" w:rsidRPr="00957D01">
        <w:rPr>
          <w:rFonts w:ascii="Arial" w:hAnsi="Arial" w:cs="Arial"/>
          <w:color w:val="000000" w:themeColor="text1"/>
          <w:sz w:val="22"/>
          <w:szCs w:val="22"/>
        </w:rPr>
        <w:t xml:space="preserve"> w mieście Chorzele</w:t>
      </w:r>
      <w:r w:rsidRPr="00957D0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D55A3BB" w14:textId="26DC1EF5" w:rsidR="00366FE1" w:rsidRPr="00957D01" w:rsidRDefault="007B1CE2" w:rsidP="00366F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prace ziemne;</w:t>
      </w:r>
    </w:p>
    <w:p w14:paraId="344C9F6F" w14:textId="7EF90FB2" w:rsidR="00171A18" w:rsidRPr="00957D01" w:rsidRDefault="007B1CE2" w:rsidP="00366F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prace brukarskie;</w:t>
      </w:r>
    </w:p>
    <w:p w14:paraId="7A8D302D" w14:textId="67982CCA" w:rsidR="00171A18" w:rsidRPr="00957D01" w:rsidRDefault="007B1CE2" w:rsidP="00366F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prace ogrodnicze;</w:t>
      </w:r>
    </w:p>
    <w:p w14:paraId="157E19CC" w14:textId="39786C64" w:rsidR="00171A18" w:rsidRPr="00957D01" w:rsidRDefault="007B1CE2" w:rsidP="00366F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n</w:t>
      </w:r>
      <w:r w:rsidR="00171A18" w:rsidRPr="00957D01">
        <w:rPr>
          <w:rFonts w:ascii="Arial" w:hAnsi="Arial" w:cs="Arial"/>
          <w:color w:val="000000" w:themeColor="text1"/>
          <w:kern w:val="0"/>
          <w:lang w:bidi="pa-IN"/>
        </w:rPr>
        <w:t>asadzenia zieleni – drzew, krzew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ów, bylin;</w:t>
      </w:r>
    </w:p>
    <w:p w14:paraId="4D140AE0" w14:textId="77777777" w:rsidR="007B1CE2" w:rsidRPr="00957D01" w:rsidRDefault="007B1CE2" w:rsidP="00366FE1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m</w:t>
      </w:r>
      <w:r w:rsidR="00171A18" w:rsidRPr="00957D01">
        <w:rPr>
          <w:rFonts w:ascii="Arial" w:hAnsi="Arial" w:cs="Arial"/>
          <w:color w:val="000000" w:themeColor="text1"/>
          <w:kern w:val="0"/>
          <w:lang w:bidi="pa-IN"/>
        </w:rPr>
        <w:t>ontaż małej architektury, tj.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:</w:t>
      </w:r>
      <w:r w:rsidR="00171A18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ław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ek, zegara czteroramiennego.</w:t>
      </w:r>
    </w:p>
    <w:p w14:paraId="21B06CDF" w14:textId="3EA4A328" w:rsidR="00171A18" w:rsidRPr="00957D01" w:rsidRDefault="00171A18" w:rsidP="007B1CE2">
      <w:pPr>
        <w:pStyle w:val="Akapitzlist"/>
        <w:spacing w:after="0" w:line="360" w:lineRule="auto"/>
        <w:ind w:left="1080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Specyfikacja zegara: </w:t>
      </w:r>
    </w:p>
    <w:p w14:paraId="084D5E9D" w14:textId="0DD24592" w:rsidR="00171A18" w:rsidRPr="00957D01" w:rsidRDefault="007B1CE2" w:rsidP="00171A18">
      <w:pPr>
        <w:pStyle w:val="Akapitzlist"/>
        <w:spacing w:after="0" w:line="360" w:lineRule="auto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–</w:t>
      </w:r>
      <w:r w:rsidR="00171A18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zasilanie 230V AC, 50Hz – </w:t>
      </w:r>
      <w:r w:rsidR="008426ED" w:rsidRPr="00957D01">
        <w:rPr>
          <w:rFonts w:ascii="Arial" w:hAnsi="Arial" w:cs="Arial"/>
          <w:color w:val="000000" w:themeColor="text1"/>
          <w:kern w:val="0"/>
          <w:lang w:bidi="pa-IN"/>
        </w:rPr>
        <w:t>całodniowe</w:t>
      </w:r>
      <w:r w:rsidR="00171A18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lub nocne (z akumulatorem),</w:t>
      </w:r>
    </w:p>
    <w:p w14:paraId="1B3357F9" w14:textId="77777777" w:rsidR="00171A18" w:rsidRPr="00957D01" w:rsidRDefault="00171A18" w:rsidP="00171A18">
      <w:pPr>
        <w:pStyle w:val="Akapitzlist"/>
        <w:spacing w:after="0" w:line="360" w:lineRule="auto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– automatyczne sterowanie czasem (DCF/GPS),</w:t>
      </w:r>
    </w:p>
    <w:p w14:paraId="1BC2A202" w14:textId="77777777" w:rsidR="00171A18" w:rsidRPr="00957D01" w:rsidRDefault="00171A18" w:rsidP="00171A18">
      <w:pPr>
        <w:pStyle w:val="Akapitzlist"/>
        <w:spacing w:after="0" w:line="360" w:lineRule="auto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– mechanizm bezobsługowy,</w:t>
      </w:r>
    </w:p>
    <w:p w14:paraId="14CDE332" w14:textId="77777777" w:rsidR="00171A18" w:rsidRPr="00957D01" w:rsidRDefault="00171A18" w:rsidP="00171A18">
      <w:pPr>
        <w:pStyle w:val="Akapitzlist"/>
        <w:spacing w:after="0" w:line="360" w:lineRule="auto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– podświetlenie LED zapalane czasowo lub razem z latarnią,</w:t>
      </w:r>
    </w:p>
    <w:p w14:paraId="3991BF0B" w14:textId="66618872" w:rsidR="00171A18" w:rsidRPr="00957D01" w:rsidRDefault="00171A18" w:rsidP="00171A18">
      <w:pPr>
        <w:pStyle w:val="Akapitzlist"/>
        <w:spacing w:after="0" w:line="360" w:lineRule="auto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– wzór tarczy i wskazówek do wyboru </w:t>
      </w:r>
      <w:r w:rsidR="008F6F7F" w:rsidRPr="00957D01">
        <w:rPr>
          <w:rFonts w:ascii="Arial" w:hAnsi="Arial" w:cs="Arial"/>
          <w:color w:val="000000" w:themeColor="text1"/>
          <w:kern w:val="0"/>
          <w:lang w:bidi="pa-IN"/>
        </w:rPr>
        <w:t>przez Zamawiającego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,</w:t>
      </w:r>
    </w:p>
    <w:p w14:paraId="275AE695" w14:textId="77777777" w:rsidR="00171A18" w:rsidRPr="00957D01" w:rsidRDefault="00171A18" w:rsidP="00171A18">
      <w:pPr>
        <w:pStyle w:val="Akapitzlist"/>
        <w:spacing w:after="0" w:line="360" w:lineRule="auto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– konstrukcja słupa spawana,</w:t>
      </w:r>
    </w:p>
    <w:p w14:paraId="654CB6F2" w14:textId="77777777" w:rsidR="00171A18" w:rsidRPr="00957D01" w:rsidRDefault="00171A18" w:rsidP="00171A18">
      <w:pPr>
        <w:pStyle w:val="Akapitzlist"/>
        <w:spacing w:after="0" w:line="360" w:lineRule="auto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– obudowa zegara aluminiowa,</w:t>
      </w:r>
    </w:p>
    <w:p w14:paraId="4B13536E" w14:textId="25B4D9CA" w:rsidR="00171A18" w:rsidRPr="00957D01" w:rsidRDefault="00171A18" w:rsidP="00171A18">
      <w:pPr>
        <w:pStyle w:val="Akapitzlist"/>
        <w:spacing w:after="0" w:line="360" w:lineRule="auto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– malowanie proszkowe i natryskowe wg</w:t>
      </w:r>
      <w:r w:rsidR="00E029DA"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tabeli RAL,</w:t>
      </w:r>
    </w:p>
    <w:p w14:paraId="3F7483EB" w14:textId="2613DA00" w:rsidR="00171A18" w:rsidRPr="00957D01" w:rsidRDefault="00171A18" w:rsidP="00171A1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– montaż na fundamencie prefabrykowanym</w:t>
      </w:r>
      <w:r w:rsidR="00E029DA"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</w:p>
    <w:p w14:paraId="417B8382" w14:textId="554AF4A2" w:rsidR="00DD3157" w:rsidRPr="00957D01" w:rsidRDefault="00171A18" w:rsidP="00E638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Pielęgnację </w:t>
      </w:r>
      <w:r w:rsidR="00366FE1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wykonanych </w:t>
      </w:r>
      <w:proofErr w:type="spellStart"/>
      <w:r w:rsidR="00366FE1" w:rsidRPr="00957D01">
        <w:rPr>
          <w:rFonts w:ascii="Arial" w:hAnsi="Arial" w:cs="Arial"/>
          <w:color w:val="000000" w:themeColor="text1"/>
          <w:kern w:val="0"/>
          <w:lang w:bidi="pa-IN"/>
        </w:rPr>
        <w:t>nasadzeń</w:t>
      </w:r>
      <w:proofErr w:type="spellEnd"/>
      <w:r w:rsidR="00C44DCE"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  <w:r w:rsidR="00366FE1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</w:p>
    <w:p w14:paraId="0CD70692" w14:textId="71FF4429" w:rsidR="00BC64CB" w:rsidRPr="00957D01" w:rsidRDefault="00BC64CB" w:rsidP="00BC64CB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7D01">
        <w:rPr>
          <w:rFonts w:ascii="Arial" w:hAnsi="Arial" w:cs="Arial"/>
          <w:color w:val="000000" w:themeColor="text1"/>
          <w:sz w:val="22"/>
          <w:szCs w:val="22"/>
        </w:rPr>
        <w:t>Szczegółowy opis i sposób wykonania przedmiotu zamówienia określają:</w:t>
      </w:r>
    </w:p>
    <w:p w14:paraId="3023CF1B" w14:textId="77777777" w:rsidR="00BC64CB" w:rsidRPr="00957D01" w:rsidRDefault="00BC64CB" w:rsidP="0002299A">
      <w:pPr>
        <w:pStyle w:val="Standard"/>
        <w:numPr>
          <w:ilvl w:val="0"/>
          <w:numId w:val="8"/>
        </w:numPr>
        <w:spacing w:line="360" w:lineRule="auto"/>
        <w:ind w:left="1068"/>
        <w:rPr>
          <w:rFonts w:ascii="Arial" w:hAnsi="Arial" w:cs="Arial"/>
          <w:color w:val="000000" w:themeColor="text1"/>
          <w:sz w:val="22"/>
          <w:szCs w:val="22"/>
        </w:rPr>
      </w:pPr>
      <w:r w:rsidRPr="00957D01">
        <w:rPr>
          <w:rFonts w:ascii="Arial" w:hAnsi="Arial" w:cs="Arial"/>
          <w:color w:val="000000" w:themeColor="text1"/>
          <w:sz w:val="22"/>
          <w:szCs w:val="22"/>
        </w:rPr>
        <w:t>Specyfikacja warunków zamówienia (dalej: SWZ) wraz z załącznikami oraz wyjaśnieniami Zamawiającego odnośnie przedmiotu zamówienia;</w:t>
      </w:r>
    </w:p>
    <w:p w14:paraId="68CCFDE5" w14:textId="77777777" w:rsidR="00BC64CB" w:rsidRPr="00957D01" w:rsidRDefault="00BC64CB" w:rsidP="0002299A">
      <w:pPr>
        <w:pStyle w:val="Standard"/>
        <w:numPr>
          <w:ilvl w:val="0"/>
          <w:numId w:val="7"/>
        </w:numPr>
        <w:spacing w:line="360" w:lineRule="auto"/>
        <w:ind w:left="1068"/>
        <w:rPr>
          <w:rFonts w:ascii="Arial" w:hAnsi="Arial" w:cs="Arial"/>
          <w:color w:val="000000" w:themeColor="text1"/>
          <w:sz w:val="22"/>
          <w:szCs w:val="22"/>
        </w:rPr>
      </w:pPr>
      <w:r w:rsidRPr="00957D01">
        <w:rPr>
          <w:rFonts w:ascii="Arial" w:hAnsi="Arial" w:cs="Arial"/>
          <w:color w:val="000000" w:themeColor="text1"/>
          <w:sz w:val="22"/>
          <w:szCs w:val="22"/>
        </w:rPr>
        <w:t>Umowa;</w:t>
      </w:r>
    </w:p>
    <w:p w14:paraId="1B353826" w14:textId="77777777" w:rsidR="00BC64CB" w:rsidRPr="00957D01" w:rsidRDefault="00BC64CB" w:rsidP="0002299A">
      <w:pPr>
        <w:pStyle w:val="Standard"/>
        <w:numPr>
          <w:ilvl w:val="0"/>
          <w:numId w:val="7"/>
        </w:numPr>
        <w:spacing w:line="360" w:lineRule="auto"/>
        <w:ind w:left="1068"/>
        <w:rPr>
          <w:rFonts w:ascii="Arial" w:hAnsi="Arial" w:cs="Arial"/>
          <w:color w:val="000000" w:themeColor="text1"/>
          <w:sz w:val="22"/>
          <w:szCs w:val="22"/>
        </w:rPr>
      </w:pPr>
      <w:r w:rsidRPr="00957D01">
        <w:rPr>
          <w:rFonts w:ascii="Arial" w:hAnsi="Arial" w:cs="Arial"/>
          <w:color w:val="000000" w:themeColor="text1"/>
          <w:sz w:val="22"/>
          <w:szCs w:val="22"/>
        </w:rPr>
        <w:t>Oferta Wykonawcy.</w:t>
      </w:r>
    </w:p>
    <w:p w14:paraId="63B7CA3E" w14:textId="59356840" w:rsidR="00BC64CB" w:rsidRPr="00957D01" w:rsidRDefault="00BC64CB" w:rsidP="00BC64CB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7D01">
        <w:rPr>
          <w:rFonts w:ascii="Arial" w:hAnsi="Arial" w:cs="Arial"/>
          <w:color w:val="000000" w:themeColor="text1"/>
          <w:sz w:val="22"/>
          <w:szCs w:val="22"/>
        </w:rPr>
        <w:t>W razie zaistnienia rozbieżności pomiędzy dokumentami, wiążące będą dokumenty według ich kolejności wskazanej w ust.3.</w:t>
      </w:r>
    </w:p>
    <w:p w14:paraId="55B28F69" w14:textId="77777777" w:rsidR="008F6F7F" w:rsidRPr="00957D01" w:rsidRDefault="00BC64CB" w:rsidP="008F6F7F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7D01">
        <w:rPr>
          <w:rFonts w:ascii="Arial" w:hAnsi="Arial" w:cs="Arial"/>
          <w:color w:val="000000" w:themeColor="text1"/>
          <w:sz w:val="22"/>
          <w:szCs w:val="22"/>
        </w:rPr>
        <w:t>Wykonawca zobowiązuje się do wykonania wszystkich robót niezbędnych do osiągnięcia rezultatu określonego w ust. 1, niezależnie od tego, czy wynika to wprost z dokumentów wymienionych w ust.3.</w:t>
      </w:r>
    </w:p>
    <w:p w14:paraId="31BF6288" w14:textId="54BF8406" w:rsidR="008F6F7F" w:rsidRPr="00957D01" w:rsidRDefault="008F6F7F" w:rsidP="008F6F7F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7D01">
        <w:rPr>
          <w:rFonts w:ascii="Arial" w:hAnsi="Arial" w:cs="Arial"/>
          <w:color w:val="000000" w:themeColor="text1"/>
          <w:sz w:val="22"/>
          <w:szCs w:val="22"/>
        </w:rPr>
        <w:t>Zadanie pn.</w:t>
      </w:r>
      <w:r w:rsidRPr="00957D0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lang w:bidi="pa-IN"/>
        </w:rPr>
        <w:t xml:space="preserve"> „Zagospodarowanie przestrzeni publicznej w mieście Chorzele”</w:t>
      </w:r>
      <w:r w:rsidRPr="00957D01">
        <w:rPr>
          <w:rFonts w:ascii="Arial" w:hAnsi="Arial" w:cs="Arial"/>
          <w:color w:val="000000" w:themeColor="text1"/>
          <w:sz w:val="22"/>
          <w:szCs w:val="22"/>
        </w:rPr>
        <w:t xml:space="preserve"> jest objęte dofinansowaniem w ramach Instrumentu wsparcia zadań ważnych dla równomiernego rozwoju województwa mazowieckiego.</w:t>
      </w:r>
    </w:p>
    <w:p w14:paraId="5E173252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</w:p>
    <w:p w14:paraId="25AB525B" w14:textId="0312C7DF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§2.</w:t>
      </w:r>
    </w:p>
    <w:p w14:paraId="5E4032A4" w14:textId="77777777" w:rsidR="00366FE1" w:rsidRPr="00957D01" w:rsidRDefault="00366FE1" w:rsidP="00366F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wykona przedmiot umowy:</w:t>
      </w:r>
    </w:p>
    <w:p w14:paraId="389916B1" w14:textId="77777777" w:rsidR="00545588" w:rsidRPr="00957D01" w:rsidRDefault="00366FE1" w:rsidP="0054558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określony w § 1 ust</w:t>
      </w:r>
      <w:r w:rsidR="0002299A"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2 pkt. 1</w:t>
      </w:r>
      <w:r w:rsidR="0002299A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w okresie </w:t>
      </w:r>
      <w:r w:rsidRPr="00957D01">
        <w:rPr>
          <w:rFonts w:ascii="Arial" w:hAnsi="Arial" w:cs="Arial"/>
          <w:b/>
          <w:color w:val="000000" w:themeColor="text1"/>
          <w:kern w:val="0"/>
          <w:lang w:bidi="pa-IN"/>
        </w:rPr>
        <w:t>4 miesięcy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od dnia zawarcia umowy,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br/>
        <w:t xml:space="preserve">tj. do dnia ……………………….. </w:t>
      </w:r>
    </w:p>
    <w:p w14:paraId="2C61A9C3" w14:textId="5524A082" w:rsidR="00366FE1" w:rsidRPr="00957D01" w:rsidRDefault="00366FE1" w:rsidP="00C44D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określony w § 1 ust. 2 pkt</w:t>
      </w:r>
      <w:r w:rsidR="0002299A"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2 w terminie </w:t>
      </w:r>
      <w:r w:rsidR="00074215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do 31.12.2024r. </w:t>
      </w:r>
      <w:r w:rsidR="002A1706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od daty odbioru końcowego zadania. </w:t>
      </w:r>
    </w:p>
    <w:p w14:paraId="29E1D560" w14:textId="6B62123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3.</w:t>
      </w:r>
    </w:p>
    <w:p w14:paraId="041F22D5" w14:textId="7F131148" w:rsidR="00BC64CB" w:rsidRPr="00957D01" w:rsidRDefault="00BC64CB" w:rsidP="002521E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zobowiązuje się do przygotowania oraz pozyskania materiałów umożliwiających prawidłową i skuteczną realizację przedmiotu Umowy.</w:t>
      </w:r>
    </w:p>
    <w:p w14:paraId="3987F7F5" w14:textId="22799A46" w:rsidR="00BC64CB" w:rsidRPr="00957D01" w:rsidRDefault="00BC64CB" w:rsidP="002521E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zobowiązuje się wykonać przedmiot umowy z materiałów własnych tj.:</w:t>
      </w:r>
    </w:p>
    <w:p w14:paraId="2B68A923" w14:textId="15C0DD34" w:rsidR="00BC64CB" w:rsidRPr="00957D01" w:rsidRDefault="00BC64CB" w:rsidP="002521E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materiały i urządzenia powinny odpowiadać, co do jakości wymaganych wyrobów dopuszczonych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do obrotu i stosowania w zakresie prowadzonych usług;</w:t>
      </w:r>
    </w:p>
    <w:p w14:paraId="0ECC7E11" w14:textId="441B790C" w:rsidR="00BC64CB" w:rsidRPr="00957D01" w:rsidRDefault="00BC64CB" w:rsidP="002521E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zapewni na własny koszt potrzebne oprzyrządowanie, potencjał ludzki oraz materiały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niezbędne do zapewnienia właściwej jakości usług wykonywanych.</w:t>
      </w:r>
    </w:p>
    <w:p w14:paraId="4D1A43C7" w14:textId="49D7B197" w:rsidR="00BC64CB" w:rsidRPr="00957D01" w:rsidRDefault="00BC64CB" w:rsidP="002521E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zobowiązuje się do pielęgnacji materiału roślinnego przez okres</w:t>
      </w:r>
      <w:r w:rsidR="00191AEE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trwania gwarancji, tj. </w:t>
      </w:r>
      <w:r w:rsidR="00074215" w:rsidRPr="00957D01">
        <w:rPr>
          <w:rFonts w:ascii="Arial" w:hAnsi="Arial" w:cs="Arial"/>
          <w:color w:val="000000" w:themeColor="text1"/>
          <w:kern w:val="0"/>
          <w:lang w:bidi="pa-IN"/>
        </w:rPr>
        <w:t>do dnia 31.12.2024r.</w:t>
      </w:r>
      <w:r w:rsidR="009623C1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od daty odbioru końcowego zadania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,</w:t>
      </w:r>
      <w:r w:rsidR="009623C1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 szczególności do obowiązków Wykonawcy, należy:</w:t>
      </w:r>
    </w:p>
    <w:p w14:paraId="03A7114C" w14:textId="0F2F3037" w:rsidR="00BC64CB" w:rsidRPr="00957D01" w:rsidRDefault="00BC64CB" w:rsidP="002521E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realizacja prac porządkowych i konserwacyjnych obejmujących, m.in.:</w:t>
      </w:r>
    </w:p>
    <w:p w14:paraId="6BA049E7" w14:textId="6EB75228" w:rsidR="00BC64CB" w:rsidRPr="00957D01" w:rsidRDefault="00BC64CB" w:rsidP="002521E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podlewanie roślin z częstotliwością</w:t>
      </w:r>
      <w:r w:rsidR="00D86E4C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zapewniającą ich prawidłowy rozwój,</w:t>
      </w:r>
    </w:p>
    <w:p w14:paraId="7F401195" w14:textId="08BB74C7" w:rsidR="00BC64CB" w:rsidRPr="00957D01" w:rsidRDefault="00BC64CB" w:rsidP="002521E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wykonywania koniecznych oprysków prewencyjnych oraz interwencyjnych,</w:t>
      </w:r>
    </w:p>
    <w:p w14:paraId="3EF31D85" w14:textId="68BD789F" w:rsidR="00BC64CB" w:rsidRPr="00957D01" w:rsidRDefault="00BC64CB" w:rsidP="002521E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dokonywania nawożenia i wykonywania niezbędnych zabiegów poprawiających efekt wzrastania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i kwitnienia roślin,</w:t>
      </w:r>
    </w:p>
    <w:p w14:paraId="0FC051C2" w14:textId="76D9D0CD" w:rsidR="00BC64CB" w:rsidRPr="00957D01" w:rsidRDefault="00BC64CB" w:rsidP="002521E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zabezpieczenia roślin wieloletnich (np. róże) na zimę,</w:t>
      </w:r>
    </w:p>
    <w:p w14:paraId="600D3C2B" w14:textId="4BA1BE10" w:rsidR="00BC64CB" w:rsidRPr="00957D01" w:rsidRDefault="00BC64CB" w:rsidP="002521E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należytego dbania o rośliny wieloletnie, a w szczególności do wykonywania niezbędnych</w:t>
      </w:r>
    </w:p>
    <w:p w14:paraId="76CA1C67" w14:textId="77777777" w:rsidR="00BC64CB" w:rsidRPr="00957D01" w:rsidRDefault="00BC64CB" w:rsidP="002521E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zabiegów pielęgnacyjnych, czyli np. przycinania zgodnie z zasadami sztuki ogrodniczej,</w:t>
      </w:r>
    </w:p>
    <w:p w14:paraId="009289A2" w14:textId="5E691377" w:rsidR="00DD3157" w:rsidRPr="00957D01" w:rsidRDefault="00BC64CB" w:rsidP="00C5308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u</w:t>
      </w:r>
      <w:r w:rsidR="00C53082" w:rsidRPr="00957D01">
        <w:rPr>
          <w:rFonts w:ascii="Arial" w:hAnsi="Arial" w:cs="Arial"/>
          <w:color w:val="000000" w:themeColor="text1"/>
          <w:kern w:val="0"/>
          <w:lang w:bidi="pa-IN"/>
        </w:rPr>
        <w:t>suwanie chwastów z roślin;</w:t>
      </w:r>
    </w:p>
    <w:p w14:paraId="3AE2255B" w14:textId="77777777" w:rsidR="00DD3157" w:rsidRPr="00957D01" w:rsidRDefault="00BC64CB" w:rsidP="00C5308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właściwy nadzór i przestrzeganie przepisów związanych z kompleksowym wykonaniem przedmiotu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umowy w zakresie bezpieczeństwa i higieny pracy oraz przepisów ppoż. itp., oraz zapewnienia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bezpieczeństwa osób trzecich;</w:t>
      </w:r>
    </w:p>
    <w:p w14:paraId="330364D6" w14:textId="77777777" w:rsidR="00DD3157" w:rsidRPr="00957D01" w:rsidRDefault="00BC64CB" w:rsidP="00C5308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zabezpieczenie mienia znajdującego się na terenie prowadzonych prac;</w:t>
      </w:r>
    </w:p>
    <w:p w14:paraId="70CC1902" w14:textId="234BEE58" w:rsidR="00BC64CB" w:rsidRPr="00957D01" w:rsidRDefault="00BC64CB" w:rsidP="00C5308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uporządkowanie terenu po zakończeniu prowadzonych prac; Wykonawca zobowiązany jest wywieźć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we własnym zakresie i zagospodarować biomasę zgodnie z obowiązującymi przepisami;.</w:t>
      </w:r>
    </w:p>
    <w:p w14:paraId="29A8924B" w14:textId="47334638" w:rsidR="00BC64CB" w:rsidRPr="00957D01" w:rsidRDefault="00BC64CB" w:rsidP="00C5308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Wykonawca zobowiązuje się wykonać przedmiot umowy z najwyższą starannością, 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 uwzględnieniem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profesjonalnego charakteru świadczonych usług i obowiązującymi przepisami prawa, a w szczególności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odpowiada za jakość i terminowość wykonania przedmiotu umowy.</w:t>
      </w:r>
    </w:p>
    <w:p w14:paraId="1C67E5CA" w14:textId="434FADB3" w:rsidR="00BC64CB" w:rsidRPr="00957D01" w:rsidRDefault="00BC64CB" w:rsidP="00C5308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zobowiązuje się do współdziałania z Zamawiającym na każdym etapie wykonania przedmiotu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umowy.</w:t>
      </w:r>
    </w:p>
    <w:p w14:paraId="388B1F98" w14:textId="2EA8B644" w:rsidR="00BC64CB" w:rsidRPr="00957D01" w:rsidRDefault="00BC64CB" w:rsidP="00C5308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zobowiązuje się do udzielania każdorazowo na żądanie Zamawiającego pełnej informacji na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temat stanu realizacji umowy.</w:t>
      </w:r>
    </w:p>
    <w:p w14:paraId="0BF996E7" w14:textId="602528C4" w:rsidR="00BC64CB" w:rsidRPr="00957D01" w:rsidRDefault="00BC64CB" w:rsidP="00C5308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zobowiązany jest do informowania Zamawiającego o wszystkich zdarzeniach mających lub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mogących mieć wpływ na wykonanie przedmiotu umowy, w tym wszczęciu wobec niego postępowania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egzekucyjnego, naprawczego, likwidacyjnego lub innego, a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także istotnych zdarzeniach, w szczególności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ogłoszeniu upadłości – następnego dnia od dnia ich zaistnienia.</w:t>
      </w:r>
    </w:p>
    <w:p w14:paraId="267534F7" w14:textId="74DFCADD" w:rsidR="00BC64CB" w:rsidRPr="00957D01" w:rsidRDefault="00BC64CB" w:rsidP="00C5308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Jeżeli w toku wykonywania przedmiotu Umowy Wykonawca stwierdzi zaistnienie okoliczności, które dają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podstawę do oceny, że w jakimkolwiek zakresie wykonanie Umowy nie zostanie wykonane w zakresie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określonym w ofercie Wykonawcy lub w terminach określonych w § 2, niezwłocznie pisemnie powiadomi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Zamawiającego o wyżej wymienionym niebezpieczeństwie, wskazując przyczyny i prawdopodobny czas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opóźnienia.</w:t>
      </w:r>
    </w:p>
    <w:p w14:paraId="797DAE76" w14:textId="77777777" w:rsidR="00BC64CB" w:rsidRPr="00957D01" w:rsidRDefault="00BC64CB" w:rsidP="005B343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4.</w:t>
      </w:r>
    </w:p>
    <w:p w14:paraId="40985EB6" w14:textId="7DE75C89" w:rsidR="00C53082" w:rsidRPr="00957D01" w:rsidRDefault="00C53082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Obowiązki Zamawiającego: </w:t>
      </w:r>
    </w:p>
    <w:p w14:paraId="659AD0B0" w14:textId="3BA4E956" w:rsidR="00BC64CB" w:rsidRPr="00957D01" w:rsidRDefault="00BC64CB" w:rsidP="00C5308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Kontrolowanie postępu prac.</w:t>
      </w:r>
    </w:p>
    <w:p w14:paraId="7F44D875" w14:textId="0D91108B" w:rsidR="00BC64CB" w:rsidRPr="00957D01" w:rsidRDefault="00BC64CB" w:rsidP="00C5308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Wydawanie zaleceń co do prac.</w:t>
      </w:r>
    </w:p>
    <w:p w14:paraId="0F310F9F" w14:textId="49826B51" w:rsidR="00BC64CB" w:rsidRPr="00957D01" w:rsidRDefault="00BC64CB" w:rsidP="00C5308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Terminowa zapłata zgodnie z § 8 niniejszej umowy.</w:t>
      </w:r>
    </w:p>
    <w:p w14:paraId="60592AF1" w14:textId="77777777" w:rsidR="00D86E4C" w:rsidRPr="00957D01" w:rsidRDefault="00D86E4C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6830F7D6" w14:textId="77777777" w:rsidR="00BC64CB" w:rsidRPr="00957D01" w:rsidRDefault="00BC64CB" w:rsidP="005B343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5.</w:t>
      </w:r>
    </w:p>
    <w:p w14:paraId="39A0CBF9" w14:textId="4C30006F" w:rsidR="00BC64CB" w:rsidRPr="00957D01" w:rsidRDefault="00BC64CB" w:rsidP="00E77A5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Zamawiający przekaże Wykonawcy teren do realizacji Umowy w drodze protokołu</w:t>
      </w:r>
      <w:r w:rsidR="00641D0D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="00641D0D" w:rsidRPr="00957D01">
        <w:rPr>
          <w:rFonts w:ascii="Arial" w:hAnsi="Arial" w:cs="Arial"/>
          <w:color w:val="000000" w:themeColor="text1"/>
          <w:kern w:val="0"/>
          <w:lang w:bidi="pa-IN"/>
        </w:rPr>
        <w:br/>
        <w:t xml:space="preserve">w terminie 7 dni roboczych od dnia, w którym została podpisana umowa. </w:t>
      </w:r>
    </w:p>
    <w:p w14:paraId="37CA2D94" w14:textId="7879DC16" w:rsidR="00641D0D" w:rsidRPr="00957D01" w:rsidRDefault="00BC64CB" w:rsidP="00E77A5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uwzględni przy realizacji Umowy położenie podziemnych obiektów liniowych.</w:t>
      </w:r>
    </w:p>
    <w:p w14:paraId="305EB196" w14:textId="56CFB843" w:rsidR="00641D0D" w:rsidRPr="00957D01" w:rsidRDefault="00BC64CB" w:rsidP="00E77A5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 wszelkie szkody związane z realizacją Umowy, powstałe w trakcie wykonywanych prac przez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Wykonawcę lub jego Podwykonawców, a związane z wykonywaniem Umowy ponosi Wykonawca.</w:t>
      </w:r>
    </w:p>
    <w:p w14:paraId="04B7E9E0" w14:textId="3FE34226" w:rsidR="00BC64CB" w:rsidRPr="00957D01" w:rsidRDefault="00BC64CB" w:rsidP="00E77A5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Wykonawca jest obowiązany, na czas realizacji przedmiotu umowy określonego w §1 </w:t>
      </w:r>
      <w:r w:rsidR="00E77A53" w:rsidRPr="00957D01">
        <w:rPr>
          <w:rFonts w:ascii="Arial" w:hAnsi="Arial" w:cs="Arial"/>
          <w:color w:val="000000" w:themeColor="text1"/>
          <w:kern w:val="0"/>
          <w:lang w:bidi="pa-IN"/>
        </w:rPr>
        <w:t>ust.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1, zabezpieczyć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teren przed dostępem osób postronnych.</w:t>
      </w:r>
    </w:p>
    <w:p w14:paraId="21CEE625" w14:textId="77777777" w:rsidR="00641D0D" w:rsidRPr="00957D01" w:rsidRDefault="00641D0D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28AC754B" w14:textId="77777777" w:rsidR="00E77A53" w:rsidRPr="00957D01" w:rsidRDefault="00BC64CB" w:rsidP="00E77A5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6.</w:t>
      </w:r>
    </w:p>
    <w:p w14:paraId="157D863C" w14:textId="41CD2C80" w:rsidR="00E77A53" w:rsidRPr="00957D01" w:rsidRDefault="00BC64CB" w:rsidP="00BC6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Wykonawca zobowiązuje się do oddania przedmiotu umowy określonego w § 1 </w:t>
      </w:r>
      <w:r w:rsidR="00E77A53" w:rsidRPr="00957D01">
        <w:rPr>
          <w:rFonts w:ascii="Arial" w:hAnsi="Arial" w:cs="Arial"/>
          <w:color w:val="000000" w:themeColor="text1"/>
          <w:kern w:val="0"/>
          <w:lang w:bidi="pa-IN"/>
        </w:rPr>
        <w:t>ust.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="008F6F7F" w:rsidRPr="00957D01">
        <w:rPr>
          <w:rFonts w:ascii="Arial" w:hAnsi="Arial" w:cs="Arial"/>
          <w:color w:val="000000" w:themeColor="text1"/>
          <w:kern w:val="0"/>
          <w:lang w:bidi="pa-IN"/>
        </w:rPr>
        <w:t>1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niniejszej umowy,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wykonanego zgodnie z dokumentacją (opis wykonawczy projektu zieleni</w:t>
      </w:r>
      <w:r w:rsidR="00D86E4C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="00B97BBB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="00D86E4C" w:rsidRPr="00957D01">
        <w:rPr>
          <w:rFonts w:ascii="Arial" w:hAnsi="Arial" w:cs="Arial"/>
          <w:color w:val="000000" w:themeColor="text1"/>
          <w:kern w:val="0"/>
          <w:lang w:bidi="pa-IN"/>
        </w:rPr>
        <w:t>i szczegółową specyfikacją wykonania i odbioru robót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), przedmiarami robót, ofertą, opisem przedmiotu zamówienia, a także zgodnie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 jak najlepszą sztuką ogrodniczą przewidzianą dla tego typu usług.</w:t>
      </w:r>
    </w:p>
    <w:p w14:paraId="545442F6" w14:textId="77777777" w:rsidR="008135F3" w:rsidRPr="00957D01" w:rsidRDefault="00BC64CB" w:rsidP="00BC6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Zamawiający jest uprawniony do dokonywania kontroli w czasie realizacji umowy, </w:t>
      </w:r>
      <w:r w:rsidR="00B97BBB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 zastrzeżeniem, że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kontrola materiału roślinnego może odbywać się również w miejscu jego składowania przed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rozwiezieniem w wyznaczone miejsce nasadzenia. Kontrola w miejscu składowania nie jest równoznaczna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 odbiorem materiału roślinnego. Na żądanie Zamawiającego, Wykonawca zobowiązany jest do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natychmiastowego skierowania swojego przedstawiciela do udziału w kontroli.</w:t>
      </w:r>
    </w:p>
    <w:p w14:paraId="7BCDEF7C" w14:textId="1894A5EF" w:rsidR="008135F3" w:rsidRPr="00957D01" w:rsidRDefault="00BC64CB" w:rsidP="00BC6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 xml:space="preserve">Zamawiający dokona odbioru przedmiotu Umowy w terminie 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>10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dni roboczych od dnia zgłoszenia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gotowości przez Wykonawcę. Odbiór zostanie dokonany w drodze protokołu. Brak obecności Wykonawcy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lub jego przedstawiciela nie wstrzymuje procesu odbioru</w:t>
      </w:r>
      <w:r w:rsidR="002A1706"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</w:p>
    <w:p w14:paraId="395FEF9C" w14:textId="7730F9FF" w:rsidR="008135F3" w:rsidRPr="00957D01" w:rsidRDefault="00BC64CB" w:rsidP="00BC6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Wszelkie nieprawidłowości w wykonaniu przedmiotu umowy stwierdzone zostaną </w:t>
      </w:r>
      <w:r w:rsidR="00B97BBB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 protokole odbioru podpisanym przez</w:t>
      </w:r>
      <w:r w:rsidR="008135F3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Strony, z zastrzeżeniem ust. 7.</w:t>
      </w:r>
    </w:p>
    <w:p w14:paraId="75788E59" w14:textId="77777777" w:rsidR="008135F3" w:rsidRPr="00957D01" w:rsidRDefault="00BC64CB" w:rsidP="00BC6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zobowiązany będzie do naprawienia nieprawidłowości w wykonaniu umowy na własny koszt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 terminie uzgodnionym z Zamawiającym.</w:t>
      </w:r>
    </w:p>
    <w:p w14:paraId="20DAFC2A" w14:textId="3B68BB19" w:rsidR="008135F3" w:rsidRPr="00957D01" w:rsidRDefault="00BC64CB" w:rsidP="00BC6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trike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 niestawienia się do kontroli lub odbioru przedmiotu umowy przedstawiciela Wykonawcy lub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odmowy podpisania protokołu kontroli lub protokołu odbioru, sporządzony zostanie protokół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jednostronny</w:t>
      </w:r>
      <w:r w:rsidR="00545588"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</w:p>
    <w:p w14:paraId="5E658F55" w14:textId="2CF3A120" w:rsidR="008135F3" w:rsidRPr="00957D01" w:rsidRDefault="00BC64CB" w:rsidP="00BC6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W terminach do </w:t>
      </w:r>
      <w:r w:rsidR="00433203" w:rsidRPr="00957D01">
        <w:rPr>
          <w:rFonts w:ascii="Arial" w:hAnsi="Arial" w:cs="Arial"/>
          <w:color w:val="000000" w:themeColor="text1"/>
          <w:kern w:val="0"/>
          <w:lang w:bidi="pa-IN"/>
        </w:rPr>
        <w:t>………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r. i </w:t>
      </w:r>
      <w:r w:rsidR="00433203" w:rsidRPr="00957D01">
        <w:rPr>
          <w:rFonts w:ascii="Arial" w:hAnsi="Arial" w:cs="Arial"/>
          <w:color w:val="000000" w:themeColor="text1"/>
          <w:kern w:val="0"/>
          <w:lang w:bidi="pa-IN"/>
        </w:rPr>
        <w:t>……………….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r. Zamawiający w obecności Wykonawcy dokona przeglądów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posadzonych roślin. W przypadku stwierdzenia obumarłego lub w złej kondycji zdrowotnej materiału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roślinnego, Wykonawca zobowiązany jest do nieodpłatnej wymiany roślin na wolne od wad. Termin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przeglądu zostanie ustalony przez Zamawiającego, </w:t>
      </w:r>
      <w:r w:rsidR="008F6F7F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a Wykonawca zostanie o nich poinformowany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telefonicznie, na co najmniej 5 dni przed jego przeprowadzeniem.</w:t>
      </w:r>
    </w:p>
    <w:p w14:paraId="49EA06FE" w14:textId="56180D51" w:rsidR="008135F3" w:rsidRPr="00957D01" w:rsidRDefault="00BC64CB" w:rsidP="00BC6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Materiał roślinny obumarły lub w złej kondycji zdrowotnej musi zostać usunięty w terminie </w:t>
      </w:r>
      <w:r w:rsidR="009D51C0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7 dni od daty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podpisania protokołu stwierdzającego powyższy stan. W protokole Zamawiający wskaże gatunek, ilość i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lokalizację obumarłego materiału roślinnego lub </w:t>
      </w:r>
      <w:r w:rsidR="008F6F7F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 złej kondycji zdrowotnej. Wykonawcy nie przysługuje</w:t>
      </w:r>
      <w:r w:rsidR="00FE7407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dodatkowe wynagrodzenie </w:t>
      </w:r>
      <w:r w:rsidR="008F6F7F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 wymianę obumarłego materiału roślinnego.</w:t>
      </w:r>
    </w:p>
    <w:p w14:paraId="246F46E8" w14:textId="77777777" w:rsidR="008135F3" w:rsidRPr="00957D01" w:rsidRDefault="00BC64CB" w:rsidP="00BC6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razie opóźnienia w wymianie roślin lub usunięciu nieprawidłowości zgodnie z warunkami określonymi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wyżej, Zamawiający – po uprzednim wezwaniu Wykonawcy, wyznaczeniu mu ostatecznego terminu i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bezskutecznego upływu ostatecznego terminu – może powierzyć wymianę wadliwych roślin osobie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trzeciej i obciążyć kosztami Wykonawcę.</w:t>
      </w:r>
    </w:p>
    <w:p w14:paraId="35D1E9C7" w14:textId="323488C2" w:rsidR="00BC64CB" w:rsidRPr="00957D01" w:rsidRDefault="00BC64CB" w:rsidP="00BC64C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zobowiązuje się do regularnej realizacji obowiązków określonych w § 3 ust. 4 niniejszej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umowy.</w:t>
      </w:r>
    </w:p>
    <w:p w14:paraId="60787AE3" w14:textId="77777777" w:rsidR="005B3432" w:rsidRPr="00957D01" w:rsidRDefault="005B3432" w:rsidP="009D51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</w:p>
    <w:p w14:paraId="51023DF3" w14:textId="1821B70F" w:rsidR="00BC64CB" w:rsidRPr="00957D01" w:rsidRDefault="00BC64CB" w:rsidP="005B343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7.</w:t>
      </w:r>
    </w:p>
    <w:p w14:paraId="4B4213FE" w14:textId="77777777" w:rsidR="008135F3" w:rsidRPr="00957D01" w:rsidRDefault="00BC64CB" w:rsidP="00BC64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Gwarancją zgodnego z umową wykonania zamówienia jest zabezpieczenie wniesione przez Wykonawcę w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dniu zawarcia umowy, w wysokości 5% wartości umownej, o której mowa w § 8 ust. 1 tj. w kwocie: …………zł (słownie: …………………..złotych), w formie …….</w:t>
      </w:r>
    </w:p>
    <w:p w14:paraId="7ABDBAD3" w14:textId="77777777" w:rsidR="008135F3" w:rsidRPr="00957D01" w:rsidRDefault="00BC64CB" w:rsidP="00BC64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Zabezpieczenie wniesione w pieniądzu Wykonawca wpłaca na konto wskazane przez Zamawiającego.</w:t>
      </w:r>
    </w:p>
    <w:p w14:paraId="20E26D2D" w14:textId="689D6F25" w:rsidR="00BC64CB" w:rsidRPr="00957D01" w:rsidRDefault="00BC64CB" w:rsidP="00BC64C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Zabezpieczenie, o którym mowa w ust. 1 służy pokryciu roszczeń z tytułu niewykonania lub nienależytego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wykonania umowy.</w:t>
      </w:r>
    </w:p>
    <w:p w14:paraId="27706237" w14:textId="78D9527A" w:rsidR="00BC64CB" w:rsidRPr="00957D01" w:rsidRDefault="00BC64CB" w:rsidP="008135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Strony uzgadniają, że 30% wniesionego zabezpieczenia służyć będzie do pokrycia roszczeń w ramach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rękojmi, zaś 70% jako zabezpieczenie zgodnego z umową wykonania prac.</w:t>
      </w:r>
    </w:p>
    <w:p w14:paraId="6B43FF39" w14:textId="1CBBA1E4" w:rsidR="00BC64CB" w:rsidRPr="00957D01" w:rsidRDefault="00BC64CB" w:rsidP="008135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Zamawiający zobowiązany jest do zwrócenia (zwolnienia) 70% zabezpieczenia zgodnego z umową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wykonania prac, w ciągu 30 dni od zapłaty faktury końcowej chyba, że powstały roszczenia do Wykonawcy,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które mogą być z tej kwoty zaspokajane.</w:t>
      </w:r>
    </w:p>
    <w:p w14:paraId="5030C075" w14:textId="59EDC2B4" w:rsidR="00BC64CB" w:rsidRPr="00957D01" w:rsidRDefault="00BC64CB" w:rsidP="008135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Zamawiający zobowiązany jest zwrócić (zwolnić) 30% zabezpieczenia przewidzianego na pokrycie roszczeń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 ramach rękojmi w ciągu 15 dni po upływie okresu rękojmi.</w:t>
      </w:r>
    </w:p>
    <w:p w14:paraId="73D6A709" w14:textId="0119528D" w:rsidR="00BC64CB" w:rsidRPr="00957D01" w:rsidRDefault="00BC64CB" w:rsidP="008135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 zabezpieczenia wniesionego w formie pieniądza, Zamawiający, zwraca je wraz z odsetkami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wynikającymi z umowy rachunku bankowego, na którym było ono przechowywane, pomniejszonymi o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koszty prowadzenia rachunku oraz prowizji bankowej za przelew pieniędzy na konto Wykonawcy.</w:t>
      </w:r>
    </w:p>
    <w:p w14:paraId="124BF694" w14:textId="2F846F8A" w:rsidR="00BC64CB" w:rsidRPr="00957D01" w:rsidRDefault="00BC64CB" w:rsidP="008135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 zwłoki Zamawiającego w wywiązywaniu się z terminów uzgodnionych w ust. 5 i ust. 6,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zobowiązany jest on do zapłaty Wykonawcy odsetek ustawowych za każdy dzień zwłoki.</w:t>
      </w:r>
    </w:p>
    <w:p w14:paraId="18814FFF" w14:textId="7AC395D1" w:rsidR="00BC64CB" w:rsidRPr="00957D01" w:rsidRDefault="00BC64CB" w:rsidP="008135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 przedłużenia czasu realizacji przedmiotu umowy, niezależnie od przyczyn tego wydłużenia,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ma obowiązek na co najmniej 7 dni przed zawarciem aneksu przedstawić Zamawiającemu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stosowny aneks do gwarancji /poręczenia albo nową gwarancję/poręczenie lub złożyć stosowne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oświadczenie przedłużające termin zabezpieczenia należytego wykonania Umowy.</w:t>
      </w:r>
    </w:p>
    <w:p w14:paraId="33E6AF3F" w14:textId="77777777" w:rsidR="00BC64CB" w:rsidRPr="00957D01" w:rsidRDefault="00BC64CB" w:rsidP="005B343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8.</w:t>
      </w:r>
    </w:p>
    <w:p w14:paraId="0B7E538C" w14:textId="59786919" w:rsidR="00366FE1" w:rsidRPr="00957D01" w:rsidRDefault="00366FE1" w:rsidP="00366FE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 prawidłowe wykonanie usług w okresie obowiązywania umowy Zamawiający zapłaci Wykonawcy łączne wynagrodzenie ryczałtowe brutto w kwocie: ……… zł (słownie: …………), na które składają się:</w:t>
      </w:r>
    </w:p>
    <w:p w14:paraId="2AB1AC29" w14:textId="54DC3C03" w:rsidR="00366FE1" w:rsidRPr="00957D01" w:rsidRDefault="00366FE1" w:rsidP="00750D3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1) wynagrodzenie za prace określone w § 1</w:t>
      </w:r>
      <w:r w:rsidR="008135F3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ust. 2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pkt 1, w kwocie: ……… zł netto (słownie: ………), plus</w:t>
      </w:r>
      <w:r w:rsidR="00433203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podatek VAT …… %, brutto: ……………… (słownie: ………);</w:t>
      </w:r>
    </w:p>
    <w:p w14:paraId="452BB367" w14:textId="4CE3024D" w:rsidR="00366FE1" w:rsidRPr="00957D01" w:rsidRDefault="00366FE1" w:rsidP="00750D3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2) wynagrodzenie za prace określone w § 1</w:t>
      </w:r>
      <w:r w:rsidR="008135F3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ust. 2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pkt 2, w kwocie: ……… zł netto (słownie: ………), plus</w:t>
      </w:r>
      <w:r w:rsidR="00433203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podatek VAT …… %, brutto: ……………… (słownie: ………).</w:t>
      </w:r>
    </w:p>
    <w:p w14:paraId="110111D9" w14:textId="77777777" w:rsidR="00750D3C" w:rsidRPr="00957D01" w:rsidRDefault="00366FE1" w:rsidP="00750D3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Wynagrodzenie ryczałtowe określone w ust. 1 obejmuje wszystkie koszty, których poniesienie jest niezbędne dla wykonania niniejszej umowy. Wykonawcy nie przysługuje żadne wynagrodzenie, nie przewidziane w umowie, ani roszczenie o zwrot kosztów poniesionych w związku z zawarciem lub wykonaniem Umowy.</w:t>
      </w:r>
    </w:p>
    <w:p w14:paraId="294F083F" w14:textId="77777777" w:rsidR="00750D3C" w:rsidRPr="00957D01" w:rsidRDefault="00366FE1" w:rsidP="00750D3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Podstawą do wystawienia faktury przez Wykonawcę, za prace określone w § 1 </w:t>
      </w:r>
      <w:r w:rsidR="008135F3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ust. 2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pkt 1 jest podpisany bez zastrzeżeń protokół odbioru prac, o którym mowa w § 6 ust. 3.</w:t>
      </w:r>
    </w:p>
    <w:p w14:paraId="7629BE20" w14:textId="7020CD28" w:rsidR="00750D3C" w:rsidRPr="00957D01" w:rsidRDefault="00366FE1" w:rsidP="00366FE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Wynagrodzenie określone w § 8 ust. 1 pkt</w:t>
      </w:r>
      <w:r w:rsidR="00750D3C"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2 stanowi ryczałtową wartość za wykonanie prac w okresie </w:t>
      </w:r>
      <w:r w:rsidR="00074215" w:rsidRPr="00957D01">
        <w:rPr>
          <w:rFonts w:ascii="Arial" w:hAnsi="Arial" w:cs="Arial"/>
          <w:color w:val="000000" w:themeColor="text1"/>
          <w:kern w:val="0"/>
          <w:lang w:bidi="pa-IN"/>
        </w:rPr>
        <w:t>do 31.12.2024r.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i będzie </w:t>
      </w:r>
      <w:r w:rsidR="00074215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płatne </w:t>
      </w:r>
      <w:r w:rsidR="00C44DCE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na podstawie faktury </w:t>
      </w:r>
      <w:r w:rsidR="00074215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co 3 miesiące począwszy od 1 miesiąca po dokonaniu odbioru końcowego zadania na podstawie faktury.  </w:t>
      </w:r>
    </w:p>
    <w:p w14:paraId="1C12888D" w14:textId="20A8CC83" w:rsidR="00750D3C" w:rsidRPr="00957D01" w:rsidRDefault="00074215" w:rsidP="00366FE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 xml:space="preserve">Do każdej faktury, o której mowa w ust. 4 Wykonawca załączy raport ze zrealizowanych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br/>
        <w:t xml:space="preserve">w danym okresie rozliczeniowym czynności pielęgnacyjnych. </w:t>
      </w:r>
    </w:p>
    <w:p w14:paraId="517F5F87" w14:textId="537073AD" w:rsidR="00366FE1" w:rsidRPr="00957D01" w:rsidRDefault="00366FE1" w:rsidP="00366FE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Fakturę należy wystawić, wskazując w niej następujące dane:</w:t>
      </w:r>
    </w:p>
    <w:p w14:paraId="0272FCBB" w14:textId="77777777" w:rsidR="00433203" w:rsidRPr="00957D01" w:rsidRDefault="00433203" w:rsidP="00433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NABYWCA:</w:t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  <w:t xml:space="preserve">        ODBIORCA:</w:t>
      </w:r>
    </w:p>
    <w:p w14:paraId="105639E0" w14:textId="77777777" w:rsidR="00433203" w:rsidRPr="00957D01" w:rsidRDefault="00433203" w:rsidP="00433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Gmina Chorzele</w:t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  <w:t>Urząd Miasta i Gminy w Chorzelach</w:t>
      </w:r>
    </w:p>
    <w:p w14:paraId="56F6F2BC" w14:textId="77777777" w:rsidR="00433203" w:rsidRPr="00957D01" w:rsidRDefault="00433203" w:rsidP="00433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 xml:space="preserve">ul. Stanisława Komosińskiego 1 </w:t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  <w:t>ul. Stanisława Komosińskiego 1</w:t>
      </w:r>
    </w:p>
    <w:p w14:paraId="5ACAF528" w14:textId="77777777" w:rsidR="00433203" w:rsidRPr="00957D01" w:rsidRDefault="00433203" w:rsidP="00433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06-330 Chorzele</w:t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ab/>
        <w:t>06-330 Chorzele</w:t>
      </w:r>
    </w:p>
    <w:p w14:paraId="372BD7B9" w14:textId="77777777" w:rsidR="00433203" w:rsidRPr="00957D01" w:rsidRDefault="00433203" w:rsidP="00433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NIP 761-150-45-61</w:t>
      </w:r>
    </w:p>
    <w:p w14:paraId="7B9A1AA9" w14:textId="230FF637" w:rsidR="00366FE1" w:rsidRPr="00957D01" w:rsidRDefault="00366FE1" w:rsidP="00750D3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Zapłata należności wynikająca z faktury VAT zostanie dokonana na rachunek bankowy Wykonawcy o Nr …………, w terminie </w:t>
      </w:r>
      <w:r w:rsidR="00433203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30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dni od daty wpływu do Zamawiającego prawidłowo wystawionej faktury VAT.</w:t>
      </w:r>
    </w:p>
    <w:p w14:paraId="38511EC7" w14:textId="47BFE8CA" w:rsidR="00366FE1" w:rsidRPr="00957D01" w:rsidRDefault="00366FE1" w:rsidP="00750D3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 dzień zapłaty uznaje się datę obciążenia rachunku bankowego Zamawiającego.</w:t>
      </w:r>
    </w:p>
    <w:p w14:paraId="5413AB18" w14:textId="3998DC88" w:rsidR="00BC64CB" w:rsidRPr="00957D01" w:rsidRDefault="00BC64CB" w:rsidP="00366FE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9.</w:t>
      </w:r>
    </w:p>
    <w:p w14:paraId="1197A844" w14:textId="54828D87" w:rsidR="00BC64CB" w:rsidRPr="00957D01" w:rsidRDefault="00BC64CB" w:rsidP="0093226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ponosi odpowiedzialność za jakość posadzonego materiału roślinnego.</w:t>
      </w:r>
    </w:p>
    <w:p w14:paraId="68406356" w14:textId="4B13A6B4" w:rsidR="00BC64CB" w:rsidRPr="00957D01" w:rsidRDefault="00BC64CB" w:rsidP="0093226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zobowiązany jest do posiadania przez cały okres obowiązywania umowy polisy ubezpieczenia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od odpowiedzialności cywilnej w zakresie odpowiedzialności kontraktowej i deliktowej na sumę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ubezpieczeniową nie mniejszą niż 20.000 zł., która zostanie przekazana Zamawiającemu najpóźniej w dniu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zawarcia umowy. W przypadku wygaśnięcia polisy w trakcie trwania umowy, Wykonawca zobowiązuje się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do dostarczenia nowej polisy w terminie 7 dni od dnia wygaśnięcia poprzedniej polisy.</w:t>
      </w:r>
    </w:p>
    <w:p w14:paraId="4ABB8FD4" w14:textId="02BFDA1B" w:rsidR="00BC64CB" w:rsidRPr="00957D01" w:rsidRDefault="00BC64CB" w:rsidP="00750D3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zobowiązany jest do niezwłocznego rozpatrywania wszelkich skarg osób trzecich na działania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lub zaniechania Wykonawcy, przekazanych przez Zamawiającego lub za pośrednictwem Zamawiającego, w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terminie nie dłuższym niż 14 dni od ich otrzymania oraz powiadomi Zamawiającego o sposobie załatwienia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danej sprawy.</w:t>
      </w:r>
    </w:p>
    <w:p w14:paraId="6E90E88B" w14:textId="3035C037" w:rsidR="00BC64CB" w:rsidRPr="00957D01" w:rsidRDefault="00BC64CB" w:rsidP="00750D3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ponosi odpowiedzialność za wszelkie roszczenia cywilnoprawne osób trzecich, mogące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powstać w wyniku niewłaściwego bądź niezgodnego z umową wykonywania prac.</w:t>
      </w:r>
    </w:p>
    <w:p w14:paraId="4835FD61" w14:textId="77777777" w:rsidR="00BC64CB" w:rsidRPr="00957D01" w:rsidRDefault="00BC64CB" w:rsidP="005B343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10.</w:t>
      </w:r>
    </w:p>
    <w:p w14:paraId="1CDC183C" w14:textId="7C5EF6E6" w:rsidR="00BC64CB" w:rsidRPr="00957D01" w:rsidRDefault="00BC64CB" w:rsidP="00750D3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Zamawiający zastrzega sobie prawo naliczenia kar umownych w przypadku niewykonania lub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nienależytego wykonania umowy, w tym:</w:t>
      </w:r>
    </w:p>
    <w:p w14:paraId="44D9B82B" w14:textId="6598D1C5" w:rsidR="00750D3C" w:rsidRPr="00957D01" w:rsidRDefault="00BC64CB" w:rsidP="00BC64C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z tytułu zwłoki w realizacji przedmiotu Umowy </w:t>
      </w:r>
      <w:r w:rsidR="00F90985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lub nieprzystąpienia do realizacji umowy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 wysokości 1 % wynagrodzenia brutto określonego w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§ 8 ust. 1, za każdy dzień zwłoki licząc od dnia następnego po upływie terminu realizacji Umowy,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 którym mowa w § 2 pkt 1 Umowy</w:t>
      </w:r>
      <w:r w:rsidR="00750D3C" w:rsidRPr="00957D01">
        <w:rPr>
          <w:rFonts w:ascii="Arial" w:hAnsi="Arial" w:cs="Arial"/>
          <w:color w:val="000000" w:themeColor="text1"/>
          <w:kern w:val="0"/>
          <w:lang w:bidi="pa-IN"/>
        </w:rPr>
        <w:t>;</w:t>
      </w:r>
    </w:p>
    <w:p w14:paraId="639602F8" w14:textId="32B46E33" w:rsidR="00750D3C" w:rsidRPr="00957D01" w:rsidRDefault="00BC64CB" w:rsidP="00BC64C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za odstąpienie od Umowy z przyczyn leżących po stronie Wykonawcy – w wysokości </w:t>
      </w:r>
      <w:r w:rsidR="00F90985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10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%</w:t>
      </w:r>
      <w:r w:rsidR="00750D3C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wynagrodzenia brutto, określonego w § 8 ust. 1;</w:t>
      </w:r>
    </w:p>
    <w:p w14:paraId="75DFCAB5" w14:textId="77777777" w:rsidR="00750D3C" w:rsidRPr="00957D01" w:rsidRDefault="00BC64CB" w:rsidP="00BC64C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 xml:space="preserve">za niewykonanie lub nienależyte wykonanie przedmiotu Umowy określonego w § 1 </w:t>
      </w:r>
      <w:r w:rsidR="00750D3C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ust. 2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pkt 1 – w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wysokości 20 % wynagrodzenia brutto określonego w § 8 ust. 1 pkt 1;</w:t>
      </w:r>
    </w:p>
    <w:p w14:paraId="649748B2" w14:textId="77777777" w:rsidR="00750D3C" w:rsidRPr="00957D01" w:rsidRDefault="00BC64CB" w:rsidP="00BC64C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wykonania sadzenia przy użyciu materiału roślinnego niezgodnego z parametrami określonymi w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dokumentacji (opis wykonawczy projektu zieleni,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– 50,00 zł na każdy stwierdzony przypadek;</w:t>
      </w:r>
    </w:p>
    <w:p w14:paraId="531293F7" w14:textId="3E9FF306" w:rsidR="00750D3C" w:rsidRPr="00957D01" w:rsidRDefault="00BC64CB" w:rsidP="00BC64C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niewykonania usunięcia </w:t>
      </w:r>
      <w:r w:rsidR="00F90985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lub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wymiany materiału roślinnego obumarłego lub w złej kondycji zdrowotnej w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terminie ustalonym na podstawie § 6 ust. 8 – 100,00 zł za każdy </w:t>
      </w:r>
      <w:r w:rsidR="00F90985" w:rsidRPr="00957D01">
        <w:rPr>
          <w:rFonts w:ascii="Arial" w:hAnsi="Arial" w:cs="Arial"/>
          <w:color w:val="000000" w:themeColor="text1"/>
          <w:kern w:val="0"/>
          <w:lang w:bidi="pa-IN"/>
        </w:rPr>
        <w:t>dzień ponad ustalony termin</w:t>
      </w:r>
      <w:r w:rsidR="00545588"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</w:p>
    <w:p w14:paraId="0B499E70" w14:textId="4E318526" w:rsidR="00750D3C" w:rsidRPr="00957D01" w:rsidRDefault="00BC64CB" w:rsidP="00750D3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Zapłata kar umownych nie wyłącza prawa Zamawiającego do dochodzenia odszkodowania na zasadach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ogólnych za poniesioną szkodę, jeżeli poniesiona przez Zamawiającego szkoda przekroczy wysokość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zastrzeżonych w umowie kar umownych lub powstanie z innych przyczyn.</w:t>
      </w:r>
    </w:p>
    <w:p w14:paraId="2E4135C3" w14:textId="77777777" w:rsidR="00750D3C" w:rsidRPr="00957D01" w:rsidRDefault="00BC64CB" w:rsidP="00BC64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 naliczenia kar umownych Wykonawca wyraża zgodę na ich potrącenie przez Zamawiającego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 kwoty należnego Wykonawcy wynagrodzenia. W sytuacji, gdy Zamawiający nie dokona potrącenia kar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umownych z przysługującego Wykonawcy wynagrodzenia, Wykonawca zobowiązuje się do zapłaty kar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umownych w terminie 14 dni od daty otrzymania wezwania do zapłaty lub noty księgowej.</w:t>
      </w:r>
    </w:p>
    <w:p w14:paraId="4B2505FE" w14:textId="77777777" w:rsidR="00750D3C" w:rsidRPr="00957D01" w:rsidRDefault="00BC64CB" w:rsidP="00BC64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Kary umowne przewidziane w niniejszej umowie mogą przysługiwać niezależnie od siebie.</w:t>
      </w:r>
    </w:p>
    <w:p w14:paraId="2DC7E4F3" w14:textId="77777777" w:rsidR="00750D3C" w:rsidRPr="00957D01" w:rsidRDefault="00BC64CB" w:rsidP="00BC64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Zapłata kary umownej nie zwalnia Wykonawcy z obowiązku właściwego wykonania prac oraz korekty już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wykonanych prac.</w:t>
      </w:r>
    </w:p>
    <w:p w14:paraId="4D098CC6" w14:textId="77777777" w:rsidR="00750D3C" w:rsidRPr="00957D01" w:rsidRDefault="00BC64CB" w:rsidP="00BC64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 nienależyte wykonanie Umowy uznaje się w szczególności realizację przedmiotu umowy niezgodną z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postanowieniami umowy lub ograniczenie zakresu rzeczowego umowy.</w:t>
      </w:r>
    </w:p>
    <w:p w14:paraId="2F2EEFDE" w14:textId="77777777" w:rsidR="00750D3C" w:rsidRPr="00957D01" w:rsidRDefault="00BC64CB" w:rsidP="005B343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Zastrzega się, że łączną wysokość kar umownych, należnych w związku realizacją Umowy nie może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przekroczyć 30% wartości wynagrodzenia brutto, tj. kwoty wskazanej w § 8 ust. 1;</w:t>
      </w:r>
    </w:p>
    <w:p w14:paraId="06131EA5" w14:textId="6F47533D" w:rsidR="00BC64CB" w:rsidRPr="00957D01" w:rsidRDefault="00BC64CB" w:rsidP="00BC64C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Zamawiający zapłaci Wykonawcy karę umowną w wysokości </w:t>
      </w:r>
      <w:r w:rsidR="00F90985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10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% wartości wynagrodzenia, o którym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mowa w § 8 ust. 1 – w przypadku odstąpienia od Umowy przez Zamawiającego bez uzasadnionego i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ważnego powodu.</w:t>
      </w:r>
    </w:p>
    <w:p w14:paraId="268B5F55" w14:textId="77777777" w:rsidR="00BC64CB" w:rsidRPr="00957D01" w:rsidRDefault="00BC64CB" w:rsidP="005B343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11.</w:t>
      </w:r>
    </w:p>
    <w:p w14:paraId="32D85130" w14:textId="6910178D" w:rsidR="00BC64CB" w:rsidRPr="00957D01" w:rsidRDefault="00BC64CB" w:rsidP="00750D3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Podmiot trzeci ………….. </w:t>
      </w:r>
      <w:r w:rsidRPr="00957D01">
        <w:rPr>
          <w:rFonts w:ascii="Arial" w:hAnsi="Arial" w:cs="Arial"/>
          <w:i/>
          <w:iCs/>
          <w:color w:val="000000" w:themeColor="text1"/>
          <w:kern w:val="0"/>
          <w:lang w:bidi="pa-IN"/>
        </w:rPr>
        <w:t xml:space="preserve">(nazwa podmiotu trzeciego),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na zasoby którego Wykonawca powoływał się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składając ofertę celem wykazania spełniania warunków udziału 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 postępowaniu, będzie realizował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przedmiot Umowy w takim zakresie w jakim zasoby podmiotu trzeciego były deklarowane do wykonania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przedmiotu Umowy na użytek postępowania o udzielenie zamówienia publicznego. W przypadku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zaprzestania wykonywania Umowy przez …..… (</w:t>
      </w:r>
      <w:r w:rsidRPr="00957D01">
        <w:rPr>
          <w:rFonts w:ascii="Arial" w:hAnsi="Arial" w:cs="Arial"/>
          <w:i/>
          <w:iCs/>
          <w:color w:val="000000" w:themeColor="text1"/>
          <w:kern w:val="0"/>
          <w:lang w:bidi="pa-IN"/>
        </w:rPr>
        <w:t>nazwa podmiotu trzeciego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) z jakichkolwiek przyczyn w</w:t>
      </w:r>
    </w:p>
    <w:p w14:paraId="7B56E7C9" w14:textId="4EE4B023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powyższym zakresie Wykonawca będzie zobowiązany do zastąpienia tego podmiotu innym podmiotem nie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podlegającym wykluczeniu i posiadającym zasoby co najmniej takie jak te, które stanowiły podstawę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wykazania spełniania przez Wykonawcę warunków udziału 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 postępowaniu przy udziale podmiotu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trzeciego, po uprzednim uzyskaniu zgody Zamawiającego.</w:t>
      </w:r>
    </w:p>
    <w:p w14:paraId="381FDDB9" w14:textId="0ECB3B73" w:rsidR="00BC64CB" w:rsidRPr="00957D01" w:rsidRDefault="00BC64CB" w:rsidP="004707F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– zgodnie z oświadczeniem zawartym w ofercie – powierzy podwykonawcom następujące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="00EC4D91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części zamówienia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………………………....………………………………………….......……………….........., z czego</w:t>
      </w:r>
      <w:r w:rsidR="00EC4D91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podwykonawca , na którego zasoby powoływał się wykonawca, wykona następujący zakres robót: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……………………................……………………….....</w:t>
      </w:r>
    </w:p>
    <w:p w14:paraId="74DA976C" w14:textId="17EECCBE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bez zgody Zamawiającego nie powierzy podwykonawcom innego zakresu zamówienia niż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wskazany w ofercie.</w:t>
      </w:r>
    </w:p>
    <w:p w14:paraId="22683DB9" w14:textId="7296AFD5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będzie w pełni odpowiedzialny za działania lub uchybienia każdego podwykonawcy, dalszego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podwykonawcy i ich przedstawicieli lub pracowników, tak jakby były to działania lub uchybienia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Wykonawcy.</w:t>
      </w:r>
    </w:p>
    <w:p w14:paraId="762DABC1" w14:textId="7F91761A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będzie koordynował, nadzorował i kontrolował pracę Podwykonawców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i dalszych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Podwykonawców, tak aby realizacja przedmiotu umowy przebiegała bez zakłóceń.</w:t>
      </w:r>
    </w:p>
    <w:p w14:paraId="4743D1FC" w14:textId="0313CD3D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Powierzenie wykonania części zamówienia podwykonawcy lub dalszym podwykonawcom może nastąpić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wyłącznie na podstawie Umowy Podwykonawstwa.</w:t>
      </w:r>
    </w:p>
    <w:p w14:paraId="72A0FD6C" w14:textId="55962ADD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Jakakolwiek przerwa w realizacji przedmiotu umowy wynikająca z braku podwykonawcy będzie traktowana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jako przerwa wynikła z przyczyn zależnych od Wykonawcy.</w:t>
      </w:r>
    </w:p>
    <w:p w14:paraId="64915882" w14:textId="30F394BF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Powierzenie wykonania części zamówienia podwykonawcy nastąpić wyłącznie na podstawie Umowy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Podwykonawstwa.</w:t>
      </w:r>
    </w:p>
    <w:p w14:paraId="3267C9F9" w14:textId="019AA38B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Przedmiotem Umowy o podwykonawstwo będą czynności odpowiadające częściom zamówienia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wskazanym w ofercie.</w:t>
      </w:r>
    </w:p>
    <w:p w14:paraId="16C8BB4C" w14:textId="7621E67B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Wykonawca, bez zgody Zamawiającego, nie podzleci Podwykonawcom innych czynności niż wskazane w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Umowie podwykonawczej, zgodnie z zatwierdzonym przez Zamawiającego projektem tej umowy.</w:t>
      </w:r>
    </w:p>
    <w:p w14:paraId="4422D481" w14:textId="424B1159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Wykonanie przedmiotu podwykonawstwa zostanie określone na co najmniej takim poziomie jakości, jaki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wynika z Umowy zawartej pomiędzy Zamawiającym a Wykonawcą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i powinno odpowiadać stosownym dla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tego wykonania wymaganiom określonym w SWZ oraz standardom deklarowanym w Ofercie Wykonawcy.</w:t>
      </w:r>
    </w:p>
    <w:p w14:paraId="6660AEF0" w14:textId="212C670C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Umowa podwykonawstwa nie może zawierać postanowień uzależniających uzyskanie przez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podwykonawcę lub dalszego podwykonawcę zapłaty od Wykonawcy lub Podwykonawcy za wykonanie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przedmiotu Umowy o podwykonawstwo od zapłaty przez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Zamawiającego wynagrodzenia Wykonawcy lub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odpowiednio od zapłaty przez Wykonawcę wynagrodzenia Podwykonawcy.</w:t>
      </w:r>
    </w:p>
    <w:p w14:paraId="00D91BB3" w14:textId="5F2C9FD8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Zawarcie umowy podwykonawstwa może nastąpić wyłącznie po akceptacji jej projektu przez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Zamawiającego, a przystąpienie do jej realizacji przez Podwykonawcę może nastąpić wyłącznie po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akceptacji Umowy Podwykonawstwa przez Zamawiającego.</w:t>
      </w:r>
    </w:p>
    <w:p w14:paraId="70AAD1AD" w14:textId="41FB8A81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ciągu 5 dni od podpisania umowy Wykonawca przedstawi Zamawiającemu do akceptacji listę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podwykonawców wraz z projektem Umowy Podwykonawstwa.</w:t>
      </w:r>
    </w:p>
    <w:p w14:paraId="6D911F86" w14:textId="5D1F802A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Zamawiający w ciągu 3 dni od otrzymania projektu Umowy Podwykonawstwa może zgłosić pisemne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zastrzeżenia do treści projektu, a jeżeli w tym terminie ich nie przedstawi, to Wykonawca ma prawo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uważać przedłożony projekt za zaakceptowany.</w:t>
      </w:r>
    </w:p>
    <w:p w14:paraId="447F91C3" w14:textId="309A72A3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Podwykonawca zamierzający zlecić część zamówienia sobie powierzonego dalszym podwykonawcom jest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obowiązany dołączyć zgodę wykonawcy na zawarcie Umowy Podwykonawstwa zgodnej z treścią projektu,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 którym mowa powyżej.</w:t>
      </w:r>
    </w:p>
    <w:p w14:paraId="6D07B94F" w14:textId="3F452015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Do zawarcia przez Wykonawcę umowy z Podwykonawcą jest wymagana zgoda Zamawiającego.</w:t>
      </w:r>
    </w:p>
    <w:p w14:paraId="74DE59DB" w14:textId="5AD5AEC9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Do zawarcia przez podwykonawcę umowy z dalszym podwykonawcą wymagana jest zgoda Zamawiającego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i wykonawcy.</w:t>
      </w:r>
    </w:p>
    <w:p w14:paraId="1965B548" w14:textId="60A9272B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Umowy z Podwykonawcami, które zawierać będzie Wykonawca działający jako Konsorcjum, zawierane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będą w imieniu i na rzecz wszystkich uczestników.</w:t>
      </w:r>
    </w:p>
    <w:p w14:paraId="40EB7132" w14:textId="15691411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Zawarta Umowa Podwykonawstwa nie może zawierać postanowień niezgodnych z treścią</w:t>
      </w:r>
      <w:r w:rsidR="00EC4D91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zaakceptowanego przez Zamawiającego projektu umowy. Termin zapłaty wynagrodzenia podwykonawcom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i dalszym podwykonawcom nie może przekraczać 30 dni.</w:t>
      </w:r>
    </w:p>
    <w:p w14:paraId="38AFBBAF" w14:textId="54EEB5AE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Postanowienia w zakresie zasad rozliczenia, formy wynagrodzenia i płatności podwykonawcom / dalszym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podwykonawcom muszą być spójne z postanowieniami umowy podstawowej zawartej pomiędzy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Zamawiającym i Wykonawcą.</w:t>
      </w:r>
    </w:p>
    <w:p w14:paraId="36FC8B08" w14:textId="4095615B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Wykonawca/podwykonawca /dalszy podwykonawca jest zobowiązany przedłożyć Zamawiającemu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poświadczoną za zgodność z oryginałem kopię zawartej Umowy Podwykonawstwa w terminie 5 dni od daty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7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jej zawarcia, lecz nie później niż na 5 dni przed skierowaniem do wykonania zamówienia któregokolwiek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podwykonawcy.</w:t>
      </w:r>
    </w:p>
    <w:p w14:paraId="4992CD89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ciągu 4 dni od otrzymania kopii zawartej Umowy Podwykonawstwa Zamawiający może zgłosić pisemny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sprzeciw do przedłożonej umowy, w przypadku niespełnienia wymagań dla Umowy Podwykonawstwa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określonych w ust. 13.</w:t>
      </w:r>
    </w:p>
    <w:p w14:paraId="2EA57A5C" w14:textId="77777777" w:rsidR="00EC4D91" w:rsidRPr="00957D01" w:rsidRDefault="00BC64CB" w:rsidP="00302B2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Niezgłoszenie pisemnego sprzeciwu do treści zawartej Umowy Podwykonawstwa 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 terminie określonym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powyżej uważa się za akceptację umowy przez Zamawiającego, z tym, że nie można uznać za</w:t>
      </w:r>
      <w:r w:rsidR="005B343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zaakceptowaną umowy, która zawiera odmienne postanowienia niż przewidziane w projekcie tej umowy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przedłożonym do zaakceptowania Zamawiającego, do którego nie wniósł zastrzeżeń.</w:t>
      </w:r>
    </w:p>
    <w:p w14:paraId="31FF60EE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 xml:space="preserve">Każdorazowe zatrudnienie lub zmiana podwykonawcy / dalszych podwykonawców 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 okresie realizacji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umowy wymaga pisemnej zgody Zamawiającego oraz zawarcia umowy podwykonawstwa odpowiadającej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wymaganiom określonym w ust. 21.</w:t>
      </w:r>
    </w:p>
    <w:p w14:paraId="42340DB0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Strony dopuszczają możliwość rezygnacji lub zmiany podwykonawców, na etapie realizacji Umowy</w:t>
      </w:r>
      <w:r w:rsidR="00EC4D91"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</w:p>
    <w:p w14:paraId="2A8CDF6C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 powierzenia przez Wykonawcę realizacji części zamówienia Podwykonawcy, Wykonawca jest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zobowiązany do dokonania we własnym zakresie zapłaty wynagrodzenia należnego Podwykonawcy z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zachowaniem terminów płatności określonych w umowie z Podwykonawcą.</w:t>
      </w:r>
    </w:p>
    <w:p w14:paraId="2325CE13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Termin zapłaty wynagrodzenia podwykonawcy lub dalszemu podwykonawcy przewidziany w Umowie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Podwykonawstwa nie może być dłuższy niż 30 dni od dnia doręczenia wykonawcy, podwykonawcy lub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dalszemu podwykonawcy faktury lub rachunku.</w:t>
      </w:r>
    </w:p>
    <w:p w14:paraId="7BE94FA7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jest bezpośrednio odpowiedzialny przed Zamawiającym za realizację swych zobowiązań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względem podwykonawców, w tym za prawidłowe i terminowe rozliczenie się ze wszystkimi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podwykonawcami i dokonanie zapłaty na ich rzecz.</w:t>
      </w:r>
    </w:p>
    <w:p w14:paraId="704285B8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przypadku, gdy wykonawcą jest konsorcjum, wszyscy członkowie konsorcjum są zobowiązani wobec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Zamawiającego do należytego wykonania umowy z podwykonawcami, w tym rozliczenia i zapłaty na ich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rzecz. Każdy z członków konsorcjum odpowiada solidarnie wobec Zamawiającego za zobowiązania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pozostałych członków konsorcjum, wobec podwykonawców i dalszych podwykonawców uregulowane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przez zamawiającego.</w:t>
      </w:r>
    </w:p>
    <w:p w14:paraId="1461527A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Zamawiający dokona bezpośredniej zapłaty wymagalnego wynagrodzenia przysługującego podwykonawcy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lub dalszemu podwykonawcy, który zawarł zaakceptowaną przez Zamawiającego Umowę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Podwykonawstwa, której przedmiotem są zadania związane z realizacją niniejszego zamówienia, w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przypadku uchylenia się od obowiązku zapłaty odpowiednio przez wykonawcę, podwykonawcę lub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</w:t>
      </w:r>
      <w:r w:rsidR="00EC4D91" w:rsidRPr="00957D01">
        <w:rPr>
          <w:rFonts w:ascii="Arial" w:hAnsi="Arial" w:cs="Arial"/>
          <w:color w:val="000000" w:themeColor="text1"/>
          <w:kern w:val="0"/>
          <w:lang w:bidi="pa-IN"/>
        </w:rPr>
        <w:t>alszego podwykonawcę zamówienia.</w:t>
      </w:r>
    </w:p>
    <w:p w14:paraId="515A88D8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Wynagrodzenie dotyczy wyłącznie należności powstałych po zaakceptowaniu przez zamawiającego Umowy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Podwykonawstwa, której przedmiotem są usługi związane z realizacją niniejszego zamówienia.</w:t>
      </w:r>
    </w:p>
    <w:p w14:paraId="72882708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Bezpośrednia zapłata obejmuje wyłącznie należne wynagrodzenie, bez odsetek, należnych podwykonawcy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lub dalszemu podwykonawcy.</w:t>
      </w:r>
    </w:p>
    <w:p w14:paraId="06FFE681" w14:textId="77777777" w:rsidR="00EC4D91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Przed dokonaniem bezpośredniej zapłaty Zamawiający wezwie Wykonawcę do zgłoszenia w terminie 7 dni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od otrzymania wezwania pisemnych uwag dotyczących zasadności bezpośredniej zapłaty wynagrodzenia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Podwykonawcy lub dalszemu Podwykonawcy.</w:t>
      </w:r>
    </w:p>
    <w:p w14:paraId="75746327" w14:textId="1F547B03" w:rsidR="00BC64CB" w:rsidRPr="00957D01" w:rsidRDefault="00BC64CB" w:rsidP="00BC64C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 zgłoszenia przez Wykonawcę uwag we wskazanym terminie zamawiający może:</w:t>
      </w:r>
    </w:p>
    <w:p w14:paraId="0D0CB47A" w14:textId="50298F2C" w:rsidR="00BC64CB" w:rsidRPr="00957D01" w:rsidRDefault="00BC64CB" w:rsidP="00EC4D9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nie dokonać bezpośredniej zapłaty wynagrodzenia podwykonawcy lub dalszemu podwykonawcy, jeżeli</w:t>
      </w:r>
    </w:p>
    <w:p w14:paraId="3B7466B1" w14:textId="77777777" w:rsidR="00BC64CB" w:rsidRPr="00957D01" w:rsidRDefault="00BC64CB" w:rsidP="00EC4D9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wykaże niezasadność takiej zapłaty albo</w:t>
      </w:r>
    </w:p>
    <w:p w14:paraId="1EDB4D51" w14:textId="1B6FD4E7" w:rsidR="00BC64CB" w:rsidRPr="00957D01" w:rsidRDefault="00BC64CB" w:rsidP="00EC4D9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złożyć do depozytu sądowego kwotę potrzebną na pokrycie wynagrodzenia podwykonawcy lub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dalszego podwykonawcy w przypadku istnienia zasadniczej wątpliwości Zamawiającego co do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wysokości należnej zapłaty lub podmiotu, któremu płatność się należy, albo</w:t>
      </w:r>
    </w:p>
    <w:p w14:paraId="3A20EA26" w14:textId="5A24639B" w:rsidR="00BC64CB" w:rsidRPr="00957D01" w:rsidRDefault="00BC64CB" w:rsidP="00EC4D9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dokonać bezpośredniej zapłaty wynagrodzenia podwykonawcy lub dalszemu podwykonawcy, jeżeli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podwykonawca lub dalszy podwykonawca wykaże zasadność takiej zapłaty.</w:t>
      </w:r>
    </w:p>
    <w:p w14:paraId="4CF0E2FF" w14:textId="6D4296FC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 dokonania bezpośredniej zapłaty podwykonawcy lub dalszemu podwykonawcy, Zamawiający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potrąci kwotę wypłaconego wynagrodzenia z wynagrodzenia należnego wykonawcy lub z wszelkich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wierzytelności Wykonawcy względem Zamawiającego. Potrącenie, o którym mowa w poprzednim zdaniu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nie wyklucza zastosowania kar umownych określonych w § 10.</w:t>
      </w:r>
    </w:p>
    <w:p w14:paraId="4A7A8BD1" w14:textId="59CF79B6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Po dokonaniu zapłaty przez Zamawiającego na rzecz Podwykonawcy lub dalszego Podwykonawcy,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nie będzie uprawniony do powoływania się wobec Zamawiającego na te zarzuty wobec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Podwykonawcy lub dalszego Podwykonawcy, o których Zamawiający nie został poinformowany przez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Wykonawcę w terminie 7 dni od otrzymania wezwania opisanego w ust. 35.</w:t>
      </w:r>
    </w:p>
    <w:p w14:paraId="24152753" w14:textId="5A93E187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Konieczność dokonania bezpośrednich zapłat na sumę większą niż 20% wartości umowy (brutto) uprawnia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zamawiającego do jednostronnego rozwiązania umowy w trybie natychmiastowym bez prawa do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jakichkolwiek roszczeń z tego tytułu ze strony Wykonawcy.</w:t>
      </w:r>
    </w:p>
    <w:p w14:paraId="3AB9BE55" w14:textId="440EB727" w:rsidR="00BC64CB" w:rsidRPr="00957D01" w:rsidRDefault="00BC64CB" w:rsidP="00EC4D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Bezpośrednia zapłata podwykonawcy lub dalszemu podwykonawcy świadczy </w:t>
      </w:r>
      <w:r w:rsidR="00433203" w:rsidRPr="00957D01">
        <w:rPr>
          <w:rFonts w:ascii="Arial" w:hAnsi="Arial" w:cs="Arial"/>
          <w:color w:val="000000" w:themeColor="text1"/>
          <w:kern w:val="0"/>
          <w:lang w:bidi="pa-IN"/>
        </w:rPr>
        <w:br/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 nienależytym wykonaniu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umowy przez wykonawcę względem Zamawiającego.</w:t>
      </w:r>
    </w:p>
    <w:p w14:paraId="00198F67" w14:textId="77777777" w:rsidR="00EC4D91" w:rsidRPr="00957D01" w:rsidRDefault="00BC64CB" w:rsidP="00EC4D9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12.</w:t>
      </w:r>
    </w:p>
    <w:p w14:paraId="48960078" w14:textId="77777777" w:rsidR="00EC4D91" w:rsidRPr="00957D01" w:rsidRDefault="00BC64CB" w:rsidP="00BC64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zobowiązuje się, że usługi objęte niniejszą umową będą wykonywane przez osoby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zatrudnione na umowę o pracę w rozumieniu przepisów ustawy z dnia 26 czerwca 1974 r. – Kodeks pracy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(Dz. U. z 2022 r., poz. 1510 i 1700).</w:t>
      </w:r>
    </w:p>
    <w:p w14:paraId="3B3F389F" w14:textId="77777777" w:rsidR="00EC4D91" w:rsidRPr="00957D01" w:rsidRDefault="00BC64CB" w:rsidP="00BC64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Wykonawca najpóźniej na 3 dni przed rozpoczęciem świadczenia usług, jest zobowiązany do złożenia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Wykazu osób, które będą realizować zamówienie, wraz z oświadczeniem, że są one zatrudnione na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umowę o pracę . Zamawiający nie dopuści Wykonawcy do realizacji zamówienia do momentu otrzymania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wykazu i oświadczenia, o których mowa w zdaniu poprzednim. Wynikłe z tego tytułu opóźnienie w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realizacji przedmiotu umowy będzie traktowane jako opóźnienie z winy Wykonawcy.</w:t>
      </w:r>
    </w:p>
    <w:p w14:paraId="12C60984" w14:textId="77777777" w:rsidR="00EC4D91" w:rsidRPr="00957D01" w:rsidRDefault="00BC64CB" w:rsidP="00BC64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W przypadku, gdy wykonawca powierzył wykonanie części zamówienia podwykonawcom, każdorazowo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jest on zobowiązany do przekazania zamawiającemu najpóźniej na 3 dni przed rozpoczęciem prac przez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podwykonawcę, Wykazu osób, które będą realizować zamówienie powierzone podwykonawcy, wraz z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oświadczeniem Podwykonawcy, że są one zatrudnione na umowę o pracę.</w:t>
      </w:r>
    </w:p>
    <w:p w14:paraId="4470269C" w14:textId="77777777" w:rsidR="00EC4D91" w:rsidRPr="00957D01" w:rsidRDefault="00BC64CB" w:rsidP="00BC64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 zmiany osób wymienionych w Wykazie, o którym mowa w ust. 2 i 3 Wykonawca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zobowiązany jest do przedłożenia zamawiającemu zaktualizowanego wykazu osób wraz z oświadczeniem,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że są one zatrudnione na umowę o pracę, w terminie 3 dni od dokonania zmiany. Zmiana wykazu osób nie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wymaga aneksu do umowy.</w:t>
      </w:r>
    </w:p>
    <w:p w14:paraId="6B12E215" w14:textId="08912CCB" w:rsidR="00BC64CB" w:rsidRPr="00957D01" w:rsidRDefault="00BC64CB" w:rsidP="00BC64C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Każdorazowo na żądanie zamawiającego, w terminie wskazanym przez Zamawiającego, nie krótszym niż 3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dni robocze, Wykonawca zobowiązuje się przedłożyć:</w:t>
      </w:r>
    </w:p>
    <w:p w14:paraId="4E782AB3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1) kopie umów o pracę (</w:t>
      </w:r>
      <w:r w:rsidRPr="00957D01">
        <w:rPr>
          <w:rFonts w:ascii="Arial" w:hAnsi="Arial" w:cs="Arial"/>
          <w:i/>
          <w:iCs/>
          <w:color w:val="000000" w:themeColor="text1"/>
          <w:kern w:val="0"/>
          <w:lang w:bidi="pa-IN"/>
        </w:rPr>
        <w:t>zanonimizowane w sposób zapewniający ochronę danych osobowych</w:t>
      </w:r>
    </w:p>
    <w:p w14:paraId="730B0498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i/>
          <w:iCs/>
          <w:color w:val="000000" w:themeColor="text1"/>
          <w:kern w:val="0"/>
          <w:lang w:bidi="pa-IN"/>
        </w:rPr>
        <w:t xml:space="preserve">pracowników)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zawartych przez Wykonawcę lub Podwykonawcę z osobami skierowanymi do</w:t>
      </w:r>
    </w:p>
    <w:p w14:paraId="08BC26D2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wykonywania robót wymienionych w ust.1, albo</w:t>
      </w:r>
    </w:p>
    <w:p w14:paraId="256E30BE" w14:textId="656F236A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2) kopie dowodów potwierdzających zgłoszenie pracownika przez pracodawcę do ubezpieczeń,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zanonimizowane w sposób zapewniający ochronę danych osobowych</w:t>
      </w:r>
    </w:p>
    <w:p w14:paraId="38D068B8" w14:textId="24ED60B9" w:rsidR="00BC64CB" w:rsidRPr="00957D01" w:rsidRDefault="00BC64CB" w:rsidP="00EC4D9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W przypadku uzasadnionych wątpliwości co do przestrzegania przez Wykonawcę lub Podwykonawcę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przepisów Kodeksu pracy, zamawiający może zwrócić się do Państwowej Inspekcji Pracy o przeprowadzenie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="00EC4D91" w:rsidRPr="00957D01">
        <w:rPr>
          <w:rFonts w:ascii="Arial" w:hAnsi="Arial" w:cs="Arial"/>
          <w:color w:val="000000" w:themeColor="text1"/>
          <w:kern w:val="0"/>
          <w:lang w:bidi="pa-IN"/>
        </w:rPr>
        <w:t>kontroli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.</w:t>
      </w:r>
    </w:p>
    <w:p w14:paraId="2E4E2B51" w14:textId="77777777" w:rsidR="00BC64CB" w:rsidRPr="00957D01" w:rsidRDefault="00BC64CB" w:rsidP="001901F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§13</w:t>
      </w:r>
    </w:p>
    <w:p w14:paraId="07E09F6A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1. Zamawiający może rozwiązać umowę ze skutkiem natychmiastowym, w przypadku:</w:t>
      </w:r>
    </w:p>
    <w:p w14:paraId="4F5068F1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1) naruszenia przez Wykonawcę w sposób rażący obowiązków umownych;</w:t>
      </w:r>
    </w:p>
    <w:p w14:paraId="7E369171" w14:textId="22DCA03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2) gdy łączna wysokość kar umownych naliczanych Wykonawcy przekroczy 30 % wartości wynagrodzenia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brutto, o którym mowa w § 8 ust. 1.</w:t>
      </w:r>
    </w:p>
    <w:p w14:paraId="6A39AB75" w14:textId="0B0062CB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3. W razie zaistnienia istotnej zmiany okoliczności powodującej, że wykonanie umowy nie leży w interesie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publicznym, czego nie można było przewidzieć w chwili zawarcia umowy lub dalsze wykonanie umowy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może zagrozić istotnemu interesowi bezpieczeństwa państwa lub bezpieczeństwu publicznemu,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Zamawiający może odstąpić od umowy w terminie 30 dni od dnia powzięcia wiadomości o tych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okolicznościach. W takim wypadku Wykonawca może żądać jedynie wynagrodzenia należytego z tytułu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wykonania części umowy</w:t>
      </w:r>
      <w:r w:rsidR="00F90985" w:rsidRPr="00957D01">
        <w:rPr>
          <w:rFonts w:ascii="Arial" w:hAnsi="Arial" w:cs="Arial"/>
          <w:color w:val="000000" w:themeColor="text1"/>
          <w:kern w:val="0"/>
          <w:lang w:bidi="pa-IN"/>
        </w:rPr>
        <w:t>, zaś Zamawiający nie jest zobowiązany do zapłaty kar umownych.</w:t>
      </w:r>
    </w:p>
    <w:p w14:paraId="21072E36" w14:textId="77777777" w:rsidR="00EC4D91" w:rsidRPr="00957D01" w:rsidRDefault="00EC4D91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41739F77" w14:textId="77777777" w:rsidR="00BC64CB" w:rsidRPr="00957D01" w:rsidRDefault="00BC64CB" w:rsidP="001901F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14.</w:t>
      </w:r>
    </w:p>
    <w:p w14:paraId="633D5B03" w14:textId="3BD8D71C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1. Ze strony Zamawiającego osobą odpowiedzialną za realizację umowy i wyznaczoną do kontaktów z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Wykonawcą jest:…………………</w:t>
      </w:r>
    </w:p>
    <w:p w14:paraId="083D81E2" w14:textId="759AC8E8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2. Ze strony Wykonawcy osobą odpowiedzialną za realizację umowy i wyznaczoną do kontaktów z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Zamawiającym jest: ………………</w:t>
      </w:r>
    </w:p>
    <w:p w14:paraId="027FE7EF" w14:textId="62B2F18E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3. Zamawiający wymaga, aby osoba wymieniona w ust. 2 zapewniała stały nadzór merytoryczny prac w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trakcie trwania umowy.</w:t>
      </w:r>
    </w:p>
    <w:p w14:paraId="1F1E1CC6" w14:textId="637F5B02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4. Wykonawca oświadcza, że wskazana w ust. 2 osoba odpowiedzialna za realizację umowy posiada wyższe</w:t>
      </w:r>
      <w:r w:rsidR="001901F2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wykształcenie o kierunku ogrodniczym lub architektura krajobrazu lub leśnictwo oraz 3 letnie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doświadczenie w pielęgnacji zieleni miejskiej lub wykształcenie średnie o kierunku ogrodniczym lub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architektura krajobrazu lub leśnictwo oraz 5 letnie doświadczenie w pielęgnacji zieleni miejskiej.</w:t>
      </w:r>
    </w:p>
    <w:p w14:paraId="098768E7" w14:textId="2BE0D878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5. Zmiana osoby lub danych określonych w ust. 1, 2 następuje przez zawiadomienie drugiej strony pisemnie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lub drogą elektroniczną i nie stanowi zmiany treści umowy. Zmiana osoby określonej w ust. 2 możliwa jest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pod warunkiem, że spełnione zostaną wszystkie wymagania określone w ust. 4.</w:t>
      </w:r>
    </w:p>
    <w:p w14:paraId="7257060E" w14:textId="77777777" w:rsidR="00433203" w:rsidRPr="00957D01" w:rsidRDefault="00433203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2AD00E9B" w14:textId="77777777" w:rsidR="00BC64CB" w:rsidRPr="00957D01" w:rsidRDefault="00BC64CB" w:rsidP="006C43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15.</w:t>
      </w:r>
    </w:p>
    <w:p w14:paraId="79B77DEA" w14:textId="1FC03D3D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1. Dopuszcza się zmianę treści umowy lub terminu wykonania Umowy, w przypadku zaistnienia jednej lub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więcej z poniższych okoliczności:</w:t>
      </w:r>
    </w:p>
    <w:p w14:paraId="6B178804" w14:textId="0E4D7B03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1) gdy nastąpi zmiana powszechnie obowiązujących przepisów prawa w zakresie mającym wpływ na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realizację umowy;</w:t>
      </w:r>
    </w:p>
    <w:p w14:paraId="00CA00FC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2) zaistnienia siły wyższej mającej wpływ na realizację Zadania;</w:t>
      </w:r>
    </w:p>
    <w:p w14:paraId="21931B27" w14:textId="68FACB78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3) gdy z przyczyn, których nie można było przewidzieć w chwili zawarcia umowy, koniecznym będzie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do prawidłowego wykonania Zadania posłużenie się przez Wykonawcę podwykonawcami, którzy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będą realizowali zastępczo część lub cały zakres powierzony innym podwykonawcom lub nowy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zakres usługi;</w:t>
      </w:r>
    </w:p>
    <w:p w14:paraId="52DB6519" w14:textId="14946288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4) nastąpią inne zdarzenia niezależne od Wykonawcy i Zamawiającego, uniemożliwiające wykonanie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Zadania w ustalonym terminie;</w:t>
      </w:r>
    </w:p>
    <w:p w14:paraId="45C24BA5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5) gdy konieczne będzie wprowadzenie zmian będących następstwem niezależnych od</w:t>
      </w:r>
    </w:p>
    <w:p w14:paraId="49DCD16E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Zamawiającego i Wykonawcy istotnych okoliczności, których nie można było przewidzieć przy</w:t>
      </w:r>
    </w:p>
    <w:p w14:paraId="375B56A8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zachowaniu należytej staranności, w szczególności zmian w zasadach dotyczących sposobu</w:t>
      </w:r>
    </w:p>
    <w:p w14:paraId="461841E0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realizacji Zadania;</w:t>
      </w:r>
    </w:p>
    <w:p w14:paraId="4C1BB756" w14:textId="32EBDB6E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6) niezbędna jest zmiana sposobu wykonania zobowiązania, o ile zmiana taka jest korzystna dla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Zamawiającego oraz konieczna w celu prawidłowego wykonania umowy.</w:t>
      </w:r>
    </w:p>
    <w:p w14:paraId="790378B7" w14:textId="356B7377" w:rsidR="00545588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2. Wszelkie zmiany postanowień niniejszej umowy wymagają zachowania formy pisemnej pod rygorem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nieważnośc</w:t>
      </w:r>
      <w:r w:rsidR="00545588" w:rsidRPr="00957D01">
        <w:rPr>
          <w:rFonts w:ascii="Arial" w:hAnsi="Arial" w:cs="Arial"/>
          <w:color w:val="000000" w:themeColor="text1"/>
          <w:kern w:val="0"/>
          <w:lang w:bidi="pa-IN"/>
        </w:rPr>
        <w:t>i.</w:t>
      </w:r>
    </w:p>
    <w:p w14:paraId="1318ABF2" w14:textId="77777777" w:rsidR="00545588" w:rsidRPr="00957D01" w:rsidRDefault="00545588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32FF0733" w14:textId="77777777" w:rsidR="00BC64CB" w:rsidRPr="00957D01" w:rsidRDefault="00BC64CB" w:rsidP="006C43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16.</w:t>
      </w:r>
    </w:p>
    <w:p w14:paraId="033B9FC7" w14:textId="7600BCBE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1. W związku z realizacją umowy Zamawiający udostępnia Wykonawcy zwykłe dane osobowe pracowników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Zamawiającego w postaci imion, nazwisk, nr tel., oraz adresów e-mail wskazanych w § 14 ust. 1 umowy.</w:t>
      </w:r>
    </w:p>
    <w:p w14:paraId="7A596A8C" w14:textId="17004DDF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2. Wykonawca oświadcza, iż znany jest mu fakt, że od momentu udostępnienia danych, o których mowa w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ust. 1, realizuje on samodzielnie w stosunku do tych danych obowiązki administratora określone w art. 13</w:t>
      </w:r>
    </w:p>
    <w:p w14:paraId="7D4A4089" w14:textId="401C65D6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ust. 1 i ust. 2 Rozporządzenia Parlamentu Europejskiego i Rady (UE) 2016/679 z dnia 27 kwietnia 2016 r. w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sprawie ochrony osób fizycznych w związku z przetwarzaniem danych osobowych i w sprawie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swobodnego przepływu takich danych oraz uchylenia dyrektywy 95/46/WE (Dz.U.UE.L.2016.119.1, dalej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jako RODO) oraz przepisach krajowych z zakresu ochrony danych osobowych, w szczególności ustawy o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ochronie danych osobowych.</w:t>
      </w:r>
    </w:p>
    <w:p w14:paraId="249ACF64" w14:textId="77777777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3. Zamawiający nie odpowiada za wypełnianie przez Wykonawcę obowiązków, o których mowa w ust. 2.</w:t>
      </w:r>
    </w:p>
    <w:p w14:paraId="3392A9EC" w14:textId="6C50AE7D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4. Zamawiający oświadcza, iż realizuje obowiązki Administratora danych osobowych, określone w przepisach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RODO, w zakresie danych osobowych Wykonawcy w sytuacji, w której jest on osobą fizyczną (w tym osobą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fizyczną prowadzącą działalność gospodarczą), a także danych osobowych osób, które Wykonawca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wskazał ze swojej strony do realizacji niniejszej umowy.</w:t>
      </w:r>
    </w:p>
    <w:p w14:paraId="383FE654" w14:textId="77777777" w:rsidR="00827129" w:rsidRPr="00957D01" w:rsidRDefault="00827129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1C8D8101" w14:textId="77777777" w:rsidR="00BC64CB" w:rsidRPr="00957D01" w:rsidRDefault="00BC64CB" w:rsidP="006C43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17.</w:t>
      </w:r>
    </w:p>
    <w:p w14:paraId="3AB9D7EE" w14:textId="576D752C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1. Prawa Wykonawcy z tytułu niniejszej umowy nie mogą być przez Wykonawcę przenoszone na osoby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trzecie ani w całości, ani w części bez pisemnej zgody Zamawiającego pod rygorem nieważności. 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>D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otyczy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to w szczególności wierzytelności o zapłatę wynagrodzenia.</w:t>
      </w:r>
    </w:p>
    <w:p w14:paraId="5CC3F655" w14:textId="0A2AE23C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2. Jeżeli którekolwiek z postanowień umowy uznane będzie za nieważne z mocy prawa, prawomocnego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orzeczenia sądu lub ostatecznej decyzji innego uprawnionego organu administracji publicznej albo jeżeli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wskutek zmiany przepisów obowiązującego prawa lub zmiany interpretacji przepisów przez organy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stosujące prawo, istnieje wysokie prawdopodobieństwo uznania za nieważne niektórych postanowień</w:t>
      </w:r>
    </w:p>
    <w:p w14:paraId="76F486F2" w14:textId="1AE64C8B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umowy, strony z poszanowaniem obowiązujących przepisów prawa niezwłocznie podejmą negocjacje w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celu zastąpienia postanowień nieważnych lub postanowień, które mogą być uznane za nieważne, innymi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postanowieniami, które będą realizować możliwie zbliżony cel gospodarczy.</w:t>
      </w:r>
    </w:p>
    <w:p w14:paraId="2F9901A6" w14:textId="497777B5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3. Postanowienia dotyczące kar umownych i odszkodowania obowiązują pomimo wygaśnięcia, rozwiązania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lub odstąpienia od Umowy.</w:t>
      </w:r>
    </w:p>
    <w:p w14:paraId="0AF87188" w14:textId="1621FE7F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4. Strony postanawiają, że w przypadku uznania za nieważne niektórych postanowień umowy, należy ją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interpretować w sposób najbardziej zbliżony do treści tych postanowień oraz w sposób odpowiadający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celom i intencjom tej umowy.</w:t>
      </w:r>
    </w:p>
    <w:p w14:paraId="14489DDE" w14:textId="77777777" w:rsidR="00827129" w:rsidRPr="00957D01" w:rsidRDefault="00827129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78FCCBBF" w14:textId="77777777" w:rsidR="00827129" w:rsidRPr="00957D01" w:rsidRDefault="00827129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</w:p>
    <w:p w14:paraId="11937A79" w14:textId="66B7867C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lastRenderedPageBreak/>
        <w:t>5. Strony zobowiązują się polubownie rozwiązać spory powstałe na tle realizacji postanowień umowy. W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przypadku braku możliwości polubownego rozwiązania sporu, sądem właściwym do jego rozstrzygnięcia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będzie sąd powszechny właściwy dla siedziby Zamawiającego.</w:t>
      </w:r>
    </w:p>
    <w:p w14:paraId="565E11C3" w14:textId="29543E5D" w:rsidR="006C438B" w:rsidRPr="00957D01" w:rsidRDefault="00BC64CB" w:rsidP="00433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>6. W sprawach nieuregulowanych niniejszą umową mają zastosowanie odpowiednie przepisy powszechnie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obowiązującego prawa, a w szczególności przepisy Kodeksu Cywilnego.</w:t>
      </w:r>
    </w:p>
    <w:p w14:paraId="25CC8364" w14:textId="77777777" w:rsidR="0093226A" w:rsidRPr="00957D01" w:rsidRDefault="0093226A" w:rsidP="006C43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</w:p>
    <w:p w14:paraId="1D2AA5A7" w14:textId="73DAA3D8" w:rsidR="00BC64CB" w:rsidRPr="00957D01" w:rsidRDefault="00BC64CB" w:rsidP="006C438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§ 18.</w:t>
      </w:r>
    </w:p>
    <w:p w14:paraId="0F6773D7" w14:textId="575C693A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Umowa została sporządzona w </w:t>
      </w:r>
      <w:r w:rsidR="00577D0E" w:rsidRPr="00957D01">
        <w:rPr>
          <w:rFonts w:ascii="Arial" w:hAnsi="Arial" w:cs="Arial"/>
          <w:color w:val="000000" w:themeColor="text1"/>
          <w:kern w:val="0"/>
          <w:lang w:bidi="pa-IN"/>
        </w:rPr>
        <w:t>4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jednobrzmiących egzemplarzach – </w:t>
      </w:r>
      <w:r w:rsidR="00577D0E" w:rsidRPr="00957D01">
        <w:rPr>
          <w:rFonts w:ascii="Arial" w:hAnsi="Arial" w:cs="Arial"/>
          <w:color w:val="000000" w:themeColor="text1"/>
          <w:kern w:val="0"/>
          <w:lang w:bidi="pa-IN"/>
        </w:rPr>
        <w:t>3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egz. dla Zamawiającego i 1 egz.</w:t>
      </w:r>
      <w:r w:rsidR="006C438B" w:rsidRPr="00957D01">
        <w:rPr>
          <w:rFonts w:ascii="Arial" w:hAnsi="Arial" w:cs="Arial"/>
          <w:color w:val="000000" w:themeColor="text1"/>
          <w:kern w:val="0"/>
          <w:lang w:bidi="pa-IN"/>
        </w:rPr>
        <w:t xml:space="preserve"> </w:t>
      </w:r>
      <w:r w:rsidRPr="00957D01">
        <w:rPr>
          <w:rFonts w:ascii="Arial" w:hAnsi="Arial" w:cs="Arial"/>
          <w:color w:val="000000" w:themeColor="text1"/>
          <w:kern w:val="0"/>
          <w:lang w:bidi="pa-IN"/>
        </w:rPr>
        <w:t>dla Wykonawcy.</w:t>
      </w:r>
    </w:p>
    <w:p w14:paraId="71C7CC51" w14:textId="77777777" w:rsidR="006C438B" w:rsidRPr="00957D01" w:rsidRDefault="006C438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</w:p>
    <w:p w14:paraId="0ED3B6EE" w14:textId="7F2DCB83" w:rsidR="00BC64CB" w:rsidRPr="00957D01" w:rsidRDefault="00BC64C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 xml:space="preserve">Zamawiający </w:t>
      </w:r>
      <w:r w:rsidR="006C438B"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 xml:space="preserve">                                                                                 </w:t>
      </w: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Wykonawca</w:t>
      </w:r>
    </w:p>
    <w:p w14:paraId="500AC8DF" w14:textId="77777777" w:rsidR="006C438B" w:rsidRPr="00957D01" w:rsidRDefault="006C438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</w:p>
    <w:p w14:paraId="5ED17D43" w14:textId="77777777" w:rsidR="006C438B" w:rsidRPr="00957D01" w:rsidRDefault="006C438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</w:p>
    <w:p w14:paraId="3AAF84F7" w14:textId="77777777" w:rsidR="006C438B" w:rsidRPr="00957D01" w:rsidRDefault="006C438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</w:p>
    <w:p w14:paraId="05E67003" w14:textId="77777777" w:rsidR="006C438B" w:rsidRPr="00957D01" w:rsidRDefault="006C438B" w:rsidP="00BC64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</w:p>
    <w:p w14:paraId="0739A48D" w14:textId="0F902E7E" w:rsidR="00306381" w:rsidRPr="00957D01" w:rsidRDefault="00BC64CB" w:rsidP="004332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kern w:val="0"/>
          <w:lang w:bidi="pa-IN"/>
        </w:rPr>
      </w:pPr>
      <w:r w:rsidRPr="00957D01">
        <w:rPr>
          <w:rFonts w:ascii="Arial" w:hAnsi="Arial" w:cs="Arial"/>
          <w:b/>
          <w:bCs/>
          <w:color w:val="000000" w:themeColor="text1"/>
          <w:kern w:val="0"/>
          <w:lang w:bidi="pa-IN"/>
        </w:rPr>
        <w:t>Kontrasygnata finansowa Skarbnika:</w:t>
      </w:r>
    </w:p>
    <w:sectPr w:rsidR="00306381" w:rsidRPr="0095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D31"/>
    <w:multiLevelType w:val="hybridMultilevel"/>
    <w:tmpl w:val="23782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33BB"/>
    <w:multiLevelType w:val="hybridMultilevel"/>
    <w:tmpl w:val="954C1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48D"/>
    <w:multiLevelType w:val="hybridMultilevel"/>
    <w:tmpl w:val="544A2240"/>
    <w:lvl w:ilvl="0" w:tplc="73E0CEC4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40A20"/>
    <w:multiLevelType w:val="multilevel"/>
    <w:tmpl w:val="5F8CF5E0"/>
    <w:styleLink w:val="WWNum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4" w15:restartNumberingAfterBreak="0">
    <w:nsid w:val="193A089B"/>
    <w:multiLevelType w:val="hybridMultilevel"/>
    <w:tmpl w:val="8028E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57A27"/>
    <w:multiLevelType w:val="hybridMultilevel"/>
    <w:tmpl w:val="22206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A03DB"/>
    <w:multiLevelType w:val="hybridMultilevel"/>
    <w:tmpl w:val="49E41E1C"/>
    <w:lvl w:ilvl="0" w:tplc="0E0EB2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85D6E"/>
    <w:multiLevelType w:val="hybridMultilevel"/>
    <w:tmpl w:val="F9CA7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1977A5"/>
    <w:multiLevelType w:val="hybridMultilevel"/>
    <w:tmpl w:val="C44A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95910"/>
    <w:multiLevelType w:val="hybridMultilevel"/>
    <w:tmpl w:val="2B5A7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259B6"/>
    <w:multiLevelType w:val="hybridMultilevel"/>
    <w:tmpl w:val="C4AC9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F682F"/>
    <w:multiLevelType w:val="hybridMultilevel"/>
    <w:tmpl w:val="0A689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442C5"/>
    <w:multiLevelType w:val="hybridMultilevel"/>
    <w:tmpl w:val="E15AE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5614B"/>
    <w:multiLevelType w:val="hybridMultilevel"/>
    <w:tmpl w:val="747C2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D10685"/>
    <w:multiLevelType w:val="hybridMultilevel"/>
    <w:tmpl w:val="C0481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C51A1"/>
    <w:multiLevelType w:val="hybridMultilevel"/>
    <w:tmpl w:val="BF361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56D4F"/>
    <w:multiLevelType w:val="hybridMultilevel"/>
    <w:tmpl w:val="7E503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2805C8"/>
    <w:multiLevelType w:val="hybridMultilevel"/>
    <w:tmpl w:val="B318162C"/>
    <w:lvl w:ilvl="0" w:tplc="D9A2A1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5A4699"/>
    <w:multiLevelType w:val="hybridMultilevel"/>
    <w:tmpl w:val="3E0CD2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DB41DE"/>
    <w:multiLevelType w:val="hybridMultilevel"/>
    <w:tmpl w:val="BAB2F7B0"/>
    <w:lvl w:ilvl="0" w:tplc="A510FF7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E7B07"/>
    <w:multiLevelType w:val="hybridMultilevel"/>
    <w:tmpl w:val="5566B832"/>
    <w:lvl w:ilvl="0" w:tplc="AEF0B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ED3BEC"/>
    <w:multiLevelType w:val="hybridMultilevel"/>
    <w:tmpl w:val="5DF88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03A5C"/>
    <w:multiLevelType w:val="hybridMultilevel"/>
    <w:tmpl w:val="3E48D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2C521D"/>
    <w:multiLevelType w:val="multilevel"/>
    <w:tmpl w:val="3FBA3396"/>
    <w:styleLink w:val="WWNum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5" w15:restartNumberingAfterBreak="0">
    <w:nsid w:val="65652741"/>
    <w:multiLevelType w:val="hybridMultilevel"/>
    <w:tmpl w:val="2AA8DD1A"/>
    <w:lvl w:ilvl="0" w:tplc="D7405BB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C5DCA"/>
    <w:multiLevelType w:val="hybridMultilevel"/>
    <w:tmpl w:val="CBFE7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06F5B"/>
    <w:multiLevelType w:val="hybridMultilevel"/>
    <w:tmpl w:val="8A7E9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B43AF"/>
    <w:multiLevelType w:val="hybridMultilevel"/>
    <w:tmpl w:val="7528E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235A0"/>
    <w:multiLevelType w:val="hybridMultilevel"/>
    <w:tmpl w:val="E15AE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C7316"/>
    <w:multiLevelType w:val="hybridMultilevel"/>
    <w:tmpl w:val="C5224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3D7A72"/>
    <w:multiLevelType w:val="hybridMultilevel"/>
    <w:tmpl w:val="92043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B6AAC"/>
    <w:multiLevelType w:val="hybridMultilevel"/>
    <w:tmpl w:val="4EB04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F16A6"/>
    <w:multiLevelType w:val="multilevel"/>
    <w:tmpl w:val="3F12EB6C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rFonts w:cs="Times New Roman"/>
      </w:rPr>
    </w:lvl>
  </w:abstractNum>
  <w:num w:numId="1" w16cid:durableId="101389647">
    <w:abstractNumId w:val="29"/>
  </w:num>
  <w:num w:numId="2" w16cid:durableId="152863531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color w:val="auto"/>
        </w:rPr>
      </w:lvl>
    </w:lvlOverride>
  </w:num>
  <w:num w:numId="3" w16cid:durableId="900215127">
    <w:abstractNumId w:val="24"/>
  </w:num>
  <w:num w:numId="4" w16cid:durableId="1615167082">
    <w:abstractNumId w:val="22"/>
  </w:num>
  <w:num w:numId="5" w16cid:durableId="846405765">
    <w:abstractNumId w:val="19"/>
  </w:num>
  <w:num w:numId="6" w16cid:durableId="390077481">
    <w:abstractNumId w:val="3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color w:val="auto"/>
        </w:rPr>
      </w:lvl>
    </w:lvlOverride>
  </w:num>
  <w:num w:numId="7" w16cid:durableId="1364672686">
    <w:abstractNumId w:val="3"/>
  </w:num>
  <w:num w:numId="8" w16cid:durableId="2075616940">
    <w:abstractNumId w:val="3"/>
    <w:lvlOverride w:ilvl="0">
      <w:startOverride w:val="1"/>
    </w:lvlOverride>
  </w:num>
  <w:num w:numId="9" w16cid:durableId="578095109">
    <w:abstractNumId w:val="20"/>
  </w:num>
  <w:num w:numId="10" w16cid:durableId="204106173">
    <w:abstractNumId w:val="33"/>
  </w:num>
  <w:num w:numId="11" w16cid:durableId="589241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066742">
    <w:abstractNumId w:val="21"/>
  </w:num>
  <w:num w:numId="13" w16cid:durableId="164634962">
    <w:abstractNumId w:val="5"/>
  </w:num>
  <w:num w:numId="14" w16cid:durableId="98379260">
    <w:abstractNumId w:val="28"/>
  </w:num>
  <w:num w:numId="15" w16cid:durableId="635915193">
    <w:abstractNumId w:val="0"/>
  </w:num>
  <w:num w:numId="16" w16cid:durableId="476335189">
    <w:abstractNumId w:val="8"/>
  </w:num>
  <w:num w:numId="17" w16cid:durableId="466824086">
    <w:abstractNumId w:val="11"/>
  </w:num>
  <w:num w:numId="18" w16cid:durableId="1108546153">
    <w:abstractNumId w:val="6"/>
  </w:num>
  <w:num w:numId="19" w16cid:durableId="574508928">
    <w:abstractNumId w:val="26"/>
  </w:num>
  <w:num w:numId="20" w16cid:durableId="652638163">
    <w:abstractNumId w:val="10"/>
  </w:num>
  <w:num w:numId="21" w16cid:durableId="1083993405">
    <w:abstractNumId w:val="32"/>
  </w:num>
  <w:num w:numId="22" w16cid:durableId="1897744027">
    <w:abstractNumId w:val="18"/>
  </w:num>
  <w:num w:numId="23" w16cid:durableId="997734558">
    <w:abstractNumId w:val="1"/>
  </w:num>
  <w:num w:numId="24" w16cid:durableId="336931236">
    <w:abstractNumId w:val="31"/>
  </w:num>
  <w:num w:numId="25" w16cid:durableId="1769275898">
    <w:abstractNumId w:val="23"/>
  </w:num>
  <w:num w:numId="26" w16cid:durableId="816069531">
    <w:abstractNumId w:val="2"/>
  </w:num>
  <w:num w:numId="27" w16cid:durableId="725103202">
    <w:abstractNumId w:val="4"/>
  </w:num>
  <w:num w:numId="28" w16cid:durableId="1178077666">
    <w:abstractNumId w:val="13"/>
  </w:num>
  <w:num w:numId="29" w16cid:durableId="1863005871">
    <w:abstractNumId w:val="15"/>
  </w:num>
  <w:num w:numId="30" w16cid:durableId="1649893401">
    <w:abstractNumId w:val="7"/>
  </w:num>
  <w:num w:numId="31" w16cid:durableId="128982610">
    <w:abstractNumId w:val="27"/>
  </w:num>
  <w:num w:numId="32" w16cid:durableId="924149134">
    <w:abstractNumId w:val="14"/>
  </w:num>
  <w:num w:numId="33" w16cid:durableId="1899826458">
    <w:abstractNumId w:val="30"/>
  </w:num>
  <w:num w:numId="34" w16cid:durableId="2002657928">
    <w:abstractNumId w:val="9"/>
  </w:num>
  <w:num w:numId="35" w16cid:durableId="1216619948">
    <w:abstractNumId w:val="25"/>
  </w:num>
  <w:num w:numId="36" w16cid:durableId="796603588">
    <w:abstractNumId w:val="17"/>
  </w:num>
  <w:num w:numId="37" w16cid:durableId="1145584618">
    <w:abstractNumId w:val="16"/>
  </w:num>
  <w:num w:numId="38" w16cid:durableId="1338771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DC"/>
    <w:rsid w:val="0002299A"/>
    <w:rsid w:val="00074215"/>
    <w:rsid w:val="00171A18"/>
    <w:rsid w:val="001901F2"/>
    <w:rsid w:val="00191AEE"/>
    <w:rsid w:val="002521ED"/>
    <w:rsid w:val="002A1706"/>
    <w:rsid w:val="00306381"/>
    <w:rsid w:val="00366FE1"/>
    <w:rsid w:val="00433203"/>
    <w:rsid w:val="004717F2"/>
    <w:rsid w:val="004A69F7"/>
    <w:rsid w:val="00545588"/>
    <w:rsid w:val="00577D0E"/>
    <w:rsid w:val="005B3432"/>
    <w:rsid w:val="00611D1D"/>
    <w:rsid w:val="00641D0D"/>
    <w:rsid w:val="006911DC"/>
    <w:rsid w:val="006A5283"/>
    <w:rsid w:val="006C438B"/>
    <w:rsid w:val="00750D3C"/>
    <w:rsid w:val="007B1CE2"/>
    <w:rsid w:val="008135F3"/>
    <w:rsid w:val="00827129"/>
    <w:rsid w:val="008426ED"/>
    <w:rsid w:val="008F6F7F"/>
    <w:rsid w:val="0093226A"/>
    <w:rsid w:val="00957D01"/>
    <w:rsid w:val="009623C1"/>
    <w:rsid w:val="009D51C0"/>
    <w:rsid w:val="00B97BBB"/>
    <w:rsid w:val="00BC64CB"/>
    <w:rsid w:val="00C44DCE"/>
    <w:rsid w:val="00C53082"/>
    <w:rsid w:val="00D86E4C"/>
    <w:rsid w:val="00DD3157"/>
    <w:rsid w:val="00E029DA"/>
    <w:rsid w:val="00E77A53"/>
    <w:rsid w:val="00EC4D91"/>
    <w:rsid w:val="00F90985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122D"/>
  <w15:chartTrackingRefBased/>
  <w15:docId w15:val="{D1AE556B-5F7A-4DFA-AE76-229C6546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4CB"/>
    <w:pPr>
      <w:ind w:left="720"/>
      <w:contextualSpacing/>
    </w:pPr>
  </w:style>
  <w:style w:type="paragraph" w:customStyle="1" w:styleId="Standard">
    <w:name w:val="Standard"/>
    <w:link w:val="StandardZnak1"/>
    <w:rsid w:val="00BC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numbering" w:customStyle="1" w:styleId="WWNum56">
    <w:name w:val="WWNum56"/>
    <w:basedOn w:val="Bezlisty"/>
    <w:rsid w:val="00BC64CB"/>
    <w:pPr>
      <w:numPr>
        <w:numId w:val="3"/>
      </w:numPr>
    </w:pPr>
  </w:style>
  <w:style w:type="character" w:customStyle="1" w:styleId="StandardZnak1">
    <w:name w:val="Standard Znak1"/>
    <w:basedOn w:val="Domylnaczcionkaakapitu"/>
    <w:link w:val="Standard"/>
    <w:rsid w:val="00BC64CB"/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numbering" w:customStyle="1" w:styleId="WWNum1">
    <w:name w:val="WWNum1"/>
    <w:basedOn w:val="Bezlisty"/>
    <w:rsid w:val="00BC64CB"/>
    <w:pPr>
      <w:numPr>
        <w:numId w:val="10"/>
      </w:numPr>
    </w:pPr>
  </w:style>
  <w:style w:type="numbering" w:customStyle="1" w:styleId="WWNum2">
    <w:name w:val="WWNum2"/>
    <w:basedOn w:val="Bezlisty"/>
    <w:rsid w:val="00BC64CB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17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17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17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7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17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4922</Words>
  <Characters>29534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UMIG Chorzele</cp:lastModifiedBy>
  <cp:revision>8</cp:revision>
  <cp:lastPrinted>2023-10-30T13:32:00Z</cp:lastPrinted>
  <dcterms:created xsi:type="dcterms:W3CDTF">2023-10-27T14:35:00Z</dcterms:created>
  <dcterms:modified xsi:type="dcterms:W3CDTF">2023-10-30T13:32:00Z</dcterms:modified>
</cp:coreProperties>
</file>