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24C1" w14:textId="4D2B1141" w:rsidR="00DB23B2" w:rsidRPr="00900630" w:rsidRDefault="00DB23B2" w:rsidP="00DB23B2">
      <w:pPr>
        <w:spacing w:before="80" w:after="0"/>
        <w:jc w:val="center"/>
        <w:rPr>
          <w:rFonts w:ascii="Tahoma" w:hAnsi="Tahoma" w:cs="Tahoma"/>
          <w:color w:val="333333"/>
          <w:szCs w:val="24"/>
        </w:rPr>
      </w:pPr>
      <w:r w:rsidRPr="00900630">
        <w:rPr>
          <w:rFonts w:ascii="Tahoma" w:hAnsi="Tahoma" w:cs="Tahoma"/>
          <w:color w:val="333333"/>
          <w:szCs w:val="24"/>
        </w:rPr>
        <w:t xml:space="preserve">Uchwała nr </w:t>
      </w:r>
      <w:r w:rsidR="000C4E49" w:rsidRPr="00900630">
        <w:rPr>
          <w:rFonts w:ascii="Tahoma" w:hAnsi="Tahoma" w:cs="Tahoma"/>
          <w:color w:val="333333"/>
          <w:szCs w:val="24"/>
        </w:rPr>
        <w:t>460/LXX/23</w:t>
      </w:r>
      <w:r w:rsidRPr="00900630">
        <w:rPr>
          <w:rFonts w:ascii="Tahoma" w:hAnsi="Tahoma" w:cs="Tahoma"/>
          <w:color w:val="333333"/>
          <w:szCs w:val="24"/>
        </w:rPr>
        <w:br/>
        <w:t>Rady Miejskiej</w:t>
      </w:r>
      <w:r w:rsidR="000C4E49" w:rsidRPr="00900630">
        <w:rPr>
          <w:rFonts w:ascii="Tahoma" w:hAnsi="Tahoma" w:cs="Tahoma"/>
          <w:color w:val="333333"/>
          <w:szCs w:val="24"/>
        </w:rPr>
        <w:t xml:space="preserve"> </w:t>
      </w:r>
      <w:r w:rsidRPr="00900630">
        <w:rPr>
          <w:rFonts w:ascii="Tahoma" w:hAnsi="Tahoma" w:cs="Tahoma"/>
          <w:color w:val="333333"/>
          <w:szCs w:val="24"/>
        </w:rPr>
        <w:t xml:space="preserve">w Chorzelach  </w:t>
      </w:r>
      <w:r w:rsidRPr="00900630">
        <w:rPr>
          <w:rFonts w:ascii="Tahoma" w:hAnsi="Tahoma" w:cs="Tahoma"/>
          <w:color w:val="333333"/>
          <w:szCs w:val="24"/>
        </w:rPr>
        <w:br/>
        <w:t xml:space="preserve">z dnia </w:t>
      </w:r>
      <w:r w:rsidR="000C4E49" w:rsidRPr="00900630">
        <w:rPr>
          <w:rFonts w:ascii="Tahoma" w:hAnsi="Tahoma" w:cs="Tahoma"/>
          <w:color w:val="333333"/>
          <w:szCs w:val="24"/>
        </w:rPr>
        <w:t>30 października 2023</w:t>
      </w:r>
    </w:p>
    <w:p w14:paraId="7C849EF0" w14:textId="2A3F7275" w:rsidR="00DB23B2" w:rsidRPr="00900630" w:rsidRDefault="0042044A" w:rsidP="00900630">
      <w:pPr>
        <w:spacing w:before="80" w:after="0"/>
        <w:jc w:val="center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 xml:space="preserve">w sprawie likwidacji w celu przekształcenia zakładu budżetowego - Zakład Gospodarki Komunalnej i Mieszkaniowej w </w:t>
      </w:r>
      <w:r w:rsidR="00DB23B2" w:rsidRPr="00900630">
        <w:rPr>
          <w:rFonts w:ascii="Tahoma" w:hAnsi="Tahoma" w:cs="Tahoma"/>
          <w:b/>
          <w:color w:val="000000"/>
        </w:rPr>
        <w:t>Chorzelach</w:t>
      </w:r>
      <w:r w:rsidRPr="00900630">
        <w:rPr>
          <w:rFonts w:ascii="Tahoma" w:hAnsi="Tahoma" w:cs="Tahoma"/>
          <w:b/>
          <w:color w:val="000000"/>
        </w:rPr>
        <w:t xml:space="preserve"> oraz utworzenia jednostki budżetowej pod nazwą Zakład Gospodarki Komunalnej i Mieszkaniowej</w:t>
      </w:r>
      <w:r w:rsidR="000E21B6" w:rsidRPr="00900630">
        <w:rPr>
          <w:rFonts w:ascii="Tahoma" w:hAnsi="Tahoma" w:cs="Tahoma"/>
          <w:b/>
          <w:color w:val="000000"/>
        </w:rPr>
        <w:t xml:space="preserve"> w Chorzelach</w:t>
      </w:r>
      <w:r w:rsidR="00DB23B2" w:rsidRPr="00900630">
        <w:rPr>
          <w:rFonts w:ascii="Tahoma" w:hAnsi="Tahoma" w:cs="Tahoma"/>
          <w:b/>
          <w:color w:val="000000"/>
        </w:rPr>
        <w:t xml:space="preserve"> </w:t>
      </w:r>
      <w:r w:rsidRPr="00900630">
        <w:rPr>
          <w:rFonts w:ascii="Tahoma" w:hAnsi="Tahoma" w:cs="Tahoma"/>
          <w:b/>
          <w:color w:val="000000"/>
        </w:rPr>
        <w:t>i nadania statutu jednostce</w:t>
      </w:r>
    </w:p>
    <w:p w14:paraId="06D269E8" w14:textId="4272C84C" w:rsidR="00DB23B2" w:rsidRPr="00900630" w:rsidRDefault="00DB23B2" w:rsidP="00DB23B2">
      <w:pPr>
        <w:jc w:val="both"/>
        <w:rPr>
          <w:rFonts w:ascii="Tahoma" w:hAnsi="Tahoma" w:cs="Tahoma"/>
        </w:rPr>
      </w:pPr>
      <w:r w:rsidRPr="00900630">
        <w:rPr>
          <w:rFonts w:ascii="Tahoma" w:hAnsi="Tahoma" w:cs="Tahoma"/>
        </w:rPr>
        <w:t xml:space="preserve">Na podstawie art. 18 ust. 2 pkt 9 lit. h ustawy z dnia 8 marca 1990 r. o samorządzie gminnym (Dz. U. z 2023 r. poz. 40 z </w:t>
      </w:r>
      <w:proofErr w:type="spellStart"/>
      <w:r w:rsidRPr="00900630">
        <w:rPr>
          <w:rFonts w:ascii="Tahoma" w:hAnsi="Tahoma" w:cs="Tahoma"/>
        </w:rPr>
        <w:t>późn</w:t>
      </w:r>
      <w:proofErr w:type="spellEnd"/>
      <w:r w:rsidRPr="00900630">
        <w:rPr>
          <w:rFonts w:ascii="Tahoma" w:hAnsi="Tahoma" w:cs="Tahoma"/>
        </w:rPr>
        <w:t xml:space="preserve">. zm.), art. 12 ust. 1 pkt 2, ust. 2,3,6 i 7 oraz  art. 16 ust. 1, 3, 5 i  7 ustawy z dnia 27 sierpnia 2009 roku o finansach publicznych (Dz. U. z 2023 r. poz. 1270 z </w:t>
      </w:r>
      <w:proofErr w:type="spellStart"/>
      <w:r w:rsidRPr="00900630">
        <w:rPr>
          <w:rFonts w:ascii="Tahoma" w:hAnsi="Tahoma" w:cs="Tahoma"/>
        </w:rPr>
        <w:t>późn</w:t>
      </w:r>
      <w:proofErr w:type="spellEnd"/>
      <w:r w:rsidRPr="00900630">
        <w:rPr>
          <w:rFonts w:ascii="Tahoma" w:hAnsi="Tahoma" w:cs="Tahoma"/>
        </w:rPr>
        <w:t>. zm.) oraz art. 6 ustawy z dnia 20 grudnia 1996 r. o gospodarce komunalnej (Dz.</w:t>
      </w:r>
      <w:r w:rsidR="00357412" w:rsidRPr="00900630">
        <w:rPr>
          <w:rFonts w:ascii="Tahoma" w:hAnsi="Tahoma" w:cs="Tahoma"/>
        </w:rPr>
        <w:t> </w:t>
      </w:r>
      <w:r w:rsidRPr="00900630">
        <w:rPr>
          <w:rFonts w:ascii="Tahoma" w:hAnsi="Tahoma" w:cs="Tahoma"/>
        </w:rPr>
        <w:t>U. z 2021 r. poz. 679), Rada Miejska w Chorzelach uchwala, co następuje:</w:t>
      </w:r>
    </w:p>
    <w:p w14:paraId="5135A18D" w14:textId="353187B5" w:rsidR="00513CC2" w:rsidRPr="00900630" w:rsidRDefault="0042044A">
      <w:pPr>
        <w:spacing w:before="26" w:after="24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1. </w:t>
      </w:r>
      <w:r w:rsidRPr="00900630">
        <w:rPr>
          <w:rFonts w:ascii="Tahoma" w:hAnsi="Tahoma" w:cs="Tahoma"/>
          <w:color w:val="000000"/>
        </w:rPr>
        <w:t>Z dniem 3</w:t>
      </w:r>
      <w:r w:rsidR="0014209D" w:rsidRPr="00900630">
        <w:rPr>
          <w:rFonts w:ascii="Tahoma" w:hAnsi="Tahoma" w:cs="Tahoma"/>
          <w:color w:val="000000"/>
        </w:rPr>
        <w:t>0</w:t>
      </w:r>
      <w:r w:rsidRPr="00900630">
        <w:rPr>
          <w:rFonts w:ascii="Tahoma" w:hAnsi="Tahoma" w:cs="Tahoma"/>
          <w:color w:val="000000"/>
        </w:rPr>
        <w:t xml:space="preserve"> </w:t>
      </w:r>
      <w:r w:rsidR="008676B8" w:rsidRPr="00900630">
        <w:rPr>
          <w:rFonts w:ascii="Tahoma" w:hAnsi="Tahoma" w:cs="Tahoma"/>
          <w:color w:val="000000"/>
        </w:rPr>
        <w:t>listopada 2023</w:t>
      </w:r>
      <w:r w:rsidRPr="00900630">
        <w:rPr>
          <w:rFonts w:ascii="Tahoma" w:hAnsi="Tahoma" w:cs="Tahoma"/>
          <w:color w:val="000000"/>
        </w:rPr>
        <w:t xml:space="preserve"> r. likwiduje się samorządowy zakład budżetowy o nazwie Zakład Gospodarki Komunalnej i Mieszkaniowej</w:t>
      </w:r>
      <w:r w:rsidR="008676B8" w:rsidRPr="00900630">
        <w:rPr>
          <w:rFonts w:ascii="Tahoma" w:hAnsi="Tahoma" w:cs="Tahoma"/>
          <w:color w:val="000000"/>
        </w:rPr>
        <w:t xml:space="preserve"> w Chorzelach</w:t>
      </w:r>
      <w:r w:rsidRPr="00900630">
        <w:rPr>
          <w:rFonts w:ascii="Tahoma" w:hAnsi="Tahoma" w:cs="Tahoma"/>
          <w:color w:val="000000"/>
        </w:rPr>
        <w:t>, w celu jego przekształcenia w jednostkę budżetową.</w:t>
      </w:r>
    </w:p>
    <w:p w14:paraId="118387E0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2. </w:t>
      </w:r>
    </w:p>
    <w:p w14:paraId="7E005431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1. Na likwidatora zakładu budżetowego wyznacza się Dyrektora Zakładu Gospodarki Komunalnej i Mieszkaniowej.</w:t>
      </w:r>
    </w:p>
    <w:p w14:paraId="6DAAE85D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2. Czynności likwidacyjne obejmują m.in.:</w:t>
      </w:r>
    </w:p>
    <w:p w14:paraId="50A12EB2" w14:textId="77777777" w:rsidR="00513CC2" w:rsidRPr="00900630" w:rsidRDefault="0042044A">
      <w:pPr>
        <w:spacing w:before="26" w:after="0"/>
        <w:ind w:left="373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1) przeprowadzenie inwentaryzacji wszystkich aktywów i pasywów zgodnie z przepisami o rachunkowości, w tym ustalenie należności i zobowiązań oraz stanu środków obrotowych i majątku trwałego znajdującego się w użytkowaniu likwidowanego zakładu budżetowego,</w:t>
      </w:r>
    </w:p>
    <w:p w14:paraId="528946B1" w14:textId="77777777" w:rsidR="00513CC2" w:rsidRPr="00900630" w:rsidRDefault="0042044A">
      <w:pPr>
        <w:spacing w:before="26" w:after="0"/>
        <w:ind w:left="373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2) zamknięcie ksiąg rachunkowych,</w:t>
      </w:r>
    </w:p>
    <w:p w14:paraId="7769E0F2" w14:textId="77777777" w:rsidR="00513CC2" w:rsidRPr="00900630" w:rsidRDefault="0042044A">
      <w:pPr>
        <w:spacing w:before="26" w:after="0"/>
        <w:ind w:left="373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3) sporządzenie sprawozdań budżetowych i finansowych,</w:t>
      </w:r>
    </w:p>
    <w:p w14:paraId="33E78C4A" w14:textId="77777777" w:rsidR="00513CC2" w:rsidRPr="00900630" w:rsidRDefault="0042044A">
      <w:pPr>
        <w:spacing w:before="26" w:after="0"/>
        <w:ind w:left="373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4) zarchiwizowanie akt i dokumentów,</w:t>
      </w:r>
    </w:p>
    <w:p w14:paraId="54FDCDC5" w14:textId="77777777" w:rsidR="00513CC2" w:rsidRPr="00900630" w:rsidRDefault="0042044A">
      <w:pPr>
        <w:spacing w:before="26" w:after="0"/>
        <w:ind w:left="373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5) sporządzenie protokołów stanu majątku, wierzytelności i długów.</w:t>
      </w:r>
    </w:p>
    <w:p w14:paraId="27CBE512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3. </w:t>
      </w:r>
    </w:p>
    <w:p w14:paraId="541FA999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1. Likwidowany w celu przekształcenia samorządowy zakład budżetowy zamyka księgi rachunkowe na dzień zakończenia likwidacji, zgodnie z</w:t>
      </w:r>
      <w:r w:rsidRPr="00900630">
        <w:rPr>
          <w:rFonts w:ascii="Tahoma" w:hAnsi="Tahoma" w:cs="Tahoma"/>
          <w:color w:val="1B1B1B"/>
        </w:rPr>
        <w:t xml:space="preserve"> art. 12 ust. 2 pkt </w:t>
      </w:r>
      <w:r w:rsidRPr="00900630">
        <w:rPr>
          <w:rFonts w:ascii="Tahoma" w:hAnsi="Tahoma" w:cs="Tahoma"/>
          <w:color w:val="000000"/>
        </w:rPr>
        <w:t>2 ustawy z dnia 29 września 1994 r. o rachunkow</w:t>
      </w:r>
      <w:r w:rsidR="008676B8" w:rsidRPr="00900630">
        <w:rPr>
          <w:rFonts w:ascii="Tahoma" w:hAnsi="Tahoma" w:cs="Tahoma"/>
          <w:color w:val="000000"/>
        </w:rPr>
        <w:t>ości (tekst jedn.: Dz. U. z 2023</w:t>
      </w:r>
      <w:r w:rsidRPr="00900630">
        <w:rPr>
          <w:rFonts w:ascii="Tahoma" w:hAnsi="Tahoma" w:cs="Tahoma"/>
          <w:color w:val="000000"/>
        </w:rPr>
        <w:t xml:space="preserve"> r. poz. </w:t>
      </w:r>
      <w:r w:rsidR="008676B8" w:rsidRPr="00900630">
        <w:rPr>
          <w:rFonts w:ascii="Tahoma" w:hAnsi="Tahoma" w:cs="Tahoma"/>
          <w:color w:val="000000"/>
        </w:rPr>
        <w:t>120</w:t>
      </w:r>
      <w:r w:rsidRPr="00900630">
        <w:rPr>
          <w:rFonts w:ascii="Tahoma" w:hAnsi="Tahoma" w:cs="Tahoma"/>
          <w:color w:val="000000"/>
        </w:rPr>
        <w:t xml:space="preserve">, z </w:t>
      </w:r>
      <w:proofErr w:type="spellStart"/>
      <w:r w:rsidRPr="00900630">
        <w:rPr>
          <w:rFonts w:ascii="Tahoma" w:hAnsi="Tahoma" w:cs="Tahoma"/>
          <w:color w:val="000000"/>
        </w:rPr>
        <w:t>późn</w:t>
      </w:r>
      <w:proofErr w:type="spellEnd"/>
      <w:r w:rsidRPr="00900630">
        <w:rPr>
          <w:rFonts w:ascii="Tahoma" w:hAnsi="Tahoma" w:cs="Tahoma"/>
          <w:color w:val="000000"/>
        </w:rPr>
        <w:t>. zm.)</w:t>
      </w:r>
    </w:p>
    <w:p w14:paraId="5DBA260D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2. W terminie nie później niż trzy miesiące po likwidacji samorządowego zakładu budżetowego sporządzany jest bilans.</w:t>
      </w:r>
    </w:p>
    <w:p w14:paraId="4952A7E6" w14:textId="77777777" w:rsidR="00513CC2" w:rsidRPr="00900630" w:rsidRDefault="0042044A">
      <w:pPr>
        <w:spacing w:before="26" w:after="24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4. </w:t>
      </w:r>
      <w:r w:rsidRPr="00900630">
        <w:rPr>
          <w:rFonts w:ascii="Tahoma" w:hAnsi="Tahoma" w:cs="Tahoma"/>
          <w:color w:val="000000"/>
        </w:rPr>
        <w:t xml:space="preserve">Z dniem 1 </w:t>
      </w:r>
      <w:r w:rsidR="008676B8" w:rsidRPr="00900630">
        <w:rPr>
          <w:rFonts w:ascii="Tahoma" w:hAnsi="Tahoma" w:cs="Tahoma"/>
          <w:color w:val="000000"/>
        </w:rPr>
        <w:t>grudnia</w:t>
      </w:r>
      <w:r w:rsidRPr="00900630">
        <w:rPr>
          <w:rFonts w:ascii="Tahoma" w:hAnsi="Tahoma" w:cs="Tahoma"/>
          <w:color w:val="000000"/>
        </w:rPr>
        <w:t xml:space="preserve"> 2023 r. tworzy się jednostkę budżetową - pod nazwą: "Zakład Gospodarki Komunalnej i Mieszkaniowej</w:t>
      </w:r>
      <w:r w:rsidR="000E21B6" w:rsidRPr="00900630">
        <w:rPr>
          <w:rFonts w:ascii="Tahoma" w:hAnsi="Tahoma" w:cs="Tahoma"/>
          <w:color w:val="000000"/>
        </w:rPr>
        <w:t xml:space="preserve"> w Chorzelach</w:t>
      </w:r>
      <w:r w:rsidRPr="00900630">
        <w:rPr>
          <w:rFonts w:ascii="Tahoma" w:hAnsi="Tahoma" w:cs="Tahoma"/>
          <w:color w:val="000000"/>
        </w:rPr>
        <w:t>", zwaną dalej jednostką budżetową.</w:t>
      </w:r>
    </w:p>
    <w:p w14:paraId="030000F8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lastRenderedPageBreak/>
        <w:t>§  5. </w:t>
      </w:r>
      <w:r w:rsidRPr="00900630">
        <w:rPr>
          <w:rFonts w:ascii="Tahoma" w:hAnsi="Tahoma" w:cs="Tahoma"/>
          <w:color w:val="000000"/>
        </w:rPr>
        <w:t xml:space="preserve">Z dniem 1 </w:t>
      </w:r>
      <w:r w:rsidR="000E21B6" w:rsidRPr="00900630">
        <w:rPr>
          <w:rFonts w:ascii="Tahoma" w:hAnsi="Tahoma" w:cs="Tahoma"/>
          <w:color w:val="000000"/>
        </w:rPr>
        <w:t>grudnia</w:t>
      </w:r>
      <w:r w:rsidRPr="00900630">
        <w:rPr>
          <w:rFonts w:ascii="Tahoma" w:hAnsi="Tahoma" w:cs="Tahoma"/>
          <w:color w:val="000000"/>
        </w:rPr>
        <w:t xml:space="preserve"> 2023 r.:</w:t>
      </w:r>
    </w:p>
    <w:p w14:paraId="3231D87A" w14:textId="77777777" w:rsidR="00513CC2" w:rsidRPr="00900630" w:rsidRDefault="0042044A">
      <w:pPr>
        <w:spacing w:before="26" w:after="0"/>
        <w:ind w:left="373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1) mienie likwidowanego samorządowego zakładu budżetowego, według stanu na dzień likwidacji przejmuje nowoutworzona jednostka budżetowa, o której mowa w § 4 Uchwały,</w:t>
      </w:r>
    </w:p>
    <w:p w14:paraId="3D4A8482" w14:textId="77777777" w:rsidR="00513CC2" w:rsidRPr="00900630" w:rsidRDefault="0042044A">
      <w:pPr>
        <w:spacing w:before="26" w:after="0"/>
        <w:ind w:left="373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2) należności i zobowiązania likwidowanego samorządowego zakładu budżetowego według stanu na dzień likwidacji przejmuje nowoutworzona jednostka budżetowa, o której mowa w § 4 Uchwały.</w:t>
      </w:r>
    </w:p>
    <w:p w14:paraId="6ECA44F1" w14:textId="77777777" w:rsidR="00513CC2" w:rsidRPr="00900630" w:rsidRDefault="0042044A">
      <w:pPr>
        <w:spacing w:before="26" w:after="24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6. </w:t>
      </w:r>
      <w:r w:rsidRPr="00900630">
        <w:rPr>
          <w:rFonts w:ascii="Tahoma" w:hAnsi="Tahoma" w:cs="Tahoma"/>
          <w:color w:val="000000"/>
        </w:rPr>
        <w:t xml:space="preserve">Jednostka budżetowa sporządza bilans otwarcia na dzień 1 </w:t>
      </w:r>
      <w:r w:rsidR="000E21B6" w:rsidRPr="00900630">
        <w:rPr>
          <w:rFonts w:ascii="Tahoma" w:hAnsi="Tahoma" w:cs="Tahoma"/>
          <w:color w:val="000000"/>
        </w:rPr>
        <w:t>grudnia</w:t>
      </w:r>
      <w:r w:rsidRPr="00900630">
        <w:rPr>
          <w:rFonts w:ascii="Tahoma" w:hAnsi="Tahoma" w:cs="Tahoma"/>
          <w:color w:val="000000"/>
        </w:rPr>
        <w:t xml:space="preserve"> 2023 r. na podstawie sprawozdania finansowego samorządowego zakładu budżetowego.</w:t>
      </w:r>
    </w:p>
    <w:p w14:paraId="60C3C9F5" w14:textId="77777777" w:rsidR="000E21B6" w:rsidRPr="00900630" w:rsidRDefault="0042044A">
      <w:pPr>
        <w:spacing w:before="26" w:after="24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7. </w:t>
      </w:r>
      <w:r w:rsidRPr="00900630">
        <w:rPr>
          <w:rFonts w:ascii="Tahoma" w:hAnsi="Tahoma" w:cs="Tahoma"/>
          <w:color w:val="000000"/>
        </w:rPr>
        <w:t xml:space="preserve">Jednostka budżetowa prowadzi gospodarkę finansową według zasad określonych w </w:t>
      </w:r>
      <w:r w:rsidRPr="00900630">
        <w:rPr>
          <w:rFonts w:ascii="Tahoma" w:hAnsi="Tahoma" w:cs="Tahoma"/>
          <w:color w:val="1B1B1B"/>
        </w:rPr>
        <w:t>ustawie</w:t>
      </w:r>
      <w:r w:rsidRPr="00900630">
        <w:rPr>
          <w:rFonts w:ascii="Tahoma" w:hAnsi="Tahoma" w:cs="Tahoma"/>
          <w:color w:val="000000"/>
        </w:rPr>
        <w:t xml:space="preserve"> z dnia 27 sierpnia 2009 r. o finansach publicznych </w:t>
      </w:r>
      <w:r w:rsidR="000E21B6" w:rsidRPr="00900630">
        <w:rPr>
          <w:rFonts w:ascii="Tahoma" w:hAnsi="Tahoma" w:cs="Tahoma"/>
        </w:rPr>
        <w:t xml:space="preserve">(tekst jedn.: Dz. U. z 2023 r. poz. 1270 z </w:t>
      </w:r>
      <w:proofErr w:type="spellStart"/>
      <w:r w:rsidR="000E21B6" w:rsidRPr="00900630">
        <w:rPr>
          <w:rFonts w:ascii="Tahoma" w:hAnsi="Tahoma" w:cs="Tahoma"/>
        </w:rPr>
        <w:t>późn</w:t>
      </w:r>
      <w:proofErr w:type="spellEnd"/>
      <w:r w:rsidR="000E21B6" w:rsidRPr="00900630">
        <w:rPr>
          <w:rFonts w:ascii="Tahoma" w:hAnsi="Tahoma" w:cs="Tahoma"/>
        </w:rPr>
        <w:t>. zm.).</w:t>
      </w:r>
    </w:p>
    <w:p w14:paraId="5227B84F" w14:textId="32176A12" w:rsidR="00513CC2" w:rsidRPr="00900630" w:rsidRDefault="0042044A">
      <w:pPr>
        <w:spacing w:before="26" w:after="24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8. </w:t>
      </w:r>
      <w:r w:rsidRPr="00900630">
        <w:rPr>
          <w:rFonts w:ascii="Tahoma" w:hAnsi="Tahoma" w:cs="Tahoma"/>
          <w:color w:val="000000"/>
        </w:rPr>
        <w:t>Środki pieniężne znajdujące się w dniu 3</w:t>
      </w:r>
      <w:r w:rsidR="003A5CBB" w:rsidRPr="00900630">
        <w:rPr>
          <w:rFonts w:ascii="Tahoma" w:hAnsi="Tahoma" w:cs="Tahoma"/>
          <w:color w:val="000000"/>
        </w:rPr>
        <w:t>0</w:t>
      </w:r>
      <w:r w:rsidRPr="00900630">
        <w:rPr>
          <w:rFonts w:ascii="Tahoma" w:hAnsi="Tahoma" w:cs="Tahoma"/>
          <w:color w:val="000000"/>
        </w:rPr>
        <w:t xml:space="preserve"> </w:t>
      </w:r>
      <w:r w:rsidR="000E21B6" w:rsidRPr="00900630">
        <w:rPr>
          <w:rFonts w:ascii="Tahoma" w:hAnsi="Tahoma" w:cs="Tahoma"/>
          <w:color w:val="000000"/>
        </w:rPr>
        <w:t>listopada</w:t>
      </w:r>
      <w:r w:rsidRPr="00900630">
        <w:rPr>
          <w:rFonts w:ascii="Tahoma" w:hAnsi="Tahoma" w:cs="Tahoma"/>
          <w:color w:val="000000"/>
        </w:rPr>
        <w:t xml:space="preserve"> 202</w:t>
      </w:r>
      <w:r w:rsidR="000E21B6" w:rsidRPr="00900630">
        <w:rPr>
          <w:rFonts w:ascii="Tahoma" w:hAnsi="Tahoma" w:cs="Tahoma"/>
          <w:color w:val="000000"/>
        </w:rPr>
        <w:t>3</w:t>
      </w:r>
      <w:r w:rsidRPr="00900630">
        <w:rPr>
          <w:rFonts w:ascii="Tahoma" w:hAnsi="Tahoma" w:cs="Tahoma"/>
          <w:color w:val="000000"/>
        </w:rPr>
        <w:t xml:space="preserve"> r. w kasie i na rachunku bankowym likwidowanego Samorządowego Zakładu budżetowego (z wyjątkiem środków na koncie Zakładowego Funduszu Świadczeń Socjalnych) podlegają wpłacie na rachunek podstawowy Gminy </w:t>
      </w:r>
      <w:r w:rsidR="000E21B6" w:rsidRPr="00900630">
        <w:rPr>
          <w:rFonts w:ascii="Tahoma" w:hAnsi="Tahoma" w:cs="Tahoma"/>
          <w:color w:val="000000"/>
        </w:rPr>
        <w:t>Chorzele</w:t>
      </w:r>
      <w:r w:rsidRPr="00900630">
        <w:rPr>
          <w:rFonts w:ascii="Tahoma" w:hAnsi="Tahoma" w:cs="Tahoma"/>
          <w:color w:val="000000"/>
        </w:rPr>
        <w:t>.</w:t>
      </w:r>
    </w:p>
    <w:p w14:paraId="58D695A6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9. </w:t>
      </w:r>
    </w:p>
    <w:p w14:paraId="3B37F12C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1. Jednostka budżetowa wskazana w § 4 przejmuje zobowiązania ze stosunków pracy samorządowego zakładu budżetowego.</w:t>
      </w:r>
    </w:p>
    <w:p w14:paraId="6C2C0617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 xml:space="preserve">2. Pracownicy likwidowanego samorządowego zakładu budżetowego stają się z dniem 1 </w:t>
      </w:r>
      <w:r w:rsidR="000E21B6" w:rsidRPr="00900630">
        <w:rPr>
          <w:rFonts w:ascii="Tahoma" w:hAnsi="Tahoma" w:cs="Tahoma"/>
          <w:color w:val="000000"/>
        </w:rPr>
        <w:t>grudnia</w:t>
      </w:r>
      <w:r w:rsidRPr="00900630">
        <w:rPr>
          <w:rFonts w:ascii="Tahoma" w:hAnsi="Tahoma" w:cs="Tahoma"/>
          <w:color w:val="000000"/>
        </w:rPr>
        <w:t xml:space="preserve"> 2023 r. pracownikami jednostki budżetowej.</w:t>
      </w:r>
    </w:p>
    <w:p w14:paraId="6FF289C7" w14:textId="77777777" w:rsidR="00513CC2" w:rsidRPr="00900630" w:rsidRDefault="0042044A">
      <w:pPr>
        <w:spacing w:before="26" w:after="0"/>
        <w:rPr>
          <w:rFonts w:ascii="Tahoma" w:hAnsi="Tahoma" w:cs="Tahoma"/>
        </w:rPr>
      </w:pPr>
      <w:r w:rsidRPr="00900630">
        <w:rPr>
          <w:rFonts w:ascii="Tahoma" w:hAnsi="Tahoma" w:cs="Tahoma"/>
          <w:color w:val="000000"/>
        </w:rPr>
        <w:t>3. Zmiany organizacyjne w zakresie praw i obowiązków pracowniczych, o których mowa w niniejszej uchwale, stanowią przejście zakładu pracy na innego pracodawcę w trybie art. 23</w:t>
      </w:r>
      <w:r w:rsidRPr="00900630">
        <w:rPr>
          <w:rFonts w:ascii="Tahoma" w:hAnsi="Tahoma" w:cs="Tahoma"/>
          <w:color w:val="000000"/>
          <w:vertAlign w:val="superscript"/>
        </w:rPr>
        <w:t>1</w:t>
      </w:r>
      <w:r w:rsidRPr="00900630">
        <w:rPr>
          <w:rFonts w:ascii="Tahoma" w:hAnsi="Tahoma" w:cs="Tahoma"/>
          <w:color w:val="000000"/>
        </w:rPr>
        <w:t xml:space="preserve"> Ustawy z dnia 26 czerwca 1974 r. Kodeks pracy</w:t>
      </w:r>
      <w:r w:rsidR="000E21B6" w:rsidRPr="00900630">
        <w:rPr>
          <w:rFonts w:ascii="Tahoma" w:hAnsi="Tahoma" w:cs="Tahoma"/>
          <w:color w:val="000000"/>
        </w:rPr>
        <w:t>.</w:t>
      </w:r>
    </w:p>
    <w:p w14:paraId="469C8703" w14:textId="77777777" w:rsidR="00513CC2" w:rsidRPr="00900630" w:rsidRDefault="0042044A">
      <w:pPr>
        <w:spacing w:before="26" w:after="24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10. </w:t>
      </w:r>
      <w:r w:rsidRPr="00900630">
        <w:rPr>
          <w:rFonts w:ascii="Tahoma" w:hAnsi="Tahoma" w:cs="Tahoma"/>
          <w:color w:val="000000"/>
        </w:rPr>
        <w:t>Jednostce budżetowej nadaje się Statut, określający organizację wewnętrzną i zasady funkcjonowania jednostki budżetowej, stanowiący załącznik do niniejszej Uchwały.</w:t>
      </w:r>
    </w:p>
    <w:p w14:paraId="7DF45155" w14:textId="6AF5CA6B" w:rsidR="00513CC2" w:rsidRPr="00900630" w:rsidRDefault="0042044A">
      <w:pPr>
        <w:spacing w:before="26" w:after="24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11. </w:t>
      </w:r>
      <w:r w:rsidRPr="00900630">
        <w:rPr>
          <w:rFonts w:ascii="Tahoma" w:hAnsi="Tahoma" w:cs="Tahoma"/>
          <w:color w:val="000000"/>
        </w:rPr>
        <w:t xml:space="preserve">Wykonanie uchwały powierza się Burmistrzowi </w:t>
      </w:r>
      <w:r w:rsidR="000E21B6" w:rsidRPr="00900630">
        <w:rPr>
          <w:rFonts w:ascii="Tahoma" w:hAnsi="Tahoma" w:cs="Tahoma"/>
          <w:color w:val="000000"/>
        </w:rPr>
        <w:t>Miasta i Gminy Chorzele</w:t>
      </w:r>
      <w:r w:rsidRPr="00900630">
        <w:rPr>
          <w:rFonts w:ascii="Tahoma" w:hAnsi="Tahoma" w:cs="Tahoma"/>
          <w:color w:val="000000"/>
        </w:rPr>
        <w:t>.</w:t>
      </w:r>
    </w:p>
    <w:p w14:paraId="20E12284" w14:textId="606CB9F0" w:rsidR="00513CC2" w:rsidRPr="00900630" w:rsidRDefault="0042044A">
      <w:pPr>
        <w:spacing w:before="26" w:after="240"/>
        <w:rPr>
          <w:rFonts w:ascii="Tahoma" w:hAnsi="Tahoma" w:cs="Tahoma"/>
        </w:rPr>
      </w:pPr>
      <w:r w:rsidRPr="00900630">
        <w:rPr>
          <w:rFonts w:ascii="Tahoma" w:hAnsi="Tahoma" w:cs="Tahoma"/>
          <w:b/>
          <w:color w:val="000000"/>
        </w:rPr>
        <w:t>§  12. </w:t>
      </w:r>
      <w:r w:rsidR="0014209D" w:rsidRPr="00900630">
        <w:rPr>
          <w:rFonts w:ascii="Tahoma" w:hAnsi="Tahoma" w:cs="Tahoma"/>
          <w:color w:val="000000"/>
          <w:szCs w:val="24"/>
        </w:rPr>
        <w:t>Uchwała wchodzi w życie po upływie 14 dni od dnia ogłoszenia w Dzienniku Urzędowym Województwa Mazowieckiego</w:t>
      </w:r>
      <w:r w:rsidR="000E21B6" w:rsidRPr="00900630">
        <w:rPr>
          <w:rFonts w:ascii="Tahoma" w:hAnsi="Tahoma" w:cs="Tahoma"/>
          <w:color w:val="000000"/>
        </w:rPr>
        <w:t>.</w:t>
      </w:r>
    </w:p>
    <w:p w14:paraId="77F5E682" w14:textId="77777777" w:rsidR="00513CC2" w:rsidRPr="00900630" w:rsidRDefault="00513CC2">
      <w:pPr>
        <w:spacing w:after="0"/>
        <w:rPr>
          <w:rFonts w:ascii="Tahoma" w:hAnsi="Tahoma" w:cs="Tahoma"/>
        </w:rPr>
      </w:pPr>
    </w:p>
    <w:p w14:paraId="3D689934" w14:textId="77777777" w:rsidR="0014209D" w:rsidRPr="00900630" w:rsidRDefault="0014209D">
      <w:pPr>
        <w:spacing w:after="0"/>
        <w:rPr>
          <w:rFonts w:ascii="Tahoma" w:hAnsi="Tahoma" w:cs="Tahoma"/>
        </w:rPr>
      </w:pPr>
    </w:p>
    <w:p w14:paraId="4A996C5D" w14:textId="5B59CD08" w:rsidR="00900630" w:rsidRPr="00900630" w:rsidRDefault="00900630" w:rsidP="00900630">
      <w:pPr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900630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Przewodniczący Rady Miejskiej </w:t>
      </w:r>
    </w:p>
    <w:p w14:paraId="7ADF0253" w14:textId="77777777" w:rsidR="00900630" w:rsidRPr="00900630" w:rsidRDefault="00900630" w:rsidP="00900630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900630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2ECDD7BF" w14:textId="05E13DB8" w:rsidR="0014209D" w:rsidRPr="00900630" w:rsidRDefault="00900630" w:rsidP="00900630">
      <w:pPr>
        <w:jc w:val="both"/>
        <w:rPr>
          <w:rFonts w:ascii="Tahoma" w:eastAsia="Tahoma" w:hAnsi="Tahoma" w:cs="Tahoma"/>
          <w:lang w:eastAsia="zh-CN" w:bidi="pl-PL"/>
        </w:rPr>
      </w:pPr>
      <w:r w:rsidRPr="00900630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</w:t>
      </w:r>
      <w:proofErr w:type="spellStart"/>
      <w:r w:rsidRPr="00900630">
        <w:rPr>
          <w:rFonts w:ascii="Tahoma" w:eastAsia="SimSun" w:hAnsi="Tahoma" w:cs="Tahoma"/>
          <w:kern w:val="3"/>
          <w:lang w:eastAsia="zh-CN" w:bidi="hi-IN"/>
        </w:rPr>
        <w:t>Wiśnick</w:t>
      </w:r>
      <w:proofErr w:type="spellEnd"/>
    </w:p>
    <w:p w14:paraId="3DFFEE93" w14:textId="77777777" w:rsidR="0014209D" w:rsidRPr="00900630" w:rsidRDefault="0014209D">
      <w:pPr>
        <w:spacing w:after="0"/>
        <w:rPr>
          <w:rFonts w:ascii="Tahoma" w:hAnsi="Tahoma" w:cs="Tahoma"/>
        </w:rPr>
      </w:pPr>
    </w:p>
    <w:p w14:paraId="573CF248" w14:textId="77777777" w:rsidR="0014209D" w:rsidRPr="00900630" w:rsidRDefault="0014209D">
      <w:pPr>
        <w:spacing w:after="0"/>
        <w:rPr>
          <w:rFonts w:ascii="Tahoma" w:hAnsi="Tahoma" w:cs="Tahoma"/>
        </w:rPr>
      </w:pPr>
    </w:p>
    <w:p w14:paraId="2F991126" w14:textId="77777777" w:rsidR="000E21B6" w:rsidRPr="00900630" w:rsidRDefault="000E21B6" w:rsidP="000E21B6">
      <w:pPr>
        <w:spacing w:before="89" w:after="0"/>
        <w:jc w:val="center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b/>
          <w:color w:val="000000"/>
          <w:szCs w:val="24"/>
        </w:rPr>
        <w:t>ZAŁĄCZNIK</w:t>
      </w:r>
    </w:p>
    <w:p w14:paraId="1E33A577" w14:textId="77777777" w:rsidR="000E21B6" w:rsidRPr="00900630" w:rsidRDefault="000E21B6" w:rsidP="000E21B6">
      <w:pPr>
        <w:spacing w:before="25" w:after="0"/>
        <w:jc w:val="center"/>
        <w:rPr>
          <w:rFonts w:ascii="Tahoma" w:hAnsi="Tahoma" w:cs="Tahoma"/>
          <w:b/>
          <w:color w:val="000000"/>
          <w:szCs w:val="24"/>
        </w:rPr>
      </w:pPr>
      <w:r w:rsidRPr="00900630">
        <w:rPr>
          <w:rFonts w:ascii="Tahoma" w:hAnsi="Tahoma" w:cs="Tahoma"/>
          <w:b/>
          <w:color w:val="000000"/>
          <w:szCs w:val="24"/>
        </w:rPr>
        <w:t>Statut jednostki budżetowej pod nazwą Zakład Gospodarki Komunalnej i Mieszkaniowej w Chorzelach</w:t>
      </w:r>
    </w:p>
    <w:p w14:paraId="3E5F84B9" w14:textId="77777777" w:rsidR="000E21B6" w:rsidRPr="00900630" w:rsidRDefault="000E21B6" w:rsidP="000E21B6">
      <w:pPr>
        <w:spacing w:before="25" w:after="0"/>
        <w:jc w:val="center"/>
        <w:rPr>
          <w:rFonts w:ascii="Tahoma" w:hAnsi="Tahoma" w:cs="Tahoma"/>
          <w:b/>
          <w:color w:val="000000"/>
          <w:szCs w:val="24"/>
        </w:rPr>
      </w:pPr>
    </w:p>
    <w:p w14:paraId="7173736A" w14:textId="77777777" w:rsidR="000E21B6" w:rsidRPr="00900630" w:rsidRDefault="000E21B6" w:rsidP="000E21B6">
      <w:pPr>
        <w:spacing w:before="25" w:after="0"/>
        <w:jc w:val="center"/>
        <w:rPr>
          <w:rFonts w:ascii="Tahoma" w:hAnsi="Tahoma" w:cs="Tahoma"/>
          <w:b/>
          <w:color w:val="000000"/>
          <w:szCs w:val="24"/>
        </w:rPr>
      </w:pPr>
      <w:r w:rsidRPr="00900630">
        <w:rPr>
          <w:rFonts w:ascii="Tahoma" w:hAnsi="Tahoma" w:cs="Tahoma"/>
          <w:b/>
          <w:color w:val="000000"/>
          <w:szCs w:val="24"/>
        </w:rPr>
        <w:t>Rozdział 1</w:t>
      </w:r>
    </w:p>
    <w:p w14:paraId="751F8AE9" w14:textId="77777777" w:rsidR="000E21B6" w:rsidRPr="00900630" w:rsidRDefault="000E21B6" w:rsidP="000E21B6">
      <w:pPr>
        <w:spacing w:before="25" w:after="0"/>
        <w:jc w:val="center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b/>
          <w:color w:val="000000"/>
          <w:szCs w:val="24"/>
        </w:rPr>
        <w:t>Postanowienia ogólne</w:t>
      </w:r>
    </w:p>
    <w:p w14:paraId="562111F1" w14:textId="77777777" w:rsidR="000E21B6" w:rsidRPr="00900630" w:rsidRDefault="000E21B6" w:rsidP="000E21B6">
      <w:p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b/>
          <w:color w:val="000000"/>
          <w:szCs w:val="24"/>
        </w:rPr>
        <w:t>§  1. </w:t>
      </w:r>
    </w:p>
    <w:p w14:paraId="4DBA29C9" w14:textId="77777777" w:rsidR="000E21B6" w:rsidRPr="00900630" w:rsidRDefault="000E21B6" w:rsidP="000E21B6">
      <w:pPr>
        <w:pStyle w:val="Akapitzlist"/>
        <w:numPr>
          <w:ilvl w:val="0"/>
          <w:numId w:val="6"/>
        </w:num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color w:val="000000"/>
          <w:szCs w:val="24"/>
        </w:rPr>
        <w:t xml:space="preserve">Zakład Gospodarki Komunalnej i Mieszkaniowej w Chorzelach zwany dalej "Jednostką" jest </w:t>
      </w:r>
      <w:r w:rsidRPr="00900630">
        <w:rPr>
          <w:rFonts w:ascii="Tahoma" w:hAnsi="Tahoma" w:cs="Tahoma"/>
          <w:szCs w:val="24"/>
        </w:rPr>
        <w:t>jednostką organizacyjną Gminy Chorzele, utworzoną w celu realizacji zadań własnych Gminy w celu zaspokojenia zbiorowych potrzeb wspólnoty samorządowej.</w:t>
      </w:r>
    </w:p>
    <w:p w14:paraId="79E1D8AF" w14:textId="726350C5" w:rsidR="000E21B6" w:rsidRPr="00900630" w:rsidRDefault="000E21B6" w:rsidP="000E21B6">
      <w:pPr>
        <w:pStyle w:val="Akapitzlist"/>
        <w:numPr>
          <w:ilvl w:val="0"/>
          <w:numId w:val="6"/>
        </w:num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 xml:space="preserve">Jednostka działa w formie jednostki budżetowej, w rozumieniu ustawy z dnia 27 sierpnia 2009 roku o finansach publicznych (Dz. U. z 2023 r. poz. 1270 z </w:t>
      </w:r>
      <w:proofErr w:type="spellStart"/>
      <w:r w:rsidRPr="00900630">
        <w:rPr>
          <w:rFonts w:ascii="Tahoma" w:hAnsi="Tahoma" w:cs="Tahoma"/>
          <w:szCs w:val="24"/>
        </w:rPr>
        <w:t>późn</w:t>
      </w:r>
      <w:proofErr w:type="spellEnd"/>
      <w:r w:rsidRPr="00900630">
        <w:rPr>
          <w:rFonts w:ascii="Tahoma" w:hAnsi="Tahoma" w:cs="Tahoma"/>
          <w:szCs w:val="24"/>
        </w:rPr>
        <w:t>. zm.).</w:t>
      </w:r>
    </w:p>
    <w:p w14:paraId="6842BB84" w14:textId="77777777" w:rsidR="000E21B6" w:rsidRPr="00900630" w:rsidRDefault="000E21B6" w:rsidP="000E21B6">
      <w:p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b/>
          <w:szCs w:val="24"/>
        </w:rPr>
        <w:t>§  2. </w:t>
      </w:r>
      <w:r w:rsidRPr="00900630">
        <w:rPr>
          <w:rFonts w:ascii="Tahoma" w:hAnsi="Tahoma" w:cs="Tahoma"/>
          <w:szCs w:val="24"/>
        </w:rPr>
        <w:t>Jednostka działa, w szczególności na podstawie:</w:t>
      </w:r>
    </w:p>
    <w:p w14:paraId="6320A03A" w14:textId="671E96F7" w:rsidR="000E21B6" w:rsidRPr="00900630" w:rsidRDefault="000E21B6" w:rsidP="00D359AC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 xml:space="preserve">ustawy z dnia 8 marca 1990 r. o samorządzie gminnym (Dz. U. z 2023 r. poz. 40 z </w:t>
      </w:r>
      <w:proofErr w:type="spellStart"/>
      <w:r w:rsidRPr="00900630">
        <w:rPr>
          <w:rFonts w:ascii="Tahoma" w:hAnsi="Tahoma" w:cs="Tahoma"/>
          <w:szCs w:val="24"/>
        </w:rPr>
        <w:t>późn</w:t>
      </w:r>
      <w:proofErr w:type="spellEnd"/>
      <w:r w:rsidRPr="00900630">
        <w:rPr>
          <w:rFonts w:ascii="Tahoma" w:hAnsi="Tahoma" w:cs="Tahoma"/>
          <w:szCs w:val="24"/>
        </w:rPr>
        <w:t>. zm.);</w:t>
      </w:r>
    </w:p>
    <w:p w14:paraId="75AFB2C6" w14:textId="1B92763F" w:rsidR="000E21B6" w:rsidRPr="00900630" w:rsidRDefault="000E21B6" w:rsidP="00D359AC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 xml:space="preserve">ustawy z dnia 27 sierpnia 2009 roku o finansach publicznych (Dz. U. z 2023 r. poz. 1270 z </w:t>
      </w:r>
      <w:proofErr w:type="spellStart"/>
      <w:r w:rsidRPr="00900630">
        <w:rPr>
          <w:rFonts w:ascii="Tahoma" w:hAnsi="Tahoma" w:cs="Tahoma"/>
          <w:szCs w:val="24"/>
        </w:rPr>
        <w:t>późn</w:t>
      </w:r>
      <w:proofErr w:type="spellEnd"/>
      <w:r w:rsidRPr="00900630">
        <w:rPr>
          <w:rFonts w:ascii="Tahoma" w:hAnsi="Tahoma" w:cs="Tahoma"/>
          <w:szCs w:val="24"/>
        </w:rPr>
        <w:t>. zm.);</w:t>
      </w:r>
    </w:p>
    <w:p w14:paraId="706A50BC" w14:textId="5CCF13AB" w:rsidR="000E21B6" w:rsidRPr="00900630" w:rsidRDefault="000E21B6" w:rsidP="00D359AC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ustawy z dnia 20 grudnia 1996 r. o gospodarce komunalnej (Dz. U. z 2021r. poz. 679);</w:t>
      </w:r>
    </w:p>
    <w:p w14:paraId="39A83169" w14:textId="0F327D96" w:rsidR="000E21B6" w:rsidRPr="00900630" w:rsidRDefault="000E21B6" w:rsidP="00D359AC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ustawy z dnia 21 listopada 2008 r. o </w:t>
      </w:r>
      <w:r w:rsidRPr="00900630">
        <w:rPr>
          <w:rFonts w:ascii="Tahoma" w:hAnsi="Tahoma" w:cs="Tahoma"/>
        </w:rPr>
        <w:t xml:space="preserve">pracownikach samorządowych </w:t>
      </w:r>
      <w:r w:rsidRPr="00900630">
        <w:rPr>
          <w:rFonts w:ascii="Tahoma" w:hAnsi="Tahoma" w:cs="Tahoma"/>
          <w:szCs w:val="24"/>
        </w:rPr>
        <w:t>(Dz. U. z 2022r. poz. 530);</w:t>
      </w:r>
    </w:p>
    <w:p w14:paraId="047C5F64" w14:textId="77777777" w:rsidR="000E21B6" w:rsidRPr="00900630" w:rsidRDefault="000E21B6" w:rsidP="00D359AC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postanowień niniejszego Statutu;</w:t>
      </w:r>
    </w:p>
    <w:p w14:paraId="3264356D" w14:textId="77777777" w:rsidR="000E21B6" w:rsidRPr="00900630" w:rsidRDefault="000E21B6" w:rsidP="00D359AC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Innych przepisów powszechnie obowiązujących.</w:t>
      </w:r>
    </w:p>
    <w:p w14:paraId="496275FB" w14:textId="77777777" w:rsidR="000E21B6" w:rsidRPr="00900630" w:rsidRDefault="000E21B6" w:rsidP="000E21B6">
      <w:pPr>
        <w:spacing w:before="26" w:after="240"/>
        <w:rPr>
          <w:rFonts w:ascii="Tahoma" w:hAnsi="Tahoma" w:cs="Tahoma"/>
          <w:b/>
          <w:szCs w:val="24"/>
        </w:rPr>
      </w:pPr>
      <w:r w:rsidRPr="00900630">
        <w:rPr>
          <w:rFonts w:ascii="Tahoma" w:hAnsi="Tahoma" w:cs="Tahoma"/>
          <w:b/>
          <w:szCs w:val="24"/>
        </w:rPr>
        <w:t>§  3. </w:t>
      </w:r>
      <w:r w:rsidRPr="00900630">
        <w:rPr>
          <w:rFonts w:ascii="Tahoma" w:hAnsi="Tahoma" w:cs="Tahoma"/>
          <w:szCs w:val="24"/>
        </w:rPr>
        <w:t>Terenem działania Jednostki jest obszar miasta i gminy Chorzele.</w:t>
      </w:r>
    </w:p>
    <w:p w14:paraId="615500CA" w14:textId="77777777" w:rsidR="000E21B6" w:rsidRPr="00900630" w:rsidRDefault="000E21B6" w:rsidP="000E21B6">
      <w:pPr>
        <w:spacing w:before="26" w:after="24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b/>
          <w:szCs w:val="24"/>
        </w:rPr>
        <w:t>§  4. </w:t>
      </w:r>
      <w:r w:rsidRPr="00900630">
        <w:rPr>
          <w:rFonts w:ascii="Tahoma" w:hAnsi="Tahoma" w:cs="Tahoma"/>
          <w:szCs w:val="24"/>
        </w:rPr>
        <w:t>Siedziba Jednostki mieści się w Chorzelach przy ul. Brzozowej 3.</w:t>
      </w:r>
    </w:p>
    <w:p w14:paraId="150C20B9" w14:textId="77777777" w:rsidR="000E21B6" w:rsidRPr="00900630" w:rsidRDefault="000E21B6" w:rsidP="000E21B6">
      <w:p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b/>
          <w:szCs w:val="24"/>
        </w:rPr>
        <w:t>§  5. </w:t>
      </w:r>
      <w:r w:rsidRPr="00900630">
        <w:rPr>
          <w:rFonts w:ascii="Tahoma" w:hAnsi="Tahoma" w:cs="Tahoma"/>
          <w:szCs w:val="24"/>
        </w:rPr>
        <w:t>Organem sprawującym nadzór bezpośredni nad działalnością Jednostki jest Burmistrz Miasta i Gminy Chorzele.</w:t>
      </w:r>
    </w:p>
    <w:p w14:paraId="0D501CCC" w14:textId="77777777" w:rsidR="000E21B6" w:rsidRPr="00900630" w:rsidRDefault="000E21B6" w:rsidP="000E21B6">
      <w:pPr>
        <w:spacing w:before="26" w:after="0"/>
        <w:rPr>
          <w:rFonts w:ascii="Tahoma" w:hAnsi="Tahoma" w:cs="Tahoma"/>
          <w:szCs w:val="24"/>
        </w:rPr>
      </w:pPr>
    </w:p>
    <w:p w14:paraId="556D6B71" w14:textId="77777777" w:rsidR="000E21B6" w:rsidRPr="00900630" w:rsidRDefault="000E21B6" w:rsidP="000E21B6">
      <w:pPr>
        <w:spacing w:before="26" w:after="0"/>
        <w:jc w:val="center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Rozdział 2</w:t>
      </w:r>
    </w:p>
    <w:p w14:paraId="61BFA3C4" w14:textId="77777777" w:rsidR="000E21B6" w:rsidRPr="00900630" w:rsidRDefault="000E21B6" w:rsidP="000E21B6">
      <w:pPr>
        <w:spacing w:before="26" w:after="0"/>
        <w:jc w:val="center"/>
        <w:rPr>
          <w:rFonts w:ascii="Tahoma" w:hAnsi="Tahoma" w:cs="Tahoma"/>
          <w:b/>
          <w:szCs w:val="24"/>
        </w:rPr>
      </w:pPr>
      <w:r w:rsidRPr="00900630">
        <w:rPr>
          <w:rFonts w:ascii="Tahoma" w:hAnsi="Tahoma" w:cs="Tahoma"/>
          <w:b/>
          <w:szCs w:val="24"/>
        </w:rPr>
        <w:t>Przedmiot działalności Jednostki</w:t>
      </w:r>
    </w:p>
    <w:p w14:paraId="0FFA8E9E" w14:textId="77777777" w:rsidR="000E21B6" w:rsidRPr="00900630" w:rsidRDefault="000E21B6" w:rsidP="000E21B6">
      <w:p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/>
          <w:bCs/>
          <w:szCs w:val="24"/>
        </w:rPr>
        <w:t>§  6.</w:t>
      </w:r>
      <w:r w:rsidRPr="00900630">
        <w:rPr>
          <w:rFonts w:ascii="Tahoma" w:hAnsi="Tahoma" w:cs="Tahoma"/>
          <w:bCs/>
          <w:szCs w:val="24"/>
        </w:rPr>
        <w:t> Przedmiotem działalności Zakładu Gospodarki Komunalnej i Mieszkaniowej w Chorzelach jest wykonywanie zadań własnych Gminy Chorzele o charakterze użyteczności publicznej, poprzez bieżące i nieprzerwane zaspokojenie zbiorowych potrzeb wspólnoty samorządowej w zakresie gospodarki komunalnej z zachowaniem zasady ekonomiczności działania.</w:t>
      </w:r>
    </w:p>
    <w:p w14:paraId="1A3DF2E8" w14:textId="77777777" w:rsidR="000E21B6" w:rsidRPr="00900630" w:rsidRDefault="000E21B6" w:rsidP="000E21B6">
      <w:p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/>
          <w:bCs/>
          <w:szCs w:val="24"/>
        </w:rPr>
        <w:t xml:space="preserve">§  7. </w:t>
      </w:r>
      <w:r w:rsidRPr="00900630">
        <w:rPr>
          <w:rFonts w:ascii="Tahoma" w:hAnsi="Tahoma" w:cs="Tahoma"/>
          <w:bCs/>
          <w:szCs w:val="24"/>
        </w:rPr>
        <w:t>Jednostka wykonuje zadania w zakresie:</w:t>
      </w:r>
    </w:p>
    <w:p w14:paraId="559C67E6" w14:textId="77777777" w:rsidR="000E21B6" w:rsidRPr="00900630" w:rsidRDefault="000E21B6" w:rsidP="000E21B6">
      <w:pPr>
        <w:pStyle w:val="Akapitzlist"/>
        <w:numPr>
          <w:ilvl w:val="0"/>
          <w:numId w:val="2"/>
        </w:num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Cs/>
          <w:szCs w:val="24"/>
        </w:rPr>
        <w:lastRenderedPageBreak/>
        <w:t>gospodarki mieszkaniowej i gospodarowania lokalami użytkowymi;</w:t>
      </w:r>
    </w:p>
    <w:p w14:paraId="6C4AD68B" w14:textId="77777777" w:rsidR="000E21B6" w:rsidRPr="00900630" w:rsidRDefault="000E21B6" w:rsidP="000E21B6">
      <w:pPr>
        <w:pStyle w:val="Akapitzlist"/>
        <w:numPr>
          <w:ilvl w:val="0"/>
          <w:numId w:val="2"/>
        </w:num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Cs/>
          <w:szCs w:val="24"/>
        </w:rPr>
        <w:t>dróg, ulic, mostów, placów oraz organizacji ruchu drogowego;</w:t>
      </w:r>
    </w:p>
    <w:p w14:paraId="0E15733B" w14:textId="77777777" w:rsidR="000E21B6" w:rsidRPr="00900630" w:rsidRDefault="000E21B6" w:rsidP="000E21B6">
      <w:pPr>
        <w:pStyle w:val="Akapitzlist"/>
        <w:numPr>
          <w:ilvl w:val="0"/>
          <w:numId w:val="2"/>
        </w:num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Cs/>
          <w:szCs w:val="24"/>
        </w:rPr>
        <w:t>wodociągów i zaopatrzenia w wodę, kanalizacji, usuwania i oczyszczania ścieków komunalnych, utrzymania czystości i porządku oraz urządzeń sanitarnych, wysypisk i unieszkodliwiania odpadów komunalnych, zaopatrzenia w energię elektryczną i cieplną oraz gaz;</w:t>
      </w:r>
    </w:p>
    <w:p w14:paraId="67F26517" w14:textId="77777777" w:rsidR="000E21B6" w:rsidRPr="00900630" w:rsidRDefault="000E21B6" w:rsidP="000E21B6">
      <w:pPr>
        <w:pStyle w:val="Akapitzlist"/>
        <w:numPr>
          <w:ilvl w:val="0"/>
          <w:numId w:val="2"/>
        </w:num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Cs/>
          <w:szCs w:val="24"/>
        </w:rPr>
        <w:t>targowisk i hal targowych;</w:t>
      </w:r>
    </w:p>
    <w:p w14:paraId="591D0835" w14:textId="77777777" w:rsidR="000E21B6" w:rsidRPr="00900630" w:rsidRDefault="000E21B6" w:rsidP="000E21B6">
      <w:pPr>
        <w:pStyle w:val="Akapitzlist"/>
        <w:numPr>
          <w:ilvl w:val="0"/>
          <w:numId w:val="2"/>
        </w:num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Cs/>
          <w:szCs w:val="24"/>
        </w:rPr>
        <w:t xml:space="preserve">zieleni gminnej i </w:t>
      </w:r>
      <w:proofErr w:type="spellStart"/>
      <w:r w:rsidRPr="00900630">
        <w:rPr>
          <w:rFonts w:ascii="Tahoma" w:hAnsi="Tahoma" w:cs="Tahoma"/>
          <w:bCs/>
          <w:szCs w:val="24"/>
        </w:rPr>
        <w:t>zadrzewień</w:t>
      </w:r>
      <w:proofErr w:type="spellEnd"/>
      <w:r w:rsidRPr="00900630">
        <w:rPr>
          <w:rFonts w:ascii="Tahoma" w:hAnsi="Tahoma" w:cs="Tahoma"/>
          <w:bCs/>
          <w:szCs w:val="24"/>
        </w:rPr>
        <w:t>;</w:t>
      </w:r>
    </w:p>
    <w:p w14:paraId="49D0C5D3" w14:textId="77777777" w:rsidR="000E21B6" w:rsidRPr="00900630" w:rsidRDefault="000E21B6" w:rsidP="000E21B6">
      <w:pPr>
        <w:pStyle w:val="Akapitzlist"/>
        <w:numPr>
          <w:ilvl w:val="0"/>
          <w:numId w:val="2"/>
        </w:num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Cs/>
          <w:szCs w:val="24"/>
        </w:rPr>
        <w:t>utrzymania terenów rekreacyjnych i urządzeń sportowych;</w:t>
      </w:r>
    </w:p>
    <w:p w14:paraId="6942110F" w14:textId="77777777" w:rsidR="000E21B6" w:rsidRPr="00900630" w:rsidRDefault="000E21B6" w:rsidP="000E21B6">
      <w:pPr>
        <w:pStyle w:val="Akapitzlist"/>
        <w:numPr>
          <w:ilvl w:val="0"/>
          <w:numId w:val="2"/>
        </w:num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Cs/>
          <w:szCs w:val="24"/>
        </w:rPr>
        <w:t>utrzymania różnych gatunków egzotycznych i krajowych zwierząt, w tym w szczególności prowadzenia hodowli zwierząt zagrożonych wyginięciem, w celu ich ochrony poza miejscem naturalnego występowania,</w:t>
      </w:r>
    </w:p>
    <w:p w14:paraId="26954B63" w14:textId="77777777" w:rsidR="000E21B6" w:rsidRPr="00900630" w:rsidRDefault="000E21B6" w:rsidP="000E21B6">
      <w:pPr>
        <w:pStyle w:val="Akapitzlist"/>
        <w:numPr>
          <w:ilvl w:val="0"/>
          <w:numId w:val="2"/>
        </w:num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Cs/>
          <w:szCs w:val="24"/>
        </w:rPr>
        <w:t>lokalnego transportu zbiorowego;</w:t>
      </w:r>
    </w:p>
    <w:p w14:paraId="4879CDC3" w14:textId="77777777" w:rsidR="000E21B6" w:rsidRPr="00900630" w:rsidRDefault="000E21B6" w:rsidP="000E21B6">
      <w:pPr>
        <w:pStyle w:val="Akapitzlist"/>
        <w:numPr>
          <w:ilvl w:val="0"/>
          <w:numId w:val="2"/>
        </w:num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Cs/>
          <w:szCs w:val="24"/>
        </w:rPr>
        <w:t>cmentarzy gminnych;</w:t>
      </w:r>
    </w:p>
    <w:p w14:paraId="03D77F8B" w14:textId="77777777" w:rsidR="000E21B6" w:rsidRPr="00900630" w:rsidRDefault="000E21B6" w:rsidP="000E21B6">
      <w:pPr>
        <w:pStyle w:val="Akapitzlist"/>
        <w:numPr>
          <w:ilvl w:val="0"/>
          <w:numId w:val="2"/>
        </w:num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Cs/>
          <w:szCs w:val="24"/>
        </w:rPr>
        <w:t>innych zadań gminy związanych z zaspokajaniem zbiorowych potrzeb wspólnoty samorządowej o charakterze użyteczności publicznej.</w:t>
      </w:r>
    </w:p>
    <w:p w14:paraId="228ECB1E" w14:textId="77777777" w:rsidR="00D359AC" w:rsidRPr="00900630" w:rsidRDefault="00D359AC" w:rsidP="000E21B6">
      <w:pPr>
        <w:spacing w:before="25" w:after="0"/>
        <w:jc w:val="center"/>
        <w:rPr>
          <w:rFonts w:ascii="Tahoma" w:hAnsi="Tahoma" w:cs="Tahoma"/>
          <w:b/>
          <w:szCs w:val="24"/>
        </w:rPr>
      </w:pPr>
    </w:p>
    <w:p w14:paraId="5073AC34" w14:textId="66353713" w:rsidR="000E21B6" w:rsidRPr="00900630" w:rsidRDefault="000E21B6" w:rsidP="000E21B6">
      <w:pPr>
        <w:spacing w:before="25" w:after="0"/>
        <w:jc w:val="center"/>
        <w:rPr>
          <w:rFonts w:ascii="Tahoma" w:hAnsi="Tahoma" w:cs="Tahoma"/>
          <w:b/>
          <w:szCs w:val="24"/>
        </w:rPr>
      </w:pPr>
      <w:r w:rsidRPr="00900630">
        <w:rPr>
          <w:rFonts w:ascii="Tahoma" w:hAnsi="Tahoma" w:cs="Tahoma"/>
          <w:b/>
          <w:szCs w:val="24"/>
        </w:rPr>
        <w:t>Rozdział 3</w:t>
      </w:r>
    </w:p>
    <w:p w14:paraId="00A2253B" w14:textId="77777777" w:rsidR="000E21B6" w:rsidRPr="00900630" w:rsidRDefault="000E21B6" w:rsidP="000E21B6">
      <w:pPr>
        <w:spacing w:before="25" w:after="0"/>
        <w:jc w:val="center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b/>
          <w:szCs w:val="24"/>
        </w:rPr>
        <w:t>Organizacja Jednostki</w:t>
      </w:r>
    </w:p>
    <w:p w14:paraId="677AEFD8" w14:textId="77777777" w:rsidR="000E21B6" w:rsidRPr="00900630" w:rsidRDefault="000E21B6" w:rsidP="000E21B6">
      <w:p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b/>
          <w:szCs w:val="24"/>
        </w:rPr>
        <w:t>§  8. </w:t>
      </w:r>
    </w:p>
    <w:p w14:paraId="72502023" w14:textId="77777777" w:rsidR="000E21B6" w:rsidRPr="00900630" w:rsidRDefault="000E21B6" w:rsidP="000E21B6">
      <w:pPr>
        <w:pStyle w:val="Akapitzlist"/>
        <w:numPr>
          <w:ilvl w:val="0"/>
          <w:numId w:val="4"/>
        </w:num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Jednostką kieruje i reprezentuje na zewnątrz Dyrektor Jednostki.</w:t>
      </w:r>
    </w:p>
    <w:p w14:paraId="06EDCEE3" w14:textId="77777777" w:rsidR="000E21B6" w:rsidRPr="00900630" w:rsidRDefault="000E21B6" w:rsidP="000E21B6">
      <w:pPr>
        <w:pStyle w:val="Akapitzlist"/>
        <w:numPr>
          <w:ilvl w:val="0"/>
          <w:numId w:val="4"/>
        </w:num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Dyrektora zatrudnia i zwalnia Burmistrz Miasta i Gminy Chorzele.</w:t>
      </w:r>
    </w:p>
    <w:p w14:paraId="6C268ACB" w14:textId="77777777" w:rsidR="000E21B6" w:rsidRPr="00900630" w:rsidRDefault="000E21B6" w:rsidP="000E21B6">
      <w:pPr>
        <w:pStyle w:val="Akapitzlist"/>
        <w:numPr>
          <w:ilvl w:val="0"/>
          <w:numId w:val="4"/>
        </w:num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Dyrektor działa na podstawie i w granicach pełnomocnictw udzielonych przez Burmistrza Miasta i Gminy Chorzele.</w:t>
      </w:r>
    </w:p>
    <w:p w14:paraId="1DA76DA8" w14:textId="77777777" w:rsidR="000E21B6" w:rsidRPr="00900630" w:rsidRDefault="000E21B6" w:rsidP="000E21B6">
      <w:pPr>
        <w:pStyle w:val="Akapitzlist"/>
        <w:numPr>
          <w:ilvl w:val="0"/>
          <w:numId w:val="4"/>
        </w:num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Dla potrzeb kierowania Jednostką Dyrektor może zatrudnić zastępcę Dyrektora w uzgodnieniu z Burmistrzem Miasta i Gminy Chorzele.</w:t>
      </w:r>
    </w:p>
    <w:p w14:paraId="3B268CB0" w14:textId="77777777" w:rsidR="000E21B6" w:rsidRPr="00900630" w:rsidRDefault="000E21B6" w:rsidP="000E21B6">
      <w:pPr>
        <w:pStyle w:val="Akapitzlist"/>
        <w:numPr>
          <w:ilvl w:val="0"/>
          <w:numId w:val="4"/>
        </w:num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Zastępca Dyrektora działa w granicach umocowania określonego przez Dyrektora Jednostki.</w:t>
      </w:r>
    </w:p>
    <w:p w14:paraId="50F020CA" w14:textId="77777777" w:rsidR="000E21B6" w:rsidRPr="00900630" w:rsidRDefault="000E21B6" w:rsidP="000E21B6">
      <w:pPr>
        <w:pStyle w:val="Akapitzlist"/>
        <w:numPr>
          <w:ilvl w:val="0"/>
          <w:numId w:val="4"/>
        </w:num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Dyrektor Jednostki składa Burmistrzowi półroczne sprawozdanie z działalności Jednostki.</w:t>
      </w:r>
    </w:p>
    <w:p w14:paraId="2726D1F5" w14:textId="77777777" w:rsidR="000E21B6" w:rsidRPr="00900630" w:rsidRDefault="000E21B6" w:rsidP="000E21B6">
      <w:pPr>
        <w:pStyle w:val="Akapitzlist"/>
        <w:numPr>
          <w:ilvl w:val="0"/>
          <w:numId w:val="4"/>
        </w:num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Dyrektor Jednostki składa Radzie Miejskiej coroczne sprawozdanie z działalności Jednostki oraz potrzeb w zakresie gospodarki komunalnej na terenie gminy.</w:t>
      </w:r>
    </w:p>
    <w:p w14:paraId="17515F0D" w14:textId="77777777" w:rsidR="000E21B6" w:rsidRPr="00900630" w:rsidRDefault="000E21B6" w:rsidP="000E21B6">
      <w:p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b/>
          <w:szCs w:val="24"/>
        </w:rPr>
        <w:t>§  9. </w:t>
      </w:r>
    </w:p>
    <w:p w14:paraId="27B82E4C" w14:textId="77777777" w:rsidR="000E21B6" w:rsidRPr="00900630" w:rsidRDefault="000E21B6" w:rsidP="000E21B6">
      <w:pPr>
        <w:spacing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Do obowiązków Dyrektora Jednostki należy organizacja całości prac Jednostki, w szczególności:</w:t>
      </w:r>
    </w:p>
    <w:p w14:paraId="5FD4D267" w14:textId="77777777" w:rsidR="000E21B6" w:rsidRPr="00900630" w:rsidRDefault="000E21B6" w:rsidP="000E21B6">
      <w:pPr>
        <w:pStyle w:val="Akapitzlist"/>
        <w:numPr>
          <w:ilvl w:val="0"/>
          <w:numId w:val="5"/>
        </w:numPr>
        <w:spacing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zapewnienie prawidłowego funkcjonowania Jednostki i kierowania jej działalnością,</w:t>
      </w:r>
    </w:p>
    <w:p w14:paraId="0298AD7C" w14:textId="77777777" w:rsidR="000E21B6" w:rsidRPr="00900630" w:rsidRDefault="000E21B6" w:rsidP="000E21B6">
      <w:pPr>
        <w:pStyle w:val="Akapitzlist"/>
        <w:numPr>
          <w:ilvl w:val="0"/>
          <w:numId w:val="5"/>
        </w:numPr>
        <w:spacing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opracowanie oraz realizacja planów finansowych,</w:t>
      </w:r>
    </w:p>
    <w:p w14:paraId="36442F63" w14:textId="77777777" w:rsidR="000E21B6" w:rsidRPr="00900630" w:rsidRDefault="000E21B6" w:rsidP="000E21B6">
      <w:pPr>
        <w:pStyle w:val="Akapitzlist"/>
        <w:numPr>
          <w:ilvl w:val="0"/>
          <w:numId w:val="5"/>
        </w:numPr>
        <w:spacing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odpowiedzialność za prawidłową gospodarkę finansową oraz wyniki ekonomiczne Jednostki,</w:t>
      </w:r>
    </w:p>
    <w:p w14:paraId="70DAAB6D" w14:textId="77777777" w:rsidR="000E21B6" w:rsidRPr="00900630" w:rsidRDefault="000E21B6" w:rsidP="000E21B6">
      <w:pPr>
        <w:pStyle w:val="Akapitzlist"/>
        <w:numPr>
          <w:ilvl w:val="0"/>
          <w:numId w:val="5"/>
        </w:numPr>
        <w:spacing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kontrola zarządcza,</w:t>
      </w:r>
    </w:p>
    <w:p w14:paraId="0FEF69DD" w14:textId="77777777" w:rsidR="000E21B6" w:rsidRPr="00900630" w:rsidRDefault="000E21B6" w:rsidP="000E21B6">
      <w:pPr>
        <w:pStyle w:val="Akapitzlist"/>
        <w:numPr>
          <w:ilvl w:val="0"/>
          <w:numId w:val="5"/>
        </w:numPr>
        <w:spacing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lastRenderedPageBreak/>
        <w:t xml:space="preserve">reprezentacja Jednostki na zewnątrz, w tym występowania przed sądami i ustanawianie pełnomocników procesowych, </w:t>
      </w:r>
    </w:p>
    <w:p w14:paraId="6EBD0119" w14:textId="77777777" w:rsidR="000E21B6" w:rsidRPr="00900630" w:rsidRDefault="000E21B6" w:rsidP="000E21B6">
      <w:pPr>
        <w:pStyle w:val="Akapitzlist"/>
        <w:numPr>
          <w:ilvl w:val="0"/>
          <w:numId w:val="5"/>
        </w:numPr>
        <w:spacing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wykonywanie funkcji pracodawcy w stosunku do pracowników Jednostki,</w:t>
      </w:r>
    </w:p>
    <w:p w14:paraId="63E016AA" w14:textId="77777777" w:rsidR="000E21B6" w:rsidRPr="00900630" w:rsidRDefault="000E21B6" w:rsidP="000E21B6">
      <w:pPr>
        <w:pStyle w:val="Akapitzlist"/>
        <w:numPr>
          <w:ilvl w:val="0"/>
          <w:numId w:val="5"/>
        </w:numPr>
        <w:spacing w:before="26" w:after="0"/>
        <w:rPr>
          <w:rFonts w:ascii="Tahoma" w:hAnsi="Tahoma" w:cs="Tahoma"/>
          <w:szCs w:val="24"/>
        </w:rPr>
      </w:pPr>
      <w:r w:rsidRPr="00900630">
        <w:rPr>
          <w:rFonts w:ascii="Tahoma" w:hAnsi="Tahoma" w:cs="Tahoma"/>
          <w:szCs w:val="24"/>
        </w:rPr>
        <w:t>wydawanie w oparciu o obowiązujące akty normatywne zarządzeń wewnętrznych, instrukcji i regulaminów,</w:t>
      </w:r>
    </w:p>
    <w:p w14:paraId="6A2DACB2" w14:textId="5B39D07D" w:rsidR="00513CC2" w:rsidRPr="00900630" w:rsidRDefault="000E21B6" w:rsidP="00C450ED">
      <w:pPr>
        <w:spacing w:before="26" w:after="0"/>
        <w:rPr>
          <w:rFonts w:ascii="Tahoma" w:hAnsi="Tahoma" w:cs="Tahoma"/>
          <w:bCs/>
          <w:szCs w:val="24"/>
        </w:rPr>
      </w:pPr>
      <w:r w:rsidRPr="00900630">
        <w:rPr>
          <w:rFonts w:ascii="Tahoma" w:hAnsi="Tahoma" w:cs="Tahoma"/>
          <w:b/>
          <w:szCs w:val="24"/>
        </w:rPr>
        <w:t>§  10.</w:t>
      </w:r>
      <w:r w:rsidR="00C450ED" w:rsidRPr="00900630">
        <w:rPr>
          <w:rFonts w:ascii="Tahoma" w:hAnsi="Tahoma" w:cs="Tahoma"/>
          <w:b/>
          <w:szCs w:val="24"/>
        </w:rPr>
        <w:t xml:space="preserve"> </w:t>
      </w:r>
      <w:r w:rsidRPr="00900630">
        <w:rPr>
          <w:rFonts w:ascii="Tahoma" w:hAnsi="Tahoma" w:cs="Tahoma"/>
          <w:bCs/>
          <w:szCs w:val="24"/>
        </w:rPr>
        <w:t>Strukturę organizacji wewnętrznej Jednostki określa Regulamin Organizacyjny oraz przepisy dotyczące pracowników samorządowych, a w zakresie nieuregulowanym tymi przepisami – ustawa Kodeks pracy.</w:t>
      </w:r>
    </w:p>
    <w:p w14:paraId="7E14BFFC" w14:textId="77777777" w:rsidR="00900630" w:rsidRPr="00900630" w:rsidRDefault="00900630" w:rsidP="00C450ED">
      <w:pPr>
        <w:spacing w:before="26" w:after="0"/>
        <w:rPr>
          <w:rFonts w:ascii="Tahoma" w:hAnsi="Tahoma" w:cs="Tahoma"/>
          <w:bCs/>
          <w:szCs w:val="24"/>
        </w:rPr>
      </w:pPr>
    </w:p>
    <w:p w14:paraId="576613A6" w14:textId="77777777" w:rsidR="00900630" w:rsidRPr="00900630" w:rsidRDefault="00900630" w:rsidP="00C450ED">
      <w:pPr>
        <w:spacing w:before="26" w:after="0"/>
        <w:rPr>
          <w:rFonts w:ascii="Tahoma" w:hAnsi="Tahoma" w:cs="Tahoma"/>
          <w:bCs/>
          <w:szCs w:val="24"/>
        </w:rPr>
      </w:pPr>
    </w:p>
    <w:p w14:paraId="3C0497C9" w14:textId="7F4B3588" w:rsidR="00900630" w:rsidRPr="00900630" w:rsidRDefault="00900630" w:rsidP="00900630">
      <w:pPr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900630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Przewodniczący Rady Miejskiej </w:t>
      </w:r>
    </w:p>
    <w:p w14:paraId="173FC480" w14:textId="77777777" w:rsidR="00900630" w:rsidRPr="00900630" w:rsidRDefault="00900630" w:rsidP="00900630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900630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04622B1C" w14:textId="77777777" w:rsidR="00900630" w:rsidRPr="00900630" w:rsidRDefault="00900630" w:rsidP="00900630">
      <w:pPr>
        <w:jc w:val="both"/>
        <w:rPr>
          <w:rFonts w:ascii="Tahoma" w:eastAsia="Tahoma" w:hAnsi="Tahoma" w:cs="Tahoma"/>
          <w:lang w:eastAsia="zh-CN" w:bidi="pl-PL"/>
        </w:rPr>
      </w:pPr>
      <w:r w:rsidRPr="00900630"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Wiśnicki</w:t>
      </w:r>
    </w:p>
    <w:p w14:paraId="3B8E8318" w14:textId="77777777" w:rsidR="00900630" w:rsidRPr="00900630" w:rsidRDefault="00900630" w:rsidP="00C450ED">
      <w:pPr>
        <w:spacing w:before="26" w:after="0"/>
        <w:rPr>
          <w:rFonts w:ascii="Tahoma" w:hAnsi="Tahoma" w:cs="Tahoma"/>
        </w:rPr>
      </w:pPr>
    </w:p>
    <w:sectPr w:rsidR="00900630" w:rsidRPr="0090063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7E1"/>
    <w:multiLevelType w:val="hybridMultilevel"/>
    <w:tmpl w:val="DEB8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120A6"/>
    <w:multiLevelType w:val="multilevel"/>
    <w:tmpl w:val="526E9D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61FB4"/>
    <w:multiLevelType w:val="hybridMultilevel"/>
    <w:tmpl w:val="CC9E75E0"/>
    <w:lvl w:ilvl="0" w:tplc="8526A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B0E50"/>
    <w:multiLevelType w:val="hybridMultilevel"/>
    <w:tmpl w:val="7B68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517"/>
    <w:multiLevelType w:val="hybridMultilevel"/>
    <w:tmpl w:val="D7C8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7148"/>
    <w:multiLevelType w:val="hybridMultilevel"/>
    <w:tmpl w:val="5364B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89417">
    <w:abstractNumId w:val="1"/>
  </w:num>
  <w:num w:numId="2" w16cid:durableId="1701323269">
    <w:abstractNumId w:val="3"/>
  </w:num>
  <w:num w:numId="3" w16cid:durableId="1374384655">
    <w:abstractNumId w:val="5"/>
  </w:num>
  <w:num w:numId="4" w16cid:durableId="296112125">
    <w:abstractNumId w:val="2"/>
  </w:num>
  <w:num w:numId="5" w16cid:durableId="2016227574">
    <w:abstractNumId w:val="4"/>
  </w:num>
  <w:num w:numId="6" w16cid:durableId="83121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C2"/>
    <w:rsid w:val="000C4E49"/>
    <w:rsid w:val="000E21B6"/>
    <w:rsid w:val="0014209D"/>
    <w:rsid w:val="00357412"/>
    <w:rsid w:val="003A5CBB"/>
    <w:rsid w:val="0042044A"/>
    <w:rsid w:val="00513CC2"/>
    <w:rsid w:val="008676B8"/>
    <w:rsid w:val="00900630"/>
    <w:rsid w:val="009511BB"/>
    <w:rsid w:val="00C450ED"/>
    <w:rsid w:val="00D359AC"/>
    <w:rsid w:val="00D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39AE"/>
  <w15:docId w15:val="{AEF9A88E-00B2-43DF-A194-3B1799D0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unhideWhenUsed/>
    <w:rsid w:val="000E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1241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Smolińska</cp:lastModifiedBy>
  <cp:revision>16</cp:revision>
  <cp:lastPrinted>2023-10-30T15:47:00Z</cp:lastPrinted>
  <dcterms:created xsi:type="dcterms:W3CDTF">2023-10-25T22:18:00Z</dcterms:created>
  <dcterms:modified xsi:type="dcterms:W3CDTF">2023-11-03T09:15:00Z</dcterms:modified>
</cp:coreProperties>
</file>