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0A86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4DB96F40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5DEDC968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6548ED9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  <w:b/>
          <w:bCs/>
        </w:rPr>
        <w:t>OBWIESZCZENIE O WSZCZĘCIU POSTĘPOWANIA ADMINISTRACYJNEGO</w:t>
      </w:r>
    </w:p>
    <w:p w14:paraId="74F8DC2B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F0067F">
        <w:rPr>
          <w:rFonts w:ascii="Tahoma" w:hAnsi="Tahoma" w:cs="Tahoma"/>
          <w:b/>
          <w:bCs/>
        </w:rPr>
        <w:t>W SPRAWIE WYDANIA DECYZJI ŚRODOWISKOWEJ</w:t>
      </w:r>
    </w:p>
    <w:p w14:paraId="0A234673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065261C1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Chorzele, dnia 16.11.2023 r.</w:t>
      </w:r>
    </w:p>
    <w:p w14:paraId="217CD087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 xml:space="preserve">Burmistrz Miasta i Gminy Chorzele </w:t>
      </w:r>
    </w:p>
    <w:p w14:paraId="4C589359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ul. Stanisława Komosińskiego 1</w:t>
      </w:r>
    </w:p>
    <w:p w14:paraId="7D19A208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06-330 Chorzele</w:t>
      </w:r>
    </w:p>
    <w:p w14:paraId="5B6A11E7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0F3DB4A5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WROZ.6220.14.2023.MCH</w:t>
      </w:r>
    </w:p>
    <w:p w14:paraId="4D47DCBB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58EBD403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  <w:b/>
          <w:bCs/>
        </w:rPr>
        <w:t>OBWIESZCZENIE</w:t>
      </w:r>
    </w:p>
    <w:p w14:paraId="6A316E60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F0067F">
        <w:rPr>
          <w:rFonts w:ascii="Tahoma" w:hAnsi="Tahoma" w:cs="Tahoma"/>
          <w:b/>
          <w:bCs/>
        </w:rPr>
        <w:t>o wszczęciu postępowania administracyjnego</w:t>
      </w:r>
    </w:p>
    <w:p w14:paraId="05643950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70F75CC5" w14:textId="77777777" w:rsidR="00A75DFC" w:rsidRPr="00F0067F" w:rsidRDefault="00435956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F0067F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5CAEDFEF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  <w:b/>
          <w:bCs/>
        </w:rPr>
        <w:t>zawiadamia,</w:t>
      </w:r>
    </w:p>
    <w:p w14:paraId="3BD1C318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 xml:space="preserve">że na wniosek Burmistrza Miasta i Gminy Chorzele z dnia 08.11.2023 r. (data wpływu do Urzędu 09.11.2023 r.), reprezentowanego przez pełnomocnika: Pana Cezarego Mikołajewskiego wspólnika spółki </w:t>
      </w:r>
      <w:proofErr w:type="spellStart"/>
      <w:r w:rsidRPr="00F0067F">
        <w:rPr>
          <w:rFonts w:ascii="Tahoma" w:hAnsi="Tahoma" w:cs="Tahoma"/>
        </w:rPr>
        <w:t>Infra</w:t>
      </w:r>
      <w:proofErr w:type="spellEnd"/>
      <w:r w:rsidRPr="00F0067F">
        <w:rPr>
          <w:rFonts w:ascii="Tahoma" w:hAnsi="Tahoma" w:cs="Tahoma"/>
        </w:rPr>
        <w:t xml:space="preserve">-Pro Mikołajewski, Rudzińska-Smolińska, Opalach, spółka jawna, z siedzibą przy ul. Miła 15, 06-300 Przasnysz, wszczęte zostało postępowanie administracyjne w sprawie wydania decyzji o środowiskowych uwarunkowaniach zgody na realizację przedsięwzięcia pn.: ,,Budowa drogi wewnętrznej w miejscowości Krukowo, gmina Chorzele (oznaczonej w ewidencji gruntów i budynków obrębu 0020 Krukowo, jako działka nr 354/3) wraz z włączeniem do drogi powiatowej nr 3209W (Krukowo-Brodowe Łąki)”. </w:t>
      </w:r>
    </w:p>
    <w:p w14:paraId="79363F70" w14:textId="77777777" w:rsidR="00A75DFC" w:rsidRPr="00F0067F" w:rsidRDefault="00435956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F0067F"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312CB615" w14:textId="77777777" w:rsidR="00A75DFC" w:rsidRPr="00F0067F" w:rsidRDefault="00435956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F0067F">
        <w:rPr>
          <w:rFonts w:ascii="Tahoma" w:hAnsi="Tahoma" w:cs="Tahoma"/>
        </w:rPr>
        <w:t>Zgodnie z art. 9, 10 § 1 ustawy z dnia 14 czerwca 1960 r. Kodeks postępowania administracyjnego (Dz. U. z 2023 r., poz. 775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 nr 2,  poniedziałek – piątek w godz. od 7.30 do 15.30 , tel. /29/ 751 - 65 - 52.</w:t>
      </w:r>
    </w:p>
    <w:p w14:paraId="1B5209FD" w14:textId="77777777" w:rsidR="00A75DFC" w:rsidRPr="00F0067F" w:rsidRDefault="00435956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F0067F"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sołectwa: Krukowo.</w:t>
      </w:r>
    </w:p>
    <w:p w14:paraId="3555F7E4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lastRenderedPageBreak/>
        <w:t>Z up. Burmistrza</w:t>
      </w:r>
    </w:p>
    <w:p w14:paraId="3E13BC85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 xml:space="preserve">mgr. Aneta </w:t>
      </w:r>
      <w:proofErr w:type="spellStart"/>
      <w:r w:rsidRPr="00F0067F">
        <w:rPr>
          <w:rFonts w:ascii="Tahoma" w:hAnsi="Tahoma" w:cs="Tahoma"/>
        </w:rPr>
        <w:t>Bacławska</w:t>
      </w:r>
      <w:proofErr w:type="spellEnd"/>
    </w:p>
    <w:p w14:paraId="16341A3A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 xml:space="preserve">Zastępca Burmistrza </w:t>
      </w:r>
    </w:p>
    <w:p w14:paraId="67DEE9BA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Miasta i Gminy Chorzele</w:t>
      </w:r>
    </w:p>
    <w:p w14:paraId="6DB9696C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7D0E40CD" w14:textId="77777777" w:rsidR="00A75DFC" w:rsidRPr="00F0067F" w:rsidRDefault="00A75DFC">
      <w:pPr>
        <w:pStyle w:val="Standard"/>
        <w:spacing w:line="276" w:lineRule="auto"/>
        <w:rPr>
          <w:rFonts w:ascii="Tahoma" w:hAnsi="Tahoma" w:cs="Tahoma"/>
        </w:rPr>
      </w:pPr>
    </w:p>
    <w:p w14:paraId="26D90052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Otrzymują:</w:t>
      </w:r>
    </w:p>
    <w:p w14:paraId="6DEE0967" w14:textId="77777777" w:rsidR="00A75DFC" w:rsidRPr="00F0067F" w:rsidRDefault="0043595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Strony postępowania poprzez obwieszczenie na stronie  www.</w:t>
      </w:r>
      <w:hyperlink r:id="rId7" w:history="1">
        <w:r w:rsidRPr="00F0067F">
          <w:rPr>
            <w:rFonts w:ascii="Tahoma" w:hAnsi="Tahoma" w:cs="Tahoma"/>
          </w:rPr>
          <w:t>bip.chorzele.pl</w:t>
        </w:r>
      </w:hyperlink>
      <w:r w:rsidRPr="00F0067F">
        <w:rPr>
          <w:rFonts w:ascii="Tahoma" w:hAnsi="Tahoma" w:cs="Tahoma"/>
        </w:rPr>
        <w:t xml:space="preserve"> oraz na tablicy ogłoszeń:</w:t>
      </w:r>
    </w:p>
    <w:p w14:paraId="5FEB966C" w14:textId="77777777" w:rsidR="00A75DFC" w:rsidRPr="00F0067F" w:rsidRDefault="00435956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F0067F">
        <w:rPr>
          <w:rFonts w:ascii="Tahoma" w:hAnsi="Tahoma" w:cs="Tahoma"/>
        </w:rPr>
        <w:t>- tablica ogłoszeń sołectwa Krukowo (za pośrednictwem sołtysa);</w:t>
      </w:r>
    </w:p>
    <w:p w14:paraId="6BF69D8D" w14:textId="77777777" w:rsidR="00A75DFC" w:rsidRPr="00F0067F" w:rsidRDefault="0043595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a/a.</w:t>
      </w:r>
    </w:p>
    <w:p w14:paraId="6F070EC6" w14:textId="77777777" w:rsidR="00A75DFC" w:rsidRPr="00F0067F" w:rsidRDefault="00435956">
      <w:pPr>
        <w:pStyle w:val="Standard"/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Do wiadomości:</w:t>
      </w:r>
    </w:p>
    <w:p w14:paraId="7CCEB923" w14:textId="77777777" w:rsidR="00A75DFC" w:rsidRPr="00F0067F" w:rsidRDefault="00435956">
      <w:pPr>
        <w:pStyle w:val="Standard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F0067F">
        <w:rPr>
          <w:rFonts w:ascii="Tahoma" w:hAnsi="Tahoma" w:cs="Tahoma"/>
        </w:rPr>
        <w:t>P. Cezary Mikołajewski, ul. Miła 15, 06-330 Chorzele.</w:t>
      </w:r>
    </w:p>
    <w:sectPr w:rsidR="00A75DFC" w:rsidRPr="00F0067F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7147" w14:textId="77777777" w:rsidR="00484ADB" w:rsidRDefault="00435956">
      <w:r>
        <w:separator/>
      </w:r>
    </w:p>
  </w:endnote>
  <w:endnote w:type="continuationSeparator" w:id="0">
    <w:p w14:paraId="7BF08C8E" w14:textId="77777777" w:rsidR="00484ADB" w:rsidRDefault="004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739F" w14:textId="77777777" w:rsidR="00484ADB" w:rsidRDefault="00435956">
      <w:r>
        <w:rPr>
          <w:color w:val="000000"/>
        </w:rPr>
        <w:separator/>
      </w:r>
    </w:p>
  </w:footnote>
  <w:footnote w:type="continuationSeparator" w:id="0">
    <w:p w14:paraId="4A6B47B1" w14:textId="77777777" w:rsidR="00484ADB" w:rsidRDefault="0043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A1E4D"/>
    <w:multiLevelType w:val="multilevel"/>
    <w:tmpl w:val="6B22616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FC"/>
    <w:rsid w:val="00435956"/>
    <w:rsid w:val="00484ADB"/>
    <w:rsid w:val="00A75DFC"/>
    <w:rsid w:val="00DA2DFF"/>
    <w:rsid w:val="00F0067F"/>
    <w:rsid w:val="00F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FAD4"/>
  <w15:docId w15:val="{A5E75C6E-ABED-44A3-BE0D-0862510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3</cp:revision>
  <cp:lastPrinted>2023-11-17T11:07:00Z</cp:lastPrinted>
  <dcterms:created xsi:type="dcterms:W3CDTF">2023-11-17T13:56:00Z</dcterms:created>
  <dcterms:modified xsi:type="dcterms:W3CDTF">2023-11-17T13:58:00Z</dcterms:modified>
</cp:coreProperties>
</file>