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A096" w14:textId="62D44C00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Umowa Nr 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…..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/202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3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/ZP.WOIP.AM</w:t>
      </w:r>
    </w:p>
    <w:p w14:paraId="7D4D89C2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2AACDA4" w14:textId="30EFAC22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zawarta w dniu 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……..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.202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r., pomiędzy Gminą Chorzele, 06-330 Chorzele, ul. Stanisława Komosińskiego 1, zwaną dalej Zamawiającym reprezentowanym przez:</w:t>
      </w:r>
    </w:p>
    <w:p w14:paraId="0D9FD14A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Panią Beatę Szczepankowską - </w:t>
      </w:r>
      <w:bookmarkStart w:id="0" w:name="_Hlk85527506"/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Burmistrza Miasta i Gminy Chorzele</w:t>
      </w:r>
      <w:bookmarkEnd w:id="0"/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</w:t>
      </w:r>
    </w:p>
    <w:p w14:paraId="472CCD03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przy kontrasygnacie Pani Katarzyny Brzezickiej – Skarbnika Miasta i Gminy Chorzele,</w:t>
      </w:r>
    </w:p>
    <w:p w14:paraId="1CC1D0B9" w14:textId="0EFA5DB3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………………………………….</w:t>
      </w:r>
    </w:p>
    <w:p w14:paraId="5270FA82" w14:textId="0A7C3C69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NIP 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………………………………</w:t>
      </w:r>
    </w:p>
    <w:p w14:paraId="53473AFF" w14:textId="79F65A6F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REGON 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…………………………</w:t>
      </w:r>
    </w:p>
    <w:p w14:paraId="6EAF2672" w14:textId="56608B0F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reprezentowanym przez  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…………………………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zwanym dalej Wykonawcą.</w:t>
      </w:r>
    </w:p>
    <w:p w14:paraId="5062CD23" w14:textId="77777777" w:rsidR="00174DE8" w:rsidRPr="007B38C5" w:rsidRDefault="00174DE8" w:rsidP="007B38C5">
      <w:pPr>
        <w:widowControl w:val="0"/>
        <w:suppressAutoHyphens/>
        <w:spacing w:before="120" w:after="0" w:line="276" w:lineRule="auto"/>
        <w:ind w:left="12" w:hanging="12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Wykonawca oświadcza, że prowadzi działalność gospodarczą wpisaną do Centralnej Ewidencji                   i Informacji o Działalności Gospodarczej Rzeczypospolitej Polski i jednocześnie oświadcza,                           że ww. wpis jest zgodny z aktualnym stanem faktycznym. </w:t>
      </w:r>
    </w:p>
    <w:p w14:paraId="79649CF1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23E5B29A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§ 1</w:t>
      </w:r>
    </w:p>
    <w:p w14:paraId="3E018AE6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Przedmiot umowy i miejsce wykonywania świadczenia</w:t>
      </w:r>
    </w:p>
    <w:p w14:paraId="5C3A61EF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6CBF97F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567" w:hanging="283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Przedmiotem umowy jest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7B38C5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/>
        </w:rPr>
        <w:t>Dostawa</w:t>
      </w:r>
      <w:r w:rsidRPr="007B38C5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szkół.</w:t>
      </w:r>
    </w:p>
    <w:p w14:paraId="1A2F57A7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708" w:hanging="42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2.  Integralnymi składnikami niniejszej umowy jest</w:t>
      </w:r>
      <w:r w:rsidRPr="007B38C5">
        <w:rPr>
          <w:rFonts w:ascii="Arial" w:eastAsia="TTE188D4F0t00" w:hAnsi="Arial" w:cs="Arial"/>
          <w:kern w:val="1"/>
          <w:sz w:val="24"/>
          <w:szCs w:val="24"/>
          <w:lang w:eastAsia="hi-IN" w:bidi="hi-IN"/>
        </w:rPr>
        <w:t xml:space="preserve"> o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ferta Wykonawcy wraz z zał</w:t>
      </w:r>
      <w:r w:rsidRPr="007B38C5">
        <w:rPr>
          <w:rFonts w:ascii="Arial" w:eastAsia="TTE188D4F0t00" w:hAnsi="Arial" w:cs="Arial"/>
          <w:kern w:val="1"/>
          <w:sz w:val="24"/>
          <w:szCs w:val="24"/>
          <w:lang w:eastAsia="hi-IN" w:bidi="hi-IN"/>
        </w:rPr>
        <w:t>ą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cznikami. </w:t>
      </w:r>
    </w:p>
    <w:p w14:paraId="25426555" w14:textId="77777777" w:rsidR="00174DE8" w:rsidRPr="007B38C5" w:rsidRDefault="00174DE8" w:rsidP="007B38C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Przedmiot umowy świadczony będzie wielokrotnie, w zależności od bieżących potrzeb Zamawiającego, w postaci tak zwanych świadczeń cząstkowych.</w:t>
      </w:r>
    </w:p>
    <w:p w14:paraId="7F36222D" w14:textId="77777777" w:rsidR="00174DE8" w:rsidRPr="007B38C5" w:rsidRDefault="00174DE8" w:rsidP="007B38C5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Zamawiający zastrzega sobie prawo żądania przedłożenia do niektórych faktur, świadectwa jakości paliwa, a także zlecenia badania laboratoryjnego określonej partii paliwa, w celu sprawdzenia spełnienia wymogów jakościowych.</w:t>
      </w:r>
    </w:p>
    <w:p w14:paraId="5ACA104E" w14:textId="77777777" w:rsidR="00174DE8" w:rsidRPr="007B38C5" w:rsidRDefault="00174DE8" w:rsidP="007B38C5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Badanie o którym mowa w ust.4, zleca się uprawnionej do tego jednostce (laboratorium) na koszt Wykonawcy.</w:t>
      </w:r>
    </w:p>
    <w:p w14:paraId="14E07933" w14:textId="77777777" w:rsidR="00174DE8" w:rsidRPr="007B38C5" w:rsidRDefault="00174DE8" w:rsidP="007B38C5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Pobranie próby do badania odbywa się w obecności przedstawiciela Zamawiającego oraz Wykonawcy, bezpośrednio po zatankowaniu zbiornika pojazdu Zamawiającego, z tego dystrybutora, z którego tankowano paliwo do ww. pojazdu.</w:t>
      </w:r>
    </w:p>
    <w:p w14:paraId="02964C7C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5B00D1F0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§ 2</w:t>
      </w:r>
    </w:p>
    <w:p w14:paraId="4982DA6D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Zamawiający w ramach realizacji umowy dzieli poszczególne zadania:</w:t>
      </w:r>
    </w:p>
    <w:p w14:paraId="3C026A34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43B1283A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I. Zadanie 1</w:t>
      </w:r>
    </w:p>
    <w:p w14:paraId="7E612304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709" w:hanging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1. Dostawa paliwa (oleju napędowego -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zimowego, przejściowego, letniego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Chorzele, Łaz, Raszujka, Pruskołęka, Rycice,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Budki, Duczymin, Nowa Wieś, Zdziwój Stary i Rembielin w ilości: olej napędowy: 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3 000 litrów,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benzyny bezołowiowej Pb 95: 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300 litrów.</w:t>
      </w:r>
    </w:p>
    <w:p w14:paraId="6F894A82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708" w:hanging="42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 Powyższa ilość oleju napędowego ON i benzyny bezołowiowej Pb 95 stanowi przewidywane roczne zapotrzebowanie.</w:t>
      </w:r>
    </w:p>
    <w:p w14:paraId="00FC5963" w14:textId="77777777" w:rsidR="00174DE8" w:rsidRPr="007B38C5" w:rsidRDefault="00174DE8" w:rsidP="007B38C5">
      <w:pPr>
        <w:widowControl w:val="0"/>
        <w:numPr>
          <w:ilvl w:val="0"/>
          <w:numId w:val="5"/>
        </w:numPr>
        <w:suppressAutoHyphens/>
        <w:spacing w:after="0" w:line="276" w:lineRule="auto"/>
        <w:ind w:hanging="436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hi-IN" w:bidi="hi-IN"/>
        </w:rPr>
        <w:t>Zamawiający zastrzega sobie możliwość wprowadzenia zmian ilościowych zapotrzebowania przedmiotu zamówienia</w:t>
      </w: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ar-SA"/>
        </w:rPr>
        <w:t>.</w:t>
      </w:r>
    </w:p>
    <w:p w14:paraId="6BFDDDB0" w14:textId="1B0B137A" w:rsidR="00174DE8" w:rsidRPr="007B38C5" w:rsidRDefault="00174DE8" w:rsidP="007B38C5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Olej napędowy – zimowy, przejściowy, letni i benzyna bezołowiowa Pb 95 musi spełniać wymagania określone w Rozporządzeniu Ministra Gospodarki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z dnia 9 października 2015 r.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w sprawie wymagań jakościowych dla paliw ciekłych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( Tekst jednolity Dz.U. z 20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23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r., poz.1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314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t.j.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)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oraz Normy PN-EN 59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 i PN-EN 228.</w:t>
      </w:r>
    </w:p>
    <w:p w14:paraId="052EA805" w14:textId="77777777" w:rsidR="00174DE8" w:rsidRPr="007B38C5" w:rsidRDefault="00174DE8" w:rsidP="007B38C5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Dostawa polegać będzie na tankowaniu pojazdów Zamawiającego na stacji paliw Wykonawcy. </w:t>
      </w:r>
    </w:p>
    <w:p w14:paraId="69F0893A" w14:textId="77777777" w:rsidR="00174DE8" w:rsidRPr="007B38C5" w:rsidRDefault="00174DE8" w:rsidP="007B38C5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7B38C5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Kartą tankowań pojazdów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zawierającą datę tankowania, ilość oleju napędowego, numer rejestracyjny pojazdu, oraz podpisy pracownika stacji benzynowej oraz kierowcy (pracownika Urzędu Miasta i Gminy w Chorzelach), dzienną cenę sprzedaży za 1 litr paliwa.</w:t>
      </w:r>
    </w:p>
    <w:p w14:paraId="4BCD65DD" w14:textId="77777777" w:rsidR="00174DE8" w:rsidRPr="007B38C5" w:rsidRDefault="00174DE8" w:rsidP="007B38C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76" w:lineRule="auto"/>
        <w:ind w:left="540" w:hanging="30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Wykonawca wystawi zbiorcze faktury nie częściej niż raz w miesiącu.</w:t>
      </w:r>
    </w:p>
    <w:p w14:paraId="21C9A96D" w14:textId="77777777" w:rsidR="00174DE8" w:rsidRPr="007B38C5" w:rsidRDefault="00174DE8" w:rsidP="007B38C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76" w:lineRule="auto"/>
        <w:ind w:left="540" w:hanging="30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Pojazdy, które będą korzystały z paliwa to:</w:t>
      </w:r>
    </w:p>
    <w:p w14:paraId="507581C7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Chorzele:</w:t>
      </w:r>
    </w:p>
    <w:p w14:paraId="47009E90" w14:textId="77777777" w:rsidR="00174DE8" w:rsidRPr="007B38C5" w:rsidRDefault="00174DE8" w:rsidP="007B38C5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Jelcz, numer rejestracyjny OSA 37ON,</w:t>
      </w:r>
    </w:p>
    <w:p w14:paraId="7DCFCA08" w14:textId="65CD9132" w:rsidR="00174DE8" w:rsidRPr="007B38C5" w:rsidRDefault="00FE195F" w:rsidP="007B38C5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Polaris Ranger, numer rejestracyjny WPZ 50RP,</w:t>
      </w:r>
    </w:p>
    <w:p w14:paraId="27869F4D" w14:textId="77777777" w:rsidR="00174DE8" w:rsidRPr="007B38C5" w:rsidRDefault="00174DE8" w:rsidP="007B38C5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Renault, numer rejestracyjny WPZ 13277,</w:t>
      </w:r>
    </w:p>
    <w:p w14:paraId="729A1354" w14:textId="45AD9B1F" w:rsidR="00174DE8" w:rsidRPr="007B38C5" w:rsidRDefault="00FE195F" w:rsidP="007B38C5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NISSAN NAVARA, numer rejestracyjny WPZ 50110</w:t>
      </w:r>
    </w:p>
    <w:p w14:paraId="1BE46CDD" w14:textId="77777777" w:rsidR="00174DE8" w:rsidRPr="007B38C5" w:rsidRDefault="00174DE8" w:rsidP="007B38C5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MAN, numer rejestracyjny WPZ 43008.</w:t>
      </w:r>
    </w:p>
    <w:p w14:paraId="25310AC4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Łaz:</w:t>
      </w:r>
    </w:p>
    <w:p w14:paraId="6576C8AF" w14:textId="09327AF4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1)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Lublin, numer rejestracyjny WPZ 30AP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</w:p>
    <w:p w14:paraId="0D7C9EB5" w14:textId="420FDEA1" w:rsidR="00FE195F" w:rsidRPr="007B38C5" w:rsidRDefault="008E1FF0" w:rsidP="007B38C5">
      <w:pPr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2)Mercedes, numer rejestracyjny WPZ 52242.</w:t>
      </w:r>
    </w:p>
    <w:p w14:paraId="18FDC65B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Raszujka:</w:t>
      </w:r>
    </w:p>
    <w:p w14:paraId="5AAF504C" w14:textId="36BD22F6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Ford, numer rejestracyjny WPZ 85AP.</w:t>
      </w:r>
    </w:p>
    <w:p w14:paraId="12A85924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Pruskołęka:</w:t>
      </w:r>
    </w:p>
    <w:p w14:paraId="5F707246" w14:textId="2687237F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Lublin, numer rejestracyjny WPZ 01910.</w:t>
      </w:r>
    </w:p>
    <w:p w14:paraId="77DCCA1B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Rycice:</w:t>
      </w:r>
    </w:p>
    <w:p w14:paraId="4CC80C26" w14:textId="56AE4076" w:rsidR="00174DE8" w:rsidRPr="007B38C5" w:rsidRDefault="008E1FF0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1)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NISSAN, numer rejestracyjny WPZ 52098,</w:t>
      </w:r>
    </w:p>
    <w:p w14:paraId="3186E1F3" w14:textId="0309AEFF" w:rsidR="00174DE8" w:rsidRPr="007B38C5" w:rsidRDefault="008E1FF0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</w:t>
      </w:r>
      <w:r w:rsidR="00FE195F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)Mercedes, numer rejestracyjny WPZ 30560.</w:t>
      </w:r>
    </w:p>
    <w:p w14:paraId="1E970072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Budki:</w:t>
      </w:r>
    </w:p>
    <w:p w14:paraId="21F8CEBD" w14:textId="17920E42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Calibri" w:hAnsi="Arial" w:cs="Arial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Calibri" w:hAnsi="Arial" w:cs="Arial"/>
          <w:sz w:val="24"/>
          <w:szCs w:val="24"/>
          <w:lang w:eastAsia="hi-IN" w:bidi="hi-IN"/>
        </w:rPr>
        <w:t>1) Ford, numer rejestracyjny WPZ 08760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611FDA69" w14:textId="50614FC7" w:rsidR="00174DE8" w:rsidRPr="007B38C5" w:rsidRDefault="008E1FF0" w:rsidP="007B38C5">
      <w:pPr>
        <w:spacing w:after="0" w:line="276" w:lineRule="auto"/>
        <w:contextualSpacing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2)Iveco, numer rejestracyjny WPZ 31690</w:t>
      </w:r>
    </w:p>
    <w:p w14:paraId="1E0ADF5D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Duczymin:</w:t>
      </w:r>
    </w:p>
    <w:p w14:paraId="2227B7DF" w14:textId="0D811ED2" w:rsidR="00174DE8" w:rsidRPr="007B38C5" w:rsidRDefault="00174DE8" w:rsidP="007B38C5">
      <w:pPr>
        <w:spacing w:after="0" w:line="276" w:lineRule="auto"/>
        <w:ind w:hanging="28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</w:t>
      </w:r>
      <w:r w:rsidR="008E1FF0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1) Ford, numer rejestracyjny WPZ U584,</w:t>
      </w:r>
    </w:p>
    <w:p w14:paraId="68C5AB9E" w14:textId="3451B7DF" w:rsidR="00174DE8" w:rsidRPr="007B38C5" w:rsidRDefault="00174DE8" w:rsidP="007B38C5">
      <w:pPr>
        <w:spacing w:after="0" w:line="276" w:lineRule="auto"/>
        <w:ind w:hanging="28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</w:t>
      </w:r>
      <w:r w:rsidR="008E1FF0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 Star, numer rejestracyjny WPZ 01223.</w:t>
      </w:r>
    </w:p>
    <w:p w14:paraId="0255C2CA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lastRenderedPageBreak/>
        <w:t>OSP Nowa Wieś:</w:t>
      </w:r>
    </w:p>
    <w:p w14:paraId="2F1E728F" w14:textId="6847C773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Lublin, numer rejestracyjny WPZ 00482.</w:t>
      </w:r>
    </w:p>
    <w:p w14:paraId="3E1DB41D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Zdziwój Stary:</w:t>
      </w:r>
    </w:p>
    <w:p w14:paraId="1493970D" w14:textId="3765D197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1)Lublin, numer rejestracyjny WPZ 01967.</w:t>
      </w:r>
    </w:p>
    <w:p w14:paraId="7D169161" w14:textId="66CCE5F2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2)Star 742, numer rejestracyjny WPZ 08074</w:t>
      </w:r>
    </w:p>
    <w:p w14:paraId="1958FD74" w14:textId="77777777" w:rsidR="00174DE8" w:rsidRPr="007B38C5" w:rsidRDefault="00174DE8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Rembielin:</w:t>
      </w:r>
    </w:p>
    <w:p w14:paraId="06000524" w14:textId="32399635" w:rsidR="00174DE8" w:rsidRPr="007B38C5" w:rsidRDefault="008E1FF0" w:rsidP="007B38C5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Ford, numer rejestracyjny WPZ 32AA.</w:t>
      </w:r>
    </w:p>
    <w:p w14:paraId="49D1D9D2" w14:textId="77777777" w:rsidR="00174DE8" w:rsidRPr="007B38C5" w:rsidRDefault="00174DE8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14:paraId="129E196B" w14:textId="77777777" w:rsidR="00174DE8" w:rsidRPr="007B38C5" w:rsidRDefault="00174DE8" w:rsidP="007B38C5">
      <w:pPr>
        <w:tabs>
          <w:tab w:val="left" w:pos="1080"/>
        </w:tabs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641E653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II. Zadanie 2</w:t>
      </w:r>
    </w:p>
    <w:p w14:paraId="392DF0CB" w14:textId="0B10EABC" w:rsidR="00174DE8" w:rsidRPr="007B38C5" w:rsidRDefault="00174DE8" w:rsidP="007B38C5">
      <w:pPr>
        <w:keepLines/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1.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Dostawa paliwa (oleju napędowego -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zimowego, przejściowego, letniego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Zaręby, Rzodkiewnica, Krukowo w ilości: olej napędowy: 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900 litrów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benzyny bezołowiowej Pb 95: 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1</w:t>
      </w:r>
      <w:r w:rsidR="00FE195F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0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0 litrów.</w:t>
      </w:r>
    </w:p>
    <w:p w14:paraId="327B7224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color w:val="222222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2.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Powyższa ilość oleju napędowego i benzyny bezołowiowej Pb 95 stanowi przewidywane roczne zapotrzebowanie.</w:t>
      </w:r>
    </w:p>
    <w:p w14:paraId="44D6931D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color w:val="222222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bCs/>
          <w:color w:val="222222"/>
          <w:kern w:val="1"/>
          <w:sz w:val="24"/>
          <w:szCs w:val="24"/>
          <w:lang w:eastAsia="hi-IN" w:bidi="hi-IN"/>
        </w:rPr>
        <w:t>3</w:t>
      </w:r>
      <w:r w:rsidRPr="007B38C5">
        <w:rPr>
          <w:rFonts w:ascii="Arial" w:eastAsia="SimSun" w:hAnsi="Arial" w:cs="Arial"/>
          <w:b/>
          <w:bCs/>
          <w:color w:val="222222"/>
          <w:kern w:val="1"/>
          <w:sz w:val="24"/>
          <w:szCs w:val="24"/>
          <w:lang w:eastAsia="hi-IN" w:bidi="hi-IN"/>
        </w:rPr>
        <w:t xml:space="preserve">. </w:t>
      </w: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hi-IN" w:bidi="hi-IN"/>
        </w:rPr>
        <w:t>Zamawiający zastrzega sobie możliwość wprowadzenia zmian ilościowych zapotrzebowania przedmiotu zamówienia</w:t>
      </w: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ar-SA"/>
        </w:rPr>
        <w:t>.</w:t>
      </w:r>
    </w:p>
    <w:p w14:paraId="76D696AC" w14:textId="154E8B21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Cs/>
          <w:color w:val="222222"/>
          <w:kern w:val="1"/>
          <w:sz w:val="24"/>
          <w:szCs w:val="24"/>
          <w:lang w:eastAsia="ar-SA"/>
        </w:rPr>
        <w:t>4.</w:t>
      </w: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ar-SA"/>
        </w:rPr>
        <w:t xml:space="preserve">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Olej napędowy -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zimowy, przejściowy, letni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benzyna bezołowiowa Pb 95 musi spełniać wymagania określone w Rozporządzeniu Ministra Gospodarki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z dnia 9 października 2015 r.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w sprawie wymagań jakościowych dla paliw ciekłych 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(Tekst jednolity Dz.U. z 20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23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r., poz.1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314 t.j.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)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oraz Normy </w:t>
      </w:r>
      <w:bookmarkStart w:id="1" w:name="_Hlk498336119"/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PN-EN 590</w:t>
      </w:r>
      <w:bookmarkEnd w:id="1"/>
      <w:r w:rsidR="00065535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PN-EN 228.</w:t>
      </w:r>
    </w:p>
    <w:p w14:paraId="215F4E34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5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Dostawa polegać będzie na tankowaniu pojazdów Zamawiającego na stacji paliw Wykonawcy. </w:t>
      </w:r>
    </w:p>
    <w:p w14:paraId="6047F555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6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7B38C5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Kartą tankowań pojazdów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439BB2EB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7.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Wykonawca wystawi zbiorcze faktury nie częściej niż raz w miesiącu.</w:t>
      </w:r>
    </w:p>
    <w:p w14:paraId="472BB092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8.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Pojazdy, które będą korzystały z paliwa to:</w:t>
      </w:r>
      <w:r w:rsidRPr="007B38C5">
        <w:rPr>
          <w:rFonts w:ascii="Arial" w:eastAsia="Times New Roman" w:hAnsi="Arial" w:cs="Arial"/>
          <w:i/>
          <w:iCs/>
          <w:kern w:val="1"/>
          <w:sz w:val="24"/>
          <w:szCs w:val="24"/>
          <w:lang w:eastAsia="ar-SA"/>
        </w:rPr>
        <w:br/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Zaręby:</w:t>
      </w:r>
    </w:p>
    <w:p w14:paraId="7221AAA7" w14:textId="743EE775" w:rsidR="00174DE8" w:rsidRPr="007B38C5" w:rsidRDefault="00174DE8" w:rsidP="007B38C5">
      <w:pPr>
        <w:spacing w:before="100" w:after="0" w:line="276" w:lineRule="auto"/>
        <w:ind w:left="709" w:hanging="36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1) 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MAN, numer rejestracyjny WPZ 52117,</w:t>
      </w:r>
    </w:p>
    <w:p w14:paraId="109CABCD" w14:textId="77777777" w:rsidR="00174DE8" w:rsidRPr="007B38C5" w:rsidRDefault="00174DE8" w:rsidP="007B38C5">
      <w:pPr>
        <w:spacing w:before="100" w:after="0" w:line="276" w:lineRule="auto"/>
        <w:ind w:left="709" w:hanging="36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2) Ford Transit, numer rejestracyjny WPZ 84AP,</w:t>
      </w:r>
    </w:p>
    <w:p w14:paraId="657796EF" w14:textId="77777777" w:rsidR="00174DE8" w:rsidRPr="007B38C5" w:rsidRDefault="00174DE8" w:rsidP="007B38C5">
      <w:pPr>
        <w:spacing w:before="100" w:after="0" w:line="276" w:lineRule="auto"/>
        <w:ind w:left="709" w:hanging="360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3) Man 14224, numer rejestracyjny WPZ 13803.</w:t>
      </w:r>
    </w:p>
    <w:p w14:paraId="37E64942" w14:textId="77777777" w:rsidR="00174DE8" w:rsidRPr="007B38C5" w:rsidRDefault="00174DE8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OSP Rzodkiewnica:</w:t>
      </w:r>
    </w:p>
    <w:p w14:paraId="18953B2D" w14:textId="0A369C04" w:rsidR="00174DE8" w:rsidRPr="007B38C5" w:rsidRDefault="00065535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1)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Ford, numer rejestracyjny WPZ 05138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</w:p>
    <w:p w14:paraId="24565D3E" w14:textId="155067CE" w:rsidR="00065535" w:rsidRPr="007B38C5" w:rsidRDefault="00065535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2)Star 266, numer rejestracyjny WPZ 53112</w:t>
      </w:r>
    </w:p>
    <w:p w14:paraId="300BEACA" w14:textId="1E15CC11" w:rsidR="00174DE8" w:rsidRPr="007B38C5" w:rsidRDefault="00174DE8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lastRenderedPageBreak/>
        <w:t>OSP Krukowo:</w:t>
      </w:r>
    </w:p>
    <w:p w14:paraId="543B1F1F" w14:textId="2BF03729" w:rsidR="00174DE8" w:rsidRPr="007B38C5" w:rsidRDefault="00A948C3" w:rsidP="007B38C5">
      <w:pPr>
        <w:spacing w:before="102"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</w:t>
      </w:r>
      <w:r w:rsidR="00174DE8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Ford Transit, numer rejestracyjny WPZ 33AA.</w:t>
      </w:r>
    </w:p>
    <w:p w14:paraId="7B25DCFF" w14:textId="77777777" w:rsidR="00174DE8" w:rsidRPr="007B38C5" w:rsidRDefault="00174DE8" w:rsidP="007B38C5">
      <w:pPr>
        <w:spacing w:before="102" w:after="0" w:line="276" w:lineRule="auto"/>
        <w:ind w:left="15" w:hanging="15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Pojazdy określone w ust. 8 mogą być zmienione bez konieczności zawierania odrębnego aneksu. Zamawiający w takiej sytuacji niezwłocznie powiadomi pisemnie Wykonawcę przedstawiając nowy wykaz pojazdów.</w:t>
      </w:r>
    </w:p>
    <w:p w14:paraId="769C22B0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1A824C95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III. Zadanie 3</w:t>
      </w:r>
    </w:p>
    <w:p w14:paraId="13C0BBCF" w14:textId="281AECE1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1. Dostawa paliwa (oleju napędowego - zimowego, przejściowego, letniego) do pojazdów dowożących uczniów do szkół w ilości 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1</w:t>
      </w:r>
      <w:r w:rsidR="00065535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4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="00065535"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5</w:t>
      </w:r>
      <w:r w:rsidRPr="007B38C5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00 litrów.</w:t>
      </w:r>
    </w:p>
    <w:p w14:paraId="63F1B935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2. Powyższa ilość oleju napędowego stanowi przewidywane roczne zapotrzebowanie.</w:t>
      </w:r>
    </w:p>
    <w:p w14:paraId="4B5B0B42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3. </w:t>
      </w:r>
      <w:r w:rsidRPr="007B38C5">
        <w:rPr>
          <w:rFonts w:ascii="Arial" w:eastAsia="SimSun" w:hAnsi="Arial" w:cs="Arial"/>
          <w:color w:val="222222"/>
          <w:kern w:val="1"/>
          <w:sz w:val="24"/>
          <w:szCs w:val="24"/>
          <w:lang w:eastAsia="ar-SA"/>
        </w:rPr>
        <w:t>Zamawiający zastrzega sobie możliwość wprowadzenia zmian ilościowych zapotrzebowania przedmiotu zamówienia.</w:t>
      </w:r>
    </w:p>
    <w:p w14:paraId="7ECBB71E" w14:textId="12A3C09F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4. Olej napędowy - zimowy, przejściowy, letni musi spełniać wymagania określone w Rozporządzeniu Ministra Gospodarki z dnia 9 października 2015 r. w sprawie wymagań jakościowych dla paliw ciekłych (Test jednolity Dz.U. z 20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23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r., poz.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1314 t.j.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) oraz Normy PN-EN 5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90 i PN-EN 228.</w:t>
      </w:r>
    </w:p>
    <w:p w14:paraId="683CF96D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5. Dostawa polegać będzie na tankowaniu pojazdów Zamawiającego na stacji paliw Wykonawcy. </w:t>
      </w:r>
    </w:p>
    <w:p w14:paraId="0639AA6F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6. Odbiór paliwa odbywać się będzie sukcesywnie według potrzeb Zamawiającego, bezgotówkowo. Każde tankowanie będzie potwierdzone </w:t>
      </w:r>
      <w:r w:rsidRPr="007B38C5">
        <w:rPr>
          <w:rFonts w:ascii="Arial" w:eastAsia="SimSun" w:hAnsi="Arial" w:cs="Arial"/>
          <w:i/>
          <w:iCs/>
          <w:kern w:val="1"/>
          <w:sz w:val="24"/>
          <w:szCs w:val="24"/>
          <w:lang w:eastAsia="ar-SA"/>
        </w:rPr>
        <w:t>Kartą tankowań pojazdów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6D4C2403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7. Wykonawca wystawi zbiorcze faktury nie częściej niż  raz w miesiącu.</w:t>
      </w:r>
    </w:p>
    <w:p w14:paraId="1D0E7011" w14:textId="77777777" w:rsidR="00174DE8" w:rsidRPr="007B38C5" w:rsidRDefault="00174DE8" w:rsidP="007B38C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8. Pojazdy, które będą korzystały z paliwa to:</w:t>
      </w:r>
    </w:p>
    <w:p w14:paraId="4DEE0215" w14:textId="77777777" w:rsidR="00174DE8" w:rsidRPr="007B38C5" w:rsidRDefault="00174DE8" w:rsidP="007B38C5">
      <w:pPr>
        <w:spacing w:after="0" w:line="276" w:lineRule="auto"/>
        <w:ind w:left="284" w:firstLine="425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1) autobus szkolny marki Autosan H9.21.41 S, numer rejestracyjny WPZ A677,</w:t>
      </w:r>
    </w:p>
    <w:p w14:paraId="3ED2CB87" w14:textId="77777777" w:rsidR="00174DE8" w:rsidRPr="007B38C5" w:rsidRDefault="00174DE8" w:rsidP="007B38C5">
      <w:pPr>
        <w:spacing w:after="0" w:line="276" w:lineRule="auto"/>
        <w:ind w:left="993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2) autobus marki Mercedes Benz Sprinter, numer rejestracyjny WPZ 16530,</w:t>
      </w:r>
    </w:p>
    <w:p w14:paraId="37D6C319" w14:textId="30CB1CBF" w:rsidR="00174DE8" w:rsidRPr="007B38C5" w:rsidRDefault="00174DE8" w:rsidP="007B38C5">
      <w:pPr>
        <w:spacing w:after="0" w:line="276" w:lineRule="auto"/>
        <w:ind w:left="993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3) 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autobus marki Mercedes Benz Sprinter</w:t>
      </w: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, numer rejestracyjny WPZ  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52387</w:t>
      </w:r>
      <w:r w:rsidR="00A948C3"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</w:p>
    <w:p w14:paraId="46336B69" w14:textId="4AE1F2CD" w:rsidR="00A948C3" w:rsidRPr="007B38C5" w:rsidRDefault="00A948C3" w:rsidP="007B38C5">
      <w:pPr>
        <w:spacing w:after="0" w:line="276" w:lineRule="auto"/>
        <w:ind w:left="993" w:hanging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4) pojazd marki Volkswagen Transporter, numer rejestracyjny WPZ 44AP.</w:t>
      </w:r>
    </w:p>
    <w:p w14:paraId="450773BE" w14:textId="77777777" w:rsidR="00174DE8" w:rsidRPr="007B38C5" w:rsidRDefault="00174DE8" w:rsidP="007B38C5">
      <w:pPr>
        <w:spacing w:after="0" w:line="276" w:lineRule="auto"/>
        <w:ind w:left="284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ar-SA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14:paraId="49F01BCF" w14:textId="77777777" w:rsidR="00174DE8" w:rsidRPr="007B38C5" w:rsidRDefault="00174DE8" w:rsidP="007B38C5">
      <w:pPr>
        <w:tabs>
          <w:tab w:val="left" w:pos="1080"/>
        </w:tabs>
        <w:spacing w:after="0" w:line="276" w:lineRule="auto"/>
        <w:ind w:left="60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14:paraId="1B67C199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§ 3</w:t>
      </w:r>
    </w:p>
    <w:p w14:paraId="767AC58C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Terminy i sposób realizacji</w:t>
      </w:r>
    </w:p>
    <w:p w14:paraId="5EF98A30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63736DF" w14:textId="3E5DA4F2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Strony ustalają termin realizacji przedmiotu umowy od 01 stycznia 202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r. do 31 grudnia 202</w:t>
      </w:r>
      <w:r w:rsidR="00065535"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r. </w:t>
      </w:r>
    </w:p>
    <w:p w14:paraId="2F40BDEA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</w:p>
    <w:p w14:paraId="61C276A0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§ 4</w:t>
      </w:r>
    </w:p>
    <w:p w14:paraId="7C4DAFF0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Rozliczenie świadczonych usług i wynagrodzenie.</w:t>
      </w:r>
    </w:p>
    <w:p w14:paraId="4B6385E5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441477D6" w14:textId="6C2461D9" w:rsidR="00174DE8" w:rsidRPr="007B38C5" w:rsidRDefault="00174DE8" w:rsidP="007B38C5">
      <w:pPr>
        <w:widowControl w:val="0"/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lastRenderedPageBreak/>
        <w:t xml:space="preserve">1. Zamawiający zapłaci Wykonawcy należność za pobrane paliwo według średniej ceny sprzedaży odczytanej z dystrybutora, z którego zatankowano paliwo w danym miesiącu rozliczeniowym wynikającej z karty tankowań pojazdów oraz po uwzględnieniu upustu w wysokości </w:t>
      </w:r>
      <w:r w:rsidR="00065535"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…….</w:t>
      </w: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%. W miesiącu rozliczeniowym uwzględnia się dni, w których dokonano tankowania pojazdów objętych niniejszą umową.</w:t>
      </w:r>
    </w:p>
    <w:p w14:paraId="604617D2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2. Podstawę do wystawienia przez Wykonawcę faktury za dostawę paliwa stanowić będzie </w:t>
      </w:r>
      <w:r w:rsidRPr="007B38C5">
        <w:rPr>
          <w:rFonts w:ascii="Arial" w:eastAsia="SimSun" w:hAnsi="Arial" w:cs="Arial"/>
          <w:i/>
          <w:iCs/>
          <w:color w:val="000000"/>
          <w:kern w:val="1"/>
          <w:sz w:val="24"/>
          <w:szCs w:val="24"/>
          <w:lang w:eastAsia="ar-SA"/>
        </w:rPr>
        <w:t>Karta tankowań pojazdów</w:t>
      </w:r>
      <w:r w:rsidRPr="007B38C5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, zawierająca datę tankowania, ilość paliwa, numer rejestracyjny pojazdu, podpisy pracownika stacji benzynowej oraz kierowcy (pracownika Urzędu Miasta i Gminy w Chorzelach), dzienną cenę sprzedaży za 1 litr paliwa.</w:t>
      </w:r>
    </w:p>
    <w:p w14:paraId="7C0CAD46" w14:textId="77777777" w:rsidR="00174DE8" w:rsidRPr="007B38C5" w:rsidRDefault="00174DE8" w:rsidP="007B38C5">
      <w:pPr>
        <w:widowControl w:val="0"/>
        <w:suppressAutoHyphens/>
        <w:spacing w:after="0" w:line="276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3. Zamawiający dokona zapłaty należności przelewem na rachunek bankowy Wykonawcy w terminie 30 dni od daty otrzymania od Wykonawcy prawidłowo wystawionej faktury.</w:t>
      </w:r>
    </w:p>
    <w:p w14:paraId="0D605C68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4. Faktura winna być wystawiona na :</w:t>
      </w:r>
    </w:p>
    <w:p w14:paraId="44C5AC91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Gmina Chorzele</w:t>
      </w:r>
    </w:p>
    <w:p w14:paraId="6E7A05A6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ul. Stanisława Komosińskiego 1</w:t>
      </w:r>
    </w:p>
    <w:p w14:paraId="5A379C60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06-330 Chorzele</w:t>
      </w:r>
    </w:p>
    <w:p w14:paraId="2276FE72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NIP: 761-15-04-561</w:t>
      </w:r>
    </w:p>
    <w:p w14:paraId="2BE43E46" w14:textId="77777777" w:rsidR="00F40A32" w:rsidRPr="007B38C5" w:rsidRDefault="00F40A32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3922CB0B" w14:textId="2DD5334C" w:rsidR="00F40A32" w:rsidRPr="007B38C5" w:rsidRDefault="00F40A32" w:rsidP="007B38C5">
      <w:pPr>
        <w:widowControl w:val="0"/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hi-IN" w:bidi="hi-IN"/>
        </w:rPr>
        <w:t>§ 5</w:t>
      </w:r>
    </w:p>
    <w:p w14:paraId="06D43FBD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hi-IN" w:bidi="hi-IN"/>
        </w:rPr>
        <w:t>Siła wyższa</w:t>
      </w:r>
    </w:p>
    <w:p w14:paraId="179DE7DD" w14:textId="77777777" w:rsidR="00F40A32" w:rsidRPr="007B38C5" w:rsidRDefault="00F40A32" w:rsidP="007B38C5">
      <w:pPr>
        <w:widowControl w:val="0"/>
        <w:tabs>
          <w:tab w:val="left" w:pos="284"/>
        </w:tabs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1.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Każda ze Stron będzie zwolniona z odpowiedzialności za zwłokę w realizacji swoich zobowiązań umownych w przypadku działania „Siły Wyższej”.</w:t>
      </w:r>
    </w:p>
    <w:p w14:paraId="1FD4D796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2.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435F6837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3.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3E2DCDD6" w14:textId="15F8488A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4.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Powiadomienie o wystąpieniu zjawiska „Siły Wyższej” musi być uwiarygodnione przez     właściwy organ administracji państwowej.</w:t>
      </w:r>
    </w:p>
    <w:p w14:paraId="7E3E6BFF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5.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 zaistniałej sytuacji i udowodnieniu niemożności spełnienia świadczenia. Ponadto, Strona ta będzie starała się wznowić działalność i wykonać ciążące na niej zobowiązania tak szybko, jak będzie to możliwe.</w:t>
      </w:r>
    </w:p>
    <w:p w14:paraId="3BC20D00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6.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W przypadku wstrzymania realizacji Umowy z powodu Siły Wyższej na okres ponad sześćdziesięciu dni, Wykonawca lub Zamawiający będą mieć prawo, do rozwiązania Umowy za 14-dniowym wypowiedzeniem.</w:t>
      </w:r>
    </w:p>
    <w:p w14:paraId="1E797A1D" w14:textId="48DD1509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>7.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W przypadku rozwiązania Umowy jak wyżej, Zamawiający zobowiązany będzie jedynie do zapłacenia za faktycznie wykonane do dnia rozwiązania Umowy .</w:t>
      </w:r>
    </w:p>
    <w:p w14:paraId="354E7E75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lastRenderedPageBreak/>
        <w:t>8.</w:t>
      </w:r>
      <w:r w:rsidRPr="007B38C5"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  <w:lang w:eastAsia="hi-IN" w:bidi="hi-IN"/>
        </w:rPr>
        <w:tab/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1F5612C4" w14:textId="77777777" w:rsidR="00F40A32" w:rsidRPr="007B38C5" w:rsidRDefault="00F40A32" w:rsidP="007B38C5">
      <w:pPr>
        <w:widowControl w:val="0"/>
        <w:suppressAutoHyphens/>
        <w:spacing w:after="0" w:line="100" w:lineRule="atLeast"/>
        <w:ind w:left="284" w:hanging="284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</w:pPr>
    </w:p>
    <w:p w14:paraId="20D8AFE0" w14:textId="77777777" w:rsidR="00F40A32" w:rsidRPr="007B38C5" w:rsidRDefault="00F40A32" w:rsidP="007B38C5">
      <w:pPr>
        <w:widowControl w:val="0"/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color w:val="000000" w:themeColor="text1"/>
          <w:kern w:val="1"/>
          <w:sz w:val="24"/>
          <w:szCs w:val="24"/>
        </w:rPr>
      </w:pPr>
    </w:p>
    <w:p w14:paraId="079699FB" w14:textId="0FF5EA8B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 xml:space="preserve">§ </w:t>
      </w:r>
      <w:r w:rsidR="00F40A32"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6</w:t>
      </w:r>
    </w:p>
    <w:p w14:paraId="379DE61C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Odstąpienie od umowy i kary umowne</w:t>
      </w:r>
    </w:p>
    <w:p w14:paraId="3F91954A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4F191EE9" w14:textId="77777777" w:rsidR="00174DE8" w:rsidRPr="007B38C5" w:rsidRDefault="00174DE8" w:rsidP="007B38C5">
      <w:pPr>
        <w:widowControl w:val="0"/>
        <w:tabs>
          <w:tab w:val="left" w:pos="405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1. Niniejsza umowa może być wypowiedziana przez każdą ze stron z końcem miesiąca z dwumiesięcznym wypowiedzeniem ze skutkiem na koniec miesiąca. </w:t>
      </w:r>
    </w:p>
    <w:p w14:paraId="11C3A11F" w14:textId="77777777" w:rsidR="00174DE8" w:rsidRPr="007B38C5" w:rsidRDefault="00174DE8" w:rsidP="007B38C5">
      <w:pPr>
        <w:widowControl w:val="0"/>
        <w:numPr>
          <w:ilvl w:val="0"/>
          <w:numId w:val="2"/>
        </w:numPr>
        <w:tabs>
          <w:tab w:val="left" w:pos="450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Zakazuje się istotnych zmian postanowień zawartej umowy w stosunku do treści oferty, na podstawie, której dokonano wyboru Wykonawcy, chyba że Zamawiający przewidział możliwość dokonania takiej zmiany oraz określił warunki takiej zmiany.</w:t>
      </w:r>
    </w:p>
    <w:p w14:paraId="1908D8E3" w14:textId="77777777" w:rsidR="00174DE8" w:rsidRPr="007B38C5" w:rsidRDefault="00174DE8" w:rsidP="007B38C5">
      <w:pPr>
        <w:widowControl w:val="0"/>
        <w:numPr>
          <w:ilvl w:val="0"/>
          <w:numId w:val="2"/>
        </w:numPr>
        <w:tabs>
          <w:tab w:val="left" w:pos="450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Zamawiający dopuszcza – jeżeli uzna za uzasadnione – możliwość zmiany ustaleń zawartej umowy w stosunku do treści oferty Wykonawcy w następujących przypadkach:</w:t>
      </w:r>
    </w:p>
    <w:p w14:paraId="03753FE8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a) potrzeby wykonania usług zamiennych lub odstąpienia od realizacji części zamówienia i związanej z tym zmiany wynagrodzenia na wniosek Zamawiającego lub Wykonawcy,</w:t>
      </w:r>
    </w:p>
    <w:p w14:paraId="442146AD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b) na uzasadniony wniosek Wykonawcy zaakceptowany przez Zamawiającego i pod warunkiem, że zmiana ta wynika z okoliczności, których Wykonawca nie mógł przewidzieć na etapie składania oferty i nie jest przez niego zawiniona,</w:t>
      </w:r>
    </w:p>
    <w:p w14:paraId="4BA138CF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c) zmiany urzędowej wysokości stawki VAT,</w:t>
      </w:r>
    </w:p>
    <w:p w14:paraId="030D2E80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d) wystąpienia zdarzeń wymuszających przerwę w realizacji zamówienia niezależnych od Wykonawcy,</w:t>
      </w:r>
    </w:p>
    <w:p w14:paraId="2BBD9B0D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e) przekształcenia którejkolwiek ze stron umowy,</w:t>
      </w:r>
    </w:p>
    <w:p w14:paraId="23F1FE32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f) innych niezbędnych zmian pod warunkiem, ze zmiana ta będzie korzystna i niezbędna dla Zamawiającego.</w:t>
      </w:r>
    </w:p>
    <w:p w14:paraId="15B17EB0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4. W przypadku niezrealizowania lub nienależytego realizowania przedmiotu umowy przez Wykonawcę, Zamawiający jest uprawniony do odstąpienia od umowy i naliczenia Wykonawcy kary umownej w wysokości 30 % wartości zamówienia netto wynikającej z oferty.</w:t>
      </w:r>
    </w:p>
    <w:p w14:paraId="5555D418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</w:p>
    <w:p w14:paraId="58B6725C" w14:textId="63C2BAD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 xml:space="preserve">§ </w:t>
      </w:r>
      <w:r w:rsidR="00F40A32"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7</w:t>
      </w:r>
    </w:p>
    <w:p w14:paraId="6A4E24DC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Postanowienia końcowe</w:t>
      </w:r>
    </w:p>
    <w:p w14:paraId="52E90C46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Wykonawca nie będzie korzystał z usług podwykonawców przy realizacji zamówienia.</w:t>
      </w:r>
    </w:p>
    <w:p w14:paraId="5188B90A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Zmiana postanowień zawartej umowy może nastąpić za zgodą obu stron wyrażoną na piśmie pod rygorem nieważności takiej zmiany.</w:t>
      </w:r>
    </w:p>
    <w:p w14:paraId="052F85C9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Sprawy nieuregulowane podlegają przepisom Kodeksu Cywilnego. </w:t>
      </w:r>
    </w:p>
    <w:p w14:paraId="0B2C18A2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Strony umowy zgodnie oświadczają, że w przypadku powstania sporu na tle realizacji niniejszej umowy poddają się rozstrzygnięciu sporu przez Sąd właściwy dla siedziby Zamawiającego.</w:t>
      </w:r>
    </w:p>
    <w:p w14:paraId="35B9C390" w14:textId="77777777" w:rsidR="00174DE8" w:rsidRPr="007B38C5" w:rsidRDefault="00174DE8" w:rsidP="007B38C5">
      <w:pPr>
        <w:widowControl w:val="0"/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32903472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lastRenderedPageBreak/>
        <w:t>Wykonawca nie może dokonać cesji praw wykonania niniejszej umowy na rzecz osoby trzeciej.</w:t>
      </w:r>
    </w:p>
    <w:p w14:paraId="6138B7AE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Umowę sporządzono w 4 jednobrzmiących egzemplarzach, jeden egzemplarz dla Wykonawcy i trzy egzemplarze dla Zamawiającego.</w:t>
      </w:r>
    </w:p>
    <w:p w14:paraId="57EB65E0" w14:textId="77777777" w:rsidR="00174DE8" w:rsidRPr="007B38C5" w:rsidRDefault="00174DE8" w:rsidP="007B38C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Times New Roman" w:hAnsi="Arial" w:cs="Arial"/>
          <w:color w:val="000000"/>
          <w:kern w:val="1"/>
          <w:sz w:val="24"/>
          <w:szCs w:val="24"/>
        </w:rPr>
        <w:t>Umowa niniejsza zawiera 6 ponumerowanych stron.</w:t>
      </w:r>
    </w:p>
    <w:p w14:paraId="7CB03024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0E33D941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   ZAMAWIAJĄCY:</w:t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  <w:t xml:space="preserve">   </w:t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  <w:t xml:space="preserve"> WYKONAWCA:</w:t>
      </w:r>
    </w:p>
    <w:p w14:paraId="762255F9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1E49169D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4F540E6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……………………………………           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 xml:space="preserve">  ……………………………………….</w:t>
      </w:r>
    </w:p>
    <w:p w14:paraId="7FC7BCC6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data, podpis i pieczęć imienna </w:t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 xml:space="preserve">                      data, podpis i pieczęć imienna </w:t>
      </w:r>
    </w:p>
    <w:p w14:paraId="2CA1F6A3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C7F84AF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231213A1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KONTRASYGNATA SKARBNIKA</w:t>
      </w:r>
    </w:p>
    <w:p w14:paraId="0787CA1A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F610D46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………………………………………</w:t>
      </w:r>
    </w:p>
    <w:p w14:paraId="494741B9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B38C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data, podpis i pieczęć imienna</w:t>
      </w:r>
    </w:p>
    <w:p w14:paraId="4DB12375" w14:textId="77777777" w:rsidR="00174DE8" w:rsidRPr="007B38C5" w:rsidRDefault="00174DE8" w:rsidP="007B38C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FAA23C3" w14:textId="77777777" w:rsidR="00174DE8" w:rsidRPr="007B38C5" w:rsidRDefault="00174DE8" w:rsidP="007B38C5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D2AA4AA" w14:textId="77777777" w:rsidR="00174DE8" w:rsidRPr="007B38C5" w:rsidRDefault="00174DE8" w:rsidP="007B38C5">
      <w:pPr>
        <w:rPr>
          <w:rFonts w:ascii="Arial" w:hAnsi="Arial" w:cs="Arial"/>
          <w:sz w:val="24"/>
          <w:szCs w:val="24"/>
        </w:rPr>
      </w:pPr>
    </w:p>
    <w:p w14:paraId="46AFFBF2" w14:textId="77777777" w:rsidR="00FE6DF3" w:rsidRPr="007B38C5" w:rsidRDefault="00FE6DF3" w:rsidP="007B38C5">
      <w:pPr>
        <w:rPr>
          <w:rFonts w:ascii="Arial" w:hAnsi="Arial" w:cs="Arial"/>
          <w:sz w:val="24"/>
          <w:szCs w:val="24"/>
        </w:rPr>
      </w:pPr>
    </w:p>
    <w:sectPr w:rsidR="00FE6DF3" w:rsidRPr="007B38C5" w:rsidSect="004F56DB"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7852" w14:textId="77777777" w:rsidR="00652514" w:rsidRDefault="00652514">
      <w:pPr>
        <w:spacing w:after="0" w:line="240" w:lineRule="auto"/>
      </w:pPr>
      <w:r>
        <w:separator/>
      </w:r>
    </w:p>
  </w:endnote>
  <w:endnote w:type="continuationSeparator" w:id="0">
    <w:p w14:paraId="1BF7216C" w14:textId="77777777" w:rsidR="00652514" w:rsidRDefault="0065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88D4F0t00">
    <w:altName w:val="Yu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729517"/>
      <w:docPartObj>
        <w:docPartGallery w:val="Page Numbers (Bottom of Page)"/>
        <w:docPartUnique/>
      </w:docPartObj>
    </w:sdtPr>
    <w:sdtContent>
      <w:p w14:paraId="47FBE9C5" w14:textId="77777777" w:rsidR="00174DE8" w:rsidRDefault="00174D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40681" w14:textId="77777777" w:rsidR="00174DE8" w:rsidRDefault="00174D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F5F4" w14:textId="77777777" w:rsidR="00652514" w:rsidRDefault="00652514">
      <w:pPr>
        <w:spacing w:after="0" w:line="240" w:lineRule="auto"/>
      </w:pPr>
      <w:r>
        <w:separator/>
      </w:r>
    </w:p>
  </w:footnote>
  <w:footnote w:type="continuationSeparator" w:id="0">
    <w:p w14:paraId="5C10EC8C" w14:textId="77777777" w:rsidR="00652514" w:rsidRDefault="0065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7BC582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34423C92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AB1680"/>
    <w:multiLevelType w:val="hybridMultilevel"/>
    <w:tmpl w:val="F500C268"/>
    <w:lvl w:ilvl="0" w:tplc="DDA2334A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1DF8"/>
    <w:multiLevelType w:val="hybridMultilevel"/>
    <w:tmpl w:val="808020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3795">
    <w:abstractNumId w:val="0"/>
  </w:num>
  <w:num w:numId="2" w16cid:durableId="883447833">
    <w:abstractNumId w:val="1"/>
  </w:num>
  <w:num w:numId="3" w16cid:durableId="115678728">
    <w:abstractNumId w:val="2"/>
  </w:num>
  <w:num w:numId="4" w16cid:durableId="1466042693">
    <w:abstractNumId w:val="4"/>
  </w:num>
  <w:num w:numId="5" w16cid:durableId="105912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4D"/>
    <w:rsid w:val="00065535"/>
    <w:rsid w:val="00174DE8"/>
    <w:rsid w:val="00221960"/>
    <w:rsid w:val="0060794D"/>
    <w:rsid w:val="00652514"/>
    <w:rsid w:val="00787FBF"/>
    <w:rsid w:val="007B38C5"/>
    <w:rsid w:val="008840D1"/>
    <w:rsid w:val="008E1FF0"/>
    <w:rsid w:val="00A948C3"/>
    <w:rsid w:val="00DB325D"/>
    <w:rsid w:val="00F40A32"/>
    <w:rsid w:val="00FE195F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CF23"/>
  <w15:chartTrackingRefBased/>
  <w15:docId w15:val="{41B5E205-4FBD-4CA2-BD68-F9E217F6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DE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27D0-0F04-4ECE-ACC8-FF286E1E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2063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11</cp:revision>
  <cp:lastPrinted>2023-11-16T08:39:00Z</cp:lastPrinted>
  <dcterms:created xsi:type="dcterms:W3CDTF">2023-11-06T10:35:00Z</dcterms:created>
  <dcterms:modified xsi:type="dcterms:W3CDTF">2023-11-17T11:43:00Z</dcterms:modified>
</cp:coreProperties>
</file>