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C37B" w14:textId="77777777" w:rsidR="00F83794" w:rsidRDefault="00326947" w:rsidP="00326947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09.02.2024 r.</w:t>
      </w:r>
    </w:p>
    <w:p w14:paraId="3367FA6F" w14:textId="77777777" w:rsidR="00F83794" w:rsidRDefault="00326947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WROZ.6220.25.2022.MCH</w:t>
      </w:r>
    </w:p>
    <w:p w14:paraId="36FF495E" w14:textId="77777777" w:rsidR="00F83794" w:rsidRDefault="00F83794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7AAE7B34" w14:textId="77777777" w:rsidR="00F83794" w:rsidRDefault="00326947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14:paraId="12B974DA" w14:textId="77777777" w:rsidR="00F83794" w:rsidRDefault="00326947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6FC48584" w14:textId="77777777" w:rsidR="00F83794" w:rsidRDefault="00F83794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61430D3D" w14:textId="77777777" w:rsidR="00F83794" w:rsidRDefault="00326947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 ochronie środowiska oraz o ocenach odd</w:t>
      </w:r>
      <w:r>
        <w:rPr>
          <w:rFonts w:ascii="Tahoma" w:eastAsia="Times New Roman" w:hAnsi="Tahoma" w:cs="Tahoma"/>
        </w:rPr>
        <w:t>ziaływania na środowisko (Dz. U. z 2023 r., poz. 1094 ze zm.) w związku z art. 49 ustawy z dnia 14 czerwca 1960 r. Kodeksu postępowania administracyjnego (Dz. U. z 2023 r., poz. 775 ze zm.) Burmistrz Miasta i Gminy Chorzele zawiadamia o zgromadzeniu całego</w:t>
      </w:r>
      <w:r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</w:rPr>
        <w:t xml:space="preserve">„Budowa farmy fotowoltaicznej Chorzele Solar Park na działkach ewidencyjnych położonych w obrębie Niskie Wielkie, gmina Chorzele” tj. </w:t>
      </w:r>
      <w:r>
        <w:rPr>
          <w:rFonts w:ascii="Tahoma" w:hAnsi="Tahoma" w:cs="Tahoma"/>
        </w:rPr>
        <w:t>działkach o nr ewidencyjnych 42/13, 44/6, 44/7, 44/9, 44/10, 45, 47, 48, 49, 51, 105, 107/3, 125/3, 126/3, 129/6, 132/2, 132/3, 209, 210 i 216.</w:t>
      </w:r>
    </w:p>
    <w:p w14:paraId="645FD9C4" w14:textId="77777777" w:rsidR="00F83794" w:rsidRDefault="00326947">
      <w:pPr>
        <w:pStyle w:val="Standard"/>
        <w:spacing w:line="276" w:lineRule="auto"/>
        <w:ind w:firstLine="567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w przedmiotowej sprawie oraz do wydani</w:t>
      </w:r>
      <w:r>
        <w:rPr>
          <w:rFonts w:ascii="Tahoma" w:eastAsia="Times New Roman" w:hAnsi="Tahoma" w:cs="Tahoma"/>
        </w:rPr>
        <w:t>a decyzji administracyjnej.</w:t>
      </w:r>
    </w:p>
    <w:p w14:paraId="4C3210AA" w14:textId="77777777" w:rsidR="00F83794" w:rsidRDefault="00326947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</w:rPr>
        <w:t>Jednocześnie informuję, że stronom przed wydaniem decyzji przysługuje prawo zapoznania się z całością zgromadzonej dokumentacji oraz wniesienia uwag co do zebranego materiału dowodowego w siedzibie Urzędu Miasta i Gminy w Chorze</w:t>
      </w:r>
      <w:r>
        <w:rPr>
          <w:rFonts w:ascii="Tahoma" w:eastAsia="Times New Roman" w:hAnsi="Tahoma" w:cs="Tahoma"/>
        </w:rPr>
        <w:t>lach, Wydziale Rozwoju Miasta i Gminy Chorzele, ul. Stanisława Komosińskiego 1, 06 – 330 Chorzele, pokój nr 2,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obwieszczenia.</w:t>
      </w:r>
    </w:p>
    <w:p w14:paraId="37B62924" w14:textId="77777777" w:rsidR="00F83794" w:rsidRDefault="00326947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</w:rPr>
        <w:t xml:space="preserve">Niniejsze </w:t>
      </w:r>
      <w:r>
        <w:rPr>
          <w:rFonts w:ascii="Tahoma" w:eastAsia="Times New Roman" w:hAnsi="Tahoma" w:cs="Tahoma"/>
        </w:rPr>
        <w:t xml:space="preserve">obwieszczenie zostaje podane do publicznej wiadomości przez zawiadomienie na stronie Biuletynu Informacji Publicznej Urzędu Miasta i Gminy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s</w:t>
      </w:r>
      <w:r>
        <w:rPr>
          <w:rFonts w:ascii="Tahoma" w:eastAsia="Times New Roman" w:hAnsi="Tahoma" w:cs="Tahoma"/>
        </w:rPr>
        <w:t>ołectwa Niskie Wielkie (za pośrednictwem sołtysa).</w:t>
      </w:r>
    </w:p>
    <w:p w14:paraId="62552CAF" w14:textId="77777777" w:rsidR="00F83794" w:rsidRDefault="00326947">
      <w:pPr>
        <w:pStyle w:val="Standard"/>
        <w:spacing w:line="276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Pouczenie</w:t>
      </w:r>
    </w:p>
    <w:p w14:paraId="78A010E9" w14:textId="77777777" w:rsidR="00F83794" w:rsidRDefault="00326947">
      <w:pPr>
        <w:pStyle w:val="Standard"/>
        <w:spacing w:line="276" w:lineRule="auto"/>
      </w:pPr>
      <w:r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2FB5A498" w14:textId="77777777" w:rsidR="00F83794" w:rsidRDefault="00F83794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66782F10" w14:textId="77777777" w:rsidR="00F83794" w:rsidRDefault="00326947">
      <w:pPr>
        <w:pStyle w:val="Standard"/>
        <w:autoSpaceDE w:val="0"/>
        <w:spacing w:line="276" w:lineRule="auto"/>
        <w:ind w:left="6096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2BB25C78" w14:textId="77777777" w:rsidR="00F83794" w:rsidRDefault="00326947">
      <w:pPr>
        <w:pStyle w:val="Standard"/>
        <w:autoSpaceDE w:val="0"/>
        <w:spacing w:line="276" w:lineRule="auto"/>
        <w:ind w:left="6096"/>
        <w:rPr>
          <w:rFonts w:ascii="Tahoma" w:hAnsi="Tahoma" w:cs="Tahoma"/>
        </w:rPr>
      </w:pPr>
      <w:r>
        <w:rPr>
          <w:rFonts w:ascii="Tahoma" w:hAnsi="Tahoma" w:cs="Tahoma"/>
        </w:rPr>
        <w:t xml:space="preserve">mgr Aneta </w:t>
      </w:r>
      <w:proofErr w:type="spellStart"/>
      <w:r>
        <w:rPr>
          <w:rFonts w:ascii="Tahoma" w:hAnsi="Tahoma" w:cs="Tahoma"/>
        </w:rPr>
        <w:t>Bacławska</w:t>
      </w:r>
      <w:proofErr w:type="spellEnd"/>
    </w:p>
    <w:p w14:paraId="74923165" w14:textId="77777777" w:rsidR="00F83794" w:rsidRDefault="00326947">
      <w:pPr>
        <w:pStyle w:val="Standard"/>
        <w:autoSpaceDE w:val="0"/>
        <w:spacing w:line="276" w:lineRule="auto"/>
        <w:ind w:left="6096"/>
        <w:rPr>
          <w:rFonts w:ascii="Tahoma" w:hAnsi="Tahoma" w:cs="Tahoma"/>
        </w:rPr>
      </w:pPr>
      <w:r>
        <w:rPr>
          <w:rFonts w:ascii="Tahoma" w:hAnsi="Tahoma" w:cs="Tahoma"/>
        </w:rPr>
        <w:t xml:space="preserve">Zastępca Burmistrza </w:t>
      </w:r>
    </w:p>
    <w:p w14:paraId="277DECAC" w14:textId="77777777" w:rsidR="00F83794" w:rsidRDefault="00326947">
      <w:pPr>
        <w:pStyle w:val="Standard"/>
        <w:autoSpaceDE w:val="0"/>
        <w:spacing w:line="276" w:lineRule="auto"/>
        <w:ind w:left="6096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24ED5B6D" w14:textId="77777777" w:rsidR="00F83794" w:rsidRDefault="00F83794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14:paraId="40D92F60" w14:textId="77777777" w:rsidR="00F83794" w:rsidRDefault="00326947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14:paraId="66FB5A5A" w14:textId="77777777" w:rsidR="00F83794" w:rsidRDefault="00F83794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53C61ECA" w14:textId="77777777" w:rsidR="00F83794" w:rsidRDefault="00326947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14:paraId="7297FB07" w14:textId="77777777" w:rsidR="00F83794" w:rsidRDefault="00326947">
      <w:pPr>
        <w:pStyle w:val="Standard"/>
        <w:numPr>
          <w:ilvl w:val="0"/>
          <w:numId w:val="12"/>
        </w:numPr>
        <w:tabs>
          <w:tab w:val="left" w:pos="-1258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4B863EF8" w14:textId="77777777" w:rsidR="00F83794" w:rsidRDefault="00326947">
      <w:pPr>
        <w:pStyle w:val="Standard"/>
        <w:tabs>
          <w:tab w:val="left" w:pos="-345"/>
        </w:tabs>
        <w:autoSpaceDE w:val="0"/>
        <w:spacing w:line="276" w:lineRule="auto"/>
        <w:ind w:left="709"/>
        <w:textAlignment w:val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- wywieszenie na tablicy ogłoszeń sołectwa Niskie Wielkie (za pośrednictwem sołtysa);</w:t>
      </w:r>
    </w:p>
    <w:p w14:paraId="782A7AA5" w14:textId="77777777" w:rsidR="00F83794" w:rsidRDefault="00326947">
      <w:pPr>
        <w:pStyle w:val="Standard"/>
        <w:numPr>
          <w:ilvl w:val="0"/>
          <w:numId w:val="12"/>
        </w:numPr>
        <w:tabs>
          <w:tab w:val="left" w:pos="-1258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10B001E2" w14:textId="77777777" w:rsidR="00F83794" w:rsidRDefault="00326947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4B44EAFB" w14:textId="77777777" w:rsidR="00F83794" w:rsidRDefault="00326947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</w:t>
      </w:r>
      <w:r>
        <w:rPr>
          <w:rFonts w:ascii="Tahoma" w:hAnsi="Tahoma" w:cs="Tahoma"/>
        </w:rPr>
        <w:t>or;</w:t>
      </w:r>
    </w:p>
    <w:p w14:paraId="2DF77BA6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Krzysztof Pomirski;</w:t>
      </w:r>
    </w:p>
    <w:p w14:paraId="0A4F4854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Andrzej Borowski;</w:t>
      </w:r>
    </w:p>
    <w:p w14:paraId="1E967AC3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Waldemar Borowski;</w:t>
      </w:r>
    </w:p>
    <w:p w14:paraId="0DF03FD1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P. Teresa </w:t>
      </w:r>
      <w:proofErr w:type="spellStart"/>
      <w:r>
        <w:rPr>
          <w:rFonts w:ascii="Tahoma" w:hAnsi="Tahoma" w:cs="Tahoma"/>
        </w:rPr>
        <w:t>Mikulak</w:t>
      </w:r>
      <w:proofErr w:type="spellEnd"/>
      <w:r>
        <w:rPr>
          <w:rFonts w:ascii="Tahoma" w:hAnsi="Tahoma" w:cs="Tahoma"/>
        </w:rPr>
        <w:t>;</w:t>
      </w:r>
    </w:p>
    <w:p w14:paraId="54CCF883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P. Krzysztof </w:t>
      </w:r>
      <w:proofErr w:type="spellStart"/>
      <w:r>
        <w:rPr>
          <w:rFonts w:ascii="Tahoma" w:hAnsi="Tahoma" w:cs="Tahoma"/>
        </w:rPr>
        <w:t>Mikulak</w:t>
      </w:r>
      <w:proofErr w:type="spellEnd"/>
      <w:r>
        <w:rPr>
          <w:rFonts w:ascii="Tahoma" w:hAnsi="Tahoma" w:cs="Tahoma"/>
        </w:rPr>
        <w:t>;</w:t>
      </w:r>
    </w:p>
    <w:p w14:paraId="56668D49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Łukasz Drężek;</w:t>
      </w:r>
    </w:p>
    <w:p w14:paraId="3746FF3D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P. Maria </w:t>
      </w:r>
      <w:proofErr w:type="spellStart"/>
      <w:r>
        <w:rPr>
          <w:rFonts w:ascii="Tahoma" w:hAnsi="Tahoma" w:cs="Tahoma"/>
        </w:rPr>
        <w:t>Jasnos</w:t>
      </w:r>
      <w:proofErr w:type="spellEnd"/>
      <w:r>
        <w:rPr>
          <w:rFonts w:ascii="Tahoma" w:hAnsi="Tahoma" w:cs="Tahoma"/>
        </w:rPr>
        <w:t>;</w:t>
      </w:r>
    </w:p>
    <w:p w14:paraId="39BA9935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Paweł Bogdański;</w:t>
      </w:r>
    </w:p>
    <w:p w14:paraId="46945C1F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P. Zdzisław </w:t>
      </w:r>
      <w:proofErr w:type="spellStart"/>
      <w:r>
        <w:rPr>
          <w:rFonts w:ascii="Tahoma" w:hAnsi="Tahoma" w:cs="Tahoma"/>
        </w:rPr>
        <w:t>Antosiak</w:t>
      </w:r>
      <w:proofErr w:type="spellEnd"/>
      <w:r>
        <w:rPr>
          <w:rFonts w:ascii="Tahoma" w:hAnsi="Tahoma" w:cs="Tahoma"/>
        </w:rPr>
        <w:t>;</w:t>
      </w:r>
    </w:p>
    <w:p w14:paraId="449EF13F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Witold Bukowski;</w:t>
      </w:r>
    </w:p>
    <w:p w14:paraId="2099CB84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Damian Kowalewski;</w:t>
      </w:r>
    </w:p>
    <w:p w14:paraId="47214152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Małgorzata Urban;</w:t>
      </w:r>
    </w:p>
    <w:p w14:paraId="61D3D3BC" w14:textId="77777777" w:rsidR="00F83794" w:rsidRDefault="00326947">
      <w:pPr>
        <w:pStyle w:val="Standard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P. </w:t>
      </w:r>
      <w:r>
        <w:rPr>
          <w:rFonts w:ascii="Tahoma" w:hAnsi="Tahoma" w:cs="Tahoma"/>
        </w:rPr>
        <w:t xml:space="preserve">Kazimierz </w:t>
      </w:r>
      <w:proofErr w:type="spellStart"/>
      <w:r>
        <w:rPr>
          <w:rFonts w:ascii="Tahoma" w:hAnsi="Tahoma" w:cs="Tahoma"/>
        </w:rPr>
        <w:t>Pomierski</w:t>
      </w:r>
      <w:proofErr w:type="spellEnd"/>
      <w:r>
        <w:rPr>
          <w:rFonts w:ascii="Tahoma" w:hAnsi="Tahoma" w:cs="Tahoma"/>
        </w:rPr>
        <w:t>;</w:t>
      </w:r>
    </w:p>
    <w:p w14:paraId="166EB12F" w14:textId="77777777" w:rsidR="00F83794" w:rsidRDefault="00326947">
      <w:pPr>
        <w:pStyle w:val="Standard"/>
        <w:numPr>
          <w:ilvl w:val="0"/>
          <w:numId w:val="13"/>
        </w:numPr>
        <w:spacing w:line="276" w:lineRule="auto"/>
      </w:pPr>
      <w:r>
        <w:rPr>
          <w:rFonts w:ascii="Tahoma" w:hAnsi="Tahoma" w:cs="Tahoma"/>
        </w:rPr>
        <w:t>P. Jadwiga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>
        <w:rPr>
          <w:rFonts w:ascii="Calibri Light" w:hAnsi="Calibri Light" w:cs="Calibri Light"/>
          <w:sz w:val="16"/>
          <w:szCs w:val="16"/>
        </w:rPr>
        <w:t>Pomierska</w:t>
      </w:r>
      <w:proofErr w:type="spellEnd"/>
      <w:r>
        <w:rPr>
          <w:sz w:val="16"/>
          <w:szCs w:val="16"/>
        </w:rPr>
        <w:t>.</w:t>
      </w:r>
    </w:p>
    <w:sectPr w:rsidR="00F83794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0F5B" w14:textId="77777777" w:rsidR="00000000" w:rsidRDefault="00326947">
      <w:r>
        <w:separator/>
      </w:r>
    </w:p>
  </w:endnote>
  <w:endnote w:type="continuationSeparator" w:id="0">
    <w:p w14:paraId="5A40A820" w14:textId="77777777" w:rsidR="00000000" w:rsidRDefault="0032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2268" w14:textId="77777777" w:rsidR="00000000" w:rsidRDefault="00326947">
      <w:r>
        <w:rPr>
          <w:color w:val="000000"/>
        </w:rPr>
        <w:separator/>
      </w:r>
    </w:p>
  </w:footnote>
  <w:footnote w:type="continuationSeparator" w:id="0">
    <w:p w14:paraId="478BE03C" w14:textId="77777777" w:rsidR="00000000" w:rsidRDefault="00326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DE5"/>
    <w:multiLevelType w:val="multilevel"/>
    <w:tmpl w:val="8848B6D2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796C2B"/>
    <w:multiLevelType w:val="multilevel"/>
    <w:tmpl w:val="E0CA41E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A7481A"/>
    <w:multiLevelType w:val="multilevel"/>
    <w:tmpl w:val="8AA081F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3BA593F"/>
    <w:multiLevelType w:val="multilevel"/>
    <w:tmpl w:val="13B20EDE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B64491F"/>
    <w:multiLevelType w:val="multilevel"/>
    <w:tmpl w:val="F7E4A84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75C7F21"/>
    <w:multiLevelType w:val="multilevel"/>
    <w:tmpl w:val="C02CECD4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07341D4"/>
    <w:multiLevelType w:val="multilevel"/>
    <w:tmpl w:val="693EFA88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2451B1C"/>
    <w:multiLevelType w:val="multilevel"/>
    <w:tmpl w:val="71CE630E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38F0D47"/>
    <w:multiLevelType w:val="multilevel"/>
    <w:tmpl w:val="1D9088AA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9FF4416"/>
    <w:multiLevelType w:val="multilevel"/>
    <w:tmpl w:val="7566246E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9A643FC"/>
    <w:multiLevelType w:val="multilevel"/>
    <w:tmpl w:val="A3043AA2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7D20F9C"/>
    <w:multiLevelType w:val="multilevel"/>
    <w:tmpl w:val="E7EE4FA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94E0131"/>
    <w:multiLevelType w:val="multilevel"/>
    <w:tmpl w:val="A538CCC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2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3794"/>
    <w:rsid w:val="00326947"/>
    <w:rsid w:val="00F8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E99D"/>
  <w15:docId w15:val="{F93AF266-4858-48B0-8BA1-B34CA5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Osowski</cp:lastModifiedBy>
  <cp:revision>2</cp:revision>
  <cp:lastPrinted>2024-02-09T09:14:00Z</cp:lastPrinted>
  <dcterms:created xsi:type="dcterms:W3CDTF">2024-02-09T14:35:00Z</dcterms:created>
  <dcterms:modified xsi:type="dcterms:W3CDTF">2024-02-09T14:35:00Z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