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530A" w14:textId="18B7D576" w:rsidR="00C82B60" w:rsidRPr="00C44ABC" w:rsidRDefault="00FB62A1" w:rsidP="00FB62A1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57580679"/>
      <w:r w:rsidRPr="00C44ABC">
        <w:rPr>
          <w:rFonts w:ascii="Arial" w:hAnsi="Arial" w:cs="Arial"/>
          <w:b/>
          <w:bCs/>
          <w:sz w:val="24"/>
          <w:szCs w:val="24"/>
        </w:rPr>
        <w:t>ZARZĄDZENIE NR</w:t>
      </w:r>
      <w:r w:rsidR="005F5AB4" w:rsidRPr="00C44ABC">
        <w:rPr>
          <w:rFonts w:ascii="Arial" w:hAnsi="Arial" w:cs="Arial"/>
          <w:b/>
          <w:bCs/>
          <w:sz w:val="24"/>
          <w:szCs w:val="24"/>
        </w:rPr>
        <w:t xml:space="preserve"> 18</w:t>
      </w:r>
      <w:r w:rsidRPr="00C44ABC">
        <w:rPr>
          <w:rFonts w:ascii="Arial" w:hAnsi="Arial" w:cs="Arial"/>
          <w:b/>
          <w:bCs/>
          <w:sz w:val="24"/>
          <w:szCs w:val="24"/>
        </w:rPr>
        <w:t>/2024</w:t>
      </w:r>
    </w:p>
    <w:p w14:paraId="1867180B" w14:textId="6C9C7FB0" w:rsidR="00FB62A1" w:rsidRPr="00C44ABC" w:rsidRDefault="00FB62A1" w:rsidP="00FB62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Burmistrza Miasta i Gminy Chorzele</w:t>
      </w:r>
    </w:p>
    <w:p w14:paraId="5DD360D5" w14:textId="79283A7C" w:rsidR="00FB62A1" w:rsidRPr="00C44ABC" w:rsidRDefault="00FB62A1" w:rsidP="00FB62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Z dnia</w:t>
      </w:r>
      <w:r w:rsidR="005F5AB4" w:rsidRPr="00C44ABC">
        <w:rPr>
          <w:rFonts w:ascii="Arial" w:hAnsi="Arial" w:cs="Arial"/>
          <w:b/>
          <w:bCs/>
          <w:sz w:val="24"/>
          <w:szCs w:val="24"/>
        </w:rPr>
        <w:t xml:space="preserve"> 13.02.</w:t>
      </w:r>
      <w:r w:rsidRPr="00C44ABC">
        <w:rPr>
          <w:rFonts w:ascii="Arial" w:hAnsi="Arial" w:cs="Arial"/>
          <w:b/>
          <w:bCs/>
          <w:sz w:val="24"/>
          <w:szCs w:val="24"/>
        </w:rPr>
        <w:t>2024 roku</w:t>
      </w:r>
    </w:p>
    <w:p w14:paraId="632D3DF3" w14:textId="77777777" w:rsidR="00FB62A1" w:rsidRPr="00C44ABC" w:rsidRDefault="00FB62A1" w:rsidP="00FB62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4D91B59" w14:textId="77777777" w:rsidR="00FB62A1" w:rsidRPr="00C44ABC" w:rsidRDefault="00FB62A1" w:rsidP="00FB62A1">
      <w:pPr>
        <w:rPr>
          <w:rFonts w:ascii="Arial" w:hAnsi="Arial" w:cs="Arial"/>
          <w:b/>
          <w:bCs/>
          <w:sz w:val="24"/>
          <w:szCs w:val="24"/>
        </w:rPr>
      </w:pPr>
    </w:p>
    <w:p w14:paraId="1E59437E" w14:textId="15E97497" w:rsidR="00FB62A1" w:rsidRPr="00C44ABC" w:rsidRDefault="00FB62A1" w:rsidP="00FB62A1">
      <w:pPr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0B5AB9" w:rsidRPr="00C44ABC">
        <w:rPr>
          <w:rFonts w:ascii="Arial" w:hAnsi="Arial" w:cs="Arial"/>
          <w:b/>
          <w:bCs/>
          <w:sz w:val="24"/>
          <w:szCs w:val="24"/>
        </w:rPr>
        <w:t xml:space="preserve">wprowadzenia Regulaminu gospodarowania składnikami majątku ruchomego </w:t>
      </w:r>
      <w:r w:rsidR="00C3217B" w:rsidRPr="00C44ABC">
        <w:rPr>
          <w:rFonts w:ascii="Arial" w:hAnsi="Arial" w:cs="Arial"/>
          <w:b/>
          <w:bCs/>
          <w:sz w:val="24"/>
          <w:szCs w:val="24"/>
        </w:rPr>
        <w:t xml:space="preserve">stanowiącymi własność </w:t>
      </w:r>
      <w:r w:rsidR="001C0B97" w:rsidRPr="00C44ABC">
        <w:rPr>
          <w:rFonts w:ascii="Arial" w:hAnsi="Arial" w:cs="Arial"/>
          <w:b/>
          <w:bCs/>
          <w:sz w:val="24"/>
          <w:szCs w:val="24"/>
        </w:rPr>
        <w:t xml:space="preserve"> Gmin</w:t>
      </w:r>
      <w:r w:rsidR="00C3217B" w:rsidRPr="00C44ABC">
        <w:rPr>
          <w:rFonts w:ascii="Arial" w:hAnsi="Arial" w:cs="Arial"/>
          <w:b/>
          <w:bCs/>
          <w:sz w:val="24"/>
          <w:szCs w:val="24"/>
        </w:rPr>
        <w:t>y</w:t>
      </w:r>
      <w:r w:rsidR="001C0B97" w:rsidRPr="00C44ABC">
        <w:rPr>
          <w:rFonts w:ascii="Arial" w:hAnsi="Arial" w:cs="Arial"/>
          <w:b/>
          <w:bCs/>
          <w:sz w:val="24"/>
          <w:szCs w:val="24"/>
        </w:rPr>
        <w:t xml:space="preserve"> Chorzele</w:t>
      </w:r>
    </w:p>
    <w:p w14:paraId="3A260281" w14:textId="77777777" w:rsidR="00FB62A1" w:rsidRPr="00C44ABC" w:rsidRDefault="00FB62A1" w:rsidP="00FB62A1">
      <w:pPr>
        <w:rPr>
          <w:rFonts w:ascii="Arial" w:hAnsi="Arial" w:cs="Arial"/>
          <w:b/>
          <w:bCs/>
          <w:sz w:val="24"/>
          <w:szCs w:val="24"/>
        </w:rPr>
      </w:pPr>
    </w:p>
    <w:p w14:paraId="7099A319" w14:textId="1F146691" w:rsidR="00FB62A1" w:rsidRPr="00C44ABC" w:rsidRDefault="00FB62A1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Na podstawie art. 30 ust. 2 pkt. 3 </w:t>
      </w:r>
      <w:r w:rsidR="001C0B97" w:rsidRPr="00C44ABC">
        <w:rPr>
          <w:rFonts w:ascii="Arial" w:hAnsi="Arial" w:cs="Arial"/>
          <w:sz w:val="24"/>
          <w:szCs w:val="24"/>
        </w:rPr>
        <w:t xml:space="preserve"> i art.33 ust.3 </w:t>
      </w:r>
      <w:r w:rsidRPr="00C44ABC">
        <w:rPr>
          <w:rFonts w:ascii="Arial" w:hAnsi="Arial" w:cs="Arial"/>
          <w:sz w:val="24"/>
          <w:szCs w:val="24"/>
        </w:rPr>
        <w:t xml:space="preserve">ustawy z dnia 8 marca 1990 roku o samorządzie gminnym  (Dz. U. z 2023 r., poz. 40) </w:t>
      </w:r>
      <w:r w:rsidR="001C0B97" w:rsidRPr="00C44ABC">
        <w:rPr>
          <w:rFonts w:ascii="Arial" w:hAnsi="Arial" w:cs="Arial"/>
          <w:sz w:val="24"/>
          <w:szCs w:val="24"/>
        </w:rPr>
        <w:t xml:space="preserve">w związku z art. 53 ust.1, art. 68 i art. 69 ust. 1 pkt. 2 i 3 ustawy z dnia 27 sierpnia 2009 r. o finansach publicznych (Dz. U. z 2023 r., poz. 1270) </w:t>
      </w:r>
      <w:r w:rsidRPr="00C44ABC">
        <w:rPr>
          <w:rFonts w:ascii="Arial" w:hAnsi="Arial" w:cs="Arial"/>
          <w:sz w:val="24"/>
          <w:szCs w:val="24"/>
        </w:rPr>
        <w:t>zarządza</w:t>
      </w:r>
      <w:r w:rsidR="00AF3D43" w:rsidRPr="00C44ABC">
        <w:rPr>
          <w:rFonts w:ascii="Arial" w:hAnsi="Arial" w:cs="Arial"/>
          <w:sz w:val="24"/>
          <w:szCs w:val="24"/>
        </w:rPr>
        <w:t xml:space="preserve"> się</w:t>
      </w:r>
      <w:r w:rsidRPr="00C44ABC">
        <w:rPr>
          <w:rFonts w:ascii="Arial" w:hAnsi="Arial" w:cs="Arial"/>
          <w:sz w:val="24"/>
          <w:szCs w:val="24"/>
        </w:rPr>
        <w:t xml:space="preserve">, co następuje: </w:t>
      </w:r>
    </w:p>
    <w:p w14:paraId="6FF50A26" w14:textId="45A4B494" w:rsidR="000E17F0" w:rsidRPr="00C44ABC" w:rsidRDefault="000B5AB9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1.</w:t>
      </w:r>
    </w:p>
    <w:p w14:paraId="329BD8DD" w14:textId="77777777" w:rsidR="00EE43ED" w:rsidRPr="00C44ABC" w:rsidRDefault="00EE43ED" w:rsidP="00C44ABC">
      <w:pPr>
        <w:pStyle w:val="Akapitzlist"/>
        <w:tabs>
          <w:tab w:val="left" w:pos="0"/>
        </w:tabs>
        <w:ind w:hanging="720"/>
        <w:rPr>
          <w:rFonts w:ascii="Arial" w:hAnsi="Arial" w:cs="Arial"/>
          <w:sz w:val="24"/>
          <w:szCs w:val="24"/>
        </w:rPr>
      </w:pPr>
    </w:p>
    <w:p w14:paraId="3B948CAC" w14:textId="6CAF9819" w:rsidR="000B5AB9" w:rsidRPr="00C44ABC" w:rsidRDefault="000B5AB9" w:rsidP="00C44ABC">
      <w:pPr>
        <w:pStyle w:val="Akapitzlist"/>
        <w:numPr>
          <w:ilvl w:val="0"/>
          <w:numId w:val="1"/>
        </w:numPr>
        <w:tabs>
          <w:tab w:val="left" w:pos="0"/>
        </w:tabs>
        <w:ind w:hanging="720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Wprowadza się Regulamin gospodarowania składnikami ruchomymi stanowiącymi własność Gminy Chorzele</w:t>
      </w:r>
      <w:r w:rsidR="003253F8" w:rsidRPr="00C44ABC">
        <w:rPr>
          <w:rFonts w:ascii="Arial" w:hAnsi="Arial" w:cs="Arial"/>
          <w:sz w:val="24"/>
          <w:szCs w:val="24"/>
        </w:rPr>
        <w:t>.</w:t>
      </w:r>
    </w:p>
    <w:p w14:paraId="1E63F399" w14:textId="7C724F84" w:rsidR="000B5AB9" w:rsidRPr="00C44ABC" w:rsidRDefault="000B5AB9" w:rsidP="00C44ABC">
      <w:pPr>
        <w:pStyle w:val="Akapitzlist"/>
        <w:numPr>
          <w:ilvl w:val="0"/>
          <w:numId w:val="1"/>
        </w:numPr>
        <w:tabs>
          <w:tab w:val="left" w:pos="0"/>
        </w:tabs>
        <w:ind w:hanging="720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T</w:t>
      </w:r>
      <w:r w:rsidR="00892870" w:rsidRPr="00C44ABC">
        <w:rPr>
          <w:rFonts w:ascii="Arial" w:hAnsi="Arial" w:cs="Arial"/>
          <w:sz w:val="24"/>
          <w:szCs w:val="24"/>
        </w:rPr>
        <w:t>reś</w:t>
      </w:r>
      <w:bookmarkEnd w:id="0"/>
      <w:r w:rsidR="00BB4BDD" w:rsidRPr="00C44ABC">
        <w:rPr>
          <w:rFonts w:ascii="Arial" w:hAnsi="Arial" w:cs="Arial"/>
          <w:sz w:val="24"/>
          <w:szCs w:val="24"/>
        </w:rPr>
        <w:t>ć</w:t>
      </w:r>
      <w:r w:rsidR="00EE43ED" w:rsidRPr="00C44ABC">
        <w:rPr>
          <w:rFonts w:ascii="Arial" w:hAnsi="Arial" w:cs="Arial"/>
          <w:sz w:val="24"/>
          <w:szCs w:val="24"/>
        </w:rPr>
        <w:t xml:space="preserve"> Regulaminu stanowi załącznik do Zarządzenia.</w:t>
      </w:r>
    </w:p>
    <w:p w14:paraId="597F957F" w14:textId="77777777" w:rsidR="00EE43ED" w:rsidRPr="00C44ABC" w:rsidRDefault="00EE43ED" w:rsidP="00C44ABC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4F3C655E" w14:textId="41E1782C" w:rsidR="00EE43ED" w:rsidRPr="00C44ABC" w:rsidRDefault="00EE43ED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2.</w:t>
      </w:r>
    </w:p>
    <w:p w14:paraId="71BC27B3" w14:textId="59D40A73" w:rsidR="00EE43ED" w:rsidRPr="00C44ABC" w:rsidRDefault="00EE43ED" w:rsidP="00C44ABC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Traci moc Zarządzenie Nr 49/2011 Burmistrza Miasta i Gminy Chorzele z dnia 1 czerwca 2011 roku w sprawie organizowania przetargu na sprzedaż środków trwałych przez Gminę Chorzele oraz jednostki organizacyjne Gminy Chorzele i warunków odstąpienia od przetargu.</w:t>
      </w:r>
    </w:p>
    <w:p w14:paraId="2BD7097A" w14:textId="16097B7F" w:rsidR="00EE43ED" w:rsidRPr="00C44ABC" w:rsidRDefault="00EE43ED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3.</w:t>
      </w:r>
    </w:p>
    <w:p w14:paraId="2CBEB94A" w14:textId="6946B9DA" w:rsidR="00EE43ED" w:rsidRPr="00C44ABC" w:rsidRDefault="00EE43ED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          Wykonanie zarządzenia powierza się Zastępcy Burmistrza Miasta i Gminy Chorzele.</w:t>
      </w:r>
    </w:p>
    <w:p w14:paraId="3AF45D27" w14:textId="65241927" w:rsidR="00EE43ED" w:rsidRPr="00C44ABC" w:rsidRDefault="00EE43ED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4.</w:t>
      </w:r>
    </w:p>
    <w:p w14:paraId="79320DA8" w14:textId="46476C2E" w:rsidR="00EE43ED" w:rsidRPr="00C44ABC" w:rsidRDefault="0052142A" w:rsidP="00C44ABC">
      <w:pPr>
        <w:ind w:left="708" w:firstLine="708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Zarządzenie wchodzi z życie z dniem podpisania.</w:t>
      </w:r>
    </w:p>
    <w:p w14:paraId="5CF59D85" w14:textId="77777777" w:rsidR="0052142A" w:rsidRPr="00C44ABC" w:rsidRDefault="0052142A" w:rsidP="00C44ABC">
      <w:pPr>
        <w:ind w:left="708" w:firstLine="708"/>
        <w:rPr>
          <w:rFonts w:ascii="Arial" w:hAnsi="Arial" w:cs="Arial"/>
          <w:sz w:val="24"/>
          <w:szCs w:val="24"/>
        </w:rPr>
      </w:pPr>
    </w:p>
    <w:p w14:paraId="4D6623E9" w14:textId="77777777" w:rsidR="0052142A" w:rsidRPr="00C44ABC" w:rsidRDefault="0052142A" w:rsidP="00C44ABC">
      <w:pPr>
        <w:ind w:left="708" w:firstLine="708"/>
        <w:rPr>
          <w:rFonts w:ascii="Arial" w:hAnsi="Arial" w:cs="Arial"/>
          <w:sz w:val="24"/>
          <w:szCs w:val="24"/>
        </w:rPr>
      </w:pPr>
    </w:p>
    <w:p w14:paraId="3E64BE97" w14:textId="77777777" w:rsidR="0052142A" w:rsidRPr="00C44ABC" w:rsidRDefault="0052142A" w:rsidP="00C44ABC">
      <w:pPr>
        <w:ind w:left="708" w:firstLine="708"/>
        <w:rPr>
          <w:rFonts w:ascii="Arial" w:hAnsi="Arial" w:cs="Arial"/>
          <w:sz w:val="24"/>
          <w:szCs w:val="24"/>
        </w:rPr>
      </w:pPr>
    </w:p>
    <w:p w14:paraId="111B5C05" w14:textId="453A7D3F" w:rsidR="0052142A" w:rsidRDefault="0052142A" w:rsidP="00C44ABC">
      <w:pPr>
        <w:ind w:left="708" w:firstLine="708"/>
        <w:rPr>
          <w:rFonts w:ascii="Arial" w:hAnsi="Arial" w:cs="Arial"/>
          <w:sz w:val="24"/>
          <w:szCs w:val="24"/>
        </w:rPr>
      </w:pPr>
    </w:p>
    <w:p w14:paraId="6FE3B645" w14:textId="37A54055" w:rsidR="00C44ABC" w:rsidRPr="00C44ABC" w:rsidRDefault="00C44ABC" w:rsidP="00C44ABC">
      <w:pPr>
        <w:ind w:left="708" w:firstLine="708"/>
        <w:jc w:val="right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// Zastępca Burmistrza Miasta i Gminy Chorzele</w:t>
      </w:r>
    </w:p>
    <w:p w14:paraId="59A1DC1D" w14:textId="7F8C3921" w:rsidR="00C44ABC" w:rsidRPr="00C44ABC" w:rsidRDefault="00C44ABC" w:rsidP="00C44ABC">
      <w:pPr>
        <w:ind w:left="708" w:firstLine="708"/>
        <w:jc w:val="right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 xml:space="preserve">mgr Aneta </w:t>
      </w:r>
      <w:proofErr w:type="spellStart"/>
      <w:r w:rsidRPr="00C44ABC">
        <w:rPr>
          <w:rFonts w:ascii="Arial" w:hAnsi="Arial" w:cs="Arial"/>
          <w:b/>
          <w:bCs/>
          <w:sz w:val="24"/>
          <w:szCs w:val="24"/>
        </w:rPr>
        <w:t>Bacławska</w:t>
      </w:r>
      <w:proofErr w:type="spellEnd"/>
      <w:r w:rsidRPr="00C44ABC">
        <w:rPr>
          <w:rFonts w:ascii="Arial" w:hAnsi="Arial" w:cs="Arial"/>
          <w:b/>
          <w:bCs/>
          <w:sz w:val="24"/>
          <w:szCs w:val="24"/>
        </w:rPr>
        <w:t xml:space="preserve"> //</w:t>
      </w:r>
    </w:p>
    <w:p w14:paraId="2DA5667B" w14:textId="77777777" w:rsidR="00F23981" w:rsidRPr="00C44ABC" w:rsidRDefault="00F23981" w:rsidP="00C44ABC">
      <w:pPr>
        <w:spacing w:line="240" w:lineRule="auto"/>
        <w:rPr>
          <w:rFonts w:ascii="Arial" w:hAnsi="Arial" w:cs="Arial"/>
          <w:sz w:val="24"/>
          <w:szCs w:val="24"/>
        </w:rPr>
      </w:pPr>
    </w:p>
    <w:p w14:paraId="5A28F580" w14:textId="77777777" w:rsidR="00310095" w:rsidRPr="00C44ABC" w:rsidRDefault="00310095" w:rsidP="00C44ABC">
      <w:pPr>
        <w:spacing w:line="240" w:lineRule="auto"/>
        <w:ind w:left="5670" w:firstLine="708"/>
        <w:rPr>
          <w:rFonts w:ascii="Arial" w:hAnsi="Arial" w:cs="Arial"/>
          <w:sz w:val="24"/>
          <w:szCs w:val="24"/>
        </w:rPr>
      </w:pPr>
    </w:p>
    <w:p w14:paraId="57A301DE" w14:textId="62049710" w:rsidR="0052142A" w:rsidRPr="00C44ABC" w:rsidRDefault="0052142A" w:rsidP="00C44AB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Załącznik </w:t>
      </w:r>
      <w:r w:rsidR="00C44ABC">
        <w:rPr>
          <w:rFonts w:ascii="Arial" w:hAnsi="Arial" w:cs="Arial"/>
          <w:sz w:val="24"/>
          <w:szCs w:val="24"/>
        </w:rPr>
        <w:t>d</w:t>
      </w:r>
      <w:r w:rsidRPr="00C44ABC">
        <w:rPr>
          <w:rFonts w:ascii="Arial" w:hAnsi="Arial" w:cs="Arial"/>
          <w:sz w:val="24"/>
          <w:szCs w:val="24"/>
        </w:rPr>
        <w:t>o Zarządzenie Nr</w:t>
      </w:r>
      <w:r w:rsidR="005F5AB4" w:rsidRPr="00C44ABC">
        <w:rPr>
          <w:rFonts w:ascii="Arial" w:hAnsi="Arial" w:cs="Arial"/>
          <w:sz w:val="24"/>
          <w:szCs w:val="24"/>
        </w:rPr>
        <w:t xml:space="preserve"> 18</w:t>
      </w:r>
      <w:r w:rsidRPr="00C44ABC">
        <w:rPr>
          <w:rFonts w:ascii="Arial" w:hAnsi="Arial" w:cs="Arial"/>
          <w:sz w:val="24"/>
          <w:szCs w:val="24"/>
        </w:rPr>
        <w:t>/2024</w:t>
      </w:r>
    </w:p>
    <w:p w14:paraId="68B4CB6F" w14:textId="33BFDA8F" w:rsidR="0052142A" w:rsidRPr="00C44ABC" w:rsidRDefault="0052142A" w:rsidP="00C44AB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Burmistrza Miasta i Gminy Chorzele</w:t>
      </w:r>
    </w:p>
    <w:p w14:paraId="788F0E1F" w14:textId="74D420A6" w:rsidR="0052142A" w:rsidRPr="00C44ABC" w:rsidRDefault="0052142A" w:rsidP="00C44AB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Z dnia</w:t>
      </w:r>
      <w:r w:rsidR="005F5AB4" w:rsidRPr="00C44ABC">
        <w:rPr>
          <w:rFonts w:ascii="Arial" w:hAnsi="Arial" w:cs="Arial"/>
          <w:sz w:val="24"/>
          <w:szCs w:val="24"/>
        </w:rPr>
        <w:t xml:space="preserve"> 13.02.</w:t>
      </w:r>
      <w:r w:rsidRPr="00C44ABC">
        <w:rPr>
          <w:rFonts w:ascii="Arial" w:hAnsi="Arial" w:cs="Arial"/>
          <w:sz w:val="24"/>
          <w:szCs w:val="24"/>
        </w:rPr>
        <w:t>2024 roku</w:t>
      </w:r>
    </w:p>
    <w:p w14:paraId="7FD80F37" w14:textId="77777777" w:rsidR="0052142A" w:rsidRPr="00C44ABC" w:rsidRDefault="0052142A" w:rsidP="00C44ABC">
      <w:pPr>
        <w:spacing w:line="240" w:lineRule="auto"/>
        <w:ind w:left="5670" w:firstLine="708"/>
        <w:jc w:val="center"/>
        <w:rPr>
          <w:rFonts w:ascii="Arial" w:hAnsi="Arial" w:cs="Arial"/>
          <w:sz w:val="24"/>
          <w:szCs w:val="24"/>
        </w:rPr>
      </w:pPr>
    </w:p>
    <w:p w14:paraId="2AE4AA35" w14:textId="197DF26A" w:rsidR="0052142A" w:rsidRPr="00C44ABC" w:rsidRDefault="0052142A" w:rsidP="00C44ABC">
      <w:pPr>
        <w:spacing w:line="240" w:lineRule="auto"/>
        <w:ind w:left="142"/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REGULAMIN</w:t>
      </w:r>
    </w:p>
    <w:p w14:paraId="5EB0AD47" w14:textId="3BCA7AC7" w:rsidR="00EE43ED" w:rsidRPr="00C44ABC" w:rsidRDefault="007C1226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 xml:space="preserve">gospodarowania składnikami </w:t>
      </w:r>
      <w:r w:rsidR="00BA0513" w:rsidRPr="00C44ABC">
        <w:rPr>
          <w:rFonts w:ascii="Arial" w:hAnsi="Arial" w:cs="Arial"/>
          <w:b/>
          <w:bCs/>
          <w:sz w:val="24"/>
          <w:szCs w:val="24"/>
        </w:rPr>
        <w:t>ruchomymi stanowiącymi własność</w:t>
      </w:r>
      <w:r w:rsidRPr="00C44ABC">
        <w:rPr>
          <w:rFonts w:ascii="Arial" w:hAnsi="Arial" w:cs="Arial"/>
          <w:b/>
          <w:bCs/>
          <w:sz w:val="24"/>
          <w:szCs w:val="24"/>
        </w:rPr>
        <w:t xml:space="preserve"> Gmin</w:t>
      </w:r>
      <w:r w:rsidR="00BA0513" w:rsidRPr="00C44ABC">
        <w:rPr>
          <w:rFonts w:ascii="Arial" w:hAnsi="Arial" w:cs="Arial"/>
          <w:b/>
          <w:bCs/>
          <w:sz w:val="24"/>
          <w:szCs w:val="24"/>
        </w:rPr>
        <w:t>y</w:t>
      </w:r>
      <w:r w:rsidRPr="00C44ABC">
        <w:rPr>
          <w:rFonts w:ascii="Arial" w:hAnsi="Arial" w:cs="Arial"/>
          <w:b/>
          <w:bCs/>
          <w:sz w:val="24"/>
          <w:szCs w:val="24"/>
        </w:rPr>
        <w:t xml:space="preserve"> Chorzele</w:t>
      </w:r>
    </w:p>
    <w:p w14:paraId="670503E4" w14:textId="77777777" w:rsidR="003253F8" w:rsidRPr="00C44ABC" w:rsidRDefault="003253F8" w:rsidP="00C44ABC">
      <w:pPr>
        <w:rPr>
          <w:rFonts w:ascii="Arial" w:hAnsi="Arial" w:cs="Arial"/>
          <w:b/>
          <w:bCs/>
          <w:sz w:val="24"/>
          <w:szCs w:val="24"/>
        </w:rPr>
      </w:pPr>
    </w:p>
    <w:p w14:paraId="2321B94D" w14:textId="4B827666" w:rsidR="0051380C" w:rsidRPr="00C44ABC" w:rsidRDefault="007C1226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Rozdział 1</w:t>
      </w:r>
    </w:p>
    <w:p w14:paraId="1090940D" w14:textId="14D847F5" w:rsidR="007C1226" w:rsidRPr="00C44ABC" w:rsidRDefault="007C1226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Przepisy ogólne</w:t>
      </w:r>
    </w:p>
    <w:p w14:paraId="0EAA7036" w14:textId="7F11004D" w:rsidR="0051380C" w:rsidRPr="00C44ABC" w:rsidRDefault="0051380C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1.</w:t>
      </w:r>
    </w:p>
    <w:p w14:paraId="3201178F" w14:textId="784E8993" w:rsidR="003253F8" w:rsidRPr="00C44ABC" w:rsidRDefault="007C1226" w:rsidP="00C44ABC">
      <w:pPr>
        <w:pStyle w:val="Akapitzlist"/>
        <w:ind w:left="0"/>
        <w:rPr>
          <w:rFonts w:ascii="Arial" w:hAnsi="Arial" w:cs="Arial"/>
          <w:strike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Zarządzenie określa sposób i tryb gospodarowania składnikami rzeczowymi </w:t>
      </w:r>
      <w:r w:rsidR="00C3217B" w:rsidRPr="00C44ABC">
        <w:rPr>
          <w:rFonts w:ascii="Arial" w:hAnsi="Arial" w:cs="Arial"/>
          <w:sz w:val="24"/>
          <w:szCs w:val="24"/>
        </w:rPr>
        <w:t xml:space="preserve">stanowiącymi własność </w:t>
      </w:r>
      <w:r w:rsidRPr="00C44ABC">
        <w:rPr>
          <w:rFonts w:ascii="Arial" w:hAnsi="Arial" w:cs="Arial"/>
          <w:sz w:val="24"/>
          <w:szCs w:val="24"/>
        </w:rPr>
        <w:t>Gmin</w:t>
      </w:r>
      <w:r w:rsidR="00C3217B" w:rsidRPr="00C44ABC">
        <w:rPr>
          <w:rFonts w:ascii="Arial" w:hAnsi="Arial" w:cs="Arial"/>
          <w:sz w:val="24"/>
          <w:szCs w:val="24"/>
        </w:rPr>
        <w:t>y</w:t>
      </w:r>
      <w:r w:rsidRPr="00C44ABC">
        <w:rPr>
          <w:rFonts w:ascii="Arial" w:hAnsi="Arial" w:cs="Arial"/>
          <w:sz w:val="24"/>
          <w:szCs w:val="24"/>
        </w:rPr>
        <w:t xml:space="preserve"> Chorzele</w:t>
      </w:r>
      <w:r w:rsidR="00C3217B" w:rsidRPr="00C44ABC">
        <w:rPr>
          <w:rFonts w:ascii="Arial" w:hAnsi="Arial" w:cs="Arial"/>
          <w:sz w:val="24"/>
          <w:szCs w:val="24"/>
        </w:rPr>
        <w:t>.</w:t>
      </w:r>
      <w:r w:rsidRPr="00C44ABC">
        <w:rPr>
          <w:rFonts w:ascii="Arial" w:hAnsi="Arial" w:cs="Arial"/>
          <w:sz w:val="24"/>
          <w:szCs w:val="24"/>
        </w:rPr>
        <w:t xml:space="preserve"> </w:t>
      </w:r>
    </w:p>
    <w:p w14:paraId="46F93150" w14:textId="77777777" w:rsidR="003253F8" w:rsidRPr="00C44ABC" w:rsidRDefault="003253F8" w:rsidP="00C44ABC">
      <w:pPr>
        <w:pStyle w:val="Akapitzlist"/>
        <w:ind w:left="0"/>
        <w:rPr>
          <w:rFonts w:ascii="Arial" w:hAnsi="Arial" w:cs="Arial"/>
          <w:strike/>
          <w:sz w:val="24"/>
          <w:szCs w:val="24"/>
        </w:rPr>
      </w:pPr>
    </w:p>
    <w:p w14:paraId="0BB7CB82" w14:textId="6EF1A2A3" w:rsidR="007C1226" w:rsidRPr="00C44ABC" w:rsidRDefault="007C1226" w:rsidP="00C44ABC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2.</w:t>
      </w:r>
    </w:p>
    <w:p w14:paraId="700ECDD7" w14:textId="77777777" w:rsidR="00C9168F" w:rsidRPr="00C44ABC" w:rsidRDefault="00C9168F" w:rsidP="00C44ABC">
      <w:pPr>
        <w:pStyle w:val="Akapitzlist"/>
        <w:ind w:left="0"/>
        <w:rPr>
          <w:rFonts w:ascii="Arial" w:hAnsi="Arial" w:cs="Arial"/>
          <w:b/>
          <w:bCs/>
          <w:sz w:val="24"/>
          <w:szCs w:val="24"/>
        </w:rPr>
      </w:pPr>
    </w:p>
    <w:p w14:paraId="38EC14DA" w14:textId="3DAD4C8D" w:rsidR="007C1226" w:rsidRPr="00C44ABC" w:rsidRDefault="007C1226" w:rsidP="00C44ABC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Ilekroć w zarządzeniu jest mowa o:</w:t>
      </w:r>
    </w:p>
    <w:p w14:paraId="12CABE84" w14:textId="0054386D" w:rsidR="007C1226" w:rsidRPr="00C44ABC" w:rsidRDefault="007C1226" w:rsidP="00C44ABC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Zbędnych składników rzeczowych majątku ruchomego- należy przez to rozumieć składniki majątku ruchomego, które:</w:t>
      </w:r>
    </w:p>
    <w:p w14:paraId="78845FEF" w14:textId="598E7085" w:rsidR="007C1226" w:rsidRPr="00C44ABC" w:rsidRDefault="00C3217B" w:rsidP="00C44ABC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n</w:t>
      </w:r>
      <w:r w:rsidR="007C1226" w:rsidRPr="00C44ABC">
        <w:rPr>
          <w:rFonts w:ascii="Arial" w:hAnsi="Arial" w:cs="Arial"/>
          <w:sz w:val="24"/>
          <w:szCs w:val="24"/>
        </w:rPr>
        <w:t xml:space="preserve">ie są i nie będą mogły być wykorzystane w realizacji zadań </w:t>
      </w:r>
      <w:r w:rsidR="00813DFB" w:rsidRPr="00C44ABC">
        <w:rPr>
          <w:rFonts w:ascii="Arial" w:hAnsi="Arial" w:cs="Arial"/>
          <w:sz w:val="24"/>
          <w:szCs w:val="24"/>
        </w:rPr>
        <w:t>związanych z działalnością Gminy lub</w:t>
      </w:r>
    </w:p>
    <w:p w14:paraId="4AB35520" w14:textId="60508440" w:rsidR="00813DFB" w:rsidRPr="00C44ABC" w:rsidRDefault="00C3217B" w:rsidP="00C44ABC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n</w:t>
      </w:r>
      <w:r w:rsidR="00813DFB" w:rsidRPr="00C44ABC">
        <w:rPr>
          <w:rFonts w:ascii="Arial" w:hAnsi="Arial" w:cs="Arial"/>
          <w:sz w:val="24"/>
          <w:szCs w:val="24"/>
        </w:rPr>
        <w:t xml:space="preserve">ie nadają się do współpracy ze sprzętem używanym w </w:t>
      </w:r>
      <w:r w:rsidRPr="00C44ABC">
        <w:rPr>
          <w:rFonts w:ascii="Arial" w:hAnsi="Arial" w:cs="Arial"/>
          <w:sz w:val="24"/>
          <w:szCs w:val="24"/>
        </w:rPr>
        <w:t xml:space="preserve">Urzędzie Gminy Chorzele lub w innych jednostkach organizacyjnych Gminy </w:t>
      </w:r>
      <w:r w:rsidR="00813DFB" w:rsidRPr="00C44ABC">
        <w:rPr>
          <w:rFonts w:ascii="Arial" w:hAnsi="Arial" w:cs="Arial"/>
          <w:sz w:val="24"/>
          <w:szCs w:val="24"/>
        </w:rPr>
        <w:t>, a ich przystosowanie byłoby technicznie lub ekonomicznie nieuzasadnione, lub</w:t>
      </w:r>
    </w:p>
    <w:p w14:paraId="5E4C9C70" w14:textId="09D83A08" w:rsidR="00813DFB" w:rsidRPr="00C44ABC" w:rsidRDefault="00C3217B" w:rsidP="00C44ABC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n</w:t>
      </w:r>
      <w:r w:rsidR="00813DFB" w:rsidRPr="00C44ABC">
        <w:rPr>
          <w:rFonts w:ascii="Arial" w:hAnsi="Arial" w:cs="Arial"/>
          <w:sz w:val="24"/>
          <w:szCs w:val="24"/>
        </w:rPr>
        <w:t>ie nadają się do dalszego użytku, a ich naprawa byłaby nieopłacaln</w:t>
      </w:r>
      <w:r w:rsidR="003253F8" w:rsidRPr="00C44ABC">
        <w:rPr>
          <w:rFonts w:ascii="Arial" w:hAnsi="Arial" w:cs="Arial"/>
          <w:sz w:val="24"/>
          <w:szCs w:val="24"/>
        </w:rPr>
        <w:t>a</w:t>
      </w:r>
      <w:r w:rsidRPr="00C44ABC">
        <w:rPr>
          <w:rFonts w:ascii="Arial" w:hAnsi="Arial" w:cs="Arial"/>
          <w:sz w:val="24"/>
          <w:szCs w:val="24"/>
        </w:rPr>
        <w:t>;</w:t>
      </w:r>
    </w:p>
    <w:p w14:paraId="718F1610" w14:textId="04F1DBDE" w:rsidR="00813DFB" w:rsidRPr="00C44ABC" w:rsidRDefault="00813DFB" w:rsidP="00C44ABC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Zużytych składnikach rzeczowych majątku ruchomego</w:t>
      </w:r>
      <w:r w:rsidR="003253F8" w:rsidRPr="00C44ABC">
        <w:rPr>
          <w:rFonts w:ascii="Arial" w:hAnsi="Arial" w:cs="Arial"/>
          <w:sz w:val="24"/>
          <w:szCs w:val="24"/>
        </w:rPr>
        <w:t xml:space="preserve"> </w:t>
      </w:r>
      <w:r w:rsidRPr="00C44ABC">
        <w:rPr>
          <w:rFonts w:ascii="Arial" w:hAnsi="Arial" w:cs="Arial"/>
          <w:sz w:val="24"/>
          <w:szCs w:val="24"/>
        </w:rPr>
        <w:t>- należy przez to rozumieć składniki rzeczowe majątku ruchomego:</w:t>
      </w:r>
    </w:p>
    <w:p w14:paraId="7A272048" w14:textId="7F7A98CC" w:rsidR="00813DFB" w:rsidRPr="00C44ABC" w:rsidRDefault="00813DFB" w:rsidP="00C44ABC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Posiadające wady lub uszkodzenia, których naprawa byłaby ni</w:t>
      </w:r>
      <w:r w:rsidR="00430F09" w:rsidRPr="00C44ABC">
        <w:rPr>
          <w:rFonts w:ascii="Arial" w:hAnsi="Arial" w:cs="Arial"/>
          <w:sz w:val="24"/>
          <w:szCs w:val="24"/>
        </w:rPr>
        <w:t>e</w:t>
      </w:r>
      <w:r w:rsidRPr="00C44ABC">
        <w:rPr>
          <w:rFonts w:ascii="Arial" w:hAnsi="Arial" w:cs="Arial"/>
          <w:sz w:val="24"/>
          <w:szCs w:val="24"/>
        </w:rPr>
        <w:t>opłacalna, lub</w:t>
      </w:r>
    </w:p>
    <w:p w14:paraId="0493359A" w14:textId="3A38A551" w:rsidR="00813DFB" w:rsidRPr="00C44ABC" w:rsidRDefault="00813DFB" w:rsidP="00C44ABC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Zagrażające bezpieczeństwu użytkowników lub najbliższego otoczenia, lub</w:t>
      </w:r>
    </w:p>
    <w:p w14:paraId="4D0ECC59" w14:textId="47AB80DC" w:rsidR="00813DFB" w:rsidRPr="00C44ABC" w:rsidRDefault="00813DFB" w:rsidP="00C44ABC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Które całkowicie utraciły wartość użytkową, lub</w:t>
      </w:r>
    </w:p>
    <w:p w14:paraId="29B7A621" w14:textId="2465821E" w:rsidR="00813DFB" w:rsidRPr="00C44ABC" w:rsidRDefault="00813DFB" w:rsidP="00C44ABC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Które są technicznie przestarzałe, a ich naprawa lub remont byłyby ekonomicznie nieuzasadnione;</w:t>
      </w:r>
    </w:p>
    <w:p w14:paraId="053090FA" w14:textId="4D8C9210" w:rsidR="00813DFB" w:rsidRPr="00C44ABC" w:rsidRDefault="00813DFB" w:rsidP="00C44ABC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Wartości jednostkowej składnika rzeczowego majątku ruchomego</w:t>
      </w:r>
      <w:r w:rsidR="003253F8" w:rsidRPr="00C44ABC">
        <w:rPr>
          <w:rFonts w:ascii="Arial" w:hAnsi="Arial" w:cs="Arial"/>
          <w:sz w:val="24"/>
          <w:szCs w:val="24"/>
        </w:rPr>
        <w:t xml:space="preserve"> </w:t>
      </w:r>
      <w:r w:rsidRPr="00C44ABC">
        <w:rPr>
          <w:rFonts w:ascii="Arial" w:hAnsi="Arial" w:cs="Arial"/>
          <w:sz w:val="24"/>
          <w:szCs w:val="24"/>
        </w:rPr>
        <w:t>- należy przez to rozumieć faktyczną/realną wartość składnika, ustaloną przez Burmistrza z należytą starannością, na podstawie przeciętnych cen stosowanych w obrocie rzeczami tego samego rodzaju i gatunku, z uwzględnieniem ich stanu i stopnia zużycia oraz popytu na nie;</w:t>
      </w:r>
    </w:p>
    <w:p w14:paraId="6D26B70E" w14:textId="211197F3" w:rsidR="00813DFB" w:rsidRPr="00C44ABC" w:rsidRDefault="00C9168F" w:rsidP="00C44ABC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Składniku rzeczowy</w:t>
      </w:r>
      <w:r w:rsidR="00C3217B" w:rsidRPr="00C44ABC">
        <w:rPr>
          <w:rFonts w:ascii="Arial" w:hAnsi="Arial" w:cs="Arial"/>
          <w:sz w:val="24"/>
          <w:szCs w:val="24"/>
        </w:rPr>
        <w:t>m</w:t>
      </w:r>
      <w:r w:rsidRPr="00C44ABC">
        <w:rPr>
          <w:rFonts w:ascii="Arial" w:hAnsi="Arial" w:cs="Arial"/>
          <w:sz w:val="24"/>
          <w:szCs w:val="24"/>
        </w:rPr>
        <w:t xml:space="preserve"> majątku ruchomego o znacznej wartości</w:t>
      </w:r>
      <w:r w:rsidR="003253F8" w:rsidRPr="00C44ABC">
        <w:rPr>
          <w:rFonts w:ascii="Arial" w:hAnsi="Arial" w:cs="Arial"/>
          <w:sz w:val="24"/>
          <w:szCs w:val="24"/>
        </w:rPr>
        <w:t xml:space="preserve"> </w:t>
      </w:r>
      <w:r w:rsidRPr="00C44ABC">
        <w:rPr>
          <w:rFonts w:ascii="Arial" w:hAnsi="Arial" w:cs="Arial"/>
          <w:sz w:val="24"/>
          <w:szCs w:val="24"/>
        </w:rPr>
        <w:t>- należy przez to rozumieć  wartoś</w:t>
      </w:r>
      <w:r w:rsidR="00C3217B" w:rsidRPr="00C44ABC">
        <w:rPr>
          <w:rFonts w:ascii="Arial" w:hAnsi="Arial" w:cs="Arial"/>
          <w:sz w:val="24"/>
          <w:szCs w:val="24"/>
        </w:rPr>
        <w:t>ć</w:t>
      </w:r>
      <w:r w:rsidRPr="00C44ABC">
        <w:rPr>
          <w:rFonts w:ascii="Arial" w:hAnsi="Arial" w:cs="Arial"/>
          <w:sz w:val="24"/>
          <w:szCs w:val="24"/>
        </w:rPr>
        <w:t xml:space="preserve"> przekraczając</w:t>
      </w:r>
      <w:r w:rsidR="00C3217B" w:rsidRPr="00C44ABC">
        <w:rPr>
          <w:rFonts w:ascii="Arial" w:hAnsi="Arial" w:cs="Arial"/>
          <w:sz w:val="24"/>
          <w:szCs w:val="24"/>
        </w:rPr>
        <w:t xml:space="preserve">ą </w:t>
      </w:r>
      <w:r w:rsidRPr="00C44ABC">
        <w:rPr>
          <w:rFonts w:ascii="Arial" w:hAnsi="Arial" w:cs="Arial"/>
          <w:sz w:val="24"/>
          <w:szCs w:val="24"/>
        </w:rPr>
        <w:t xml:space="preserve"> kwotę </w:t>
      </w:r>
      <w:r w:rsidR="008B4098" w:rsidRPr="00C44ABC">
        <w:rPr>
          <w:rFonts w:ascii="Arial" w:hAnsi="Arial" w:cs="Arial"/>
          <w:sz w:val="24"/>
          <w:szCs w:val="24"/>
        </w:rPr>
        <w:t>2</w:t>
      </w:r>
      <w:r w:rsidRPr="00C44ABC">
        <w:rPr>
          <w:rFonts w:ascii="Arial" w:hAnsi="Arial" w:cs="Arial"/>
          <w:sz w:val="24"/>
          <w:szCs w:val="24"/>
        </w:rPr>
        <w:t>0.000 złotych.</w:t>
      </w:r>
    </w:p>
    <w:p w14:paraId="7EF276A0" w14:textId="5410BDA1" w:rsidR="00C9168F" w:rsidRPr="00C44ABC" w:rsidRDefault="00C9168F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lastRenderedPageBreak/>
        <w:t>Rozdział 2</w:t>
      </w:r>
    </w:p>
    <w:p w14:paraId="10087660" w14:textId="36BF502C" w:rsidR="00C9168F" w:rsidRPr="00C44ABC" w:rsidRDefault="00C9168F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Sposób gospodarowania składnikami rzeczowymi majątku ruchomego</w:t>
      </w:r>
    </w:p>
    <w:p w14:paraId="3D961558" w14:textId="77777777" w:rsidR="00C9168F" w:rsidRPr="00C44ABC" w:rsidRDefault="00C9168F" w:rsidP="00C44ABC">
      <w:pPr>
        <w:pStyle w:val="Akapitzlist"/>
        <w:rPr>
          <w:rFonts w:ascii="Arial" w:hAnsi="Arial" w:cs="Arial"/>
          <w:sz w:val="24"/>
          <w:szCs w:val="24"/>
        </w:rPr>
      </w:pPr>
    </w:p>
    <w:p w14:paraId="22493027" w14:textId="261D8351" w:rsidR="00C9168F" w:rsidRPr="00C44ABC" w:rsidRDefault="00C9168F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3.</w:t>
      </w:r>
    </w:p>
    <w:p w14:paraId="343F6989" w14:textId="77777777" w:rsidR="00A03980" w:rsidRPr="00C44ABC" w:rsidRDefault="00A03980" w:rsidP="00C44ABC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1A402189" w14:textId="72807725" w:rsidR="00C9168F" w:rsidRPr="00C44ABC" w:rsidRDefault="00C9168F" w:rsidP="00C44ABC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Gmina wykorzystuje składniki rzeczowe majątku ruchomego do realizacji swoich zadań oraz gospodaruje tymi składnikami w sposób oszczędny i racjonalny.</w:t>
      </w:r>
    </w:p>
    <w:p w14:paraId="38C69F11" w14:textId="1EED876C" w:rsidR="00C9168F" w:rsidRPr="00C44ABC" w:rsidRDefault="00C9168F" w:rsidP="00C44ABC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Gmina utrzymuje składniki rzeczowe majątku ruchomego w stanie niepogorszonym, z uwzględnieniem normalnego zużycia.</w:t>
      </w:r>
    </w:p>
    <w:p w14:paraId="1BFA7530" w14:textId="72E752A9" w:rsidR="00C9168F" w:rsidRPr="00C44ABC" w:rsidRDefault="00C9168F" w:rsidP="00C44ABC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Składniki rzeczowe majątku ruchomego Gminy mogą być wykorzystywane do jednoczesnej realizacji zadań kilku jednostek organizacyjnych, jeżeli nie ogranicza to wykonywania własnych zadań Gminy i nie powoduje powstania dodatkowych kosztów.</w:t>
      </w:r>
    </w:p>
    <w:p w14:paraId="56827D35" w14:textId="77777777" w:rsidR="00C9168F" w:rsidRPr="00C44ABC" w:rsidRDefault="00C9168F" w:rsidP="00C44ABC">
      <w:pPr>
        <w:ind w:left="720"/>
        <w:jc w:val="center"/>
        <w:rPr>
          <w:rFonts w:ascii="Arial" w:hAnsi="Arial" w:cs="Arial"/>
          <w:sz w:val="24"/>
          <w:szCs w:val="24"/>
        </w:rPr>
      </w:pPr>
    </w:p>
    <w:p w14:paraId="14B53712" w14:textId="18F5C4B8" w:rsidR="00C9168F" w:rsidRPr="00C44ABC" w:rsidRDefault="00C9168F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4.</w:t>
      </w:r>
    </w:p>
    <w:p w14:paraId="3A114A3A" w14:textId="36A1D3CA" w:rsidR="00C9168F" w:rsidRPr="00C44ABC" w:rsidRDefault="00C3217B" w:rsidP="00C44ABC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Osoba pod której pieczą pozostaje dany składnik majątku </w:t>
      </w:r>
      <w:r w:rsidR="00C9168F" w:rsidRPr="00C44ABC">
        <w:rPr>
          <w:rFonts w:ascii="Arial" w:hAnsi="Arial" w:cs="Arial"/>
          <w:sz w:val="24"/>
          <w:szCs w:val="24"/>
        </w:rPr>
        <w:t>analizuje na bieżąco stan majątku ruchomego, z uwzględnieniem jego stanu technicznego oraz przydatności do dalszego użytkowania</w:t>
      </w:r>
      <w:r w:rsidRPr="00C44ABC">
        <w:rPr>
          <w:rFonts w:ascii="Arial" w:hAnsi="Arial" w:cs="Arial"/>
          <w:sz w:val="24"/>
          <w:szCs w:val="24"/>
        </w:rPr>
        <w:t>, o czym informuje bezpośredniego przełożonego</w:t>
      </w:r>
      <w:r w:rsidR="00C9168F" w:rsidRPr="00C44ABC">
        <w:rPr>
          <w:rFonts w:ascii="Arial" w:hAnsi="Arial" w:cs="Arial"/>
          <w:sz w:val="24"/>
          <w:szCs w:val="24"/>
        </w:rPr>
        <w:t>.</w:t>
      </w:r>
    </w:p>
    <w:p w14:paraId="6BC47534" w14:textId="421621A6" w:rsidR="00C9168F" w:rsidRPr="00C44ABC" w:rsidRDefault="00C9168F" w:rsidP="00C44ABC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Kierownik gminnej jednostki organizacyjnej</w:t>
      </w:r>
      <w:r w:rsidR="00C3217B" w:rsidRPr="00C44ABC">
        <w:rPr>
          <w:rFonts w:ascii="Arial" w:hAnsi="Arial" w:cs="Arial"/>
          <w:sz w:val="24"/>
          <w:szCs w:val="24"/>
        </w:rPr>
        <w:t xml:space="preserve"> lub dyrektor wydziału Urzędu</w:t>
      </w:r>
      <w:r w:rsidRPr="00C44ABC">
        <w:rPr>
          <w:rFonts w:ascii="Arial" w:hAnsi="Arial" w:cs="Arial"/>
          <w:sz w:val="24"/>
          <w:szCs w:val="24"/>
        </w:rPr>
        <w:t xml:space="preserve">, w przypadku stwierdzenia, </w:t>
      </w:r>
      <w:r w:rsidR="00C3217B" w:rsidRPr="00C44ABC">
        <w:rPr>
          <w:rFonts w:ascii="Arial" w:hAnsi="Arial" w:cs="Arial"/>
          <w:sz w:val="24"/>
          <w:szCs w:val="24"/>
        </w:rPr>
        <w:t>że dany składnik</w:t>
      </w:r>
      <w:r w:rsidR="006839DA" w:rsidRPr="00C44ABC">
        <w:rPr>
          <w:rFonts w:ascii="Arial" w:hAnsi="Arial" w:cs="Arial"/>
          <w:sz w:val="24"/>
          <w:szCs w:val="24"/>
        </w:rPr>
        <w:t xml:space="preserve"> majątku </w:t>
      </w:r>
      <w:r w:rsidR="00F633B4" w:rsidRPr="00C44ABC">
        <w:rPr>
          <w:rFonts w:ascii="Arial" w:hAnsi="Arial" w:cs="Arial"/>
          <w:sz w:val="24"/>
          <w:szCs w:val="24"/>
        </w:rPr>
        <w:t>:</w:t>
      </w:r>
    </w:p>
    <w:p w14:paraId="3854C3C6" w14:textId="6EE8CDEC" w:rsidR="00F633B4" w:rsidRPr="00C44ABC" w:rsidRDefault="00F633B4" w:rsidP="00C44ABC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Nie </w:t>
      </w:r>
      <w:r w:rsidR="00C3217B" w:rsidRPr="00C44ABC">
        <w:rPr>
          <w:rFonts w:ascii="Arial" w:hAnsi="Arial" w:cs="Arial"/>
          <w:sz w:val="24"/>
          <w:szCs w:val="24"/>
        </w:rPr>
        <w:t>jest</w:t>
      </w:r>
      <w:r w:rsidRPr="00C44ABC">
        <w:rPr>
          <w:rFonts w:ascii="Arial" w:hAnsi="Arial" w:cs="Arial"/>
          <w:sz w:val="24"/>
          <w:szCs w:val="24"/>
        </w:rPr>
        <w:t xml:space="preserve"> wykorzystywan</w:t>
      </w:r>
      <w:r w:rsidR="00C3217B" w:rsidRPr="00C44ABC">
        <w:rPr>
          <w:rFonts w:ascii="Arial" w:hAnsi="Arial" w:cs="Arial"/>
          <w:sz w:val="24"/>
          <w:szCs w:val="24"/>
        </w:rPr>
        <w:t>y</w:t>
      </w:r>
      <w:r w:rsidRPr="00C44ABC">
        <w:rPr>
          <w:rFonts w:ascii="Arial" w:hAnsi="Arial" w:cs="Arial"/>
          <w:sz w:val="24"/>
          <w:szCs w:val="24"/>
        </w:rPr>
        <w:t xml:space="preserve"> do realizacji zadań jednostki lub</w:t>
      </w:r>
    </w:p>
    <w:p w14:paraId="0D79FACC" w14:textId="0EC41D2F" w:rsidR="00F633B4" w:rsidRPr="00C44ABC" w:rsidRDefault="00F633B4" w:rsidP="00C44ABC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Nie nadaj</w:t>
      </w:r>
      <w:r w:rsidR="00C3217B" w:rsidRPr="00C44ABC">
        <w:rPr>
          <w:rFonts w:ascii="Arial" w:hAnsi="Arial" w:cs="Arial"/>
          <w:sz w:val="24"/>
          <w:szCs w:val="24"/>
        </w:rPr>
        <w:t>e</w:t>
      </w:r>
      <w:r w:rsidRPr="00C44ABC">
        <w:rPr>
          <w:rFonts w:ascii="Arial" w:hAnsi="Arial" w:cs="Arial"/>
          <w:sz w:val="24"/>
          <w:szCs w:val="24"/>
        </w:rPr>
        <w:t xml:space="preserve"> się do dalszego użytku ze względu na zły stan techniczny lub niemożność współpracy ze sprzętem typowym, lub</w:t>
      </w:r>
    </w:p>
    <w:p w14:paraId="6B3D2768" w14:textId="61E0552C" w:rsidR="00F633B4" w:rsidRPr="00C44ABC" w:rsidRDefault="00F633B4" w:rsidP="00C44ABC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Posiada wady lub uszkodzenia, zagrażające bezpieczeństwu użytkowników albo najbliższego otoczenia, lub</w:t>
      </w:r>
    </w:p>
    <w:p w14:paraId="752416BB" w14:textId="76305F42" w:rsidR="00F633B4" w:rsidRPr="00C44ABC" w:rsidRDefault="00F633B4" w:rsidP="00C44ABC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Całkowicie utracił wartość użytkową, lub</w:t>
      </w:r>
    </w:p>
    <w:p w14:paraId="46DD280C" w14:textId="77777777" w:rsidR="00C3217B" w:rsidRPr="00C44ABC" w:rsidRDefault="00C3217B" w:rsidP="00C44ABC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Jest </w:t>
      </w:r>
      <w:r w:rsidR="00F633B4" w:rsidRPr="00C44ABC">
        <w:rPr>
          <w:rFonts w:ascii="Arial" w:hAnsi="Arial" w:cs="Arial"/>
          <w:sz w:val="24"/>
          <w:szCs w:val="24"/>
        </w:rPr>
        <w:t xml:space="preserve"> technicznie przestarzał</w:t>
      </w:r>
      <w:r w:rsidRPr="00C44ABC">
        <w:rPr>
          <w:rFonts w:ascii="Arial" w:hAnsi="Arial" w:cs="Arial"/>
          <w:sz w:val="24"/>
          <w:szCs w:val="24"/>
        </w:rPr>
        <w:t>y</w:t>
      </w:r>
      <w:r w:rsidR="003253F8" w:rsidRPr="00C44ABC">
        <w:rPr>
          <w:rFonts w:ascii="Arial" w:hAnsi="Arial" w:cs="Arial"/>
          <w:sz w:val="24"/>
          <w:szCs w:val="24"/>
        </w:rPr>
        <w:t xml:space="preserve"> </w:t>
      </w:r>
    </w:p>
    <w:p w14:paraId="58A6D8C5" w14:textId="06030F4A" w:rsidR="00F633B4" w:rsidRPr="00C44ABC" w:rsidRDefault="00F633B4" w:rsidP="00C44ABC">
      <w:pPr>
        <w:pStyle w:val="Akapitzlist"/>
        <w:ind w:left="1440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- przedstawia Burmistrzowi </w:t>
      </w:r>
      <w:r w:rsidR="00C3217B" w:rsidRPr="00C44ABC">
        <w:rPr>
          <w:rFonts w:ascii="Arial" w:hAnsi="Arial" w:cs="Arial"/>
          <w:sz w:val="24"/>
          <w:szCs w:val="24"/>
        </w:rPr>
        <w:t xml:space="preserve">lub Zastępcy Burmistrza </w:t>
      </w:r>
      <w:r w:rsidRPr="00C44ABC">
        <w:rPr>
          <w:rFonts w:ascii="Arial" w:hAnsi="Arial" w:cs="Arial"/>
          <w:sz w:val="24"/>
          <w:szCs w:val="24"/>
        </w:rPr>
        <w:t>propozycje dotyczące dalszego użytkowania albo zakwalifikowania tych składników do kategorii majątku</w:t>
      </w:r>
      <w:r w:rsidR="004B417E" w:rsidRPr="00C44ABC">
        <w:rPr>
          <w:rFonts w:ascii="Arial" w:hAnsi="Arial" w:cs="Arial"/>
          <w:sz w:val="24"/>
          <w:szCs w:val="24"/>
        </w:rPr>
        <w:t xml:space="preserve"> zużytego lub zbędnego, z przeznaczeniem do zagospodarowania w sposób określony w § 7.</w:t>
      </w:r>
    </w:p>
    <w:p w14:paraId="6935911B" w14:textId="048975FD" w:rsidR="004B417E" w:rsidRPr="00C44ABC" w:rsidRDefault="004B417E" w:rsidP="00C44ABC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O zakwalifikowaniu składnika rzeczowego majątku ruchomego do kategorii majątku zbędnego lub zużytego oraz o sposobie jego zagospodarowania decyduje Burmistrz</w:t>
      </w:r>
      <w:r w:rsidR="00C3217B" w:rsidRPr="00C44ABC">
        <w:rPr>
          <w:rFonts w:ascii="Arial" w:hAnsi="Arial" w:cs="Arial"/>
          <w:sz w:val="24"/>
          <w:szCs w:val="24"/>
        </w:rPr>
        <w:t xml:space="preserve"> lub Zastępca Burmistrza</w:t>
      </w:r>
      <w:r w:rsidRPr="00C44ABC">
        <w:rPr>
          <w:rFonts w:ascii="Arial" w:hAnsi="Arial" w:cs="Arial"/>
          <w:sz w:val="24"/>
          <w:szCs w:val="24"/>
        </w:rPr>
        <w:t>.</w:t>
      </w:r>
    </w:p>
    <w:p w14:paraId="2612E82D" w14:textId="77777777" w:rsidR="004B417E" w:rsidRPr="00C44ABC" w:rsidRDefault="004B417E" w:rsidP="00C44ABC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4759175B" w14:textId="4DDA2B3D" w:rsidR="004B417E" w:rsidRPr="00C44ABC" w:rsidRDefault="004B417E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5.</w:t>
      </w:r>
    </w:p>
    <w:p w14:paraId="7F697C68" w14:textId="292B2DFC" w:rsidR="004B417E" w:rsidRPr="00C44ABC" w:rsidRDefault="004B417E" w:rsidP="00C44ABC">
      <w:pPr>
        <w:rPr>
          <w:rFonts w:ascii="Arial" w:hAnsi="Arial" w:cs="Arial"/>
          <w:strike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Przed wybraniem sposobu zagospodarowania składników rzeczowych majątku ruchomego </w:t>
      </w:r>
      <w:r w:rsidR="00C3217B" w:rsidRPr="00C44ABC">
        <w:rPr>
          <w:rFonts w:ascii="Arial" w:hAnsi="Arial" w:cs="Arial"/>
          <w:sz w:val="24"/>
          <w:szCs w:val="24"/>
        </w:rPr>
        <w:t xml:space="preserve">kierownik gminnej jednostki organizacyjnej lub dyrektor wydziału Urzędu </w:t>
      </w:r>
      <w:r w:rsidRPr="00C44ABC">
        <w:rPr>
          <w:rFonts w:ascii="Arial" w:hAnsi="Arial" w:cs="Arial"/>
          <w:sz w:val="24"/>
          <w:szCs w:val="24"/>
        </w:rPr>
        <w:t>ustala wartość</w:t>
      </w:r>
      <w:r w:rsidR="008B4098" w:rsidRPr="00C44ABC">
        <w:rPr>
          <w:rFonts w:ascii="Arial" w:hAnsi="Arial" w:cs="Arial"/>
          <w:sz w:val="24"/>
          <w:szCs w:val="24"/>
        </w:rPr>
        <w:t xml:space="preserve"> danego składnika</w:t>
      </w:r>
      <w:r w:rsidRPr="00C44ABC">
        <w:rPr>
          <w:rFonts w:ascii="Arial" w:hAnsi="Arial" w:cs="Arial"/>
          <w:sz w:val="24"/>
          <w:szCs w:val="24"/>
        </w:rPr>
        <w:t xml:space="preserve"> </w:t>
      </w:r>
      <w:r w:rsidR="00C455F8" w:rsidRPr="00C44ABC">
        <w:rPr>
          <w:rFonts w:ascii="Arial" w:hAnsi="Arial" w:cs="Arial"/>
          <w:sz w:val="24"/>
          <w:szCs w:val="24"/>
        </w:rPr>
        <w:t xml:space="preserve">majątku, w tym w razie takiej konieczności przy udziale rzeczoznawcy majątkowego. </w:t>
      </w:r>
    </w:p>
    <w:p w14:paraId="2BCBE31B" w14:textId="6A788DA9" w:rsidR="004B417E" w:rsidRPr="00C44ABC" w:rsidRDefault="004B417E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lastRenderedPageBreak/>
        <w:t>§ 6.</w:t>
      </w:r>
    </w:p>
    <w:p w14:paraId="2CFC57A2" w14:textId="77777777" w:rsidR="00A03980" w:rsidRPr="00C44ABC" w:rsidRDefault="00A03980" w:rsidP="00C44ABC">
      <w:pPr>
        <w:pStyle w:val="Akapitzlist"/>
        <w:ind w:left="1080"/>
        <w:rPr>
          <w:rFonts w:ascii="Arial" w:hAnsi="Arial" w:cs="Arial"/>
          <w:b/>
          <w:bCs/>
          <w:sz w:val="24"/>
          <w:szCs w:val="24"/>
        </w:rPr>
      </w:pPr>
    </w:p>
    <w:p w14:paraId="0CD900DC" w14:textId="64629CD4" w:rsidR="004B417E" w:rsidRPr="00C44ABC" w:rsidRDefault="005B4221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Gmina zamieszcza w Biuletynie Informacji Publicznej informację o zbędnych i zużytych składnikach rzeczowych majątku ruchomego, których wartość jednostkowa przekracza 3.500 złotych.</w:t>
      </w:r>
    </w:p>
    <w:p w14:paraId="00BC41E9" w14:textId="77777777" w:rsidR="003253F8" w:rsidRPr="00C44ABC" w:rsidRDefault="003253F8" w:rsidP="00C44ABC">
      <w:pPr>
        <w:rPr>
          <w:rFonts w:ascii="Arial" w:hAnsi="Arial" w:cs="Arial"/>
          <w:b/>
          <w:bCs/>
          <w:sz w:val="24"/>
          <w:szCs w:val="24"/>
        </w:rPr>
      </w:pPr>
    </w:p>
    <w:p w14:paraId="3DF5B27C" w14:textId="5BFC7FB6" w:rsidR="005B4221" w:rsidRPr="00C44ABC" w:rsidRDefault="005B4221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7.</w:t>
      </w:r>
    </w:p>
    <w:p w14:paraId="3818E304" w14:textId="77777777" w:rsidR="00A03980" w:rsidRPr="00C44ABC" w:rsidRDefault="00A03980" w:rsidP="00C44ABC">
      <w:pPr>
        <w:pStyle w:val="Akapitzlist"/>
        <w:ind w:left="1080"/>
        <w:rPr>
          <w:rFonts w:ascii="Arial" w:hAnsi="Arial" w:cs="Arial"/>
          <w:b/>
          <w:bCs/>
          <w:sz w:val="24"/>
          <w:szCs w:val="24"/>
        </w:rPr>
      </w:pPr>
    </w:p>
    <w:p w14:paraId="6813419F" w14:textId="278589E1" w:rsidR="005B4221" w:rsidRPr="00C44ABC" w:rsidRDefault="005B4221" w:rsidP="00C44ABC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Zbędne lub zużyte składniki rzeczowe majątku ruchomego mogą być przedmiotem sprzedaży, oddania w najem lub dzierżawę, nieodpłatnego przekazania oraz darowizny, z zastrzeżeniem ust. 2.</w:t>
      </w:r>
    </w:p>
    <w:p w14:paraId="44ACBEC6" w14:textId="413971E7" w:rsidR="005B4221" w:rsidRPr="00C44ABC" w:rsidRDefault="005B4221" w:rsidP="00C44ABC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Zbędne lub zużyte składniki rzeczowe majątku ruchomego o znacznej wartości mogą być przedmiotem darowizny, jeżeli ich sprzedaż nie dojdzie do skutku.</w:t>
      </w:r>
    </w:p>
    <w:p w14:paraId="71967ACE" w14:textId="362753B2" w:rsidR="005B4221" w:rsidRPr="00C44ABC" w:rsidRDefault="005B4221" w:rsidP="00C44ABC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Zbędne lub zużyte składniki majątku ruchomego, niezagospodarowane w sposób, o którym mowa w ust. 1, oraz składniki rzeczowe majątku ruchomego, których wartość nie przekracza 3.500 złotych mogą być zlikwidowane zgodnie z §</w:t>
      </w:r>
      <w:r w:rsidR="00084292" w:rsidRPr="00C44ABC">
        <w:rPr>
          <w:rFonts w:ascii="Arial" w:hAnsi="Arial" w:cs="Arial"/>
          <w:sz w:val="24"/>
          <w:szCs w:val="24"/>
        </w:rPr>
        <w:t>38.</w:t>
      </w:r>
    </w:p>
    <w:p w14:paraId="0644FA4D" w14:textId="77777777" w:rsidR="00084292" w:rsidRPr="00C44ABC" w:rsidRDefault="00084292" w:rsidP="00C44ABC">
      <w:pPr>
        <w:pStyle w:val="Akapitzlist"/>
        <w:ind w:left="1440"/>
        <w:rPr>
          <w:rFonts w:ascii="Arial" w:hAnsi="Arial" w:cs="Arial"/>
          <w:sz w:val="24"/>
          <w:szCs w:val="24"/>
        </w:rPr>
      </w:pPr>
    </w:p>
    <w:p w14:paraId="34611CCB" w14:textId="77777777" w:rsidR="00084292" w:rsidRPr="00C44ABC" w:rsidRDefault="00084292" w:rsidP="00C44ABC">
      <w:pPr>
        <w:pStyle w:val="Akapitzlist"/>
        <w:ind w:left="1440"/>
        <w:rPr>
          <w:rFonts w:ascii="Arial" w:hAnsi="Arial" w:cs="Arial"/>
          <w:sz w:val="24"/>
          <w:szCs w:val="24"/>
        </w:rPr>
      </w:pPr>
    </w:p>
    <w:p w14:paraId="18F67C58" w14:textId="3409597A" w:rsidR="00084292" w:rsidRPr="00C44ABC" w:rsidRDefault="00084292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Rozdział 3</w:t>
      </w:r>
    </w:p>
    <w:p w14:paraId="3AC290DD" w14:textId="3764BDF7" w:rsidR="00084292" w:rsidRPr="00C44ABC" w:rsidRDefault="00084292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Sprzedaż, dzierżawa  oraz wynajem składników rzeczowych majątku ruchomego</w:t>
      </w:r>
    </w:p>
    <w:p w14:paraId="557F8F45" w14:textId="2C1AB2DB" w:rsidR="00084292" w:rsidRPr="00C44ABC" w:rsidRDefault="00084292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8.</w:t>
      </w:r>
    </w:p>
    <w:p w14:paraId="1552FC64" w14:textId="7946C971" w:rsidR="00F66869" w:rsidRPr="00C44ABC" w:rsidRDefault="00084292" w:rsidP="00C44ABC">
      <w:pPr>
        <w:pStyle w:val="Akapitzlist"/>
        <w:rPr>
          <w:rFonts w:ascii="Arial" w:hAnsi="Arial" w:cs="Arial"/>
          <w:color w:val="FF0000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Gmina sprzedaje składniki rzeczowe majątku ruchomego </w:t>
      </w:r>
      <w:r w:rsidR="00F66869" w:rsidRPr="00C44ABC">
        <w:rPr>
          <w:rFonts w:ascii="Arial" w:hAnsi="Arial" w:cs="Arial"/>
          <w:sz w:val="24"/>
          <w:szCs w:val="24"/>
        </w:rPr>
        <w:t xml:space="preserve">w trybie przetargu publicznego albo </w:t>
      </w:r>
      <w:r w:rsidR="00A04597" w:rsidRPr="00C44ABC">
        <w:rPr>
          <w:rFonts w:ascii="Arial" w:hAnsi="Arial" w:cs="Arial"/>
          <w:sz w:val="24"/>
          <w:szCs w:val="24"/>
        </w:rPr>
        <w:t>w drodze sprzedaży z wolnej ręki</w:t>
      </w:r>
      <w:r w:rsidR="00C455F8" w:rsidRPr="00C44ABC">
        <w:rPr>
          <w:rFonts w:ascii="Arial" w:hAnsi="Arial" w:cs="Arial"/>
          <w:sz w:val="24"/>
          <w:szCs w:val="24"/>
        </w:rPr>
        <w:t xml:space="preserve"> , z tym że </w:t>
      </w:r>
      <w:r w:rsidR="00A04597" w:rsidRPr="00C44ABC">
        <w:rPr>
          <w:rFonts w:ascii="Arial" w:hAnsi="Arial" w:cs="Arial"/>
          <w:sz w:val="24"/>
          <w:szCs w:val="24"/>
        </w:rPr>
        <w:t xml:space="preserve">sprzedaż z wolnej ręki </w:t>
      </w:r>
      <w:r w:rsidR="00C455F8" w:rsidRPr="00C44ABC">
        <w:rPr>
          <w:rFonts w:ascii="Arial" w:hAnsi="Arial" w:cs="Arial"/>
          <w:sz w:val="24"/>
          <w:szCs w:val="24"/>
        </w:rPr>
        <w:t xml:space="preserve"> można przeprowadzić, gdy do sprzedaży nie dojdzie w dwóch przetargach publicznych</w:t>
      </w:r>
      <w:r w:rsidR="008D7B1F" w:rsidRPr="00C44ABC">
        <w:rPr>
          <w:rFonts w:ascii="Arial" w:hAnsi="Arial" w:cs="Arial"/>
          <w:sz w:val="24"/>
          <w:szCs w:val="24"/>
        </w:rPr>
        <w:t>, a nadto w drodze aukcji w przypadku o którym mowa w §</w:t>
      </w:r>
      <w:r w:rsidR="007619C7" w:rsidRPr="00C44ABC">
        <w:rPr>
          <w:rFonts w:ascii="Arial" w:hAnsi="Arial" w:cs="Arial"/>
          <w:sz w:val="24"/>
          <w:szCs w:val="24"/>
        </w:rPr>
        <w:t xml:space="preserve"> </w:t>
      </w:r>
      <w:r w:rsidR="008D7B1F" w:rsidRPr="00C44ABC">
        <w:rPr>
          <w:rFonts w:ascii="Arial" w:hAnsi="Arial" w:cs="Arial"/>
          <w:sz w:val="24"/>
          <w:szCs w:val="24"/>
        </w:rPr>
        <w:t>33 i 34</w:t>
      </w:r>
      <w:r w:rsidR="00F66869" w:rsidRPr="00C44ABC">
        <w:rPr>
          <w:rFonts w:ascii="Arial" w:hAnsi="Arial" w:cs="Arial"/>
          <w:sz w:val="24"/>
          <w:szCs w:val="24"/>
        </w:rPr>
        <w:t>.</w:t>
      </w:r>
    </w:p>
    <w:p w14:paraId="6051E845" w14:textId="1ACE3B82" w:rsidR="00F66869" w:rsidRPr="00C44ABC" w:rsidRDefault="00F66869" w:rsidP="00C44ABC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9.</w:t>
      </w:r>
    </w:p>
    <w:p w14:paraId="107B04CE" w14:textId="270A0F88" w:rsidR="00F66869" w:rsidRPr="00C44ABC" w:rsidRDefault="00F66869" w:rsidP="00C44ABC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Przetarg</w:t>
      </w:r>
      <w:r w:rsidR="00A04597" w:rsidRPr="00C44ABC">
        <w:rPr>
          <w:rFonts w:ascii="Arial" w:hAnsi="Arial" w:cs="Arial"/>
          <w:sz w:val="24"/>
          <w:szCs w:val="24"/>
        </w:rPr>
        <w:t xml:space="preserve"> </w:t>
      </w:r>
      <w:r w:rsidRPr="00C44ABC">
        <w:rPr>
          <w:rFonts w:ascii="Arial" w:hAnsi="Arial" w:cs="Arial"/>
          <w:sz w:val="24"/>
          <w:szCs w:val="24"/>
        </w:rPr>
        <w:t>ogłasza, organizuje i przeprowadza Gmina.</w:t>
      </w:r>
    </w:p>
    <w:p w14:paraId="7414FF25" w14:textId="480295AB" w:rsidR="00F66869" w:rsidRPr="00C44ABC" w:rsidRDefault="00F66869" w:rsidP="00C44ABC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Czynności związane z przeprowadzeniem przetargu wykonuje komisja przetargowa w składzie co najmniej trzyosobowym, powołana prze Burmistrza spośród pracowników Urzędu Miasta i Gminy w Chorzelach</w:t>
      </w:r>
      <w:r w:rsidR="008B4098" w:rsidRPr="00C44ABC">
        <w:rPr>
          <w:rFonts w:ascii="Arial" w:hAnsi="Arial" w:cs="Arial"/>
          <w:sz w:val="24"/>
          <w:szCs w:val="24"/>
        </w:rPr>
        <w:t xml:space="preserve"> odrębnym zarządzeniem</w:t>
      </w:r>
      <w:r w:rsidRPr="00C44ABC">
        <w:rPr>
          <w:rFonts w:ascii="Arial" w:hAnsi="Arial" w:cs="Arial"/>
          <w:sz w:val="24"/>
          <w:szCs w:val="24"/>
        </w:rPr>
        <w:t>.</w:t>
      </w:r>
    </w:p>
    <w:p w14:paraId="30937F7B" w14:textId="6C9459D6" w:rsidR="00F66869" w:rsidRPr="00C44ABC" w:rsidRDefault="00F66869" w:rsidP="00C44ABC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10.</w:t>
      </w:r>
    </w:p>
    <w:p w14:paraId="57BE09AA" w14:textId="18870882" w:rsidR="00F66869" w:rsidRPr="00C44ABC" w:rsidRDefault="00F66869" w:rsidP="00C44ABC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Cenę wywoławczą w przetargu</w:t>
      </w:r>
      <w:r w:rsidR="00A04597" w:rsidRPr="00C44ABC">
        <w:rPr>
          <w:rFonts w:ascii="Arial" w:hAnsi="Arial" w:cs="Arial"/>
          <w:sz w:val="24"/>
          <w:szCs w:val="24"/>
        </w:rPr>
        <w:t xml:space="preserve"> </w:t>
      </w:r>
      <w:r w:rsidRPr="00C44ABC">
        <w:rPr>
          <w:rFonts w:ascii="Arial" w:hAnsi="Arial" w:cs="Arial"/>
          <w:sz w:val="24"/>
          <w:szCs w:val="24"/>
        </w:rPr>
        <w:t>ustala się zgodnie z § 5.</w:t>
      </w:r>
    </w:p>
    <w:p w14:paraId="1F39C09D" w14:textId="0F5E12F6" w:rsidR="00F66869" w:rsidRPr="00C44ABC" w:rsidRDefault="00F66869" w:rsidP="00C44ABC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Sprzedaż w trybie przetargu nie może nastąpić za cenę niższą od ceny wywoławczej, z zastrzeżeniem § 22 ust. 2</w:t>
      </w:r>
      <w:r w:rsidR="00A04597" w:rsidRPr="00C44ABC">
        <w:rPr>
          <w:rFonts w:ascii="Arial" w:hAnsi="Arial" w:cs="Arial"/>
          <w:sz w:val="24"/>
          <w:szCs w:val="24"/>
        </w:rPr>
        <w:t xml:space="preserve"> i 3</w:t>
      </w:r>
      <w:r w:rsidRPr="00C44ABC">
        <w:rPr>
          <w:rFonts w:ascii="Arial" w:hAnsi="Arial" w:cs="Arial"/>
          <w:sz w:val="24"/>
          <w:szCs w:val="24"/>
        </w:rPr>
        <w:t>.</w:t>
      </w:r>
    </w:p>
    <w:p w14:paraId="37A4A856" w14:textId="04F7170A" w:rsidR="00F66869" w:rsidRPr="00C44ABC" w:rsidRDefault="00F66869" w:rsidP="00C44ABC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lastRenderedPageBreak/>
        <w:t>§ 11.</w:t>
      </w:r>
    </w:p>
    <w:p w14:paraId="02FEB9EC" w14:textId="1C117AD3" w:rsidR="00F66869" w:rsidRPr="00C44ABC" w:rsidRDefault="00F66869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Przedmiotem przetargu może być jeden lub więcej składników rzeczowych majątku ruchomego.</w:t>
      </w:r>
    </w:p>
    <w:p w14:paraId="018C1977" w14:textId="61D4FC8F" w:rsidR="00F66869" w:rsidRPr="00C44ABC" w:rsidRDefault="00F66869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12.</w:t>
      </w:r>
    </w:p>
    <w:p w14:paraId="60DA0FF5" w14:textId="4683E098" w:rsidR="00F66869" w:rsidRPr="00C44ABC" w:rsidRDefault="00F66869" w:rsidP="00C44ABC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Gmina zamieszcza ogłoszenie o przetargu, w którym podaje termin przeprowadzenia przetargu</w:t>
      </w:r>
      <w:r w:rsidR="00A04597" w:rsidRPr="00C44ABC">
        <w:rPr>
          <w:rFonts w:ascii="Arial" w:hAnsi="Arial" w:cs="Arial"/>
          <w:sz w:val="24"/>
          <w:szCs w:val="24"/>
        </w:rPr>
        <w:t xml:space="preserve"> </w:t>
      </w:r>
      <w:r w:rsidR="00A04597" w:rsidRPr="00C44ABC">
        <w:rPr>
          <w:rFonts w:ascii="Arial" w:hAnsi="Arial" w:cs="Arial"/>
          <w:color w:val="FF0000"/>
          <w:sz w:val="24"/>
          <w:szCs w:val="24"/>
        </w:rPr>
        <w:t xml:space="preserve">  </w:t>
      </w:r>
      <w:r w:rsidR="00A04597" w:rsidRPr="00C44ABC">
        <w:rPr>
          <w:rFonts w:ascii="Arial" w:hAnsi="Arial" w:cs="Arial"/>
          <w:sz w:val="24"/>
          <w:szCs w:val="24"/>
        </w:rPr>
        <w:t xml:space="preserve"> </w:t>
      </w:r>
      <w:r w:rsidRPr="00C44ABC">
        <w:rPr>
          <w:rFonts w:ascii="Arial" w:hAnsi="Arial" w:cs="Arial"/>
          <w:sz w:val="24"/>
          <w:szCs w:val="24"/>
        </w:rPr>
        <w:t>.</w:t>
      </w:r>
    </w:p>
    <w:p w14:paraId="71786FDF" w14:textId="4C4BF1C6" w:rsidR="00F66869" w:rsidRPr="00C44ABC" w:rsidRDefault="00F66869" w:rsidP="00C44ABC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Między datą ogłoszenia o przetargu</w:t>
      </w:r>
      <w:r w:rsidR="003253F8" w:rsidRPr="00C44ABC">
        <w:rPr>
          <w:rFonts w:ascii="Arial" w:hAnsi="Arial" w:cs="Arial"/>
          <w:sz w:val="24"/>
          <w:szCs w:val="24"/>
        </w:rPr>
        <w:t>,</w:t>
      </w:r>
      <w:r w:rsidRPr="00C44ABC">
        <w:rPr>
          <w:rFonts w:ascii="Arial" w:hAnsi="Arial" w:cs="Arial"/>
          <w:sz w:val="24"/>
          <w:szCs w:val="24"/>
        </w:rPr>
        <w:t xml:space="preserve"> a terminem składania ofert powinno upłynąć co najmniej 14 dni.</w:t>
      </w:r>
    </w:p>
    <w:p w14:paraId="3BEBF753" w14:textId="1825CA6F" w:rsidR="00F66869" w:rsidRPr="00C44ABC" w:rsidRDefault="00F66869" w:rsidP="00C44ABC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 jednym ogłoszeniu można zamieścić informację o więcej niż jednym przetargu.</w:t>
      </w:r>
    </w:p>
    <w:p w14:paraId="080F6DF9" w14:textId="72981BC6" w:rsidR="00B7732A" w:rsidRPr="00C44ABC" w:rsidRDefault="00B7732A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13.</w:t>
      </w:r>
    </w:p>
    <w:p w14:paraId="3973B94E" w14:textId="485F322F" w:rsidR="00B7732A" w:rsidRPr="00C44ABC" w:rsidRDefault="00B7732A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Ogłoszenie o przetargu określa w szczególności:</w:t>
      </w:r>
    </w:p>
    <w:p w14:paraId="13E37958" w14:textId="5D5BAEB0" w:rsidR="00B7732A" w:rsidRPr="00C44ABC" w:rsidRDefault="00B7732A" w:rsidP="00C44ABC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Nazwę i siedzibę jednostki;</w:t>
      </w:r>
    </w:p>
    <w:p w14:paraId="1AEFE458" w14:textId="5C48498F" w:rsidR="00B7732A" w:rsidRPr="00C44ABC" w:rsidRDefault="00B7732A" w:rsidP="00C44ABC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Miejsce i termin przeprowadzenia przetargu;</w:t>
      </w:r>
    </w:p>
    <w:p w14:paraId="5B1F0164" w14:textId="657676A5" w:rsidR="00B7732A" w:rsidRPr="00C44ABC" w:rsidRDefault="00B7732A" w:rsidP="00C44ABC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Miejsce i termin, w którym można obejrzeć sprzedawane składniki rzeczowe majątku ruchomego;</w:t>
      </w:r>
    </w:p>
    <w:p w14:paraId="3A051ACE" w14:textId="1B65F9D9" w:rsidR="00B7732A" w:rsidRPr="00C44ABC" w:rsidRDefault="00B7732A" w:rsidP="00C44ABC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Rodzaj, typy i ilość sprzedawanych składników rzeczowych majątku ruchomego;</w:t>
      </w:r>
    </w:p>
    <w:p w14:paraId="477B962D" w14:textId="14911504" w:rsidR="00B7732A" w:rsidRPr="00C44ABC" w:rsidRDefault="00B7732A" w:rsidP="00C44ABC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Wysokość wadium oraz formę, termin i  miejsce jego wniesienia;</w:t>
      </w:r>
    </w:p>
    <w:p w14:paraId="55197C3F" w14:textId="0737550E" w:rsidR="00B7732A" w:rsidRPr="00C44ABC" w:rsidRDefault="00B7732A" w:rsidP="00C44ABC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Cenę wywoławczą;</w:t>
      </w:r>
    </w:p>
    <w:p w14:paraId="10F77F3F" w14:textId="510B7FB8" w:rsidR="00B7732A" w:rsidRPr="00C44ABC" w:rsidRDefault="00B7732A" w:rsidP="00C44ABC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Wymagania, jakim powinna odpowiadać oferta;</w:t>
      </w:r>
    </w:p>
    <w:p w14:paraId="58B93D78" w14:textId="4EC51767" w:rsidR="00B7732A" w:rsidRPr="00C44ABC" w:rsidRDefault="00B7732A" w:rsidP="00C44ABC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Termin, miejsce i tryb złożenia oferty oraz okres, w którym oferta jest wiążąca;</w:t>
      </w:r>
    </w:p>
    <w:p w14:paraId="2943DCCA" w14:textId="7DDDE0D9" w:rsidR="00B7732A" w:rsidRPr="00C44ABC" w:rsidRDefault="00B7732A" w:rsidP="00C44ABC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Zastrzeżenie, że organizatorowi przetargu przysługuje prawo zamknięcia przetargu bez wybrania którejkolwiek z ofert, bez podania przyczyny;</w:t>
      </w:r>
    </w:p>
    <w:p w14:paraId="7AE7FEAC" w14:textId="731B5994" w:rsidR="00B7732A" w:rsidRPr="00C44ABC" w:rsidRDefault="00B7732A" w:rsidP="00C44ABC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Informację o treści przepisów § 15 i </w:t>
      </w:r>
      <w:r w:rsidR="008F4CC3" w:rsidRPr="00C44ABC">
        <w:rPr>
          <w:rFonts w:ascii="Arial" w:hAnsi="Arial" w:cs="Arial"/>
          <w:sz w:val="24"/>
          <w:szCs w:val="24"/>
        </w:rPr>
        <w:t xml:space="preserve">§ </w:t>
      </w:r>
      <w:r w:rsidRPr="00C44ABC">
        <w:rPr>
          <w:rFonts w:ascii="Arial" w:hAnsi="Arial" w:cs="Arial"/>
          <w:sz w:val="24"/>
          <w:szCs w:val="24"/>
        </w:rPr>
        <w:t>18;</w:t>
      </w:r>
    </w:p>
    <w:p w14:paraId="6BEDC96B" w14:textId="0FE05BDF" w:rsidR="00B7732A" w:rsidRPr="00C44ABC" w:rsidRDefault="007D0CA8" w:rsidP="00C44ABC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Termin zawarcia umowy sprzedaży.</w:t>
      </w:r>
    </w:p>
    <w:p w14:paraId="1F1AFCCD" w14:textId="1BE078A4" w:rsidR="00DB2D6F" w:rsidRPr="00C44ABC" w:rsidRDefault="007D0CA8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14.</w:t>
      </w:r>
    </w:p>
    <w:p w14:paraId="4E945732" w14:textId="28A7CC8E" w:rsidR="007D0CA8" w:rsidRPr="00C44ABC" w:rsidRDefault="007D0CA8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Ogłoszenie o przetargu zamieszcza się w Biuletynie Informacji</w:t>
      </w:r>
      <w:r w:rsidR="00E519BC" w:rsidRPr="00C44ABC">
        <w:rPr>
          <w:rFonts w:ascii="Arial" w:hAnsi="Arial" w:cs="Arial"/>
          <w:sz w:val="24"/>
          <w:szCs w:val="24"/>
        </w:rPr>
        <w:t xml:space="preserve"> Publicznej oraz w miejscu </w:t>
      </w:r>
      <w:r w:rsidR="008F4CC3" w:rsidRPr="00C44ABC">
        <w:rPr>
          <w:rFonts w:ascii="Arial" w:hAnsi="Arial" w:cs="Arial"/>
          <w:sz w:val="24"/>
          <w:szCs w:val="24"/>
        </w:rPr>
        <w:t>publicznie dostępnym w siedzibie Urzędu Miasta i Gminy w Chorzelach.</w:t>
      </w:r>
    </w:p>
    <w:p w14:paraId="2BB5C35E" w14:textId="77DDC5E0" w:rsidR="008F4CC3" w:rsidRPr="00C44ABC" w:rsidRDefault="008F4CC3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15.</w:t>
      </w:r>
    </w:p>
    <w:p w14:paraId="52D4B2D0" w14:textId="77777777" w:rsidR="00DB2D6F" w:rsidRPr="00C44ABC" w:rsidRDefault="00DB2D6F" w:rsidP="00C44ABC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19F3D6D8" w14:textId="7E5E6EFB" w:rsidR="008F4CC3" w:rsidRPr="00C44ABC" w:rsidRDefault="008F4CC3" w:rsidP="00C44ABC">
      <w:pPr>
        <w:pStyle w:val="Akapitzlist"/>
        <w:numPr>
          <w:ilvl w:val="0"/>
          <w:numId w:val="12"/>
        </w:numPr>
        <w:ind w:left="426" w:hanging="142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Warunkiem przystąpienia do przetargu jest wniesienie wadium w wysokości od 5 % do 10 % ceny wywoławczej sprzedawanego składnika rzeczowego majątku ruchomego.</w:t>
      </w:r>
    </w:p>
    <w:p w14:paraId="0257C102" w14:textId="16AD0399" w:rsidR="008F4CC3" w:rsidRPr="00C44ABC" w:rsidRDefault="008F4CC3" w:rsidP="00C44ABC">
      <w:pPr>
        <w:pStyle w:val="Akapitzlist"/>
        <w:numPr>
          <w:ilvl w:val="0"/>
          <w:numId w:val="12"/>
        </w:numPr>
        <w:ind w:left="426" w:hanging="142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Wadium wnosi się wyłącznie w pieniądzu.</w:t>
      </w:r>
    </w:p>
    <w:p w14:paraId="0A534254" w14:textId="1D2F7715" w:rsidR="008F4CC3" w:rsidRPr="00C44ABC" w:rsidRDefault="008F4CC3" w:rsidP="00C44ABC">
      <w:pPr>
        <w:pStyle w:val="Akapitzlist"/>
        <w:numPr>
          <w:ilvl w:val="0"/>
          <w:numId w:val="12"/>
        </w:numPr>
        <w:ind w:left="426" w:hanging="142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Wadium złożone, przez oferentów, których oferty nie zostały wybrane lub zostały odrzucone, zwraca się w terminie 7 dni, odpowiednio od dnia dokonania wyboru lub odrzucenia oferty.</w:t>
      </w:r>
    </w:p>
    <w:p w14:paraId="5153293A" w14:textId="4C3610DB" w:rsidR="008F4CC3" w:rsidRPr="00C44ABC" w:rsidRDefault="008F4CC3" w:rsidP="00C44ABC">
      <w:pPr>
        <w:pStyle w:val="Akapitzlist"/>
        <w:numPr>
          <w:ilvl w:val="0"/>
          <w:numId w:val="12"/>
        </w:numPr>
        <w:ind w:left="426" w:hanging="142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Wadium złożone przez nabywcę zalicza się na poczet ceny.</w:t>
      </w:r>
    </w:p>
    <w:p w14:paraId="7101B91D" w14:textId="7FB7EAB3" w:rsidR="008F4CC3" w:rsidRPr="00C44ABC" w:rsidRDefault="008F4CC3" w:rsidP="00C44ABC">
      <w:pPr>
        <w:pStyle w:val="Akapitzlist"/>
        <w:numPr>
          <w:ilvl w:val="0"/>
          <w:numId w:val="12"/>
        </w:numPr>
        <w:ind w:left="426" w:hanging="142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Wadium nie podlega zwrotowi w przypadku, gdy oferent, który wygrał przetarg, uchyli się od zawarcia umowy sprzedaży.</w:t>
      </w:r>
    </w:p>
    <w:p w14:paraId="69C3D730" w14:textId="77777777" w:rsidR="00620F39" w:rsidRPr="00C44ABC" w:rsidRDefault="00620F39" w:rsidP="00C44ABC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7A570036" w14:textId="19F77F98" w:rsidR="00620F39" w:rsidRPr="00C44ABC" w:rsidRDefault="00620F39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16.</w:t>
      </w:r>
    </w:p>
    <w:p w14:paraId="18DD8019" w14:textId="374003BA" w:rsidR="00620F39" w:rsidRPr="00C44ABC" w:rsidRDefault="00620F39" w:rsidP="00C44ABC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Oferta pisemna złożona w toku przetargu powinna zawierać:</w:t>
      </w:r>
    </w:p>
    <w:p w14:paraId="649C8DBC" w14:textId="6DFBF92D" w:rsidR="00620F39" w:rsidRPr="00C44ABC" w:rsidRDefault="00620F39" w:rsidP="00C44ABC">
      <w:pPr>
        <w:pStyle w:val="Akapitzlist"/>
        <w:numPr>
          <w:ilvl w:val="0"/>
          <w:numId w:val="13"/>
        </w:numPr>
        <w:ind w:left="567" w:firstLine="426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Imię, nazwisko i adres lub nazwę (firmę) i siedzibę oferenta;</w:t>
      </w:r>
    </w:p>
    <w:p w14:paraId="4016CB5B" w14:textId="7ECC4FAA" w:rsidR="00620F39" w:rsidRPr="00C44ABC" w:rsidRDefault="00620F39" w:rsidP="00C44ABC">
      <w:pPr>
        <w:pStyle w:val="Akapitzlist"/>
        <w:numPr>
          <w:ilvl w:val="0"/>
          <w:numId w:val="13"/>
        </w:numPr>
        <w:ind w:left="567" w:firstLine="426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Oferowaną cenę i warunki jej zapłaty;</w:t>
      </w:r>
    </w:p>
    <w:p w14:paraId="05A1F6BD" w14:textId="16214E6F" w:rsidR="00620F39" w:rsidRPr="00C44ABC" w:rsidRDefault="00620F39" w:rsidP="00C44ABC">
      <w:pPr>
        <w:pStyle w:val="Akapitzlist"/>
        <w:numPr>
          <w:ilvl w:val="0"/>
          <w:numId w:val="13"/>
        </w:numPr>
        <w:ind w:left="567" w:firstLine="426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Oświadczenie oferenta, że zapoznał się ze stanem przedmiotu przetargu lub że ponosi odpowiedzialność za skutki wynikające z rezygnacji z oględzin;</w:t>
      </w:r>
    </w:p>
    <w:p w14:paraId="7AF968F0" w14:textId="1A1C32A3" w:rsidR="00620F39" w:rsidRPr="00C44ABC" w:rsidRDefault="00620F39" w:rsidP="00C44ABC">
      <w:pPr>
        <w:pStyle w:val="Akapitzlist"/>
        <w:numPr>
          <w:ilvl w:val="0"/>
          <w:numId w:val="13"/>
        </w:numPr>
        <w:ind w:left="567" w:firstLine="426"/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Inne dane wymagane przez organizatora przetargu, określone w ogłoszeniu o przetargu.</w:t>
      </w:r>
    </w:p>
    <w:p w14:paraId="19E714AC" w14:textId="2DDBC89E" w:rsidR="00620F39" w:rsidRPr="00C44ABC" w:rsidRDefault="00620F39" w:rsidP="00C44ABC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Ofertę wraz z wymaganymi dokumentami składa się w zaklejonej kopercie w miejscu i terminie określonym w ogłoszeniu o przetargu</w:t>
      </w:r>
      <w:r w:rsidR="00A04597" w:rsidRPr="00C44ABC">
        <w:rPr>
          <w:rFonts w:ascii="Arial" w:hAnsi="Arial" w:cs="Arial"/>
          <w:color w:val="FF0000"/>
          <w:sz w:val="24"/>
          <w:szCs w:val="24"/>
        </w:rPr>
        <w:t xml:space="preserve">  </w:t>
      </w:r>
      <w:r w:rsidRPr="00C44ABC">
        <w:rPr>
          <w:rFonts w:ascii="Arial" w:hAnsi="Arial" w:cs="Arial"/>
          <w:sz w:val="24"/>
          <w:szCs w:val="24"/>
        </w:rPr>
        <w:t>.</w:t>
      </w:r>
    </w:p>
    <w:p w14:paraId="663B4476" w14:textId="5D719220" w:rsidR="00620F39" w:rsidRPr="00C44ABC" w:rsidRDefault="00620F39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17.</w:t>
      </w:r>
    </w:p>
    <w:p w14:paraId="7C9BCAB6" w14:textId="5FC211EE" w:rsidR="00620F39" w:rsidRPr="00C44ABC" w:rsidRDefault="00620F39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Rozpoczynając przetarg, komisja przetargowa:</w:t>
      </w:r>
    </w:p>
    <w:p w14:paraId="558FD962" w14:textId="0518CCE1" w:rsidR="00620F39" w:rsidRPr="00C44ABC" w:rsidRDefault="00620F39" w:rsidP="00C44ABC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Stwierdza prawidłowość ogłoszenia przetargu;</w:t>
      </w:r>
    </w:p>
    <w:p w14:paraId="6055ACC2" w14:textId="0CDE894F" w:rsidR="00620F39" w:rsidRPr="00C44ABC" w:rsidRDefault="00620F39" w:rsidP="00C44ABC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Ustala liczbę zgłoszonych ofert oraz sprawdza wniesienie wymaganego wadium we wskazanym terminie, miejscu i formie;</w:t>
      </w:r>
    </w:p>
    <w:p w14:paraId="3760601A" w14:textId="53A7148F" w:rsidR="00620F39" w:rsidRPr="00C44ABC" w:rsidRDefault="00620F39" w:rsidP="00C44ABC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Otwiera koperty z ofertami złożone w terminie i miejscu wskazanym w ogłoszeniu o przetargu.</w:t>
      </w:r>
    </w:p>
    <w:p w14:paraId="77C92FF2" w14:textId="68FFC185" w:rsidR="00620F39" w:rsidRPr="00C44ABC" w:rsidRDefault="00620F39" w:rsidP="00C44A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18.</w:t>
      </w:r>
    </w:p>
    <w:p w14:paraId="29FD0E36" w14:textId="0F1BFE79" w:rsidR="00620F39" w:rsidRPr="00C44ABC" w:rsidRDefault="00620F39" w:rsidP="00C44ABC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Komisja przetargowa odrzuca ofertę, jeżeli:</w:t>
      </w:r>
    </w:p>
    <w:p w14:paraId="10EE1454" w14:textId="1F5FC292" w:rsidR="00620F39" w:rsidRPr="00C44ABC" w:rsidRDefault="00620F39" w:rsidP="00C44ABC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Została złożona po wyznaczonym terminie, w niewłaściwym miejscu lub przez oferenta, który nie wniósł</w:t>
      </w:r>
      <w:r w:rsidR="007B1BEC" w:rsidRPr="00C44ABC">
        <w:rPr>
          <w:rFonts w:ascii="Arial" w:hAnsi="Arial" w:cs="Arial"/>
          <w:sz w:val="24"/>
          <w:szCs w:val="24"/>
        </w:rPr>
        <w:t xml:space="preserve"> wadium;</w:t>
      </w:r>
    </w:p>
    <w:p w14:paraId="64873B17" w14:textId="40A816E3" w:rsidR="007B1BEC" w:rsidRPr="00C44ABC" w:rsidRDefault="007B1BEC" w:rsidP="00C44ABC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Nie zawiera danych i dokumentów, o których mowa</w:t>
      </w:r>
      <w:r w:rsidR="001D126E" w:rsidRPr="00C44ABC">
        <w:rPr>
          <w:rFonts w:ascii="Arial" w:hAnsi="Arial" w:cs="Arial"/>
          <w:sz w:val="24"/>
          <w:szCs w:val="24"/>
        </w:rPr>
        <w:t xml:space="preserve"> </w:t>
      </w:r>
      <w:r w:rsidRPr="00C44ABC">
        <w:rPr>
          <w:rFonts w:ascii="Arial" w:hAnsi="Arial" w:cs="Arial"/>
          <w:sz w:val="24"/>
          <w:szCs w:val="24"/>
        </w:rPr>
        <w:t>§ 16 ust.1, lub są one niekompletne, nieczytelne lub budzą inną wątpliwość, zaś złożenie wyjaśnień mogłoby prowadzić do uznania jej za nową ofertę.</w:t>
      </w:r>
    </w:p>
    <w:p w14:paraId="58821FDB" w14:textId="20A2DAC6" w:rsidR="007B1BEC" w:rsidRPr="00C44ABC" w:rsidRDefault="007B1BEC" w:rsidP="00C44ABC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O odrzuceniu oferty komisja przetargowa zawiadamia niezwłocznie oferenta.</w:t>
      </w:r>
    </w:p>
    <w:p w14:paraId="0391D210" w14:textId="36AFFABC" w:rsidR="007B1BEC" w:rsidRPr="00C44ABC" w:rsidRDefault="007B1BEC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19.</w:t>
      </w:r>
    </w:p>
    <w:p w14:paraId="2EDE0913" w14:textId="63C9BBC6" w:rsidR="007B1BEC" w:rsidRPr="00C44ABC" w:rsidRDefault="007B1BEC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Złożenie jednej ważnej oferty wystarcza do przeprowadzenia przetargu.</w:t>
      </w:r>
    </w:p>
    <w:p w14:paraId="1FB65C0F" w14:textId="1832DBF6" w:rsidR="007B1BEC" w:rsidRPr="00C44ABC" w:rsidRDefault="007B1BEC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20.</w:t>
      </w:r>
    </w:p>
    <w:p w14:paraId="6AB28AB4" w14:textId="45D5C071" w:rsidR="007B1BEC" w:rsidRPr="00C44ABC" w:rsidRDefault="007B1BEC" w:rsidP="00C44ABC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Komisja przetargowa wybiera oferenta, który zaoferował najwyższą cenę.</w:t>
      </w:r>
    </w:p>
    <w:p w14:paraId="4563D791" w14:textId="3CCA1958" w:rsidR="007B1BEC" w:rsidRPr="00C44ABC" w:rsidRDefault="007B1BEC" w:rsidP="00C44ABC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 razie ustalenia, że kilku oferentów zaoferowało tę samą cenę, komisja przetargowa postanawia o kontynuowaniu przetargu w formie aukcji między tymi oferentami. Do aukcji przepisy § 25-31 stosuje się odpowiednio.</w:t>
      </w:r>
    </w:p>
    <w:p w14:paraId="66AC81C9" w14:textId="1AA62812" w:rsidR="007B1BEC" w:rsidRPr="00C44ABC" w:rsidRDefault="007B1BEC" w:rsidP="00C44ABC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 przypadku aukcji, o której mowa w ust. 2, komisja przetargowa zawiadamia oferentów, którzy złożyli równorzędne oferty, o terminie i miejscu przeprowadzenia aukcji.</w:t>
      </w:r>
    </w:p>
    <w:p w14:paraId="212FC68B" w14:textId="77777777" w:rsidR="00B334FB" w:rsidRDefault="00B334FB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F4EDC9" w14:textId="77777777" w:rsidR="00B334FB" w:rsidRDefault="00B334FB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1D0C86D" w14:textId="40E08256" w:rsidR="007B1BEC" w:rsidRPr="00C44ABC" w:rsidRDefault="007B1BEC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lastRenderedPageBreak/>
        <w:t>§ 21.</w:t>
      </w:r>
    </w:p>
    <w:p w14:paraId="040AEF45" w14:textId="2505903D" w:rsidR="00AB6E10" w:rsidRPr="00C44ABC" w:rsidRDefault="00AB6E10" w:rsidP="00C44ABC">
      <w:pPr>
        <w:pStyle w:val="Akapitzlist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Nabywca jest zobowiązany zapłacić cenę nabycia w terminie wyznaczonym przez prowadzącego przetarg, nie dłuższym niż 7 dni od dnia zawarcia umowy sprzedaży.</w:t>
      </w:r>
    </w:p>
    <w:p w14:paraId="51AB9056" w14:textId="477D0A62" w:rsidR="00AB6E10" w:rsidRPr="00C44ABC" w:rsidRDefault="00AB6E10" w:rsidP="00C44ABC">
      <w:pPr>
        <w:pStyle w:val="Akapitzlist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Wydanie przedmiotu sprzedaży następuje niezwłocznie po zapłaceniu przez nabywcę ceny nabycia.</w:t>
      </w:r>
    </w:p>
    <w:p w14:paraId="1BEF06A8" w14:textId="786E809A" w:rsidR="00426613" w:rsidRPr="00C44ABC" w:rsidRDefault="00426613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2</w:t>
      </w:r>
      <w:r w:rsidR="004F06C4" w:rsidRPr="00C44ABC">
        <w:rPr>
          <w:rFonts w:ascii="Arial" w:hAnsi="Arial" w:cs="Arial"/>
          <w:b/>
          <w:bCs/>
          <w:sz w:val="24"/>
          <w:szCs w:val="24"/>
        </w:rPr>
        <w:t>2</w:t>
      </w:r>
      <w:r w:rsidRPr="00C44ABC">
        <w:rPr>
          <w:rFonts w:ascii="Arial" w:hAnsi="Arial" w:cs="Arial"/>
          <w:b/>
          <w:bCs/>
          <w:sz w:val="24"/>
          <w:szCs w:val="24"/>
        </w:rPr>
        <w:t>.</w:t>
      </w:r>
    </w:p>
    <w:p w14:paraId="7A49975C" w14:textId="27A29F14" w:rsidR="00426613" w:rsidRPr="00C44ABC" w:rsidRDefault="00426613" w:rsidP="00C44ABC">
      <w:pPr>
        <w:pStyle w:val="Akapitzlis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Jeżeli pierwszy przetarg nie zostanie zakończony zawarciem umowy sprzedaży</w:t>
      </w:r>
      <w:r w:rsidR="00C455F8" w:rsidRPr="00C44ABC">
        <w:rPr>
          <w:rFonts w:ascii="Arial" w:hAnsi="Arial" w:cs="Arial"/>
          <w:sz w:val="24"/>
          <w:szCs w:val="24"/>
        </w:rPr>
        <w:t xml:space="preserve"> następuje ogłoszenie </w:t>
      </w:r>
      <w:r w:rsidRPr="00C44ABC">
        <w:rPr>
          <w:rFonts w:ascii="Arial" w:hAnsi="Arial" w:cs="Arial"/>
          <w:sz w:val="24"/>
          <w:szCs w:val="24"/>
        </w:rPr>
        <w:t xml:space="preserve"> drugi</w:t>
      </w:r>
      <w:r w:rsidR="00C455F8" w:rsidRPr="00C44ABC">
        <w:rPr>
          <w:rFonts w:ascii="Arial" w:hAnsi="Arial" w:cs="Arial"/>
          <w:sz w:val="24"/>
          <w:szCs w:val="24"/>
        </w:rPr>
        <w:t>ego</w:t>
      </w:r>
      <w:r w:rsidRPr="00C44ABC">
        <w:rPr>
          <w:rFonts w:ascii="Arial" w:hAnsi="Arial" w:cs="Arial"/>
          <w:sz w:val="24"/>
          <w:szCs w:val="24"/>
        </w:rPr>
        <w:t xml:space="preserve"> przetarg</w:t>
      </w:r>
      <w:r w:rsidR="00C455F8" w:rsidRPr="00C44ABC">
        <w:rPr>
          <w:rFonts w:ascii="Arial" w:hAnsi="Arial" w:cs="Arial"/>
          <w:sz w:val="24"/>
          <w:szCs w:val="24"/>
        </w:rPr>
        <w:t>u</w:t>
      </w:r>
      <w:r w:rsidRPr="00C44ABC">
        <w:rPr>
          <w:rFonts w:ascii="Arial" w:hAnsi="Arial" w:cs="Arial"/>
          <w:sz w:val="24"/>
          <w:szCs w:val="24"/>
        </w:rPr>
        <w:t>.</w:t>
      </w:r>
    </w:p>
    <w:p w14:paraId="5194F0AF" w14:textId="101C82DC" w:rsidR="00426613" w:rsidRPr="00C44ABC" w:rsidRDefault="00426613" w:rsidP="00C44ABC">
      <w:pPr>
        <w:pStyle w:val="Akapitzlis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Drugi przetarg przeprowadza się w terminie</w:t>
      </w:r>
      <w:r w:rsidR="00040BB2" w:rsidRPr="00C44ABC">
        <w:rPr>
          <w:rFonts w:ascii="Arial" w:hAnsi="Arial" w:cs="Arial"/>
          <w:sz w:val="24"/>
          <w:szCs w:val="24"/>
        </w:rPr>
        <w:t xml:space="preserve"> do 12 miesięcy od dnia zamknięcia pierwszego przetargu. Cena wywoławcza w drugim przetargu może zostać obniżona, jednak nie więcej niż o połowę ceny wywoławczej z pierwszego przetargu.</w:t>
      </w:r>
    </w:p>
    <w:p w14:paraId="730F82A7" w14:textId="4EF1ADDD" w:rsidR="004F06C4" w:rsidRPr="00C44ABC" w:rsidRDefault="00C455F8" w:rsidP="00C44ABC">
      <w:pPr>
        <w:pStyle w:val="Akapitzlis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Jeśli drugi przetarg nie zostanie zakończony zawarciem umowy sprzedaży przystępuje się do sprzedaży </w:t>
      </w:r>
      <w:r w:rsidR="00A04597" w:rsidRPr="00C44ABC">
        <w:rPr>
          <w:rStyle w:val="Pogrubienie"/>
          <w:rFonts w:ascii="Arial" w:hAnsi="Arial" w:cs="Arial"/>
          <w:b w:val="0"/>
          <w:bCs w:val="0"/>
          <w:sz w:val="24"/>
          <w:szCs w:val="24"/>
        </w:rPr>
        <w:t>z wolnej ręki</w:t>
      </w:r>
      <w:r w:rsidR="00A04597" w:rsidRPr="00C44ABC">
        <w:rPr>
          <w:rFonts w:ascii="Arial" w:hAnsi="Arial" w:cs="Arial"/>
          <w:sz w:val="24"/>
          <w:szCs w:val="24"/>
        </w:rPr>
        <w:t xml:space="preserve"> po cenie nie niższej niż 2</w:t>
      </w:r>
      <w:r w:rsidR="00A04597" w:rsidRPr="00C44ABC">
        <w:rPr>
          <w:rStyle w:val="Pogrubienie"/>
          <w:rFonts w:ascii="Arial" w:hAnsi="Arial" w:cs="Arial"/>
          <w:b w:val="0"/>
          <w:bCs w:val="0"/>
          <w:sz w:val="24"/>
          <w:szCs w:val="24"/>
        </w:rPr>
        <w:t>5% ceny</w:t>
      </w:r>
      <w:r w:rsidR="00A04597" w:rsidRPr="00C44ABC">
        <w:rPr>
          <w:rFonts w:ascii="Arial" w:hAnsi="Arial" w:cs="Arial"/>
          <w:sz w:val="24"/>
          <w:szCs w:val="24"/>
        </w:rPr>
        <w:t xml:space="preserve"> oszacowania</w:t>
      </w:r>
      <w:r w:rsidRPr="00C44ABC">
        <w:rPr>
          <w:rFonts w:ascii="Arial" w:hAnsi="Arial" w:cs="Arial"/>
          <w:sz w:val="24"/>
          <w:szCs w:val="24"/>
        </w:rPr>
        <w:t xml:space="preserve">. </w:t>
      </w:r>
    </w:p>
    <w:p w14:paraId="63E729E5" w14:textId="5424FCC4" w:rsidR="004F06C4" w:rsidRPr="00C44ABC" w:rsidRDefault="004F06C4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23.</w:t>
      </w:r>
    </w:p>
    <w:p w14:paraId="20D449F7" w14:textId="3B02FE9E" w:rsidR="004F06C4" w:rsidRPr="00C44ABC" w:rsidRDefault="004F06C4" w:rsidP="00C44ABC">
      <w:pPr>
        <w:pStyle w:val="Akapitzlis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Komisja przetargowa sporządza protokół z przebiegu przetargu, który powinien zawierać w szczególności:</w:t>
      </w:r>
    </w:p>
    <w:p w14:paraId="6FA09633" w14:textId="32BF28F7" w:rsidR="004F06C4" w:rsidRPr="00C44ABC" w:rsidRDefault="004F06C4" w:rsidP="00C44ABC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Określenie miejsca i czasu przetargu;</w:t>
      </w:r>
    </w:p>
    <w:p w14:paraId="34503C57" w14:textId="0EF98AB0" w:rsidR="004F06C4" w:rsidRPr="00C44ABC" w:rsidRDefault="004F06C4" w:rsidP="00C44ABC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Imiona i nazwiska oraz podpisy członków komisji przetargowej;</w:t>
      </w:r>
    </w:p>
    <w:p w14:paraId="38A50D08" w14:textId="09EBC8AD" w:rsidR="004F06C4" w:rsidRPr="00C44ABC" w:rsidRDefault="004F06C4" w:rsidP="00C44ABC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Wysokość ceny wywoławczej;</w:t>
      </w:r>
    </w:p>
    <w:p w14:paraId="36C3A4CC" w14:textId="673497BF" w:rsidR="004F06C4" w:rsidRPr="00C44ABC" w:rsidRDefault="004F06C4" w:rsidP="00C44ABC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Zestawienie ofert, które wpłynęły w odpowiedzi na ogłoszenie;</w:t>
      </w:r>
    </w:p>
    <w:p w14:paraId="266640CC" w14:textId="3AC63B32" w:rsidR="004F06C4" w:rsidRPr="00C44ABC" w:rsidRDefault="004F06C4" w:rsidP="00C44ABC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Najwyższą cenę zaoferowaną za przedmiot sprzedaży;</w:t>
      </w:r>
    </w:p>
    <w:p w14:paraId="77392B20" w14:textId="57B91913" w:rsidR="004F06C4" w:rsidRPr="00C44ABC" w:rsidRDefault="004F06C4" w:rsidP="00C44ABC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Imię, nazwisko (firmę) i miejsce zamieszkania nabywcy lub jego siedzibę;</w:t>
      </w:r>
    </w:p>
    <w:p w14:paraId="7939A876" w14:textId="179772AB" w:rsidR="004F06C4" w:rsidRPr="00C44ABC" w:rsidRDefault="004F06C4" w:rsidP="00C44ABC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Wysokość ceny nabycia i oznaczenie kwoty, jaką nabywca uiścił na poczet ceny;</w:t>
      </w:r>
    </w:p>
    <w:p w14:paraId="0CE457B4" w14:textId="26FA0909" w:rsidR="004F06C4" w:rsidRPr="00C44ABC" w:rsidRDefault="004F06C4" w:rsidP="00C44ABC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Wnioski i oświadczenia członków komisji przetargowej</w:t>
      </w:r>
    </w:p>
    <w:p w14:paraId="70778D3E" w14:textId="05292C63" w:rsidR="00C455F8" w:rsidRPr="00C44ABC" w:rsidRDefault="00C455F8" w:rsidP="00C44ABC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Adnotację o braku ofert</w:t>
      </w:r>
    </w:p>
    <w:p w14:paraId="66FC38A7" w14:textId="708ACF9E" w:rsidR="004F06C4" w:rsidRPr="00C44ABC" w:rsidRDefault="004F06C4" w:rsidP="00C44ABC">
      <w:pPr>
        <w:pStyle w:val="Akapitzlis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Jeżeli nabywca nie uiści ceny nabycia w terminie, o którym mowa § 21 ust. 1, należy niezwłocznie uczynić o tym wzmiankę w protokole. Taką wzmiankę należy uczynić także o wpłaceniu ceny nabycia w terminie, o którym mowa w </w:t>
      </w:r>
      <w:bookmarkStart w:id="1" w:name="_Hlk157765527"/>
      <w:r w:rsidRPr="00C44ABC">
        <w:rPr>
          <w:rFonts w:ascii="Arial" w:hAnsi="Arial" w:cs="Arial"/>
          <w:sz w:val="24"/>
          <w:szCs w:val="24"/>
        </w:rPr>
        <w:t xml:space="preserve">§ 21 </w:t>
      </w:r>
      <w:bookmarkEnd w:id="1"/>
      <w:r w:rsidRPr="00C44ABC">
        <w:rPr>
          <w:rFonts w:ascii="Arial" w:hAnsi="Arial" w:cs="Arial"/>
          <w:sz w:val="24"/>
          <w:szCs w:val="24"/>
        </w:rPr>
        <w:t>ust. 1.</w:t>
      </w:r>
    </w:p>
    <w:p w14:paraId="2389E897" w14:textId="0ED73846" w:rsidR="00F5585A" w:rsidRPr="00C44ABC" w:rsidRDefault="00F5585A" w:rsidP="00C44ABC">
      <w:pPr>
        <w:pStyle w:val="Akapitzlis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Protokół, o którym mowa w ust. 1, zatwierdza Burmistrz.</w:t>
      </w:r>
    </w:p>
    <w:p w14:paraId="395C4371" w14:textId="77777777" w:rsidR="00F5585A" w:rsidRPr="00C44ABC" w:rsidRDefault="00F5585A" w:rsidP="00C44ABC">
      <w:pPr>
        <w:pStyle w:val="Akapitzlist"/>
        <w:rPr>
          <w:rFonts w:ascii="Arial" w:hAnsi="Arial" w:cs="Arial"/>
          <w:sz w:val="24"/>
          <w:szCs w:val="24"/>
        </w:rPr>
      </w:pPr>
    </w:p>
    <w:p w14:paraId="046A4193" w14:textId="095345C0" w:rsidR="00F5585A" w:rsidRPr="00C44ABC" w:rsidRDefault="00F5585A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24.</w:t>
      </w:r>
    </w:p>
    <w:p w14:paraId="6AF287C5" w14:textId="417A7A84" w:rsidR="00F5585A" w:rsidRPr="00C44ABC" w:rsidRDefault="00F5585A" w:rsidP="00C44ABC">
      <w:pPr>
        <w:pStyle w:val="Akapitzlis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Do sprzedaży w trybie </w:t>
      </w:r>
      <w:r w:rsidR="00985F90" w:rsidRPr="00C44ABC">
        <w:rPr>
          <w:rFonts w:ascii="Arial" w:hAnsi="Arial" w:cs="Arial"/>
          <w:sz w:val="24"/>
          <w:szCs w:val="24"/>
        </w:rPr>
        <w:t xml:space="preserve">sprzedaży z wolnej ręki </w:t>
      </w:r>
      <w:r w:rsidRPr="00C44ABC">
        <w:rPr>
          <w:rFonts w:ascii="Arial" w:hAnsi="Arial" w:cs="Arial"/>
          <w:sz w:val="24"/>
          <w:szCs w:val="24"/>
        </w:rPr>
        <w:t xml:space="preserve"> przepisy § 10 i 11, § 14 ust. 1, § 15 ust. 1, 2 i 4,  § 17-19, § 22 i 23 stosuje się odpowiednio.</w:t>
      </w:r>
    </w:p>
    <w:p w14:paraId="125A8627" w14:textId="232EA3BF" w:rsidR="00F5585A" w:rsidRPr="00C44ABC" w:rsidRDefault="00985F90" w:rsidP="00C44ABC">
      <w:pPr>
        <w:pStyle w:val="Akapitzlis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Sprzedaż z wolnej ręki</w:t>
      </w:r>
      <w:r w:rsidR="00F5585A" w:rsidRPr="00C44ABC">
        <w:rPr>
          <w:rFonts w:ascii="Arial" w:hAnsi="Arial" w:cs="Arial"/>
          <w:sz w:val="24"/>
          <w:szCs w:val="24"/>
        </w:rPr>
        <w:t xml:space="preserve"> prowadzi wyznaczon</w:t>
      </w:r>
      <w:r w:rsidR="008B4098" w:rsidRPr="00C44ABC">
        <w:rPr>
          <w:rFonts w:ascii="Arial" w:hAnsi="Arial" w:cs="Arial"/>
          <w:sz w:val="24"/>
          <w:szCs w:val="24"/>
        </w:rPr>
        <w:t xml:space="preserve">y przez Burmistrza Miasta i Gminy Chorzele pracownik Urzędu Miasta i Gminy Chorzele </w:t>
      </w:r>
      <w:r w:rsidR="00F5585A" w:rsidRPr="00C44ABC">
        <w:rPr>
          <w:rFonts w:ascii="Arial" w:hAnsi="Arial" w:cs="Arial"/>
          <w:sz w:val="24"/>
          <w:szCs w:val="24"/>
        </w:rPr>
        <w:t>, zwan</w:t>
      </w:r>
      <w:r w:rsidR="008B4098" w:rsidRPr="00C44ABC">
        <w:rPr>
          <w:rFonts w:ascii="Arial" w:hAnsi="Arial" w:cs="Arial"/>
          <w:sz w:val="24"/>
          <w:szCs w:val="24"/>
        </w:rPr>
        <w:t>y</w:t>
      </w:r>
      <w:r w:rsidR="00F5585A" w:rsidRPr="00C44ABC">
        <w:rPr>
          <w:rFonts w:ascii="Arial" w:hAnsi="Arial" w:cs="Arial"/>
          <w:sz w:val="24"/>
          <w:szCs w:val="24"/>
        </w:rPr>
        <w:t xml:space="preserve"> dalej „ prowadzącym </w:t>
      </w:r>
      <w:r w:rsidRPr="00C44ABC">
        <w:rPr>
          <w:rFonts w:ascii="Arial" w:hAnsi="Arial" w:cs="Arial"/>
          <w:sz w:val="24"/>
          <w:szCs w:val="24"/>
        </w:rPr>
        <w:t>sprzedaż z wolnej ręki</w:t>
      </w:r>
      <w:r w:rsidR="00F5585A" w:rsidRPr="00C44ABC">
        <w:rPr>
          <w:rFonts w:ascii="Arial" w:hAnsi="Arial" w:cs="Arial"/>
          <w:sz w:val="24"/>
          <w:szCs w:val="24"/>
        </w:rPr>
        <w:t>”.</w:t>
      </w:r>
    </w:p>
    <w:p w14:paraId="15A9DD32" w14:textId="77777777" w:rsidR="00F5585A" w:rsidRPr="00C44ABC" w:rsidRDefault="00F5585A" w:rsidP="00C44ABC">
      <w:pPr>
        <w:pStyle w:val="Akapitzlist"/>
        <w:rPr>
          <w:rFonts w:ascii="Arial" w:hAnsi="Arial" w:cs="Arial"/>
          <w:sz w:val="24"/>
          <w:szCs w:val="24"/>
        </w:rPr>
      </w:pPr>
    </w:p>
    <w:p w14:paraId="3D1AE4D4" w14:textId="28BD6D67" w:rsidR="00F5585A" w:rsidRPr="00C44ABC" w:rsidRDefault="00F5585A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lastRenderedPageBreak/>
        <w:t>§ 25.</w:t>
      </w:r>
    </w:p>
    <w:p w14:paraId="50417154" w14:textId="603886B5" w:rsidR="00F5585A" w:rsidRPr="00C44ABC" w:rsidRDefault="00F5585A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Po otwarciu </w:t>
      </w:r>
      <w:r w:rsidR="00985F90" w:rsidRPr="00C44ABC">
        <w:rPr>
          <w:rFonts w:ascii="Arial" w:hAnsi="Arial" w:cs="Arial"/>
          <w:sz w:val="24"/>
          <w:szCs w:val="24"/>
        </w:rPr>
        <w:t xml:space="preserve">sprzedaży z wolnej ręki </w:t>
      </w:r>
      <w:r w:rsidRPr="00C44ABC">
        <w:rPr>
          <w:rFonts w:ascii="Arial" w:hAnsi="Arial" w:cs="Arial"/>
          <w:sz w:val="24"/>
          <w:szCs w:val="24"/>
        </w:rPr>
        <w:t>prowadzący podaje licytantom (oferentom) do wiadomości:</w:t>
      </w:r>
    </w:p>
    <w:p w14:paraId="61E2304B" w14:textId="54720404" w:rsidR="00F5585A" w:rsidRPr="00C44ABC" w:rsidRDefault="00F5585A" w:rsidP="00C44ABC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Przedmiot </w:t>
      </w:r>
      <w:r w:rsidR="00985F90" w:rsidRPr="00C44ABC">
        <w:rPr>
          <w:rFonts w:ascii="Arial" w:hAnsi="Arial" w:cs="Arial"/>
          <w:sz w:val="24"/>
          <w:szCs w:val="24"/>
        </w:rPr>
        <w:t>sprzedaży</w:t>
      </w:r>
      <w:r w:rsidRPr="00C44ABC">
        <w:rPr>
          <w:rFonts w:ascii="Arial" w:hAnsi="Arial" w:cs="Arial"/>
          <w:sz w:val="24"/>
          <w:szCs w:val="24"/>
        </w:rPr>
        <w:t>;</w:t>
      </w:r>
    </w:p>
    <w:p w14:paraId="6FCB97D1" w14:textId="2E33B81B" w:rsidR="00F5585A" w:rsidRPr="00C44ABC" w:rsidRDefault="00F5585A" w:rsidP="00C44ABC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Cenę wywoławczą;</w:t>
      </w:r>
    </w:p>
    <w:p w14:paraId="2C8FBF73" w14:textId="329A98CD" w:rsidR="00F5585A" w:rsidRPr="00C44ABC" w:rsidRDefault="00F5585A" w:rsidP="00C44ABC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Warunki dotyczące wysokości postąpienia, o których mowa w § 28;</w:t>
      </w:r>
    </w:p>
    <w:p w14:paraId="34EAAAFD" w14:textId="762FAC10" w:rsidR="00F5585A" w:rsidRPr="00C44ABC" w:rsidRDefault="00F5585A" w:rsidP="00C44ABC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Termin uiszczenia ceny nabycia;</w:t>
      </w:r>
    </w:p>
    <w:p w14:paraId="0717491A" w14:textId="69EC350B" w:rsidR="00F5585A" w:rsidRPr="00C44ABC" w:rsidRDefault="00F5585A" w:rsidP="00C44ABC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Nazwy (firmy) lub imiona i nazwiska licytantów, którzy wpłacili wadium i zostali dopuszczeni do </w:t>
      </w:r>
      <w:r w:rsidR="008D7B1F" w:rsidRPr="00C44ABC">
        <w:rPr>
          <w:rFonts w:ascii="Arial" w:hAnsi="Arial" w:cs="Arial"/>
          <w:sz w:val="24"/>
          <w:szCs w:val="24"/>
        </w:rPr>
        <w:t>sprzedaży z wolnej ręki</w:t>
      </w:r>
      <w:r w:rsidRPr="00C44ABC">
        <w:rPr>
          <w:rFonts w:ascii="Arial" w:hAnsi="Arial" w:cs="Arial"/>
          <w:sz w:val="24"/>
          <w:szCs w:val="24"/>
        </w:rPr>
        <w:t>.</w:t>
      </w:r>
    </w:p>
    <w:p w14:paraId="4496F710" w14:textId="6ADAB044" w:rsidR="00F5585A" w:rsidRPr="00C44ABC" w:rsidRDefault="00F5585A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26.</w:t>
      </w:r>
    </w:p>
    <w:p w14:paraId="0D99B372" w14:textId="40C355C9" w:rsidR="00F5585A" w:rsidRPr="00C44ABC" w:rsidRDefault="00F5585A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Przystąpienie jednego licytanta wystarcza do przeprowadzenia </w:t>
      </w:r>
      <w:r w:rsidR="00985F90" w:rsidRPr="00C44ABC">
        <w:rPr>
          <w:rFonts w:ascii="Arial" w:hAnsi="Arial" w:cs="Arial"/>
          <w:sz w:val="24"/>
          <w:szCs w:val="24"/>
        </w:rPr>
        <w:t>sprzedaży z wolnej ręki</w:t>
      </w:r>
      <w:r w:rsidRPr="00C44ABC">
        <w:rPr>
          <w:rFonts w:ascii="Arial" w:hAnsi="Arial" w:cs="Arial"/>
          <w:sz w:val="24"/>
          <w:szCs w:val="24"/>
        </w:rPr>
        <w:t>.</w:t>
      </w:r>
    </w:p>
    <w:p w14:paraId="1BC8B3D9" w14:textId="722D21CA" w:rsidR="00F5585A" w:rsidRPr="00C44ABC" w:rsidRDefault="00F5585A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27.</w:t>
      </w:r>
    </w:p>
    <w:p w14:paraId="23F62B82" w14:textId="29CC0CE1" w:rsidR="00F5585A" w:rsidRPr="00C44ABC" w:rsidRDefault="00985F90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Sprzedaż z wolnej ręki</w:t>
      </w:r>
      <w:r w:rsidR="00F5585A" w:rsidRPr="00C44ABC">
        <w:rPr>
          <w:rFonts w:ascii="Arial" w:hAnsi="Arial" w:cs="Arial"/>
          <w:sz w:val="24"/>
          <w:szCs w:val="24"/>
        </w:rPr>
        <w:t xml:space="preserve"> rozpoczyna się od podania ceny wywoławczej składnika rzeczowego majątku ruchomego przeznaczonego do sprzedaży.</w:t>
      </w:r>
    </w:p>
    <w:p w14:paraId="6EA42E01" w14:textId="77777777" w:rsidR="00BA0513" w:rsidRPr="00C44ABC" w:rsidRDefault="00BA0513" w:rsidP="00C44ABC">
      <w:pPr>
        <w:rPr>
          <w:rFonts w:ascii="Arial" w:hAnsi="Arial" w:cs="Arial"/>
          <w:b/>
          <w:bCs/>
          <w:sz w:val="24"/>
          <w:szCs w:val="24"/>
        </w:rPr>
      </w:pPr>
    </w:p>
    <w:p w14:paraId="7913C69F" w14:textId="1F467FDE" w:rsidR="00DB2D6F" w:rsidRPr="00C44ABC" w:rsidRDefault="00F5585A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28.</w:t>
      </w:r>
    </w:p>
    <w:p w14:paraId="2319DBCA" w14:textId="302934CF" w:rsidR="00795234" w:rsidRPr="00C44ABC" w:rsidRDefault="00F5585A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Postąpienie nie może wynosić mniej niż jeden procent ceny wywoławczej i więcej niż </w:t>
      </w:r>
      <w:r w:rsidR="00795234" w:rsidRPr="00C44ABC">
        <w:rPr>
          <w:rFonts w:ascii="Arial" w:hAnsi="Arial" w:cs="Arial"/>
          <w:sz w:val="24"/>
          <w:szCs w:val="24"/>
        </w:rPr>
        <w:t xml:space="preserve">wysokość  </w:t>
      </w:r>
      <w:r w:rsidRPr="00C44ABC">
        <w:rPr>
          <w:rFonts w:ascii="Arial" w:hAnsi="Arial" w:cs="Arial"/>
          <w:sz w:val="24"/>
          <w:szCs w:val="24"/>
        </w:rPr>
        <w:t xml:space="preserve">wadium. Zaoferowana cena przestaje wiązać </w:t>
      </w:r>
      <w:r w:rsidR="00795234" w:rsidRPr="00C44ABC">
        <w:rPr>
          <w:rFonts w:ascii="Arial" w:hAnsi="Arial" w:cs="Arial"/>
          <w:sz w:val="24"/>
          <w:szCs w:val="24"/>
        </w:rPr>
        <w:t>licytanta</w:t>
      </w:r>
      <w:r w:rsidR="00985F90" w:rsidRPr="00C44ABC">
        <w:rPr>
          <w:rFonts w:ascii="Arial" w:hAnsi="Arial" w:cs="Arial"/>
          <w:sz w:val="24"/>
          <w:szCs w:val="24"/>
        </w:rPr>
        <w:t>/oferenta</w:t>
      </w:r>
      <w:r w:rsidR="00795234" w:rsidRPr="00C44ABC">
        <w:rPr>
          <w:rFonts w:ascii="Arial" w:hAnsi="Arial" w:cs="Arial"/>
          <w:sz w:val="24"/>
          <w:szCs w:val="24"/>
        </w:rPr>
        <w:t>, gdy inny licytant zaoferował cenę wyższą.</w:t>
      </w:r>
    </w:p>
    <w:p w14:paraId="69DD0351" w14:textId="611A07A7" w:rsidR="00795234" w:rsidRPr="00C44ABC" w:rsidRDefault="00795234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29.</w:t>
      </w:r>
    </w:p>
    <w:p w14:paraId="45B740A6" w14:textId="508BE5C0" w:rsidR="00795234" w:rsidRPr="00C44ABC" w:rsidRDefault="00795234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Po ustaniu postępowań prowadzący </w:t>
      </w:r>
      <w:r w:rsidR="00985F90" w:rsidRPr="00C44ABC">
        <w:rPr>
          <w:rFonts w:ascii="Arial" w:hAnsi="Arial" w:cs="Arial"/>
          <w:sz w:val="24"/>
          <w:szCs w:val="24"/>
        </w:rPr>
        <w:t>sprzedaż z wolnej ręki</w:t>
      </w:r>
      <w:r w:rsidRPr="00C44ABC">
        <w:rPr>
          <w:rFonts w:ascii="Arial" w:hAnsi="Arial" w:cs="Arial"/>
          <w:sz w:val="24"/>
          <w:szCs w:val="24"/>
        </w:rPr>
        <w:t>, uprzedzając licytantów</w:t>
      </w:r>
      <w:r w:rsidR="00985F90" w:rsidRPr="00C44ABC">
        <w:rPr>
          <w:rFonts w:ascii="Arial" w:hAnsi="Arial" w:cs="Arial"/>
          <w:sz w:val="24"/>
          <w:szCs w:val="24"/>
        </w:rPr>
        <w:t>/oferentów</w:t>
      </w:r>
      <w:r w:rsidRPr="00C44ABC">
        <w:rPr>
          <w:rFonts w:ascii="Arial" w:hAnsi="Arial" w:cs="Arial"/>
          <w:sz w:val="24"/>
          <w:szCs w:val="24"/>
        </w:rPr>
        <w:t xml:space="preserve">, po trzecim ogłoszeniu zamyka </w:t>
      </w:r>
      <w:r w:rsidR="00985F90" w:rsidRPr="00C44ABC">
        <w:rPr>
          <w:rFonts w:ascii="Arial" w:hAnsi="Arial" w:cs="Arial"/>
          <w:sz w:val="24"/>
          <w:szCs w:val="24"/>
        </w:rPr>
        <w:t xml:space="preserve">sprzedaż z wolnej ręki </w:t>
      </w:r>
      <w:r w:rsidRPr="00C44ABC">
        <w:rPr>
          <w:rFonts w:ascii="Arial" w:hAnsi="Arial" w:cs="Arial"/>
          <w:sz w:val="24"/>
          <w:szCs w:val="24"/>
        </w:rPr>
        <w:t xml:space="preserve"> i udziela przybicia licytantowi, który zaoferował najwyższą cenę.</w:t>
      </w:r>
    </w:p>
    <w:p w14:paraId="5DC9732A" w14:textId="11667DDE" w:rsidR="00795234" w:rsidRPr="00C44ABC" w:rsidRDefault="00795234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30.</w:t>
      </w:r>
    </w:p>
    <w:p w14:paraId="52192897" w14:textId="77777777" w:rsidR="00BA0513" w:rsidRPr="00C44ABC" w:rsidRDefault="00BA0513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Nabywca jest zobowiązany zapłacić cenę nabycia niezwłocznie po udzieleniu mu przybicia lub w terminie wyznaczonym przez prowadzącego sprzedaż z wolnej ręki, nie dłuższym niż 7 dni, licząc od dnia przybicia.</w:t>
      </w:r>
    </w:p>
    <w:p w14:paraId="66D16FA7" w14:textId="7AE16E3D" w:rsidR="00795234" w:rsidRPr="00C44ABC" w:rsidRDefault="00795234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31.</w:t>
      </w:r>
    </w:p>
    <w:p w14:paraId="4C6AC3C1" w14:textId="0A9DE575" w:rsidR="00795234" w:rsidRPr="00C44ABC" w:rsidRDefault="00BA0513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Po uiszczeniu ceny nabywca sporządza się  umowę sprzedaży w formie pisemnej.</w:t>
      </w:r>
    </w:p>
    <w:p w14:paraId="7E264EA0" w14:textId="13EAE211" w:rsidR="00795234" w:rsidRPr="00C44ABC" w:rsidRDefault="00795234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32.</w:t>
      </w:r>
    </w:p>
    <w:p w14:paraId="5D606C90" w14:textId="0566116E" w:rsidR="00795234" w:rsidRPr="00C44ABC" w:rsidRDefault="00795234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Wydanie przedmiotu sprzedaży nabywcy następuje niezwłocznie po zapł</w:t>
      </w:r>
      <w:r w:rsidR="001D126E" w:rsidRPr="00C44ABC">
        <w:rPr>
          <w:rFonts w:ascii="Arial" w:hAnsi="Arial" w:cs="Arial"/>
          <w:sz w:val="24"/>
          <w:szCs w:val="24"/>
        </w:rPr>
        <w:t>a</w:t>
      </w:r>
      <w:r w:rsidRPr="00C44ABC">
        <w:rPr>
          <w:rFonts w:ascii="Arial" w:hAnsi="Arial" w:cs="Arial"/>
          <w:sz w:val="24"/>
          <w:szCs w:val="24"/>
        </w:rPr>
        <w:t>ci</w:t>
      </w:r>
      <w:r w:rsidR="001D126E" w:rsidRPr="00C44ABC">
        <w:rPr>
          <w:rFonts w:ascii="Arial" w:hAnsi="Arial" w:cs="Arial"/>
          <w:sz w:val="24"/>
          <w:szCs w:val="24"/>
        </w:rPr>
        <w:t>e</w:t>
      </w:r>
      <w:r w:rsidRPr="00C44ABC">
        <w:rPr>
          <w:rFonts w:ascii="Arial" w:hAnsi="Arial" w:cs="Arial"/>
          <w:sz w:val="24"/>
          <w:szCs w:val="24"/>
        </w:rPr>
        <w:t xml:space="preserve"> ceny nabycia</w:t>
      </w:r>
      <w:r w:rsidR="008B4098" w:rsidRPr="00C44ABC">
        <w:rPr>
          <w:rFonts w:ascii="Arial" w:hAnsi="Arial" w:cs="Arial"/>
          <w:sz w:val="24"/>
          <w:szCs w:val="24"/>
        </w:rPr>
        <w:t xml:space="preserve"> </w:t>
      </w:r>
      <w:r w:rsidR="00BA0513" w:rsidRPr="00C44ABC">
        <w:rPr>
          <w:rFonts w:ascii="Arial" w:hAnsi="Arial" w:cs="Arial"/>
          <w:sz w:val="24"/>
          <w:szCs w:val="24"/>
        </w:rPr>
        <w:t xml:space="preserve"> i podpisaniu umowy o której mowa w  § 31 </w:t>
      </w:r>
      <w:r w:rsidR="008B4098" w:rsidRPr="00C44ABC">
        <w:rPr>
          <w:rFonts w:ascii="Arial" w:hAnsi="Arial" w:cs="Arial"/>
          <w:sz w:val="24"/>
          <w:szCs w:val="24"/>
        </w:rPr>
        <w:t>na podstawie protokołu zdawczo odbiorczego</w:t>
      </w:r>
      <w:r w:rsidRPr="00C44ABC">
        <w:rPr>
          <w:rFonts w:ascii="Arial" w:hAnsi="Arial" w:cs="Arial"/>
          <w:sz w:val="24"/>
          <w:szCs w:val="24"/>
        </w:rPr>
        <w:t>.</w:t>
      </w:r>
    </w:p>
    <w:p w14:paraId="3282DBD1" w14:textId="77777777" w:rsidR="00B334FB" w:rsidRDefault="00B334FB" w:rsidP="00C44ABC">
      <w:pPr>
        <w:rPr>
          <w:rFonts w:ascii="Arial" w:hAnsi="Arial" w:cs="Arial"/>
          <w:b/>
          <w:bCs/>
          <w:sz w:val="24"/>
          <w:szCs w:val="24"/>
        </w:rPr>
      </w:pPr>
    </w:p>
    <w:p w14:paraId="2E308EFA" w14:textId="77777777" w:rsidR="00B334FB" w:rsidRDefault="00B334FB" w:rsidP="00C44ABC">
      <w:pPr>
        <w:rPr>
          <w:rFonts w:ascii="Arial" w:hAnsi="Arial" w:cs="Arial"/>
          <w:b/>
          <w:bCs/>
          <w:sz w:val="24"/>
          <w:szCs w:val="24"/>
        </w:rPr>
      </w:pPr>
    </w:p>
    <w:p w14:paraId="6260E24F" w14:textId="6137A136" w:rsidR="00795234" w:rsidRPr="00C44ABC" w:rsidRDefault="00795234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lastRenderedPageBreak/>
        <w:t>§ 33.</w:t>
      </w:r>
    </w:p>
    <w:p w14:paraId="6EF2D2D1" w14:textId="37B7619C" w:rsidR="00795234" w:rsidRPr="00C44ABC" w:rsidRDefault="00C1480E" w:rsidP="00C44ABC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Gmina może sprzedać składniki rzeczowe majątku ruchomego o wartości jednostkowej niższej niż kwota, o której mowa w §6, bez zamieszczenia ogłoszeń prasowych, o których mowa w § 14.</w:t>
      </w:r>
    </w:p>
    <w:p w14:paraId="1DE12F74" w14:textId="11285D70" w:rsidR="00C1480E" w:rsidRPr="00C44ABC" w:rsidRDefault="00C1480E" w:rsidP="00C44ABC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Zbędne składniki rzeczowe majątku ruchomego, o których mowa w ust. 1, posiadające ustaloną cenę, gdy jest oczywiste, że nie uzyska się ceny wyższej, mogą być sprzedane bez stosowania trybu określonego w § 8.</w:t>
      </w:r>
    </w:p>
    <w:p w14:paraId="58A5FA01" w14:textId="77777777" w:rsidR="00C1480E" w:rsidRPr="00C44ABC" w:rsidRDefault="00C1480E" w:rsidP="00C44ABC">
      <w:pPr>
        <w:pStyle w:val="Akapitzlist"/>
        <w:rPr>
          <w:rFonts w:ascii="Arial" w:hAnsi="Arial" w:cs="Arial"/>
          <w:sz w:val="24"/>
          <w:szCs w:val="24"/>
        </w:rPr>
      </w:pPr>
    </w:p>
    <w:p w14:paraId="07E478BA" w14:textId="5440C4FF" w:rsidR="00C1480E" w:rsidRPr="00C44ABC" w:rsidRDefault="00C1480E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34.</w:t>
      </w:r>
    </w:p>
    <w:p w14:paraId="43213EEF" w14:textId="65071D41" w:rsidR="00C1480E" w:rsidRPr="00C44ABC" w:rsidRDefault="00C1480E" w:rsidP="00C44ABC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Jeżeli co najmniej dwie osoby będą zainteresowane nabyciem składnika rzeczowego majątku ruchomego, o którym mowa w § 33 ust. 1, Gmina przeprowadza aukcję między tymi osobami.</w:t>
      </w:r>
    </w:p>
    <w:p w14:paraId="04AFFD50" w14:textId="3ACEBD2E" w:rsidR="00C1480E" w:rsidRPr="00C44ABC" w:rsidRDefault="00C1480E" w:rsidP="00C44ABC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Aukcja, o której mowa w ust. 1, może być przeprowadzona w formie elektronicznej, w tym z wykorzystaniem ogólnodostępnych internetowych portali aukcyjnych.</w:t>
      </w:r>
    </w:p>
    <w:p w14:paraId="6B112825" w14:textId="30BA62A4" w:rsidR="00C1480E" w:rsidRPr="00C44ABC" w:rsidRDefault="00C1480E" w:rsidP="00C44ABC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Z osobą, która zaoferuje najwyższą cenę w trakcje aukcji, o której mowa w ust. 1, Gmina zawiera umowę sprzedaży składnika rzeczowego majątku ruchomego, o którym mowa w  § 33.</w:t>
      </w:r>
    </w:p>
    <w:p w14:paraId="006387BF" w14:textId="77777777" w:rsidR="00C1480E" w:rsidRPr="00C44ABC" w:rsidRDefault="00C1480E" w:rsidP="00C44ABC">
      <w:pPr>
        <w:pStyle w:val="Akapitzlist"/>
        <w:rPr>
          <w:rFonts w:ascii="Arial" w:hAnsi="Arial" w:cs="Arial"/>
          <w:sz w:val="24"/>
          <w:szCs w:val="24"/>
        </w:rPr>
      </w:pPr>
    </w:p>
    <w:p w14:paraId="1C1E851E" w14:textId="3667702B" w:rsidR="00C1480E" w:rsidRPr="00C44ABC" w:rsidRDefault="00C1480E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35.</w:t>
      </w:r>
    </w:p>
    <w:p w14:paraId="70E7E988" w14:textId="4CD3BF50" w:rsidR="00C1480E" w:rsidRPr="00C44ABC" w:rsidRDefault="00C1480E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Do oddania w najem lub dzierżawę składnika rzeczowego majątku ruchomego przepisy o sprzedaży tego składnika stosuje się odpowiedni</w:t>
      </w:r>
      <w:r w:rsidR="008B4098" w:rsidRPr="00C44ABC">
        <w:rPr>
          <w:rFonts w:ascii="Arial" w:hAnsi="Arial" w:cs="Arial"/>
          <w:sz w:val="24"/>
          <w:szCs w:val="24"/>
        </w:rPr>
        <w:t>o</w:t>
      </w:r>
      <w:r w:rsidRPr="00C44ABC">
        <w:rPr>
          <w:rFonts w:ascii="Arial" w:hAnsi="Arial" w:cs="Arial"/>
          <w:sz w:val="24"/>
          <w:szCs w:val="24"/>
        </w:rPr>
        <w:t>.</w:t>
      </w:r>
    </w:p>
    <w:p w14:paraId="315FDFC2" w14:textId="77777777" w:rsidR="001D126E" w:rsidRPr="00C44ABC" w:rsidRDefault="001D126E" w:rsidP="00C44ABC">
      <w:pPr>
        <w:rPr>
          <w:rFonts w:ascii="Arial" w:hAnsi="Arial" w:cs="Arial"/>
          <w:sz w:val="24"/>
          <w:szCs w:val="24"/>
        </w:rPr>
      </w:pPr>
    </w:p>
    <w:p w14:paraId="1E44F39C" w14:textId="77777777" w:rsidR="001D126E" w:rsidRPr="00C44ABC" w:rsidRDefault="001D126E" w:rsidP="00C44ABC">
      <w:pPr>
        <w:rPr>
          <w:rFonts w:ascii="Arial" w:hAnsi="Arial" w:cs="Arial"/>
          <w:sz w:val="24"/>
          <w:szCs w:val="24"/>
        </w:rPr>
      </w:pPr>
    </w:p>
    <w:p w14:paraId="30C3D1F9" w14:textId="1E3092BB" w:rsidR="00C1480E" w:rsidRPr="00C44ABC" w:rsidRDefault="00C1480E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Rozdział 4</w:t>
      </w:r>
    </w:p>
    <w:p w14:paraId="05DC7BB2" w14:textId="5DD3FD43" w:rsidR="00C1480E" w:rsidRPr="00C44ABC" w:rsidRDefault="00C1480E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Przekazywanie i darowizna składników rzeczowych majątku ruchomego</w:t>
      </w:r>
    </w:p>
    <w:p w14:paraId="489F6D92" w14:textId="0BBD9B49" w:rsidR="00C1480E" w:rsidRPr="00C44ABC" w:rsidRDefault="00744BB5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36</w:t>
      </w:r>
      <w:r w:rsidR="00DB2D6F" w:rsidRPr="00C44ABC">
        <w:rPr>
          <w:rFonts w:ascii="Arial" w:hAnsi="Arial" w:cs="Arial"/>
          <w:b/>
          <w:bCs/>
          <w:sz w:val="24"/>
          <w:szCs w:val="24"/>
        </w:rPr>
        <w:t>.</w:t>
      </w:r>
    </w:p>
    <w:p w14:paraId="58A9B215" w14:textId="7A7E8A81" w:rsidR="00744BB5" w:rsidRPr="00C44ABC" w:rsidRDefault="00744BB5" w:rsidP="00C44ABC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Gmina może dokonać darowizny składnika rzeczowego majątku ruchomego na rzecz jednostek organizacyjnych, niebędących </w:t>
      </w:r>
      <w:r w:rsidR="00BA61B5" w:rsidRPr="00C44ABC">
        <w:rPr>
          <w:rFonts w:ascii="Arial" w:hAnsi="Arial" w:cs="Arial"/>
          <w:sz w:val="24"/>
          <w:szCs w:val="24"/>
        </w:rPr>
        <w:t>państwowymi jednostkami budżetowymi, oraz fundacji i organizacji  pożytku publicznego, które prowadzą działalność charytatywną, sportową, kulturalną, leczniczą, oświatową naukową, badawczo-rozwojową, wychowawczą, sportową lub turystyczną, z przeznaczeniem na realizację  ich celów statutowych.</w:t>
      </w:r>
    </w:p>
    <w:p w14:paraId="5AD68B13" w14:textId="59A754FC" w:rsidR="00BA61B5" w:rsidRPr="00C44ABC" w:rsidRDefault="00BA61B5" w:rsidP="00C44ABC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Składniki rzeczowe majątku ruchomego stanowiące zabytki, w rozumieniu przepisów o ochronie zabytków i opiece nad zabytkami, przekazuje się w formie darowizny państwowym lub samorządowym instytucjom kultury.</w:t>
      </w:r>
    </w:p>
    <w:p w14:paraId="1845EF3F" w14:textId="7F13235F" w:rsidR="00BA61B5" w:rsidRPr="00C44ABC" w:rsidRDefault="00BA61B5" w:rsidP="00C44ABC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Nieodpłatnego przekazania dokonuje się na podstawie </w:t>
      </w:r>
      <w:r w:rsidR="008B4098" w:rsidRPr="00C44ABC">
        <w:rPr>
          <w:rFonts w:ascii="Arial" w:hAnsi="Arial" w:cs="Arial"/>
          <w:sz w:val="24"/>
          <w:szCs w:val="24"/>
        </w:rPr>
        <w:t>odręb</w:t>
      </w:r>
      <w:r w:rsidR="00C455F8" w:rsidRPr="00C44ABC">
        <w:rPr>
          <w:rFonts w:ascii="Arial" w:hAnsi="Arial" w:cs="Arial"/>
          <w:sz w:val="24"/>
          <w:szCs w:val="24"/>
        </w:rPr>
        <w:t xml:space="preserve">nej umowy i </w:t>
      </w:r>
      <w:r w:rsidRPr="00C44ABC">
        <w:rPr>
          <w:rFonts w:ascii="Arial" w:hAnsi="Arial" w:cs="Arial"/>
          <w:sz w:val="24"/>
          <w:szCs w:val="24"/>
        </w:rPr>
        <w:t>protokołu zdawczo-odbiorczego zawierającego w szczególności:</w:t>
      </w:r>
    </w:p>
    <w:p w14:paraId="0D3E6E82" w14:textId="2AD0BD56" w:rsidR="00BA61B5" w:rsidRPr="00C44ABC" w:rsidRDefault="00BA61B5" w:rsidP="00C44ABC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Oznaczenie stron;</w:t>
      </w:r>
    </w:p>
    <w:p w14:paraId="3E41BF07" w14:textId="4A8635DD" w:rsidR="00BA61B5" w:rsidRPr="00C44ABC" w:rsidRDefault="00BA61B5" w:rsidP="00C44ABC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Nazwę, rodzaj i cechy identyfikujące składnik rzeczowy majątku ruchomego;</w:t>
      </w:r>
    </w:p>
    <w:p w14:paraId="701B3D8C" w14:textId="24959453" w:rsidR="00BA61B5" w:rsidRPr="00C44ABC" w:rsidRDefault="00BA61B5" w:rsidP="00C44ABC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lastRenderedPageBreak/>
        <w:t>Ilość składników rzeczowych majątku ruchomego oraz ich wartość;</w:t>
      </w:r>
    </w:p>
    <w:p w14:paraId="4230BD08" w14:textId="09925004" w:rsidR="00BA61B5" w:rsidRPr="00C44ABC" w:rsidRDefault="00BA61B5" w:rsidP="00C44ABC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 xml:space="preserve">Niezbędne informacje o stanie </w:t>
      </w:r>
      <w:proofErr w:type="spellStart"/>
      <w:r w:rsidRPr="00C44ABC">
        <w:rPr>
          <w:rFonts w:ascii="Arial" w:hAnsi="Arial" w:cs="Arial"/>
          <w:sz w:val="24"/>
          <w:szCs w:val="24"/>
        </w:rPr>
        <w:t>techniczno</w:t>
      </w:r>
      <w:proofErr w:type="spellEnd"/>
      <w:r w:rsidRPr="00C44ABC">
        <w:rPr>
          <w:rFonts w:ascii="Arial" w:hAnsi="Arial" w:cs="Arial"/>
          <w:sz w:val="24"/>
          <w:szCs w:val="24"/>
        </w:rPr>
        <w:t xml:space="preserve"> – użytkowym składnika rzeczowego majątku ruchomego;</w:t>
      </w:r>
    </w:p>
    <w:p w14:paraId="214C477D" w14:textId="20FC38EC" w:rsidR="00BA61B5" w:rsidRPr="00C44ABC" w:rsidRDefault="00BA61B5" w:rsidP="00C44ABC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Okres, w którym składnik rzeczowy majątku ruchomego będzie używany przez jednostkę korzystającą;</w:t>
      </w:r>
    </w:p>
    <w:p w14:paraId="6F89681F" w14:textId="76D9200F" w:rsidR="00BA61B5" w:rsidRPr="00C44ABC" w:rsidRDefault="00BA61B5" w:rsidP="00C44ABC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Miejsce i termin odbioru składnika majątku ruchomego;</w:t>
      </w:r>
    </w:p>
    <w:p w14:paraId="2E8BADC8" w14:textId="517AF98F" w:rsidR="00BA61B5" w:rsidRPr="00C44ABC" w:rsidRDefault="00BA61B5" w:rsidP="00C44ABC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Podpisy z podaniem imienia i nazwiska oraz stanowiska osób upoważnionych do podpisania protokołu.</w:t>
      </w:r>
    </w:p>
    <w:p w14:paraId="593CC572" w14:textId="7E66946E" w:rsidR="00BA61B5" w:rsidRPr="00C44ABC" w:rsidRDefault="00A03980" w:rsidP="00C44ABC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Wniosek o dokonanie darowizny powinien zawierać w szczególności statut zainteresowanego podmiotu, pisemne uzasadnienie potrzeb, wskazanie sposobu wykorzystania składnika rzeczowego majątku ruchomego oraz zobowiązanie do pokrycia kosztów związanych z darowizną, w tym kosztów odbioru przedmiotu darowizny.</w:t>
      </w:r>
    </w:p>
    <w:p w14:paraId="42E4A691" w14:textId="77777777" w:rsidR="00A03980" w:rsidRPr="00C44ABC" w:rsidRDefault="00A03980" w:rsidP="00C44ABC">
      <w:pPr>
        <w:pStyle w:val="Akapitzlist"/>
        <w:rPr>
          <w:rFonts w:ascii="Arial" w:hAnsi="Arial" w:cs="Arial"/>
          <w:sz w:val="24"/>
          <w:szCs w:val="24"/>
        </w:rPr>
      </w:pPr>
    </w:p>
    <w:p w14:paraId="459780D1" w14:textId="5A92D091" w:rsidR="00A03980" w:rsidRPr="00C44ABC" w:rsidRDefault="00A03980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37.</w:t>
      </w:r>
    </w:p>
    <w:p w14:paraId="49F0A874" w14:textId="733956D7" w:rsidR="00A03980" w:rsidRPr="00C44ABC" w:rsidRDefault="00A03980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Wartość składnika rzeczowego majątku ruchomego, darowanego w trybie §36, określa się według wartości księgowej.</w:t>
      </w:r>
    </w:p>
    <w:p w14:paraId="2E37C95B" w14:textId="77777777" w:rsidR="00BB70FC" w:rsidRPr="00C44ABC" w:rsidRDefault="00BB70FC" w:rsidP="00C44ABC">
      <w:pPr>
        <w:rPr>
          <w:rFonts w:ascii="Arial" w:hAnsi="Arial" w:cs="Arial"/>
          <w:sz w:val="24"/>
          <w:szCs w:val="24"/>
        </w:rPr>
      </w:pPr>
    </w:p>
    <w:p w14:paraId="4FCA645C" w14:textId="77777777" w:rsidR="00BB70FC" w:rsidRPr="00C44ABC" w:rsidRDefault="00BB70FC" w:rsidP="00C44ABC">
      <w:pPr>
        <w:rPr>
          <w:rFonts w:ascii="Arial" w:hAnsi="Arial" w:cs="Arial"/>
          <w:sz w:val="24"/>
          <w:szCs w:val="24"/>
        </w:rPr>
      </w:pPr>
    </w:p>
    <w:p w14:paraId="2E390661" w14:textId="03FAFC24" w:rsidR="00A03980" w:rsidRPr="00C44ABC" w:rsidRDefault="00A03980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Rozdział 5</w:t>
      </w:r>
    </w:p>
    <w:p w14:paraId="506E3088" w14:textId="17407938" w:rsidR="00A03980" w:rsidRPr="00C44ABC" w:rsidRDefault="00A03980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Likwidacja zbędnych lub zużytych składników rzeczowych majątku ruchomego</w:t>
      </w:r>
    </w:p>
    <w:p w14:paraId="26853B6E" w14:textId="77777777" w:rsidR="00BB70FC" w:rsidRPr="00C44ABC" w:rsidRDefault="00BB70FC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723514" w14:textId="2F2E83DB" w:rsidR="00A03980" w:rsidRPr="00C44ABC" w:rsidRDefault="00A03980" w:rsidP="00B334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BC">
        <w:rPr>
          <w:rFonts w:ascii="Arial" w:hAnsi="Arial" w:cs="Arial"/>
          <w:b/>
          <w:bCs/>
          <w:sz w:val="24"/>
          <w:szCs w:val="24"/>
        </w:rPr>
        <w:t>§ 38.</w:t>
      </w:r>
    </w:p>
    <w:p w14:paraId="2C784180" w14:textId="4AA810F4" w:rsidR="00620F39" w:rsidRPr="00C44ABC" w:rsidRDefault="00A03980" w:rsidP="00C44ABC">
      <w:pPr>
        <w:rPr>
          <w:rFonts w:ascii="Arial" w:hAnsi="Arial" w:cs="Arial"/>
          <w:sz w:val="24"/>
          <w:szCs w:val="24"/>
        </w:rPr>
      </w:pPr>
      <w:r w:rsidRPr="00C44ABC">
        <w:rPr>
          <w:rFonts w:ascii="Arial" w:hAnsi="Arial" w:cs="Arial"/>
          <w:sz w:val="24"/>
          <w:szCs w:val="24"/>
        </w:rPr>
        <w:t>Likwidacji zbędnych lub zużytych składników rzeczowych majątku ruchomego dokonuje się zgodnie z Instrukcją w sprawie gospodarki majątkiem trwałym, inwentaryzacji majątku i zasad odpowiedzialności za powierzone mienie wprowadzonej odrębnym zarządzeniem.</w:t>
      </w:r>
    </w:p>
    <w:sectPr w:rsidR="00620F39" w:rsidRPr="00C44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FCD"/>
    <w:multiLevelType w:val="hybridMultilevel"/>
    <w:tmpl w:val="22AA43A0"/>
    <w:lvl w:ilvl="0" w:tplc="FF7CD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084"/>
    <w:multiLevelType w:val="hybridMultilevel"/>
    <w:tmpl w:val="70923078"/>
    <w:lvl w:ilvl="0" w:tplc="946A4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70120"/>
    <w:multiLevelType w:val="hybridMultilevel"/>
    <w:tmpl w:val="5E3EF802"/>
    <w:lvl w:ilvl="0" w:tplc="B7ACB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73D74"/>
    <w:multiLevelType w:val="hybridMultilevel"/>
    <w:tmpl w:val="B86EEBDE"/>
    <w:lvl w:ilvl="0" w:tplc="7EDEB34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D00FF"/>
    <w:multiLevelType w:val="hybridMultilevel"/>
    <w:tmpl w:val="78BE7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50900"/>
    <w:multiLevelType w:val="hybridMultilevel"/>
    <w:tmpl w:val="9908563E"/>
    <w:lvl w:ilvl="0" w:tplc="8FB6C0C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AF2E23"/>
    <w:multiLevelType w:val="hybridMultilevel"/>
    <w:tmpl w:val="F3C2EAF4"/>
    <w:lvl w:ilvl="0" w:tplc="DB6E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96DF9"/>
    <w:multiLevelType w:val="hybridMultilevel"/>
    <w:tmpl w:val="E806B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73D8D"/>
    <w:multiLevelType w:val="hybridMultilevel"/>
    <w:tmpl w:val="37B20334"/>
    <w:lvl w:ilvl="0" w:tplc="A6FC9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017FF"/>
    <w:multiLevelType w:val="hybridMultilevel"/>
    <w:tmpl w:val="5F72FD16"/>
    <w:lvl w:ilvl="0" w:tplc="7CFC4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80976"/>
    <w:multiLevelType w:val="hybridMultilevel"/>
    <w:tmpl w:val="D068A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D0B97"/>
    <w:multiLevelType w:val="hybridMultilevel"/>
    <w:tmpl w:val="35FC750C"/>
    <w:lvl w:ilvl="0" w:tplc="F0B4D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90397"/>
    <w:multiLevelType w:val="hybridMultilevel"/>
    <w:tmpl w:val="C2A6F32A"/>
    <w:lvl w:ilvl="0" w:tplc="7188D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1D3C08"/>
    <w:multiLevelType w:val="hybridMultilevel"/>
    <w:tmpl w:val="7CFC5BCC"/>
    <w:lvl w:ilvl="0" w:tplc="69FAF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C20887"/>
    <w:multiLevelType w:val="hybridMultilevel"/>
    <w:tmpl w:val="FBA6A9BE"/>
    <w:lvl w:ilvl="0" w:tplc="31E0B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069C2"/>
    <w:multiLevelType w:val="hybridMultilevel"/>
    <w:tmpl w:val="3C1438B0"/>
    <w:lvl w:ilvl="0" w:tplc="F9446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6650A8"/>
    <w:multiLevelType w:val="hybridMultilevel"/>
    <w:tmpl w:val="04326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85B43"/>
    <w:multiLevelType w:val="hybridMultilevel"/>
    <w:tmpl w:val="931E4A70"/>
    <w:lvl w:ilvl="0" w:tplc="93C0AAA6">
      <w:start w:val="1"/>
      <w:numFmt w:val="lowerLetter"/>
      <w:lvlText w:val="%1)"/>
      <w:lvlJc w:val="left"/>
      <w:pPr>
        <w:ind w:left="1800" w:hanging="360"/>
      </w:pPr>
      <w:rPr>
        <w:rFonts w:ascii="Georgia" w:eastAsiaTheme="minorHAnsi" w:hAnsi="Georgia" w:cstheme="minorBidi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B9C5596"/>
    <w:multiLevelType w:val="hybridMultilevel"/>
    <w:tmpl w:val="A11A04E8"/>
    <w:lvl w:ilvl="0" w:tplc="0588B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410AF"/>
    <w:multiLevelType w:val="hybridMultilevel"/>
    <w:tmpl w:val="5B9CEF20"/>
    <w:lvl w:ilvl="0" w:tplc="5178DCF4">
      <w:start w:val="1"/>
      <w:numFmt w:val="lowerLetter"/>
      <w:lvlText w:val="%1)"/>
      <w:lvlJc w:val="left"/>
      <w:pPr>
        <w:ind w:left="786" w:hanging="360"/>
      </w:pPr>
      <w:rPr>
        <w:rFonts w:ascii="Georgia" w:eastAsiaTheme="minorHAnsi" w:hAnsi="Georgia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402553"/>
    <w:multiLevelType w:val="hybridMultilevel"/>
    <w:tmpl w:val="A000C234"/>
    <w:lvl w:ilvl="0" w:tplc="68587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D1D35"/>
    <w:multiLevelType w:val="hybridMultilevel"/>
    <w:tmpl w:val="1B748B86"/>
    <w:lvl w:ilvl="0" w:tplc="A9B40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64CA4"/>
    <w:multiLevelType w:val="hybridMultilevel"/>
    <w:tmpl w:val="7B4C7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016FF"/>
    <w:multiLevelType w:val="hybridMultilevel"/>
    <w:tmpl w:val="3B907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46830"/>
    <w:multiLevelType w:val="hybridMultilevel"/>
    <w:tmpl w:val="A1025A2A"/>
    <w:lvl w:ilvl="0" w:tplc="23F6D7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4F2657"/>
    <w:multiLevelType w:val="hybridMultilevel"/>
    <w:tmpl w:val="8CBA2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051A8"/>
    <w:multiLevelType w:val="hybridMultilevel"/>
    <w:tmpl w:val="E8545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4059E"/>
    <w:multiLevelType w:val="hybridMultilevel"/>
    <w:tmpl w:val="3092D3E4"/>
    <w:lvl w:ilvl="0" w:tplc="82AA2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BF7222"/>
    <w:multiLevelType w:val="hybridMultilevel"/>
    <w:tmpl w:val="82B0F88A"/>
    <w:lvl w:ilvl="0" w:tplc="803E2D64">
      <w:start w:val="1"/>
      <w:numFmt w:val="lowerLetter"/>
      <w:lvlText w:val="%1)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547EE6"/>
    <w:multiLevelType w:val="hybridMultilevel"/>
    <w:tmpl w:val="3020C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2"/>
  </w:num>
  <w:num w:numId="5">
    <w:abstractNumId w:val="13"/>
  </w:num>
  <w:num w:numId="6">
    <w:abstractNumId w:val="27"/>
  </w:num>
  <w:num w:numId="7">
    <w:abstractNumId w:val="28"/>
  </w:num>
  <w:num w:numId="8">
    <w:abstractNumId w:val="4"/>
  </w:num>
  <w:num w:numId="9">
    <w:abstractNumId w:val="22"/>
  </w:num>
  <w:num w:numId="10">
    <w:abstractNumId w:val="7"/>
  </w:num>
  <w:num w:numId="11">
    <w:abstractNumId w:val="29"/>
  </w:num>
  <w:num w:numId="12">
    <w:abstractNumId w:val="1"/>
  </w:num>
  <w:num w:numId="13">
    <w:abstractNumId w:val="17"/>
  </w:num>
  <w:num w:numId="14">
    <w:abstractNumId w:val="25"/>
  </w:num>
  <w:num w:numId="15">
    <w:abstractNumId w:val="16"/>
  </w:num>
  <w:num w:numId="16">
    <w:abstractNumId w:val="19"/>
  </w:num>
  <w:num w:numId="17">
    <w:abstractNumId w:val="3"/>
  </w:num>
  <w:num w:numId="18">
    <w:abstractNumId w:val="0"/>
  </w:num>
  <w:num w:numId="19">
    <w:abstractNumId w:val="6"/>
  </w:num>
  <w:num w:numId="20">
    <w:abstractNumId w:val="9"/>
  </w:num>
  <w:num w:numId="21">
    <w:abstractNumId w:val="14"/>
  </w:num>
  <w:num w:numId="22">
    <w:abstractNumId w:val="24"/>
  </w:num>
  <w:num w:numId="23">
    <w:abstractNumId w:val="20"/>
  </w:num>
  <w:num w:numId="24">
    <w:abstractNumId w:val="18"/>
  </w:num>
  <w:num w:numId="25">
    <w:abstractNumId w:val="21"/>
  </w:num>
  <w:num w:numId="26">
    <w:abstractNumId w:val="8"/>
  </w:num>
  <w:num w:numId="27">
    <w:abstractNumId w:val="11"/>
  </w:num>
  <w:num w:numId="28">
    <w:abstractNumId w:val="5"/>
  </w:num>
  <w:num w:numId="29">
    <w:abstractNumId w:val="26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A1"/>
    <w:rsid w:val="000027D0"/>
    <w:rsid w:val="00005DA1"/>
    <w:rsid w:val="00040BB2"/>
    <w:rsid w:val="0008046A"/>
    <w:rsid w:val="00084292"/>
    <w:rsid w:val="00085F8B"/>
    <w:rsid w:val="00091F1A"/>
    <w:rsid w:val="000B5AB9"/>
    <w:rsid w:val="000D2E04"/>
    <w:rsid w:val="000E17F0"/>
    <w:rsid w:val="001879A6"/>
    <w:rsid w:val="001C0B97"/>
    <w:rsid w:val="001C3BD2"/>
    <w:rsid w:val="001D126E"/>
    <w:rsid w:val="001E0678"/>
    <w:rsid w:val="00310095"/>
    <w:rsid w:val="003253F8"/>
    <w:rsid w:val="00364A05"/>
    <w:rsid w:val="003A1EAC"/>
    <w:rsid w:val="00426613"/>
    <w:rsid w:val="00430F09"/>
    <w:rsid w:val="00491EDC"/>
    <w:rsid w:val="004B417E"/>
    <w:rsid w:val="004F03DA"/>
    <w:rsid w:val="004F06C4"/>
    <w:rsid w:val="0051380C"/>
    <w:rsid w:val="0052142A"/>
    <w:rsid w:val="00533B33"/>
    <w:rsid w:val="00550BA9"/>
    <w:rsid w:val="005B3634"/>
    <w:rsid w:val="005B4221"/>
    <w:rsid w:val="005F5AB4"/>
    <w:rsid w:val="006031A1"/>
    <w:rsid w:val="00620F39"/>
    <w:rsid w:val="00677819"/>
    <w:rsid w:val="006839DA"/>
    <w:rsid w:val="006F3E0E"/>
    <w:rsid w:val="00744BB5"/>
    <w:rsid w:val="007619C7"/>
    <w:rsid w:val="00772D45"/>
    <w:rsid w:val="00795234"/>
    <w:rsid w:val="007B1BEC"/>
    <w:rsid w:val="007C1226"/>
    <w:rsid w:val="007D0CA8"/>
    <w:rsid w:val="007D0E0E"/>
    <w:rsid w:val="00813DFB"/>
    <w:rsid w:val="00892870"/>
    <w:rsid w:val="008B4098"/>
    <w:rsid w:val="008D7B1F"/>
    <w:rsid w:val="008F4CC3"/>
    <w:rsid w:val="00901BA5"/>
    <w:rsid w:val="00961058"/>
    <w:rsid w:val="00966B0D"/>
    <w:rsid w:val="00980804"/>
    <w:rsid w:val="00985F90"/>
    <w:rsid w:val="009A112E"/>
    <w:rsid w:val="009C0102"/>
    <w:rsid w:val="00A03980"/>
    <w:rsid w:val="00A04597"/>
    <w:rsid w:val="00A2020E"/>
    <w:rsid w:val="00A92AF2"/>
    <w:rsid w:val="00AB0875"/>
    <w:rsid w:val="00AB6E10"/>
    <w:rsid w:val="00AF3D43"/>
    <w:rsid w:val="00B334FB"/>
    <w:rsid w:val="00B511B7"/>
    <w:rsid w:val="00B7732A"/>
    <w:rsid w:val="00BA0513"/>
    <w:rsid w:val="00BA61B5"/>
    <w:rsid w:val="00BB4BDD"/>
    <w:rsid w:val="00BB70FC"/>
    <w:rsid w:val="00BE5BFA"/>
    <w:rsid w:val="00C1480E"/>
    <w:rsid w:val="00C3217B"/>
    <w:rsid w:val="00C44ABC"/>
    <w:rsid w:val="00C455F8"/>
    <w:rsid w:val="00C5799A"/>
    <w:rsid w:val="00C82B60"/>
    <w:rsid w:val="00C9168F"/>
    <w:rsid w:val="00D84C87"/>
    <w:rsid w:val="00DB2D6F"/>
    <w:rsid w:val="00E519BC"/>
    <w:rsid w:val="00EA5268"/>
    <w:rsid w:val="00EE43ED"/>
    <w:rsid w:val="00EF573B"/>
    <w:rsid w:val="00F23981"/>
    <w:rsid w:val="00F453F2"/>
    <w:rsid w:val="00F5585A"/>
    <w:rsid w:val="00F633B4"/>
    <w:rsid w:val="00F66869"/>
    <w:rsid w:val="00F7139F"/>
    <w:rsid w:val="00F74E6C"/>
    <w:rsid w:val="00FB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9CE0"/>
  <w15:chartTrackingRefBased/>
  <w15:docId w15:val="{E79D0D34-A5C6-49B5-B98E-0E32A671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62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2A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2AF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55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5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55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5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5F8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04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84018-B311-491D-BA71-849DC36F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2380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Straże</dc:creator>
  <cp:keywords/>
  <dc:description/>
  <cp:lastModifiedBy>Robert Osowski</cp:lastModifiedBy>
  <cp:revision>9</cp:revision>
  <cp:lastPrinted>2024-02-13T09:11:00Z</cp:lastPrinted>
  <dcterms:created xsi:type="dcterms:W3CDTF">2024-02-07T06:32:00Z</dcterms:created>
  <dcterms:modified xsi:type="dcterms:W3CDTF">2024-02-13T11:15:00Z</dcterms:modified>
</cp:coreProperties>
</file>