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D351" w14:textId="2A13E212" w:rsidR="00174020" w:rsidRPr="005E7820" w:rsidRDefault="005E7820" w:rsidP="005E7820">
      <w:pPr>
        <w:ind w:left="3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pacing w:val="60"/>
          <w:szCs w:val="24"/>
        </w:rPr>
        <w:t xml:space="preserve">    </w:t>
      </w:r>
      <w:r w:rsidR="00174020" w:rsidRPr="005E7820">
        <w:rPr>
          <w:rFonts w:ascii="Arial" w:hAnsi="Arial" w:cs="Arial"/>
          <w:b/>
          <w:spacing w:val="60"/>
          <w:szCs w:val="24"/>
        </w:rPr>
        <w:t>INFORMACJA</w:t>
      </w:r>
    </w:p>
    <w:p w14:paraId="1194700B" w14:textId="240C7D6C" w:rsidR="008127FF" w:rsidRPr="005E7820" w:rsidRDefault="00AD58ED" w:rsidP="005E7820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  <w:r w:rsidRPr="005E7820">
        <w:rPr>
          <w:rFonts w:ascii="Arial" w:hAnsi="Arial" w:cs="Arial"/>
          <w:b/>
          <w:szCs w:val="24"/>
        </w:rPr>
        <w:t>Miejskiej Komisji Wyborczej w Chorzelach</w:t>
      </w:r>
      <w:r w:rsidR="001777F8" w:rsidRPr="005E7820">
        <w:rPr>
          <w:rFonts w:ascii="Arial" w:hAnsi="Arial" w:cs="Arial"/>
          <w:szCs w:val="24"/>
        </w:rPr>
        <w:t xml:space="preserve"> </w:t>
      </w:r>
      <w:r w:rsidR="001777F8" w:rsidRPr="005E7820">
        <w:rPr>
          <w:rFonts w:ascii="Arial" w:hAnsi="Arial" w:cs="Arial"/>
          <w:szCs w:val="24"/>
        </w:rPr>
        <w:br/>
        <w:t>powołanej w celu przeprowadze</w:t>
      </w:r>
      <w:r w:rsidR="006F2BAC" w:rsidRPr="005E7820">
        <w:rPr>
          <w:rFonts w:ascii="Arial" w:hAnsi="Arial" w:cs="Arial"/>
          <w:szCs w:val="24"/>
        </w:rPr>
        <w:t xml:space="preserve">nia wyborów </w:t>
      </w:r>
      <w:r w:rsidRPr="005E7820">
        <w:rPr>
          <w:rFonts w:ascii="Arial" w:hAnsi="Arial" w:cs="Arial"/>
          <w:szCs w:val="24"/>
        </w:rPr>
        <w:t>organów jednostek samorządu terytorialnego</w:t>
      </w:r>
      <w:r w:rsidRPr="005E7820">
        <w:rPr>
          <w:rFonts w:ascii="Arial" w:hAnsi="Arial" w:cs="Arial"/>
          <w:szCs w:val="24"/>
        </w:rPr>
        <w:br/>
      </w:r>
      <w:r w:rsidR="001777F8" w:rsidRPr="005E7820">
        <w:rPr>
          <w:rFonts w:ascii="Arial" w:hAnsi="Arial" w:cs="Arial"/>
          <w:bCs/>
          <w:szCs w:val="24"/>
        </w:rPr>
        <w:t>zarządzonych na dzień</w:t>
      </w:r>
      <w:r w:rsidR="001777F8" w:rsidRPr="005E7820">
        <w:rPr>
          <w:rFonts w:ascii="Arial" w:hAnsi="Arial" w:cs="Arial"/>
          <w:b/>
          <w:bCs/>
          <w:szCs w:val="24"/>
        </w:rPr>
        <w:t xml:space="preserve"> </w:t>
      </w:r>
      <w:r w:rsidRPr="005E7820">
        <w:rPr>
          <w:rFonts w:ascii="Arial" w:hAnsi="Arial" w:cs="Arial"/>
          <w:szCs w:val="24"/>
        </w:rPr>
        <w:t>7 kwietnia 2024</w:t>
      </w:r>
      <w:r w:rsidR="001777F8" w:rsidRPr="005E7820">
        <w:rPr>
          <w:rFonts w:ascii="Arial" w:hAnsi="Arial" w:cs="Arial"/>
          <w:szCs w:val="24"/>
        </w:rPr>
        <w:t xml:space="preserve"> r.</w:t>
      </w:r>
      <w:r w:rsidR="001777F8" w:rsidRPr="005E7820">
        <w:rPr>
          <w:rFonts w:ascii="Arial" w:hAnsi="Arial" w:cs="Arial"/>
          <w:b/>
          <w:szCs w:val="24"/>
        </w:rPr>
        <w:br/>
        <w:t xml:space="preserve">o </w:t>
      </w:r>
      <w:r w:rsidR="00174020" w:rsidRPr="005E7820">
        <w:rPr>
          <w:rFonts w:ascii="Arial" w:hAnsi="Arial" w:cs="Arial"/>
          <w:b/>
          <w:bCs/>
          <w:szCs w:val="24"/>
        </w:rPr>
        <w:t>składz</w:t>
      </w:r>
      <w:r w:rsidR="009F72DF" w:rsidRPr="005E7820">
        <w:rPr>
          <w:rFonts w:ascii="Arial" w:hAnsi="Arial" w:cs="Arial"/>
          <w:b/>
          <w:bCs/>
          <w:szCs w:val="24"/>
        </w:rPr>
        <w:t>ie, siedzibie i dyżurach</w:t>
      </w:r>
    </w:p>
    <w:p w14:paraId="069AFEE9" w14:textId="63EAC2EF" w:rsidR="00174020" w:rsidRPr="005E7820" w:rsidRDefault="00174020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W skład </w:t>
      </w:r>
      <w:r w:rsidR="006153A3" w:rsidRPr="005E7820">
        <w:rPr>
          <w:rFonts w:ascii="Arial" w:hAnsi="Arial" w:cs="Arial"/>
          <w:bCs/>
          <w:szCs w:val="24"/>
        </w:rPr>
        <w:t xml:space="preserve">Miejskiej Komisji Wyborczej w Chorzelach </w:t>
      </w:r>
      <w:r w:rsidRPr="005E7820">
        <w:rPr>
          <w:rFonts w:ascii="Arial" w:hAnsi="Arial" w:cs="Arial"/>
          <w:szCs w:val="24"/>
        </w:rPr>
        <w:t xml:space="preserve">wchodzą: </w:t>
      </w:r>
    </w:p>
    <w:tbl>
      <w:tblPr>
        <w:tblStyle w:val="Tabelasiatki1jasna"/>
        <w:tblW w:w="0" w:type="auto"/>
        <w:tblLook w:val="0020" w:firstRow="1" w:lastRow="0" w:firstColumn="0" w:lastColumn="0" w:noHBand="0" w:noVBand="0"/>
      </w:tblPr>
      <w:tblGrid>
        <w:gridCol w:w="870"/>
        <w:gridCol w:w="4763"/>
        <w:gridCol w:w="4076"/>
      </w:tblGrid>
      <w:tr w:rsidR="00174020" w:rsidRPr="005E7820" w14:paraId="02C03176" w14:textId="77777777" w:rsidTr="005E7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0" w:type="dxa"/>
          </w:tcPr>
          <w:p w14:paraId="0331EADE" w14:textId="77777777" w:rsidR="00174020" w:rsidRPr="005E7820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5E7820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Arial" w:hAnsi="Arial" w:cs="Arial"/>
                <w:bCs w:val="0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5E7820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outlineLvl w:val="0"/>
              <w:rPr>
                <w:rFonts w:ascii="Arial" w:hAnsi="Arial" w:cs="Arial"/>
                <w:bCs w:val="0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Funkcja</w:t>
            </w:r>
          </w:p>
        </w:tc>
      </w:tr>
      <w:tr w:rsidR="00423E96" w:rsidRPr="005E7820" w14:paraId="32DA0F99" w14:textId="77777777" w:rsidTr="005E7820">
        <w:tc>
          <w:tcPr>
            <w:tcW w:w="870" w:type="dxa"/>
          </w:tcPr>
          <w:p w14:paraId="3A686670" w14:textId="2738E5CC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763" w:type="dxa"/>
          </w:tcPr>
          <w:p w14:paraId="522EA044" w14:textId="437D7D09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Marlena Barbara Chmielewska-Burczyńska</w:t>
            </w:r>
          </w:p>
        </w:tc>
        <w:tc>
          <w:tcPr>
            <w:tcW w:w="4076" w:type="dxa"/>
          </w:tcPr>
          <w:p w14:paraId="61C738C7" w14:textId="4D102046" w:rsidR="00423E96" w:rsidRPr="005E7820" w:rsidRDefault="00CC5542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Przewodniczący</w:t>
            </w:r>
            <w:r w:rsidR="00423E96" w:rsidRPr="005E7820">
              <w:rPr>
                <w:rFonts w:ascii="Arial" w:hAnsi="Arial" w:cs="Arial"/>
                <w:szCs w:val="24"/>
              </w:rPr>
              <w:t xml:space="preserve"> Komisji</w:t>
            </w:r>
          </w:p>
        </w:tc>
      </w:tr>
      <w:tr w:rsidR="00423E96" w:rsidRPr="005E7820" w14:paraId="298800B3" w14:textId="77777777" w:rsidTr="005E7820">
        <w:tc>
          <w:tcPr>
            <w:tcW w:w="870" w:type="dxa"/>
          </w:tcPr>
          <w:p w14:paraId="5D4655F9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763" w:type="dxa"/>
          </w:tcPr>
          <w:p w14:paraId="6E5D1017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Stanisław Frączek</w:t>
            </w:r>
          </w:p>
        </w:tc>
        <w:tc>
          <w:tcPr>
            <w:tcW w:w="4076" w:type="dxa"/>
          </w:tcPr>
          <w:p w14:paraId="033F2C02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Członek Komisji</w:t>
            </w:r>
          </w:p>
        </w:tc>
      </w:tr>
      <w:tr w:rsidR="00423E96" w:rsidRPr="005E7820" w14:paraId="0B7597BA" w14:textId="77777777" w:rsidTr="005E7820">
        <w:tc>
          <w:tcPr>
            <w:tcW w:w="870" w:type="dxa"/>
          </w:tcPr>
          <w:p w14:paraId="618FA0CE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763" w:type="dxa"/>
          </w:tcPr>
          <w:p w14:paraId="5E18DE25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Magdalena Iwona Głażewska</w:t>
            </w:r>
          </w:p>
        </w:tc>
        <w:tc>
          <w:tcPr>
            <w:tcW w:w="4076" w:type="dxa"/>
          </w:tcPr>
          <w:p w14:paraId="7B0F0D13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Członek Komisji</w:t>
            </w:r>
          </w:p>
        </w:tc>
      </w:tr>
      <w:tr w:rsidR="00423E96" w:rsidRPr="005E7820" w14:paraId="19B12CE6" w14:textId="77777777" w:rsidTr="005E7820">
        <w:tc>
          <w:tcPr>
            <w:tcW w:w="870" w:type="dxa"/>
          </w:tcPr>
          <w:p w14:paraId="394A7DEE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4763" w:type="dxa"/>
          </w:tcPr>
          <w:p w14:paraId="79CDF89C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Joanna Kacprzyk</w:t>
            </w:r>
          </w:p>
        </w:tc>
        <w:tc>
          <w:tcPr>
            <w:tcW w:w="4076" w:type="dxa"/>
          </w:tcPr>
          <w:p w14:paraId="6DC7811D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Członek Komisji</w:t>
            </w:r>
          </w:p>
        </w:tc>
      </w:tr>
      <w:tr w:rsidR="00423E96" w:rsidRPr="005E7820" w14:paraId="29E943A9" w14:textId="77777777" w:rsidTr="005E7820">
        <w:tc>
          <w:tcPr>
            <w:tcW w:w="870" w:type="dxa"/>
          </w:tcPr>
          <w:p w14:paraId="3D1434AB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4763" w:type="dxa"/>
          </w:tcPr>
          <w:p w14:paraId="4B35580A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Monika Majewska</w:t>
            </w:r>
          </w:p>
        </w:tc>
        <w:tc>
          <w:tcPr>
            <w:tcW w:w="4076" w:type="dxa"/>
          </w:tcPr>
          <w:p w14:paraId="587F6241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Członek Komisji</w:t>
            </w:r>
          </w:p>
        </w:tc>
      </w:tr>
      <w:tr w:rsidR="00423E96" w:rsidRPr="005E7820" w14:paraId="3DC7C911" w14:textId="77777777" w:rsidTr="005E7820">
        <w:tc>
          <w:tcPr>
            <w:tcW w:w="870" w:type="dxa"/>
          </w:tcPr>
          <w:p w14:paraId="74D58162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4763" w:type="dxa"/>
          </w:tcPr>
          <w:p w14:paraId="3DD18862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Alina Morawska</w:t>
            </w:r>
          </w:p>
        </w:tc>
        <w:tc>
          <w:tcPr>
            <w:tcW w:w="4076" w:type="dxa"/>
          </w:tcPr>
          <w:p w14:paraId="2A69F424" w14:textId="7CFFC698" w:rsidR="00423E96" w:rsidRPr="005E7820" w:rsidRDefault="00CC5542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Zastępca Przewodniczącej Komisji</w:t>
            </w:r>
          </w:p>
        </w:tc>
      </w:tr>
      <w:tr w:rsidR="00423E96" w:rsidRPr="005E7820" w14:paraId="68EEDF3F" w14:textId="77777777" w:rsidTr="005E7820">
        <w:tc>
          <w:tcPr>
            <w:tcW w:w="870" w:type="dxa"/>
          </w:tcPr>
          <w:p w14:paraId="34796FA9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4763" w:type="dxa"/>
          </w:tcPr>
          <w:p w14:paraId="31BD821C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Magdalena Osiewicz</w:t>
            </w:r>
          </w:p>
        </w:tc>
        <w:tc>
          <w:tcPr>
            <w:tcW w:w="4076" w:type="dxa"/>
          </w:tcPr>
          <w:p w14:paraId="4E352C3C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Członek Komisji</w:t>
            </w:r>
          </w:p>
        </w:tc>
      </w:tr>
      <w:tr w:rsidR="00423E96" w:rsidRPr="005E7820" w14:paraId="73B811F7" w14:textId="77777777" w:rsidTr="005E7820">
        <w:tc>
          <w:tcPr>
            <w:tcW w:w="870" w:type="dxa"/>
          </w:tcPr>
          <w:p w14:paraId="2EF771D8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4763" w:type="dxa"/>
          </w:tcPr>
          <w:p w14:paraId="65D72BE8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 xml:space="preserve">Małgorzata </w:t>
            </w:r>
            <w:proofErr w:type="spellStart"/>
            <w:r w:rsidRPr="005E7820">
              <w:rPr>
                <w:rFonts w:ascii="Arial" w:hAnsi="Arial" w:cs="Arial"/>
                <w:szCs w:val="24"/>
              </w:rPr>
              <w:t>Sieruta</w:t>
            </w:r>
            <w:proofErr w:type="spellEnd"/>
          </w:p>
        </w:tc>
        <w:tc>
          <w:tcPr>
            <w:tcW w:w="4076" w:type="dxa"/>
          </w:tcPr>
          <w:p w14:paraId="0ABC4537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Członek Komisji</w:t>
            </w:r>
          </w:p>
        </w:tc>
      </w:tr>
      <w:tr w:rsidR="00423E96" w:rsidRPr="005E7820" w14:paraId="6E02D25C" w14:textId="77777777" w:rsidTr="005E7820">
        <w:tc>
          <w:tcPr>
            <w:tcW w:w="870" w:type="dxa"/>
          </w:tcPr>
          <w:p w14:paraId="77961967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4763" w:type="dxa"/>
          </w:tcPr>
          <w:p w14:paraId="54597B2E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Kamila Anna Smolińska</w:t>
            </w:r>
          </w:p>
        </w:tc>
        <w:tc>
          <w:tcPr>
            <w:tcW w:w="4076" w:type="dxa"/>
          </w:tcPr>
          <w:p w14:paraId="07D769CF" w14:textId="77777777" w:rsidR="00423E96" w:rsidRPr="005E7820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5E7820">
              <w:rPr>
                <w:rFonts w:ascii="Arial" w:hAnsi="Arial" w:cs="Arial"/>
                <w:szCs w:val="24"/>
              </w:rPr>
              <w:t>Członek Komisji</w:t>
            </w:r>
          </w:p>
        </w:tc>
      </w:tr>
    </w:tbl>
    <w:p w14:paraId="319D917B" w14:textId="308F2F2F" w:rsidR="00174020" w:rsidRPr="005E7820" w:rsidRDefault="00174020" w:rsidP="005E7820">
      <w:pPr>
        <w:pStyle w:val="Tekstpodstawowywcity"/>
        <w:numPr>
          <w:ilvl w:val="0"/>
          <w:numId w:val="7"/>
        </w:numPr>
        <w:spacing w:before="120" w:line="240" w:lineRule="auto"/>
        <w:ind w:left="357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Siedziba </w:t>
      </w:r>
      <w:r w:rsidR="006153A3" w:rsidRPr="005E7820">
        <w:rPr>
          <w:rFonts w:ascii="Arial" w:hAnsi="Arial" w:cs="Arial"/>
          <w:bCs/>
          <w:szCs w:val="24"/>
        </w:rPr>
        <w:t xml:space="preserve">Miejskiej Komisji Wyborczej w Chorzelach </w:t>
      </w:r>
      <w:r w:rsidRPr="005E7820">
        <w:rPr>
          <w:rFonts w:ascii="Arial" w:hAnsi="Arial" w:cs="Arial"/>
          <w:szCs w:val="24"/>
        </w:rPr>
        <w:t>mieści się</w:t>
      </w:r>
      <w:r w:rsidR="00FD4891" w:rsidRPr="005E7820">
        <w:rPr>
          <w:rFonts w:ascii="Arial" w:hAnsi="Arial" w:cs="Arial"/>
          <w:szCs w:val="24"/>
        </w:rPr>
        <w:t xml:space="preserve"> </w:t>
      </w:r>
      <w:r w:rsidR="00423E96" w:rsidRPr="005E7820">
        <w:rPr>
          <w:rFonts w:ascii="Arial" w:hAnsi="Arial" w:cs="Arial"/>
          <w:szCs w:val="24"/>
        </w:rPr>
        <w:t>w Urzędzie Miasta I Gminy w Chorzelach</w:t>
      </w:r>
      <w:r w:rsidR="00FD4891" w:rsidRPr="005E7820">
        <w:rPr>
          <w:rFonts w:ascii="Arial" w:hAnsi="Arial" w:cs="Arial"/>
          <w:szCs w:val="24"/>
        </w:rPr>
        <w:t xml:space="preserve"> ( sala konferencyjna)</w:t>
      </w:r>
      <w:r w:rsidR="00423E96" w:rsidRPr="005E7820">
        <w:rPr>
          <w:rFonts w:ascii="Arial" w:hAnsi="Arial" w:cs="Arial"/>
          <w:szCs w:val="24"/>
        </w:rPr>
        <w:t>, ul. Stanisława Komosińskiego 1</w:t>
      </w:r>
      <w:r w:rsidRPr="005E7820">
        <w:rPr>
          <w:rFonts w:ascii="Arial" w:hAnsi="Arial" w:cs="Arial"/>
          <w:szCs w:val="24"/>
        </w:rPr>
        <w:t xml:space="preserve">, tel. </w:t>
      </w:r>
      <w:r w:rsidR="00FD4891" w:rsidRPr="005E7820">
        <w:rPr>
          <w:rFonts w:ascii="Arial" w:hAnsi="Arial" w:cs="Arial"/>
          <w:szCs w:val="24"/>
        </w:rPr>
        <w:t xml:space="preserve">29 7516547. </w:t>
      </w:r>
    </w:p>
    <w:p w14:paraId="04E2F57E" w14:textId="08279ED4" w:rsidR="00174020" w:rsidRPr="005E7820" w:rsidRDefault="00174020" w:rsidP="005E7820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Dyżury dla </w:t>
      </w:r>
      <w:r w:rsidRPr="005E7820">
        <w:rPr>
          <w:rFonts w:ascii="Arial" w:hAnsi="Arial" w:cs="Arial"/>
          <w:bCs/>
          <w:szCs w:val="24"/>
        </w:rPr>
        <w:t>przyjmowania zgłoszeń list ka</w:t>
      </w:r>
      <w:r w:rsidR="008127FF" w:rsidRPr="005E7820">
        <w:rPr>
          <w:rFonts w:ascii="Arial" w:hAnsi="Arial" w:cs="Arial"/>
          <w:bCs/>
          <w:szCs w:val="24"/>
        </w:rPr>
        <w:t>ndydatów na radnego</w:t>
      </w:r>
      <w:r w:rsidR="00CC5542" w:rsidRPr="005E7820">
        <w:rPr>
          <w:rFonts w:ascii="Arial" w:hAnsi="Arial" w:cs="Arial"/>
          <w:bCs/>
          <w:szCs w:val="24"/>
        </w:rPr>
        <w:t xml:space="preserve"> i burmistrza,</w:t>
      </w:r>
      <w:r w:rsidRPr="005E7820">
        <w:rPr>
          <w:rFonts w:ascii="Arial" w:hAnsi="Arial" w:cs="Arial"/>
          <w:szCs w:val="24"/>
        </w:rPr>
        <w:t xml:space="preserve"> Komisja będzie pełnić w następujących terminach: </w:t>
      </w:r>
    </w:p>
    <w:p w14:paraId="48222D0B" w14:textId="55A72577" w:rsidR="00FD4891" w:rsidRPr="005E7820" w:rsidRDefault="00FD4891" w:rsidP="00C032E8">
      <w:pPr>
        <w:spacing w:before="240" w:line="240" w:lineRule="auto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- 28 lutego 2024 r. ( środa)- od </w:t>
      </w:r>
      <w:r w:rsidR="00CC5542" w:rsidRPr="005E7820">
        <w:rPr>
          <w:rFonts w:ascii="Arial" w:hAnsi="Arial" w:cs="Arial"/>
          <w:szCs w:val="24"/>
        </w:rPr>
        <w:t xml:space="preserve">15:30 </w:t>
      </w:r>
      <w:r w:rsidRPr="005E7820">
        <w:rPr>
          <w:rFonts w:ascii="Arial" w:hAnsi="Arial" w:cs="Arial"/>
          <w:szCs w:val="24"/>
        </w:rPr>
        <w:t>godz</w:t>
      </w:r>
      <w:r w:rsidR="00CC5542" w:rsidRPr="005E7820">
        <w:rPr>
          <w:rFonts w:ascii="Arial" w:hAnsi="Arial" w:cs="Arial"/>
          <w:szCs w:val="24"/>
        </w:rPr>
        <w:t>.</w:t>
      </w:r>
      <w:r w:rsidRPr="005E7820">
        <w:rPr>
          <w:rFonts w:ascii="Arial" w:hAnsi="Arial" w:cs="Arial"/>
          <w:szCs w:val="24"/>
        </w:rPr>
        <w:t xml:space="preserve"> </w:t>
      </w:r>
      <w:r w:rsidR="00CC5542" w:rsidRPr="005E7820">
        <w:rPr>
          <w:rFonts w:ascii="Arial" w:hAnsi="Arial" w:cs="Arial"/>
          <w:szCs w:val="24"/>
        </w:rPr>
        <w:t>d</w:t>
      </w:r>
      <w:r w:rsidRPr="005E7820">
        <w:rPr>
          <w:rFonts w:ascii="Arial" w:hAnsi="Arial" w:cs="Arial"/>
          <w:szCs w:val="24"/>
        </w:rPr>
        <w:t>o</w:t>
      </w:r>
      <w:r w:rsidR="00CC5542" w:rsidRPr="005E7820">
        <w:rPr>
          <w:rFonts w:ascii="Arial" w:hAnsi="Arial" w:cs="Arial"/>
          <w:szCs w:val="24"/>
        </w:rPr>
        <w:t xml:space="preserve"> 18:30</w:t>
      </w:r>
    </w:p>
    <w:p w14:paraId="07C96C9F" w14:textId="11707D1E" w:rsidR="00FD4891" w:rsidRPr="005E7820" w:rsidRDefault="00FD4891" w:rsidP="00C032E8">
      <w:pPr>
        <w:spacing w:before="240" w:line="240" w:lineRule="auto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- 29 lutego 2024 r. ( czwartek)- </w:t>
      </w:r>
      <w:r w:rsidR="00CC5542" w:rsidRPr="005E7820">
        <w:rPr>
          <w:rFonts w:ascii="Arial" w:hAnsi="Arial" w:cs="Arial"/>
          <w:szCs w:val="24"/>
        </w:rPr>
        <w:t xml:space="preserve">od 15:30 godz. do 18:30 </w:t>
      </w:r>
    </w:p>
    <w:p w14:paraId="64F1B7CD" w14:textId="7E481B79" w:rsidR="00FD4891" w:rsidRPr="005E7820" w:rsidRDefault="00FD4891" w:rsidP="00C032E8">
      <w:pPr>
        <w:spacing w:before="240" w:line="240" w:lineRule="auto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- 1 marca 2024 r. ( piątek)- </w:t>
      </w:r>
      <w:r w:rsidR="00CC5542" w:rsidRPr="005E7820">
        <w:rPr>
          <w:rFonts w:ascii="Arial" w:hAnsi="Arial" w:cs="Arial"/>
          <w:szCs w:val="24"/>
        </w:rPr>
        <w:t xml:space="preserve">od 15:30 godz. do 18:30 </w:t>
      </w:r>
    </w:p>
    <w:p w14:paraId="54AF96DF" w14:textId="40105A83" w:rsidR="00FD4891" w:rsidRPr="005E7820" w:rsidRDefault="00FD4891" w:rsidP="00C032E8">
      <w:pPr>
        <w:spacing w:before="240" w:line="240" w:lineRule="auto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- 2 marca 2024 r. ( sobota)- </w:t>
      </w:r>
      <w:r w:rsidR="00CC5542" w:rsidRPr="005E7820">
        <w:rPr>
          <w:rFonts w:ascii="Arial" w:hAnsi="Arial" w:cs="Arial"/>
          <w:szCs w:val="24"/>
        </w:rPr>
        <w:t xml:space="preserve">od 9:00 godz. do 12:00 </w:t>
      </w:r>
    </w:p>
    <w:p w14:paraId="3E7ADC41" w14:textId="5AE56C20" w:rsidR="00FD4891" w:rsidRPr="005E7820" w:rsidRDefault="00FD4891" w:rsidP="005E7820">
      <w:pPr>
        <w:spacing w:before="240" w:line="240" w:lineRule="auto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- 4 marca 2024 r. ( poniedziałek) od godz. 14:00 </w:t>
      </w:r>
      <w:r w:rsidR="00CC5542" w:rsidRPr="005E7820">
        <w:rPr>
          <w:rFonts w:ascii="Arial" w:hAnsi="Arial" w:cs="Arial"/>
          <w:szCs w:val="24"/>
        </w:rPr>
        <w:t xml:space="preserve">godz. </w:t>
      </w:r>
      <w:r w:rsidRPr="005E7820">
        <w:rPr>
          <w:rFonts w:ascii="Arial" w:hAnsi="Arial" w:cs="Arial"/>
          <w:szCs w:val="24"/>
        </w:rPr>
        <w:t>do 16:00</w:t>
      </w:r>
    </w:p>
    <w:p w14:paraId="6B9320F4" w14:textId="145E328C" w:rsidR="00FD4891" w:rsidRPr="005E7820" w:rsidRDefault="00FD4891" w:rsidP="005E7820">
      <w:pPr>
        <w:pStyle w:val="Tekstpodstawowywcity2"/>
        <w:numPr>
          <w:ilvl w:val="0"/>
          <w:numId w:val="7"/>
        </w:numPr>
        <w:spacing w:before="120" w:after="120" w:line="240" w:lineRule="auto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Dyżury dla </w:t>
      </w:r>
      <w:r w:rsidRPr="005E7820">
        <w:rPr>
          <w:rFonts w:ascii="Arial" w:hAnsi="Arial" w:cs="Arial"/>
          <w:bCs/>
          <w:szCs w:val="24"/>
        </w:rPr>
        <w:t>przyjmowania zgłoszeń list kandydatów na burmistrza</w:t>
      </w:r>
      <w:r w:rsidRPr="005E7820">
        <w:rPr>
          <w:rFonts w:ascii="Arial" w:hAnsi="Arial" w:cs="Arial"/>
          <w:szCs w:val="24"/>
        </w:rPr>
        <w:t xml:space="preserve"> Komisja będzie pełnić w następujących terminach: </w:t>
      </w:r>
    </w:p>
    <w:p w14:paraId="29B6FF32" w14:textId="6443D4AB" w:rsidR="00FD4891" w:rsidRPr="005E7820" w:rsidRDefault="00FD4891" w:rsidP="005E7820">
      <w:pPr>
        <w:spacing w:before="240" w:line="240" w:lineRule="auto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- 5 marca 2024 r. ( wtorek)- </w:t>
      </w:r>
      <w:r w:rsidR="00CC5542" w:rsidRPr="005E7820">
        <w:rPr>
          <w:rFonts w:ascii="Arial" w:hAnsi="Arial" w:cs="Arial"/>
          <w:szCs w:val="24"/>
        </w:rPr>
        <w:t xml:space="preserve">od 15:30 godz. do 16:30 </w:t>
      </w:r>
    </w:p>
    <w:p w14:paraId="27CE8212" w14:textId="1E69C528" w:rsidR="00FD4891" w:rsidRPr="005E7820" w:rsidRDefault="00FD4891" w:rsidP="005E7820">
      <w:pPr>
        <w:pStyle w:val="Tekstpodstawowywcity2"/>
        <w:spacing w:before="120" w:after="120" w:line="240" w:lineRule="auto"/>
        <w:ind w:left="0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- 6 marca 2024 r. ( środa)- </w:t>
      </w:r>
      <w:r w:rsidR="00CC5542" w:rsidRPr="005E7820">
        <w:rPr>
          <w:rFonts w:ascii="Arial" w:hAnsi="Arial" w:cs="Arial"/>
          <w:szCs w:val="24"/>
        </w:rPr>
        <w:t xml:space="preserve">od 15:30 godz. do 16:30 </w:t>
      </w:r>
    </w:p>
    <w:p w14:paraId="42D33290" w14:textId="3DB29791" w:rsidR="00FD4891" w:rsidRPr="005E7820" w:rsidRDefault="00FD4891" w:rsidP="005E7820">
      <w:pPr>
        <w:pStyle w:val="Tekstpodstawowywcity2"/>
        <w:spacing w:before="120" w:after="120" w:line="240" w:lineRule="auto"/>
        <w:ind w:left="0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- 7 marca 2024 r. (czwartek)- </w:t>
      </w:r>
      <w:r w:rsidR="00CC5542" w:rsidRPr="005E7820">
        <w:rPr>
          <w:rFonts w:ascii="Arial" w:hAnsi="Arial" w:cs="Arial"/>
          <w:szCs w:val="24"/>
        </w:rPr>
        <w:t xml:space="preserve">od 15:30 godz. do 16:30 </w:t>
      </w:r>
    </w:p>
    <w:p w14:paraId="0432DEA2" w14:textId="2F371C0C" w:rsidR="00FD4891" w:rsidRPr="005E7820" w:rsidRDefault="00FD4891" w:rsidP="005E7820">
      <w:pPr>
        <w:pStyle w:val="Tekstpodstawowywcity2"/>
        <w:spacing w:before="120" w:after="120" w:line="240" w:lineRule="auto"/>
        <w:ind w:left="0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- 8 marca 2024 r. ( piątek)- </w:t>
      </w:r>
      <w:r w:rsidR="00CC5542" w:rsidRPr="005E7820">
        <w:rPr>
          <w:rFonts w:ascii="Arial" w:hAnsi="Arial" w:cs="Arial"/>
          <w:szCs w:val="24"/>
        </w:rPr>
        <w:t xml:space="preserve">od 15:30 godz. do 16:30 </w:t>
      </w:r>
    </w:p>
    <w:p w14:paraId="12453ABC" w14:textId="2B7EE915" w:rsidR="00FD4891" w:rsidRPr="005E7820" w:rsidRDefault="00FD4891" w:rsidP="005E7820">
      <w:pPr>
        <w:pStyle w:val="Tekstpodstawowywcity2"/>
        <w:spacing w:before="120" w:after="120" w:line="240" w:lineRule="auto"/>
        <w:ind w:left="0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- 11 marca 2024 r. ( poniedziałek)- </w:t>
      </w:r>
      <w:r w:rsidR="00CC5542" w:rsidRPr="005E7820">
        <w:rPr>
          <w:rFonts w:ascii="Arial" w:hAnsi="Arial" w:cs="Arial"/>
          <w:szCs w:val="24"/>
        </w:rPr>
        <w:t xml:space="preserve">od 15:30 godz. do 16:30 </w:t>
      </w:r>
    </w:p>
    <w:p w14:paraId="63B1070D" w14:textId="0B52946C" w:rsidR="00FD4891" w:rsidRPr="005E7820" w:rsidRDefault="00FD4891" w:rsidP="005E7820">
      <w:pPr>
        <w:pStyle w:val="Tekstpodstawowywcity2"/>
        <w:spacing w:before="120" w:after="120" w:line="240" w:lineRule="auto"/>
        <w:ind w:left="0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- 12 marca 2024 r. ( wtorek)- </w:t>
      </w:r>
      <w:r w:rsidR="00CC5542" w:rsidRPr="005E7820">
        <w:rPr>
          <w:rFonts w:ascii="Arial" w:hAnsi="Arial" w:cs="Arial"/>
          <w:szCs w:val="24"/>
        </w:rPr>
        <w:t xml:space="preserve">od 15:30 godz. do 16:30 </w:t>
      </w:r>
    </w:p>
    <w:p w14:paraId="1F76FDD2" w14:textId="64429ED4" w:rsidR="00FD4891" w:rsidRPr="005E7820" w:rsidRDefault="00FD4891" w:rsidP="005E7820">
      <w:pPr>
        <w:pStyle w:val="Tekstpodstawowywcity2"/>
        <w:spacing w:before="120" w:after="120" w:line="240" w:lineRule="auto"/>
        <w:ind w:left="0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- 13 marca 2024 r. ( środa)- </w:t>
      </w:r>
      <w:r w:rsidR="00CC5542" w:rsidRPr="005E7820">
        <w:rPr>
          <w:rFonts w:ascii="Arial" w:hAnsi="Arial" w:cs="Arial"/>
          <w:szCs w:val="24"/>
        </w:rPr>
        <w:t xml:space="preserve">od 15:30 godz. do 16:30 </w:t>
      </w:r>
    </w:p>
    <w:p w14:paraId="608F85E5" w14:textId="573B680A" w:rsidR="00FD4891" w:rsidRPr="005E7820" w:rsidRDefault="00FD4891" w:rsidP="005E7820">
      <w:pPr>
        <w:pStyle w:val="Tekstpodstawowywcity2"/>
        <w:spacing w:before="120" w:after="120" w:line="240" w:lineRule="auto"/>
        <w:ind w:left="0" w:firstLine="0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- 14 marca ( czwartek) – </w:t>
      </w:r>
      <w:r w:rsidR="00CC5542" w:rsidRPr="005E7820">
        <w:rPr>
          <w:rFonts w:ascii="Arial" w:hAnsi="Arial" w:cs="Arial"/>
          <w:szCs w:val="24"/>
        </w:rPr>
        <w:t xml:space="preserve">od 15:00 godz. do 16:00 </w:t>
      </w:r>
    </w:p>
    <w:p w14:paraId="41710D55" w14:textId="513B2C2F" w:rsidR="00174020" w:rsidRPr="005E7820" w:rsidRDefault="00C032E8" w:rsidP="00C032E8">
      <w:pPr>
        <w:spacing w:before="240"/>
        <w:ind w:left="5664" w:firstLine="708"/>
        <w:rPr>
          <w:rFonts w:ascii="Arial" w:hAnsi="Arial" w:cs="Arial"/>
          <w:bCs/>
          <w:szCs w:val="24"/>
        </w:rPr>
      </w:pPr>
      <w:r w:rsidRPr="005E7820">
        <w:rPr>
          <w:rFonts w:ascii="Arial" w:hAnsi="Arial" w:cs="Arial"/>
          <w:szCs w:val="24"/>
        </w:rPr>
        <w:t xml:space="preserve">          </w:t>
      </w:r>
      <w:r w:rsidR="009F72DF" w:rsidRPr="005E7820">
        <w:rPr>
          <w:rFonts w:ascii="Arial" w:hAnsi="Arial" w:cs="Arial"/>
          <w:szCs w:val="24"/>
        </w:rPr>
        <w:t>P</w:t>
      </w:r>
      <w:r w:rsidR="00174020" w:rsidRPr="005E7820">
        <w:rPr>
          <w:rFonts w:ascii="Arial" w:hAnsi="Arial" w:cs="Arial"/>
          <w:szCs w:val="24"/>
        </w:rPr>
        <w:t>rzewodniczący</w:t>
      </w:r>
      <w:r w:rsidR="00174020" w:rsidRPr="005E7820">
        <w:rPr>
          <w:rFonts w:ascii="Arial" w:hAnsi="Arial" w:cs="Arial"/>
          <w:szCs w:val="24"/>
        </w:rPr>
        <w:br/>
        <w:t xml:space="preserve"> </w:t>
      </w:r>
      <w:r w:rsidR="006153A3" w:rsidRPr="005E7820">
        <w:rPr>
          <w:rFonts w:ascii="Arial" w:hAnsi="Arial" w:cs="Arial"/>
          <w:bCs/>
          <w:szCs w:val="24"/>
        </w:rPr>
        <w:t>Miejskiej Komisji Wyborczej w Chorzelach</w:t>
      </w:r>
    </w:p>
    <w:p w14:paraId="4C19ABBF" w14:textId="61AAB3AC" w:rsidR="00174020" w:rsidRPr="005E7820" w:rsidRDefault="00291160" w:rsidP="00291160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Cs w:val="24"/>
        </w:rPr>
      </w:pPr>
      <w:r w:rsidRPr="005E7820">
        <w:rPr>
          <w:rFonts w:ascii="Arial" w:hAnsi="Arial" w:cs="Arial"/>
          <w:szCs w:val="24"/>
        </w:rPr>
        <w:t xml:space="preserve">                                                                                   Marlena Barbara Chmielewska-Burczyńska</w:t>
      </w:r>
    </w:p>
    <w:sectPr w:rsidR="00174020" w:rsidRPr="005E7820" w:rsidSect="00C032E8">
      <w:headerReference w:type="even" r:id="rId8"/>
      <w:pgSz w:w="11907" w:h="16840" w:code="9"/>
      <w:pgMar w:top="142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EEC4" w14:textId="77777777" w:rsidR="00ED02D3" w:rsidRPr="00496AC3" w:rsidRDefault="00ED02D3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5E58C83A" w14:textId="77777777" w:rsidR="00ED02D3" w:rsidRPr="00496AC3" w:rsidRDefault="00ED02D3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315D" w14:textId="77777777" w:rsidR="00ED02D3" w:rsidRPr="00496AC3" w:rsidRDefault="00ED02D3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547D860B" w14:textId="77777777" w:rsidR="00ED02D3" w:rsidRPr="00496AC3" w:rsidRDefault="00ED02D3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47CFD"/>
    <w:rsid w:val="00094582"/>
    <w:rsid w:val="000B2FB3"/>
    <w:rsid w:val="000E56B7"/>
    <w:rsid w:val="001504AA"/>
    <w:rsid w:val="00174020"/>
    <w:rsid w:val="001777F8"/>
    <w:rsid w:val="00180C39"/>
    <w:rsid w:val="001F4A93"/>
    <w:rsid w:val="00226A9D"/>
    <w:rsid w:val="00291160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5E7820"/>
    <w:rsid w:val="006153A3"/>
    <w:rsid w:val="006E48E8"/>
    <w:rsid w:val="006F2BAC"/>
    <w:rsid w:val="007020F5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032E8"/>
    <w:rsid w:val="00C918E0"/>
    <w:rsid w:val="00CC5542"/>
    <w:rsid w:val="00CF51AB"/>
    <w:rsid w:val="00D43C54"/>
    <w:rsid w:val="00D93397"/>
    <w:rsid w:val="00DA25A1"/>
    <w:rsid w:val="00DD42DC"/>
    <w:rsid w:val="00E2147E"/>
    <w:rsid w:val="00E46B2E"/>
    <w:rsid w:val="00EC1F27"/>
    <w:rsid w:val="00ED02D3"/>
    <w:rsid w:val="00F234F5"/>
    <w:rsid w:val="00F4296C"/>
    <w:rsid w:val="00F504FA"/>
    <w:rsid w:val="00F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table" w:styleId="Tabelasiatki1jasna">
    <w:name w:val="Grid Table 1 Light"/>
    <w:basedOn w:val="Standardowy"/>
    <w:uiPriority w:val="46"/>
    <w:rsid w:val="005E78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Patryk Sobolewski</cp:lastModifiedBy>
  <cp:revision>5</cp:revision>
  <cp:lastPrinted>2006-09-28T10:14:00Z</cp:lastPrinted>
  <dcterms:created xsi:type="dcterms:W3CDTF">2024-02-26T13:55:00Z</dcterms:created>
  <dcterms:modified xsi:type="dcterms:W3CDTF">2024-02-27T09:37:00Z</dcterms:modified>
  <dc:identifier/>
  <dc:language/>
</cp:coreProperties>
</file>