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6A38E" w14:textId="44E93023" w:rsidR="00A426BE" w:rsidRPr="00A426BE" w:rsidRDefault="00A426BE" w:rsidP="00A426BE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ahoma" w:eastAsia="Lucida Sans Unicode" w:hAnsi="Tahoma" w:cs="Tahoma"/>
          <w:kern w:val="1"/>
          <w:sz w:val="24"/>
          <w:szCs w:val="24"/>
        </w:rPr>
      </w:pPr>
      <w:r w:rsidRP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                                                                      </w:t>
      </w:r>
      <w:r w:rsidRPr="00A426BE">
        <w:rPr>
          <w:rFonts w:ascii="Tahoma" w:eastAsia="Times New Roman" w:hAnsi="Tahoma" w:cs="Tahoma"/>
          <w:b/>
          <w:bCs/>
          <w:kern w:val="1"/>
          <w:sz w:val="24"/>
          <w:szCs w:val="24"/>
        </w:rPr>
        <w:t>Chorzele, dnia  18 czerwca 202</w:t>
      </w:r>
      <w:r w:rsidR="00C62FE2">
        <w:rPr>
          <w:rFonts w:ascii="Tahoma" w:eastAsia="Times New Roman" w:hAnsi="Tahoma" w:cs="Tahoma"/>
          <w:b/>
          <w:bCs/>
          <w:kern w:val="1"/>
          <w:sz w:val="24"/>
          <w:szCs w:val="24"/>
        </w:rPr>
        <w:t>4</w:t>
      </w:r>
      <w:r w:rsidRPr="00A426BE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roku.</w:t>
      </w:r>
    </w:p>
    <w:p w14:paraId="3BED54E7" w14:textId="531060A3" w:rsidR="00A426BE" w:rsidRPr="00A426BE" w:rsidRDefault="00A426BE" w:rsidP="00A426BE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A426BE">
        <w:rPr>
          <w:rFonts w:ascii="Tahoma" w:eastAsia="Lucida Sans Unicode" w:hAnsi="Tahoma" w:cs="Tahoma"/>
          <w:kern w:val="1"/>
          <w:sz w:val="24"/>
          <w:szCs w:val="24"/>
        </w:rPr>
        <w:t>WORMG.0002.</w:t>
      </w:r>
      <w:r>
        <w:rPr>
          <w:rFonts w:ascii="Tahoma" w:eastAsia="Lucida Sans Unicode" w:hAnsi="Tahoma" w:cs="Tahoma"/>
          <w:kern w:val="1"/>
          <w:sz w:val="24"/>
          <w:szCs w:val="24"/>
        </w:rPr>
        <w:t>9</w:t>
      </w:r>
      <w:r w:rsidRPr="00A426BE">
        <w:rPr>
          <w:rFonts w:ascii="Tahoma" w:eastAsia="Lucida Sans Unicode" w:hAnsi="Tahoma" w:cs="Tahoma"/>
          <w:kern w:val="1"/>
          <w:sz w:val="24"/>
          <w:szCs w:val="24"/>
        </w:rPr>
        <w:t>.2024.JS</w:t>
      </w:r>
      <w:r w:rsidRPr="00A426BE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</w:t>
      </w:r>
    </w:p>
    <w:p w14:paraId="1ADF055A" w14:textId="77777777" w:rsidR="00A426BE" w:rsidRPr="00A426BE" w:rsidRDefault="00A426BE" w:rsidP="00A426BE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A426BE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</w:p>
    <w:p w14:paraId="78DD0297" w14:textId="77777777" w:rsidR="00A426BE" w:rsidRPr="00A426BE" w:rsidRDefault="00A426BE" w:rsidP="00A426BE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</w:p>
    <w:p w14:paraId="51B96433" w14:textId="77777777" w:rsidR="00A426BE" w:rsidRPr="00A426BE" w:rsidRDefault="00A426BE" w:rsidP="00A426BE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A426BE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    PAN/PANI</w:t>
      </w:r>
    </w:p>
    <w:p w14:paraId="5045D06B" w14:textId="77777777" w:rsidR="00A426BE" w:rsidRPr="00A426BE" w:rsidRDefault="00A426BE" w:rsidP="00A426BE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A426BE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</w:t>
      </w:r>
    </w:p>
    <w:p w14:paraId="5C582034" w14:textId="77777777" w:rsidR="00A426BE" w:rsidRDefault="00A426BE" w:rsidP="00A426BE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A426BE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    </w:t>
      </w: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</w:t>
      </w:r>
    </w:p>
    <w:p w14:paraId="2159752F" w14:textId="4B80F2A9" w:rsidR="00A426BE" w:rsidRPr="00A426BE" w:rsidRDefault="00A426BE" w:rsidP="00A426BE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</w:t>
      </w:r>
      <w:r w:rsidRPr="00A426BE">
        <w:rPr>
          <w:rFonts w:ascii="Tahoma" w:eastAsia="Times New Roman" w:hAnsi="Tahoma" w:cs="Tahoma"/>
          <w:b/>
          <w:bCs/>
          <w:kern w:val="1"/>
          <w:sz w:val="24"/>
          <w:szCs w:val="24"/>
        </w:rPr>
        <w:t>________________________________</w:t>
      </w:r>
    </w:p>
    <w:p w14:paraId="7FF15D85" w14:textId="77777777" w:rsidR="00A426BE" w:rsidRPr="00A426BE" w:rsidRDefault="00A426BE" w:rsidP="00A426BE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A426BE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________________________________</w:t>
      </w:r>
    </w:p>
    <w:p w14:paraId="699DA229" w14:textId="77777777" w:rsidR="00A426BE" w:rsidRPr="00A426BE" w:rsidRDefault="00A426BE" w:rsidP="00A426BE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A426BE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</w:t>
      </w:r>
    </w:p>
    <w:p w14:paraId="5F62FFFF" w14:textId="77777777" w:rsidR="00A426BE" w:rsidRPr="00A426BE" w:rsidRDefault="00A426BE" w:rsidP="00A426BE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bookmarkStart w:id="0" w:name="_Hlk36446272"/>
      <w:r w:rsidRPr="00A426BE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1 ustawy z dnia 8 marca 1990 r. o samorządzie gminnym (</w:t>
      </w:r>
      <w:r w:rsidRPr="00A426BE">
        <w:rPr>
          <w:rStyle w:val="FontStyle15"/>
          <w:rFonts w:ascii="Tahoma" w:hAnsi="Tahoma" w:cs="Tahoma"/>
          <w:sz w:val="24"/>
          <w:szCs w:val="24"/>
        </w:rPr>
        <w:t>t.j. Dz. U. z 2024 r., poz. 609)</w:t>
      </w:r>
      <w:r w:rsidRPr="00A426BE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zwołuję V sesję Rady Miejskiej w Chorzelach na dzień 25 czerwca 2024 roku o godz. 12:00, która odbędzie się w sali konferencyjnej UMiG w Chorzelach, z proponowanym porządkiem obrad:</w:t>
      </w:r>
    </w:p>
    <w:p w14:paraId="7403B233" w14:textId="77777777" w:rsidR="00A426BE" w:rsidRPr="00A426BE" w:rsidRDefault="00A426BE" w:rsidP="00A426BE">
      <w:pPr>
        <w:widowControl w:val="0"/>
        <w:tabs>
          <w:tab w:val="left" w:pos="867"/>
        </w:tabs>
        <w:suppressAutoHyphens/>
        <w:autoSpaceDE w:val="0"/>
        <w:autoSpaceDN w:val="0"/>
        <w:spacing w:after="0" w:line="100" w:lineRule="atLeast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4CD84331" w14:textId="77777777" w:rsidR="00A426BE" w:rsidRPr="00A426BE" w:rsidRDefault="00A426BE" w:rsidP="00A426BE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bookmarkStart w:id="1" w:name="_Hlk507411311"/>
      <w:bookmarkStart w:id="2" w:name="_Hlk525640759"/>
      <w:bookmarkStart w:id="3" w:name="_Hlk530748680"/>
      <w:bookmarkStart w:id="4" w:name="_Hlk533414080"/>
      <w:bookmarkStart w:id="5" w:name="_Hlk481053478"/>
      <w:r w:rsidRPr="00A426BE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sesji.</w:t>
      </w:r>
      <w:bookmarkStart w:id="6" w:name="_Hlk517952945"/>
      <w:r w:rsidRPr="00A426BE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 xml:space="preserve"> </w:t>
      </w: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Stwierdzenie prawomocności obrad.</w:t>
      </w:r>
    </w:p>
    <w:p w14:paraId="1F968199" w14:textId="77777777" w:rsidR="00A426BE" w:rsidRPr="00A426BE" w:rsidRDefault="00A426BE" w:rsidP="00A426BE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  <w:bookmarkStart w:id="7" w:name="_Hlk531351776"/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</w:t>
      </w:r>
    </w:p>
    <w:p w14:paraId="6BF69967" w14:textId="77777777" w:rsidR="00A426BE" w:rsidRPr="00A426BE" w:rsidRDefault="00A426BE" w:rsidP="00A426BE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Przyjęcie protokołów z  II,III,IV sesji Rady Miejskiej.</w:t>
      </w:r>
      <w:bookmarkEnd w:id="7"/>
    </w:p>
    <w:p w14:paraId="6E6807EA" w14:textId="77777777" w:rsidR="00A426BE" w:rsidRPr="00A426BE" w:rsidRDefault="00A426BE" w:rsidP="00A426BE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z pracy Burmistrza w okresie między sesjami.</w:t>
      </w:r>
    </w:p>
    <w:p w14:paraId="280493D2" w14:textId="77777777" w:rsidR="00A426BE" w:rsidRPr="00A426BE" w:rsidRDefault="00A426BE" w:rsidP="00A426BE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Rozpatrzenie raportu o stanie Gminy za 2023 rok:</w:t>
      </w:r>
    </w:p>
    <w:p w14:paraId="52A7A3D9" w14:textId="0EAB8AA4" w:rsidR="00A426BE" w:rsidRPr="00A426BE" w:rsidRDefault="00C62FE2" w:rsidP="00A426BE">
      <w:pPr>
        <w:widowControl w:val="0"/>
        <w:suppressAutoHyphens/>
        <w:spacing w:after="0" w:line="240" w:lineRule="auto"/>
        <w:ind w:left="720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a)</w:t>
      </w:r>
      <w:r w:rsidR="00A426BE"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Debata nad przedstawionym raportem o stanie Gminy,</w:t>
      </w:r>
    </w:p>
    <w:p w14:paraId="04459D65" w14:textId="2D1FFF68" w:rsidR="00A426BE" w:rsidRPr="00A426BE" w:rsidRDefault="00C62FE2" w:rsidP="00A426BE">
      <w:pPr>
        <w:widowControl w:val="0"/>
        <w:suppressAutoHyphens/>
        <w:spacing w:after="0" w:line="240" w:lineRule="auto"/>
        <w:ind w:left="720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b)</w:t>
      </w:r>
      <w:r w:rsidR="00A426BE"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Podjęcie uchwały w sprawie udzielenia Burmistrzowi Miasta i Gminy Chorzele wotum zaufania.</w:t>
      </w:r>
    </w:p>
    <w:p w14:paraId="7DB3CBD5" w14:textId="77777777" w:rsidR="00A426BE" w:rsidRPr="00A426BE" w:rsidRDefault="00A426BE" w:rsidP="00A426BE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6.   Analiza sprawozdania z wykonania budżetu Miasta i Gminy Chorzele za 2023 rok:</w:t>
      </w:r>
    </w:p>
    <w:p w14:paraId="759FA7A8" w14:textId="108C0451" w:rsidR="00A426BE" w:rsidRPr="00A426BE" w:rsidRDefault="00A426BE" w:rsidP="00A426BE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      </w:t>
      </w:r>
      <w:r w:rsidR="00C62FE2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a)</w:t>
      </w: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Zapoznanie się z treścią Uchwały Składu Orzekającego Regionalnej Izby Obrachunkowej w Warszawie w sprawie wydania opinii o przedłożonym przez Burmistrza Miasta i Gminy Chorzele  sprawozdaniu z wykonania budżetu Gminy za 2023 rok.</w:t>
      </w:r>
    </w:p>
    <w:p w14:paraId="08EFCCD9" w14:textId="1F7D0171" w:rsidR="00A426BE" w:rsidRPr="00A426BE" w:rsidRDefault="00A426BE" w:rsidP="00A426BE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      </w:t>
      </w:r>
      <w:r w:rsidR="00C62FE2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b) </w:t>
      </w: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Przedstawienie stanowiska Komisji Rewizyjnej w sprawie wykonania budżetu Gminy za 2023 rok.</w:t>
      </w:r>
    </w:p>
    <w:p w14:paraId="72925B33" w14:textId="19AD0167" w:rsidR="00A426BE" w:rsidRPr="00A426BE" w:rsidRDefault="00A426BE" w:rsidP="00A426BE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      </w:t>
      </w:r>
      <w:r w:rsidR="00C62FE2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c) </w:t>
      </w: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Zapoznanie się z treścią Uchwały Składu Orzekającego Regionalnej Izby Obrachunkowej w Warszawie w sprawie wydania opinii o wniosku Komisji Rewizyjnej Rady Miejskiej w Chorzelach w sprawie udzielenia absolutorium Burmistrzowi Miasta i Gminy Chorzele za 2023 rok.      </w:t>
      </w:r>
    </w:p>
    <w:p w14:paraId="73C1A078" w14:textId="77777777" w:rsidR="00A426BE" w:rsidRPr="00A426BE" w:rsidRDefault="00A426BE" w:rsidP="00A426BE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7. </w:t>
      </w:r>
      <w:r w:rsidRPr="00A426BE">
        <w:rPr>
          <w:rFonts w:ascii="Tahoma" w:eastAsia="Times New Roman" w:hAnsi="Tahoma" w:cs="Tahoma"/>
          <w:b/>
          <w:kern w:val="3"/>
          <w:sz w:val="24"/>
          <w:szCs w:val="24"/>
          <w:lang w:eastAsia="ja-JP" w:bidi="fa-IR"/>
        </w:rPr>
        <w:t>Podjęcie uchwał w sprawie</w:t>
      </w: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:</w:t>
      </w:r>
    </w:p>
    <w:p w14:paraId="66361FFD" w14:textId="77777777" w:rsidR="00A426BE" w:rsidRPr="00A426BE" w:rsidRDefault="00A426BE" w:rsidP="00A426BE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a)  zatwierdzenia sprawozdania finansowego Gminy Chorzele za 2023 rok oraz  </w:t>
      </w:r>
    </w:p>
    <w:p w14:paraId="45762B9D" w14:textId="77777777" w:rsidR="00A426BE" w:rsidRPr="00A426BE" w:rsidRDefault="00A426BE" w:rsidP="00A426BE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  sprawozdania z wykonania budżetu Gminy Chorzele za 2023 rok,</w:t>
      </w:r>
    </w:p>
    <w:p w14:paraId="617405CB" w14:textId="77777777" w:rsidR="00A426BE" w:rsidRPr="00A426BE" w:rsidRDefault="00A426BE" w:rsidP="00A426B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zatwierdzenia skonsolidowanego bilansu Gminy Chorzele za 2023 rok,</w:t>
      </w:r>
    </w:p>
    <w:p w14:paraId="3B0F1BD5" w14:textId="77777777" w:rsidR="00A426BE" w:rsidRPr="00A426BE" w:rsidRDefault="00A426BE" w:rsidP="00A426B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udzielenia absolutorium Burmistrzowi Miasta i Gminy Chorzele za 2023 rok,</w:t>
      </w:r>
    </w:p>
    <w:p w14:paraId="4DAB811C" w14:textId="77777777" w:rsidR="00A426BE" w:rsidRPr="00A426BE" w:rsidRDefault="00A426BE" w:rsidP="00A426B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Wieloletniej Prognozy Finansowej Gminy Chorzele na lata 2024-2037,</w:t>
      </w:r>
    </w:p>
    <w:p w14:paraId="4784FAFE" w14:textId="77777777" w:rsidR="00A426BE" w:rsidRPr="00A426BE" w:rsidRDefault="00A426BE" w:rsidP="00A426B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zmiany uchwały budżetowej na 2024 rok,</w:t>
      </w:r>
    </w:p>
    <w:p w14:paraId="539DCAB9" w14:textId="77777777" w:rsidR="00A426BE" w:rsidRPr="00A426BE" w:rsidRDefault="00A426BE" w:rsidP="00A426BE">
      <w:pPr>
        <w:numPr>
          <w:ilvl w:val="0"/>
          <w:numId w:val="4"/>
        </w:numPr>
        <w:spacing w:after="0"/>
        <w:ind w:left="499" w:hanging="357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zarządzenia  poboru podatku od nieruchomości, rolnego i leśnego w drodze inkasa oraz określenia inkasentów i wysokości wynagrodzenia za inkaso,</w:t>
      </w:r>
    </w:p>
    <w:p w14:paraId="6776FCFD" w14:textId="77777777" w:rsidR="00A426BE" w:rsidRPr="00A426BE" w:rsidRDefault="00A426BE" w:rsidP="00A426BE">
      <w:pPr>
        <w:widowControl w:val="0"/>
        <w:numPr>
          <w:ilvl w:val="0"/>
          <w:numId w:val="4"/>
        </w:numPr>
        <w:suppressAutoHyphens/>
        <w:spacing w:after="0" w:line="240" w:lineRule="auto"/>
        <w:ind w:left="499" w:hanging="357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zarządzenia poboru opłaty za gospodarowanie odpadami komunalnymi w drodze inkasa, wyznaczenia  inkasentów oraz określenia wysokości wynagrodzenia za inkaso.</w:t>
      </w:r>
    </w:p>
    <w:p w14:paraId="5AD45152" w14:textId="77777777" w:rsidR="00A426BE" w:rsidRPr="00A426BE" w:rsidRDefault="00A426BE" w:rsidP="00A426B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lastRenderedPageBreak/>
        <w:t>wyboru członka do Rady Społecznej przy Samodzielnym Publicznym Zespole Zakładów Opieki Zdrowotnej w Przasnyszu,</w:t>
      </w:r>
    </w:p>
    <w:p w14:paraId="1E40A7B5" w14:textId="77777777" w:rsidR="00A426BE" w:rsidRPr="00A426BE" w:rsidRDefault="00A426BE" w:rsidP="00A426BE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i)  wyrażenia zgody na obciążenie nieruchomości służebnością przesyłu.</w:t>
      </w:r>
    </w:p>
    <w:p w14:paraId="316E9A54" w14:textId="77777777" w:rsidR="00A426BE" w:rsidRPr="00A426BE" w:rsidRDefault="00A426BE" w:rsidP="00A426BE">
      <w:pPr>
        <w:pStyle w:val="NormalnyWeb"/>
        <w:keepNext/>
        <w:spacing w:before="0" w:after="0"/>
        <w:ind w:left="360"/>
        <w:jc w:val="both"/>
        <w:rPr>
          <w:rFonts w:ascii="Tahoma" w:hAnsi="Tahoma" w:cs="Tahoma"/>
        </w:rPr>
      </w:pPr>
      <w:r w:rsidRPr="00A426BE">
        <w:rPr>
          <w:rFonts w:ascii="Tahoma" w:hAnsi="Tahoma" w:cs="Tahoma"/>
          <w:kern w:val="3"/>
          <w:lang w:eastAsia="ja-JP" w:bidi="fa-IR"/>
        </w:rPr>
        <w:t xml:space="preserve">8. </w:t>
      </w:r>
      <w:bookmarkStart w:id="8" w:name="_Hlk122516147"/>
      <w:r w:rsidRPr="00A426BE">
        <w:rPr>
          <w:rFonts w:ascii="Tahoma" w:hAnsi="Tahoma" w:cs="Tahoma"/>
          <w:kern w:val="1"/>
          <w:lang w:bidi="hi-IN"/>
        </w:rPr>
        <w:t>Przyjęcie planu pracy Rady Miejskiej na 2024 rok i przyjęcie planów pracy komisji</w:t>
      </w:r>
    </w:p>
    <w:p w14:paraId="7B235E9B" w14:textId="77777777" w:rsidR="00A426BE" w:rsidRPr="00A426BE" w:rsidRDefault="00A426BE" w:rsidP="00A426BE">
      <w:pPr>
        <w:widowControl w:val="0"/>
        <w:suppressAutoHyphens/>
        <w:autoSpaceDE w:val="0"/>
        <w:spacing w:after="0" w:line="240" w:lineRule="auto"/>
        <w:ind w:left="268" w:hanging="360"/>
        <w:jc w:val="both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A426BE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 xml:space="preserve">       stałych na 2024 rok</w:t>
      </w:r>
      <w:bookmarkEnd w:id="8"/>
      <w:r w:rsidRPr="00A426BE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.</w:t>
      </w:r>
    </w:p>
    <w:p w14:paraId="16F15533" w14:textId="77777777" w:rsidR="00A426BE" w:rsidRPr="00A426BE" w:rsidRDefault="00A426BE" w:rsidP="00A426BE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</w:rPr>
      </w:pPr>
      <w:bookmarkStart w:id="9" w:name="_Hlk494351954"/>
      <w:bookmarkEnd w:id="1"/>
      <w:bookmarkEnd w:id="6"/>
      <w:r w:rsidRPr="00A426B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Zapytania i wolne wnioski.</w:t>
      </w:r>
    </w:p>
    <w:p w14:paraId="435E46CA" w14:textId="77777777" w:rsidR="00A426BE" w:rsidRPr="00A426BE" w:rsidRDefault="00A426BE" w:rsidP="00A426BE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A426BE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Zamknięcie obrad</w:t>
      </w:r>
      <w:bookmarkEnd w:id="0"/>
      <w:bookmarkEnd w:id="2"/>
      <w:bookmarkEnd w:id="3"/>
      <w:bookmarkEnd w:id="4"/>
      <w:bookmarkEnd w:id="5"/>
      <w:bookmarkEnd w:id="9"/>
      <w:r w:rsidRPr="00A426BE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.</w:t>
      </w:r>
    </w:p>
    <w:p w14:paraId="45BEF673" w14:textId="77777777" w:rsidR="00CF5983" w:rsidRDefault="00CF5983"/>
    <w:p w14:paraId="6F29D265" w14:textId="77777777" w:rsidR="00A426BE" w:rsidRDefault="00A426BE"/>
    <w:p w14:paraId="713909D7" w14:textId="1C259F20" w:rsidR="00A426BE" w:rsidRPr="00A570F0" w:rsidRDefault="00A426BE" w:rsidP="00A426BE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</w:t>
      </w:r>
      <w:r w:rsidRPr="00A570F0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Przewodniczący Rady Miejskiej                                                                                      </w:t>
      </w:r>
    </w:p>
    <w:p w14:paraId="343B7092" w14:textId="77777777" w:rsidR="00A426BE" w:rsidRPr="00A570F0" w:rsidRDefault="00A426BE" w:rsidP="00A426BE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A570F0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     w Chorzelach</w:t>
      </w:r>
    </w:p>
    <w:p w14:paraId="675A676E" w14:textId="77777777" w:rsidR="00A426BE" w:rsidRPr="00A570F0" w:rsidRDefault="00A426BE" w:rsidP="00A426BE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123ED15D" w14:textId="77777777" w:rsidR="00A426BE" w:rsidRPr="00A570F0" w:rsidRDefault="00A426BE" w:rsidP="00A426BE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A570F0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  Andrzej Krawczyk</w:t>
      </w:r>
    </w:p>
    <w:p w14:paraId="72B31438" w14:textId="77777777" w:rsidR="00A426BE" w:rsidRDefault="00A426BE"/>
    <w:sectPr w:rsidR="00A426BE" w:rsidSect="00A42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36FEF"/>
    <w:multiLevelType w:val="hybridMultilevel"/>
    <w:tmpl w:val="4FB06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00705E3"/>
    <w:multiLevelType w:val="hybridMultilevel"/>
    <w:tmpl w:val="271E2ECC"/>
    <w:lvl w:ilvl="0" w:tplc="04150017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558570">
    <w:abstractNumId w:val="1"/>
  </w:num>
  <w:num w:numId="2" w16cid:durableId="495540141">
    <w:abstractNumId w:val="1"/>
    <w:lvlOverride w:ilvl="0">
      <w:startOverride w:val="1"/>
    </w:lvlOverride>
  </w:num>
  <w:num w:numId="3" w16cid:durableId="1231115146">
    <w:abstractNumId w:val="0"/>
  </w:num>
  <w:num w:numId="4" w16cid:durableId="220101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BE"/>
    <w:rsid w:val="000D04E8"/>
    <w:rsid w:val="00A426BE"/>
    <w:rsid w:val="00C62FE2"/>
    <w:rsid w:val="00CC59C7"/>
    <w:rsid w:val="00CF5983"/>
    <w:rsid w:val="00D4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AE50"/>
  <w15:chartTrackingRefBased/>
  <w15:docId w15:val="{C8ADC12F-4320-4746-A4BC-67415F6C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6BE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6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6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6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6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6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6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6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26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6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6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6BE"/>
    <w:rPr>
      <w:b/>
      <w:bCs/>
      <w:smallCaps/>
      <w:color w:val="0F4761" w:themeColor="accent1" w:themeShade="BF"/>
      <w:spacing w:val="5"/>
    </w:rPr>
  </w:style>
  <w:style w:type="numbering" w:customStyle="1" w:styleId="WW8Num13">
    <w:name w:val="WW8Num13"/>
    <w:basedOn w:val="Bezlisty"/>
    <w:rsid w:val="00A426BE"/>
    <w:pPr>
      <w:numPr>
        <w:numId w:val="1"/>
      </w:numPr>
    </w:pPr>
  </w:style>
  <w:style w:type="character" w:customStyle="1" w:styleId="FontStyle15">
    <w:name w:val="Font Style15"/>
    <w:rsid w:val="00A426BE"/>
    <w:rPr>
      <w:rFonts w:ascii="Arial Narrow" w:hAnsi="Arial Narrow" w:cs="Arial Narrow" w:hint="default"/>
      <w:b/>
      <w:bCs/>
      <w:sz w:val="20"/>
      <w:szCs w:val="20"/>
    </w:rPr>
  </w:style>
  <w:style w:type="paragraph" w:styleId="NormalnyWeb">
    <w:name w:val="Normal (Web)"/>
    <w:basedOn w:val="Normalny"/>
    <w:rsid w:val="00A426B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503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3</cp:revision>
  <dcterms:created xsi:type="dcterms:W3CDTF">2024-06-18T09:46:00Z</dcterms:created>
  <dcterms:modified xsi:type="dcterms:W3CDTF">2024-06-18T09:58:00Z</dcterms:modified>
</cp:coreProperties>
</file>