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6FBB" w14:textId="546E27C3" w:rsidR="00AF67C6" w:rsidRPr="004A16C8" w:rsidRDefault="001E3CEC" w:rsidP="00A92FA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4A16C8">
        <w:rPr>
          <w:rFonts w:ascii="Tahoma" w:hAnsi="Tahoma" w:cs="Tahoma"/>
          <w:sz w:val="24"/>
          <w:szCs w:val="24"/>
        </w:rPr>
        <w:t xml:space="preserve">Chorzele, </w:t>
      </w:r>
      <w:r w:rsidR="006034DB" w:rsidRPr="004A16C8">
        <w:rPr>
          <w:rFonts w:ascii="Tahoma" w:hAnsi="Tahoma" w:cs="Tahoma"/>
          <w:sz w:val="24"/>
          <w:szCs w:val="24"/>
        </w:rPr>
        <w:t>dnia 1</w:t>
      </w:r>
      <w:r w:rsidR="009F03A6" w:rsidRPr="004A16C8">
        <w:rPr>
          <w:rFonts w:ascii="Tahoma" w:hAnsi="Tahoma" w:cs="Tahoma"/>
          <w:sz w:val="24"/>
          <w:szCs w:val="24"/>
        </w:rPr>
        <w:t>1</w:t>
      </w:r>
      <w:r w:rsidR="006034DB" w:rsidRPr="004A16C8">
        <w:rPr>
          <w:rFonts w:ascii="Tahoma" w:hAnsi="Tahoma" w:cs="Tahoma"/>
          <w:sz w:val="24"/>
          <w:szCs w:val="24"/>
        </w:rPr>
        <w:t xml:space="preserve"> lipca </w:t>
      </w:r>
      <w:r w:rsidRPr="004A16C8">
        <w:rPr>
          <w:rFonts w:ascii="Tahoma" w:hAnsi="Tahoma" w:cs="Tahoma"/>
          <w:sz w:val="24"/>
          <w:szCs w:val="24"/>
        </w:rPr>
        <w:t>202</w:t>
      </w:r>
      <w:r w:rsidR="000045F0" w:rsidRPr="004A16C8">
        <w:rPr>
          <w:rFonts w:ascii="Tahoma" w:hAnsi="Tahoma" w:cs="Tahoma"/>
          <w:sz w:val="24"/>
          <w:szCs w:val="24"/>
        </w:rPr>
        <w:t>4</w:t>
      </w:r>
      <w:r w:rsidRPr="004A16C8">
        <w:rPr>
          <w:rFonts w:ascii="Tahoma" w:hAnsi="Tahoma" w:cs="Tahoma"/>
          <w:sz w:val="24"/>
          <w:szCs w:val="24"/>
        </w:rPr>
        <w:t xml:space="preserve"> r.</w:t>
      </w:r>
    </w:p>
    <w:p w14:paraId="6D3675C9" w14:textId="68DACE4B" w:rsidR="001E3CEC" w:rsidRPr="004A16C8" w:rsidRDefault="001E3CEC" w:rsidP="00A92FA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4A16C8">
        <w:rPr>
          <w:rFonts w:ascii="Tahoma" w:hAnsi="Tahoma" w:cs="Tahoma"/>
          <w:sz w:val="24"/>
          <w:szCs w:val="24"/>
        </w:rPr>
        <w:t>WROZ.6220.</w:t>
      </w:r>
      <w:r w:rsidR="006034DB" w:rsidRPr="004A16C8">
        <w:rPr>
          <w:rFonts w:ascii="Tahoma" w:hAnsi="Tahoma" w:cs="Tahoma"/>
          <w:sz w:val="24"/>
          <w:szCs w:val="24"/>
        </w:rPr>
        <w:t>5</w:t>
      </w:r>
      <w:r w:rsidR="00DF3171" w:rsidRPr="004A16C8">
        <w:rPr>
          <w:rFonts w:ascii="Tahoma" w:hAnsi="Tahoma" w:cs="Tahoma"/>
          <w:sz w:val="24"/>
          <w:szCs w:val="24"/>
        </w:rPr>
        <w:t>.</w:t>
      </w:r>
      <w:r w:rsidR="00E22789" w:rsidRPr="004A16C8">
        <w:rPr>
          <w:rFonts w:ascii="Tahoma" w:hAnsi="Tahoma" w:cs="Tahoma"/>
          <w:sz w:val="24"/>
          <w:szCs w:val="24"/>
        </w:rPr>
        <w:t>202</w:t>
      </w:r>
      <w:r w:rsidR="006034DB" w:rsidRPr="004A16C8">
        <w:rPr>
          <w:rFonts w:ascii="Tahoma" w:hAnsi="Tahoma" w:cs="Tahoma"/>
          <w:sz w:val="24"/>
          <w:szCs w:val="24"/>
        </w:rPr>
        <w:t>4</w:t>
      </w:r>
      <w:r w:rsidRPr="004A16C8">
        <w:rPr>
          <w:rFonts w:ascii="Tahoma" w:hAnsi="Tahoma" w:cs="Tahoma"/>
          <w:sz w:val="24"/>
          <w:szCs w:val="24"/>
        </w:rPr>
        <w:t>.MCH</w:t>
      </w:r>
    </w:p>
    <w:p w14:paraId="1F799CA9" w14:textId="3FB2F8F5" w:rsidR="001E3CEC" w:rsidRPr="004A16C8" w:rsidRDefault="001E3CEC" w:rsidP="00A92FA9">
      <w:pPr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  <w:r w:rsidRPr="004A16C8">
        <w:rPr>
          <w:rFonts w:ascii="Tahoma" w:hAnsi="Tahoma" w:cs="Tahoma"/>
          <w:b/>
          <w:bCs/>
          <w:sz w:val="24"/>
          <w:szCs w:val="24"/>
        </w:rPr>
        <w:t>Obwieszczenie</w:t>
      </w:r>
    </w:p>
    <w:p w14:paraId="4FB2E6C3" w14:textId="357D5FE4" w:rsidR="00D119C3" w:rsidRPr="004A16C8" w:rsidRDefault="00D119C3" w:rsidP="00A92FA9">
      <w:pPr>
        <w:spacing w:after="0" w:line="276" w:lineRule="auto"/>
        <w:ind w:firstLine="567"/>
        <w:rPr>
          <w:rFonts w:ascii="Tahoma" w:hAnsi="Tahoma" w:cs="Tahoma"/>
          <w:sz w:val="24"/>
          <w:szCs w:val="24"/>
        </w:rPr>
      </w:pPr>
      <w:r w:rsidRPr="004A16C8">
        <w:rPr>
          <w:rFonts w:ascii="Tahoma" w:hAnsi="Tahoma" w:cs="Tahoma"/>
          <w:sz w:val="24"/>
          <w:szCs w:val="24"/>
        </w:rPr>
        <w:t>Działając na podstawie art. 49 ustawy z dnia 14 czerwca 1960 r. Kodeks postępowania administracyjnego (Dz. U. z 20</w:t>
      </w:r>
      <w:r w:rsidR="00E97311" w:rsidRPr="004A16C8">
        <w:rPr>
          <w:rFonts w:ascii="Tahoma" w:hAnsi="Tahoma" w:cs="Tahoma"/>
          <w:sz w:val="24"/>
          <w:szCs w:val="24"/>
        </w:rPr>
        <w:t>2</w:t>
      </w:r>
      <w:r w:rsidR="006034DB" w:rsidRPr="004A16C8">
        <w:rPr>
          <w:rFonts w:ascii="Tahoma" w:hAnsi="Tahoma" w:cs="Tahoma"/>
          <w:sz w:val="24"/>
          <w:szCs w:val="24"/>
        </w:rPr>
        <w:t>4</w:t>
      </w:r>
      <w:r w:rsidRPr="004A16C8">
        <w:rPr>
          <w:rFonts w:ascii="Tahoma" w:hAnsi="Tahoma" w:cs="Tahoma"/>
          <w:sz w:val="24"/>
          <w:szCs w:val="24"/>
        </w:rPr>
        <w:t xml:space="preserve"> r., poz. </w:t>
      </w:r>
      <w:r w:rsidR="006034DB" w:rsidRPr="004A16C8">
        <w:rPr>
          <w:rFonts w:ascii="Tahoma" w:hAnsi="Tahoma" w:cs="Tahoma"/>
          <w:sz w:val="24"/>
          <w:szCs w:val="24"/>
        </w:rPr>
        <w:t>572</w:t>
      </w:r>
      <w:r w:rsidRPr="004A16C8">
        <w:rPr>
          <w:rFonts w:ascii="Tahoma" w:hAnsi="Tahoma" w:cs="Tahoma"/>
          <w:sz w:val="24"/>
          <w:szCs w:val="24"/>
        </w:rPr>
        <w:t xml:space="preserve">), w związku z art. </w:t>
      </w:r>
      <w:r w:rsidR="00A94F30" w:rsidRPr="004A16C8">
        <w:rPr>
          <w:rFonts w:ascii="Tahoma" w:hAnsi="Tahoma" w:cs="Tahoma"/>
          <w:sz w:val="24"/>
          <w:szCs w:val="24"/>
        </w:rPr>
        <w:t xml:space="preserve">38 i art. </w:t>
      </w:r>
      <w:r w:rsidRPr="004A16C8">
        <w:rPr>
          <w:rFonts w:ascii="Tahoma" w:hAnsi="Tahoma" w:cs="Tahoma"/>
          <w:sz w:val="24"/>
          <w:szCs w:val="24"/>
        </w:rPr>
        <w:t>74 ust. 3</w:t>
      </w:r>
      <w:r w:rsidR="00A94F30" w:rsidRPr="004A16C8">
        <w:rPr>
          <w:rFonts w:ascii="Tahoma" w:hAnsi="Tahoma" w:cs="Tahoma"/>
          <w:sz w:val="24"/>
          <w:szCs w:val="24"/>
        </w:rPr>
        <w:t> </w:t>
      </w:r>
      <w:r w:rsidRPr="004A16C8">
        <w:rPr>
          <w:rFonts w:ascii="Tahoma" w:hAnsi="Tahoma" w:cs="Tahoma"/>
          <w:sz w:val="24"/>
          <w:szCs w:val="24"/>
        </w:rPr>
        <w:t>ustawy z dnia 3</w:t>
      </w:r>
      <w:r w:rsidR="00DA305A" w:rsidRPr="004A16C8">
        <w:rPr>
          <w:rFonts w:ascii="Tahoma" w:hAnsi="Tahoma" w:cs="Tahoma"/>
          <w:sz w:val="24"/>
          <w:szCs w:val="24"/>
        </w:rPr>
        <w:t> </w:t>
      </w:r>
      <w:r w:rsidRPr="004A16C8">
        <w:rPr>
          <w:rFonts w:ascii="Tahoma" w:hAnsi="Tahoma" w:cs="Tahoma"/>
          <w:sz w:val="24"/>
          <w:szCs w:val="24"/>
        </w:rPr>
        <w:t>października 2008 r. o udostępnianiu informacji o środowisku i jego ochronie, udziale społeczeństwa w ochronie środowiska oraz o ocenach oddziaływania na środowisko (Dz. U. z</w:t>
      </w:r>
      <w:r w:rsidR="00EC0DB9" w:rsidRPr="004A16C8">
        <w:rPr>
          <w:rFonts w:ascii="Tahoma" w:hAnsi="Tahoma" w:cs="Tahoma"/>
          <w:sz w:val="24"/>
          <w:szCs w:val="24"/>
        </w:rPr>
        <w:t> </w:t>
      </w:r>
      <w:r w:rsidRPr="004A16C8">
        <w:rPr>
          <w:rFonts w:ascii="Tahoma" w:hAnsi="Tahoma" w:cs="Tahoma"/>
          <w:sz w:val="24"/>
          <w:szCs w:val="24"/>
        </w:rPr>
        <w:t>20</w:t>
      </w:r>
      <w:r w:rsidR="00E97311" w:rsidRPr="004A16C8">
        <w:rPr>
          <w:rFonts w:ascii="Tahoma" w:hAnsi="Tahoma" w:cs="Tahoma"/>
          <w:sz w:val="24"/>
          <w:szCs w:val="24"/>
        </w:rPr>
        <w:t>2</w:t>
      </w:r>
      <w:r w:rsidR="00E22D66" w:rsidRPr="004A16C8">
        <w:rPr>
          <w:rFonts w:ascii="Tahoma" w:hAnsi="Tahoma" w:cs="Tahoma"/>
          <w:sz w:val="24"/>
          <w:szCs w:val="24"/>
        </w:rPr>
        <w:t>3</w:t>
      </w:r>
      <w:r w:rsidRPr="004A16C8">
        <w:rPr>
          <w:rFonts w:ascii="Tahoma" w:hAnsi="Tahoma" w:cs="Tahoma"/>
          <w:sz w:val="24"/>
          <w:szCs w:val="24"/>
        </w:rPr>
        <w:t xml:space="preserve"> r., poz. </w:t>
      </w:r>
      <w:r w:rsidR="00E22D66" w:rsidRPr="004A16C8">
        <w:rPr>
          <w:rFonts w:ascii="Tahoma" w:hAnsi="Tahoma" w:cs="Tahoma"/>
          <w:sz w:val="24"/>
          <w:szCs w:val="24"/>
        </w:rPr>
        <w:t>1094</w:t>
      </w:r>
      <w:r w:rsidR="00E22789" w:rsidRPr="004A16C8">
        <w:rPr>
          <w:rFonts w:ascii="Tahoma" w:hAnsi="Tahoma" w:cs="Tahoma"/>
          <w:sz w:val="24"/>
          <w:szCs w:val="24"/>
        </w:rPr>
        <w:t xml:space="preserve"> ze zm.</w:t>
      </w:r>
      <w:r w:rsidRPr="004A16C8">
        <w:rPr>
          <w:rFonts w:ascii="Tahoma" w:hAnsi="Tahoma" w:cs="Tahoma"/>
          <w:sz w:val="24"/>
          <w:szCs w:val="24"/>
        </w:rPr>
        <w:t>)</w:t>
      </w:r>
      <w:r w:rsidR="00551080" w:rsidRPr="004A16C8">
        <w:rPr>
          <w:rFonts w:ascii="Tahoma" w:hAnsi="Tahoma" w:cs="Tahoma"/>
          <w:sz w:val="24"/>
          <w:szCs w:val="24"/>
        </w:rPr>
        <w:t>,</w:t>
      </w:r>
      <w:r w:rsidR="006034DB" w:rsidRPr="004A16C8">
        <w:rPr>
          <w:rFonts w:ascii="Tahoma" w:hAnsi="Tahoma" w:cs="Tahoma"/>
          <w:sz w:val="24"/>
          <w:szCs w:val="24"/>
        </w:rPr>
        <w:t xml:space="preserve"> </w:t>
      </w:r>
      <w:r w:rsidRPr="004A16C8">
        <w:rPr>
          <w:rFonts w:ascii="Tahoma" w:hAnsi="Tahoma" w:cs="Tahoma"/>
          <w:sz w:val="24"/>
          <w:szCs w:val="24"/>
        </w:rPr>
        <w:t>Burmistrz Miasta i Gminy Chorzele</w:t>
      </w:r>
    </w:p>
    <w:p w14:paraId="44F9BBB2" w14:textId="77777777" w:rsidR="00AE2BEE" w:rsidRPr="004A16C8" w:rsidRDefault="00AE2BEE" w:rsidP="00A92FA9">
      <w:pPr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744826AF" w14:textId="68EF721D" w:rsidR="00D119C3" w:rsidRPr="004A16C8" w:rsidRDefault="00456456" w:rsidP="00A92FA9">
      <w:pPr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  <w:r w:rsidRPr="004A16C8">
        <w:rPr>
          <w:rFonts w:ascii="Tahoma" w:hAnsi="Tahoma" w:cs="Tahoma"/>
          <w:b/>
          <w:bCs/>
          <w:sz w:val="24"/>
          <w:szCs w:val="24"/>
        </w:rPr>
        <w:t>z</w:t>
      </w:r>
      <w:r w:rsidR="00D119C3" w:rsidRPr="004A16C8">
        <w:rPr>
          <w:rFonts w:ascii="Tahoma" w:hAnsi="Tahoma" w:cs="Tahoma"/>
          <w:b/>
          <w:bCs/>
          <w:sz w:val="24"/>
          <w:szCs w:val="24"/>
        </w:rPr>
        <w:t>awiadamia</w:t>
      </w:r>
      <w:r w:rsidRPr="004A16C8">
        <w:rPr>
          <w:rFonts w:ascii="Tahoma" w:hAnsi="Tahoma" w:cs="Tahoma"/>
          <w:b/>
          <w:bCs/>
          <w:sz w:val="24"/>
          <w:szCs w:val="24"/>
        </w:rPr>
        <w:t xml:space="preserve"> strony postępowania</w:t>
      </w:r>
    </w:p>
    <w:p w14:paraId="6D268978" w14:textId="25BB5A05" w:rsidR="00D119C3" w:rsidRPr="004A16C8" w:rsidRDefault="00456456" w:rsidP="00A92FA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4A16C8">
        <w:rPr>
          <w:rFonts w:ascii="Tahoma" w:hAnsi="Tahoma" w:cs="Tahoma"/>
          <w:sz w:val="24"/>
          <w:szCs w:val="24"/>
        </w:rPr>
        <w:t xml:space="preserve">o wydaniu </w:t>
      </w:r>
      <w:r w:rsidR="00D119C3" w:rsidRPr="004A16C8">
        <w:rPr>
          <w:rFonts w:ascii="Tahoma" w:hAnsi="Tahoma" w:cs="Tahoma"/>
          <w:sz w:val="24"/>
          <w:szCs w:val="24"/>
        </w:rPr>
        <w:t>w dniu</w:t>
      </w:r>
      <w:r w:rsidR="006034DB" w:rsidRPr="004A16C8">
        <w:rPr>
          <w:rFonts w:ascii="Tahoma" w:hAnsi="Tahoma" w:cs="Tahoma"/>
          <w:sz w:val="24"/>
          <w:szCs w:val="24"/>
        </w:rPr>
        <w:t xml:space="preserve"> 1</w:t>
      </w:r>
      <w:r w:rsidR="009F03A6" w:rsidRPr="004A16C8">
        <w:rPr>
          <w:rFonts w:ascii="Tahoma" w:hAnsi="Tahoma" w:cs="Tahoma"/>
          <w:sz w:val="24"/>
          <w:szCs w:val="24"/>
        </w:rPr>
        <w:t>1</w:t>
      </w:r>
      <w:r w:rsidR="006034DB" w:rsidRPr="004A16C8">
        <w:rPr>
          <w:rFonts w:ascii="Tahoma" w:hAnsi="Tahoma" w:cs="Tahoma"/>
          <w:sz w:val="24"/>
          <w:szCs w:val="24"/>
        </w:rPr>
        <w:t xml:space="preserve"> lipca </w:t>
      </w:r>
      <w:r w:rsidR="00D119C3" w:rsidRPr="004A16C8">
        <w:rPr>
          <w:rFonts w:ascii="Tahoma" w:hAnsi="Tahoma" w:cs="Tahoma"/>
          <w:sz w:val="24"/>
          <w:szCs w:val="24"/>
        </w:rPr>
        <w:t>202</w:t>
      </w:r>
      <w:r w:rsidR="000045F0" w:rsidRPr="004A16C8">
        <w:rPr>
          <w:rFonts w:ascii="Tahoma" w:hAnsi="Tahoma" w:cs="Tahoma"/>
          <w:sz w:val="24"/>
          <w:szCs w:val="24"/>
        </w:rPr>
        <w:t>4</w:t>
      </w:r>
      <w:r w:rsidR="00D119C3" w:rsidRPr="004A16C8">
        <w:rPr>
          <w:rFonts w:ascii="Tahoma" w:hAnsi="Tahoma" w:cs="Tahoma"/>
          <w:sz w:val="24"/>
          <w:szCs w:val="24"/>
        </w:rPr>
        <w:t xml:space="preserve"> r. </w:t>
      </w:r>
      <w:r w:rsidRPr="004A16C8">
        <w:rPr>
          <w:rFonts w:ascii="Tahoma" w:hAnsi="Tahoma" w:cs="Tahoma"/>
          <w:sz w:val="24"/>
          <w:szCs w:val="24"/>
        </w:rPr>
        <w:t xml:space="preserve">znak: WROZ.6220.5.2024.MCH </w:t>
      </w:r>
      <w:r w:rsidR="00D119C3" w:rsidRPr="004A16C8">
        <w:rPr>
          <w:rFonts w:ascii="Tahoma" w:hAnsi="Tahoma" w:cs="Tahoma"/>
          <w:sz w:val="24"/>
          <w:szCs w:val="24"/>
        </w:rPr>
        <w:t>decyzj</w:t>
      </w:r>
      <w:r w:rsidRPr="004A16C8">
        <w:rPr>
          <w:rFonts w:ascii="Tahoma" w:hAnsi="Tahoma" w:cs="Tahoma"/>
          <w:sz w:val="24"/>
          <w:szCs w:val="24"/>
        </w:rPr>
        <w:t>i</w:t>
      </w:r>
      <w:r w:rsidR="00D119C3" w:rsidRPr="004A16C8">
        <w:rPr>
          <w:rFonts w:ascii="Tahoma" w:hAnsi="Tahoma" w:cs="Tahoma"/>
          <w:sz w:val="24"/>
          <w:szCs w:val="24"/>
        </w:rPr>
        <w:t xml:space="preserve"> </w:t>
      </w:r>
      <w:r w:rsidRPr="004A16C8">
        <w:rPr>
          <w:rFonts w:ascii="Tahoma" w:hAnsi="Tahoma" w:cs="Tahoma"/>
          <w:sz w:val="24"/>
          <w:szCs w:val="24"/>
        </w:rPr>
        <w:t>o środowiskowych uwarunkowaniach dla</w:t>
      </w:r>
      <w:r w:rsidR="00D119C3" w:rsidRPr="004A16C8">
        <w:rPr>
          <w:rFonts w:ascii="Tahoma" w:hAnsi="Tahoma" w:cs="Tahoma"/>
          <w:sz w:val="24"/>
          <w:szCs w:val="24"/>
        </w:rPr>
        <w:t xml:space="preserve"> przedsięwzięcia p</w:t>
      </w:r>
      <w:r w:rsidRPr="004A16C8">
        <w:rPr>
          <w:rFonts w:ascii="Tahoma" w:hAnsi="Tahoma" w:cs="Tahoma"/>
          <w:sz w:val="24"/>
          <w:szCs w:val="24"/>
        </w:rPr>
        <w:t>od nazwą</w:t>
      </w:r>
      <w:r w:rsidR="00D119C3" w:rsidRPr="004A16C8">
        <w:rPr>
          <w:rFonts w:ascii="Tahoma" w:hAnsi="Tahoma" w:cs="Tahoma"/>
          <w:sz w:val="24"/>
          <w:szCs w:val="24"/>
        </w:rPr>
        <w:t>: ,,</w:t>
      </w:r>
      <w:bookmarkStart w:id="0" w:name="_Hlk157766164"/>
      <w:r w:rsidR="000443E3" w:rsidRPr="004A16C8">
        <w:rPr>
          <w:rFonts w:ascii="Tahoma" w:eastAsia="Times New Roman" w:hAnsi="Tahoma" w:cs="Tahoma"/>
          <w:sz w:val="24"/>
          <w:szCs w:val="24"/>
          <w:lang w:eastAsia="pl-PL"/>
        </w:rPr>
        <w:t>Rozbudowa drogi gminnej nr 320137W (Nowa Wieś – Długie) w miejscowości Nowa Wieś Zarębska, gmina Chorzele wraz z</w:t>
      </w:r>
      <w:r w:rsidR="00860D6E" w:rsidRPr="004A16C8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0443E3" w:rsidRPr="004A16C8">
        <w:rPr>
          <w:rFonts w:ascii="Tahoma" w:eastAsia="Times New Roman" w:hAnsi="Tahoma" w:cs="Tahoma"/>
          <w:sz w:val="24"/>
          <w:szCs w:val="24"/>
          <w:lang w:eastAsia="pl-PL"/>
        </w:rPr>
        <w:t>włączeniem do drogi powiatowej nr 3209W (Krukowo – Brodowe Łąki)</w:t>
      </w:r>
      <w:bookmarkEnd w:id="0"/>
      <w:r w:rsidR="001B7C47" w:rsidRPr="004A16C8">
        <w:rPr>
          <w:rFonts w:ascii="Tahoma" w:eastAsia="Times New Roman" w:hAnsi="Tahoma" w:cs="Tahoma"/>
          <w:sz w:val="24"/>
          <w:szCs w:val="24"/>
          <w:lang w:eastAsia="pl-PL"/>
        </w:rPr>
        <w:t>“</w:t>
      </w:r>
      <w:r w:rsidR="00D119C3" w:rsidRPr="004A16C8">
        <w:rPr>
          <w:rFonts w:ascii="Tahoma" w:hAnsi="Tahoma" w:cs="Tahoma"/>
          <w:sz w:val="24"/>
          <w:szCs w:val="24"/>
        </w:rPr>
        <w:t>.</w:t>
      </w:r>
    </w:p>
    <w:p w14:paraId="66C68663" w14:textId="77777777" w:rsidR="001640DD" w:rsidRPr="004A16C8" w:rsidRDefault="001640DD" w:rsidP="00A92FA9">
      <w:pPr>
        <w:spacing w:after="0" w:line="276" w:lineRule="auto"/>
        <w:ind w:firstLine="567"/>
        <w:rPr>
          <w:rFonts w:ascii="Tahoma" w:hAnsi="Tahoma" w:cs="Tahoma"/>
          <w:sz w:val="24"/>
          <w:szCs w:val="24"/>
        </w:rPr>
      </w:pPr>
      <w:r w:rsidRPr="004A16C8">
        <w:rPr>
          <w:rFonts w:ascii="Tahoma" w:hAnsi="Tahoma" w:cs="Tahoma"/>
          <w:sz w:val="24"/>
          <w:szCs w:val="24"/>
        </w:rPr>
        <w:t>Charakterystyka przedsięwzięcia stanowi załącznik do niniejszej decyzji.</w:t>
      </w:r>
    </w:p>
    <w:p w14:paraId="07AF5BFE" w14:textId="447B46B8" w:rsidR="00D119C3" w:rsidRPr="004A16C8" w:rsidRDefault="00D119C3" w:rsidP="00A92FA9">
      <w:pPr>
        <w:spacing w:after="0" w:line="276" w:lineRule="auto"/>
        <w:ind w:firstLine="567"/>
        <w:rPr>
          <w:rFonts w:ascii="Tahoma" w:hAnsi="Tahoma" w:cs="Tahoma"/>
          <w:sz w:val="24"/>
          <w:szCs w:val="24"/>
        </w:rPr>
      </w:pPr>
      <w:r w:rsidRPr="004A16C8">
        <w:rPr>
          <w:rFonts w:ascii="Tahoma" w:hAnsi="Tahoma" w:cs="Tahoma"/>
          <w:sz w:val="24"/>
          <w:szCs w:val="24"/>
        </w:rPr>
        <w:t>Z treścią przedmiotowej decyzji oraz dokumentacją sprawy można zapoznać się w</w:t>
      </w:r>
      <w:r w:rsidR="00A901B8" w:rsidRPr="004A16C8">
        <w:rPr>
          <w:rFonts w:ascii="Tahoma" w:hAnsi="Tahoma" w:cs="Tahoma"/>
          <w:sz w:val="24"/>
          <w:szCs w:val="24"/>
        </w:rPr>
        <w:t> </w:t>
      </w:r>
      <w:r w:rsidRPr="004A16C8">
        <w:rPr>
          <w:rFonts w:ascii="Tahoma" w:hAnsi="Tahoma" w:cs="Tahoma"/>
          <w:sz w:val="24"/>
          <w:szCs w:val="24"/>
        </w:rPr>
        <w:t xml:space="preserve">siedzibie </w:t>
      </w:r>
      <w:r w:rsidR="00E97311" w:rsidRPr="004A16C8">
        <w:rPr>
          <w:rFonts w:ascii="Tahoma" w:hAnsi="Tahoma" w:cs="Tahoma"/>
          <w:sz w:val="24"/>
          <w:szCs w:val="24"/>
        </w:rPr>
        <w:t xml:space="preserve">Urzędu </w:t>
      </w:r>
      <w:r w:rsidR="00F31AB0" w:rsidRPr="004A16C8">
        <w:rPr>
          <w:rFonts w:ascii="Tahoma" w:hAnsi="Tahoma" w:cs="Tahoma"/>
          <w:sz w:val="24"/>
          <w:szCs w:val="24"/>
        </w:rPr>
        <w:t>M</w:t>
      </w:r>
      <w:r w:rsidR="00E97311" w:rsidRPr="004A16C8">
        <w:rPr>
          <w:rFonts w:ascii="Tahoma" w:hAnsi="Tahoma" w:cs="Tahoma"/>
          <w:sz w:val="24"/>
          <w:szCs w:val="24"/>
        </w:rPr>
        <w:t xml:space="preserve">iasta i Gminy w Chorzelach, pokój nr </w:t>
      </w:r>
      <w:r w:rsidR="00DF3171" w:rsidRPr="004A16C8">
        <w:rPr>
          <w:rFonts w:ascii="Tahoma" w:hAnsi="Tahoma" w:cs="Tahoma"/>
          <w:sz w:val="24"/>
          <w:szCs w:val="24"/>
        </w:rPr>
        <w:t>2</w:t>
      </w:r>
      <w:r w:rsidR="00E97311" w:rsidRPr="004A16C8">
        <w:rPr>
          <w:rFonts w:ascii="Tahoma" w:hAnsi="Tahoma" w:cs="Tahoma"/>
          <w:sz w:val="24"/>
          <w:szCs w:val="24"/>
        </w:rPr>
        <w:t xml:space="preserve">, w godzinach </w:t>
      </w:r>
      <w:r w:rsidR="001C07AE" w:rsidRPr="004A16C8">
        <w:rPr>
          <w:rFonts w:ascii="Tahoma" w:hAnsi="Tahoma" w:cs="Tahoma"/>
          <w:sz w:val="24"/>
          <w:szCs w:val="24"/>
        </w:rPr>
        <w:t>7</w:t>
      </w:r>
      <w:r w:rsidR="001C07AE" w:rsidRPr="004A16C8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4A16C8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4A16C8">
        <w:rPr>
          <w:rFonts w:ascii="Tahoma" w:hAnsi="Tahoma" w:cs="Tahoma"/>
          <w:sz w:val="24"/>
          <w:szCs w:val="24"/>
        </w:rPr>
        <w:t>-1</w:t>
      </w:r>
      <w:r w:rsidR="001C07AE" w:rsidRPr="004A16C8">
        <w:rPr>
          <w:rFonts w:ascii="Tahoma" w:hAnsi="Tahoma" w:cs="Tahoma"/>
          <w:sz w:val="24"/>
          <w:szCs w:val="24"/>
        </w:rPr>
        <w:t>5</w:t>
      </w:r>
      <w:r w:rsidR="001C07AE" w:rsidRPr="004A16C8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4A16C8">
        <w:rPr>
          <w:rFonts w:ascii="Tahoma" w:hAnsi="Tahoma" w:cs="Tahoma"/>
          <w:sz w:val="24"/>
          <w:szCs w:val="24"/>
          <w:vertAlign w:val="superscript"/>
        </w:rPr>
        <w:t>0</w:t>
      </w:r>
      <w:r w:rsidR="00860D6E" w:rsidRPr="004A16C8">
        <w:rPr>
          <w:rFonts w:ascii="Tahoma" w:hAnsi="Tahoma" w:cs="Tahoma"/>
          <w:sz w:val="24"/>
          <w:szCs w:val="24"/>
          <w:vertAlign w:val="superscript"/>
        </w:rPr>
        <w:t xml:space="preserve"> </w:t>
      </w:r>
      <w:r w:rsidR="00860D6E" w:rsidRPr="004A16C8">
        <w:rPr>
          <w:rFonts w:ascii="Tahoma" w:hAnsi="Tahoma" w:cs="Tahoma"/>
          <w:sz w:val="24"/>
          <w:szCs w:val="24"/>
        </w:rPr>
        <w:t>po wcześniejszym kontakcie telefonicznym pod nr (0-29) 75 16 552.</w:t>
      </w:r>
    </w:p>
    <w:p w14:paraId="7C50267B" w14:textId="77777777" w:rsidR="00860D6E" w:rsidRPr="004A16C8" w:rsidRDefault="00860D6E" w:rsidP="00A92FA9">
      <w:pPr>
        <w:spacing w:after="0" w:line="276" w:lineRule="auto"/>
        <w:ind w:firstLine="567"/>
        <w:rPr>
          <w:rFonts w:ascii="Tahoma" w:hAnsi="Tahoma" w:cs="Tahoma"/>
          <w:sz w:val="24"/>
          <w:szCs w:val="24"/>
        </w:rPr>
      </w:pPr>
    </w:p>
    <w:p w14:paraId="0968C05A" w14:textId="1BDA536E" w:rsidR="00456456" w:rsidRPr="004A16C8" w:rsidRDefault="00456456" w:rsidP="00A92FA9">
      <w:pPr>
        <w:spacing w:after="0" w:line="276" w:lineRule="auto"/>
        <w:ind w:firstLine="567"/>
        <w:rPr>
          <w:rFonts w:ascii="Tahoma" w:hAnsi="Tahoma" w:cs="Tahoma"/>
          <w:sz w:val="24"/>
          <w:szCs w:val="24"/>
        </w:rPr>
      </w:pPr>
      <w:r w:rsidRPr="004A16C8">
        <w:rPr>
          <w:rFonts w:ascii="Tahoma" w:hAnsi="Tahoma" w:cs="Tahoma"/>
          <w:sz w:val="24"/>
          <w:szCs w:val="24"/>
        </w:rPr>
        <w:t>Od niniejszej decyzji służy stronom odwołanie do Samorządowego Kolegium Odwoławczego w Ostrołęce, ul. Gen. A. E. Fieldorfa ,,</w:t>
      </w:r>
      <w:proofErr w:type="spellStart"/>
      <w:r w:rsidRPr="004A16C8">
        <w:rPr>
          <w:rFonts w:ascii="Tahoma" w:hAnsi="Tahoma" w:cs="Tahoma"/>
          <w:sz w:val="24"/>
          <w:szCs w:val="24"/>
        </w:rPr>
        <w:t>Nila</w:t>
      </w:r>
      <w:proofErr w:type="spellEnd"/>
      <w:r w:rsidRPr="004A16C8">
        <w:rPr>
          <w:rFonts w:ascii="Tahoma" w:hAnsi="Tahoma" w:cs="Tahoma"/>
          <w:sz w:val="24"/>
          <w:szCs w:val="24"/>
        </w:rPr>
        <w:t>” 15, 07 – 410 Ostrołęka za pośrednictwem Burmistrza Miasta i Gminy Chorzele, w terminie 14 dni od daty jej doręczenia.</w:t>
      </w:r>
    </w:p>
    <w:p w14:paraId="332E8283" w14:textId="0E0D6932" w:rsidR="00456456" w:rsidRPr="004A16C8" w:rsidRDefault="00456456" w:rsidP="00A92FA9">
      <w:pPr>
        <w:spacing w:after="0" w:line="276" w:lineRule="auto"/>
        <w:ind w:firstLine="567"/>
        <w:rPr>
          <w:rFonts w:ascii="Tahoma" w:hAnsi="Tahoma" w:cs="Tahoma"/>
          <w:sz w:val="24"/>
          <w:szCs w:val="24"/>
        </w:rPr>
      </w:pPr>
      <w:r w:rsidRPr="004A16C8">
        <w:rPr>
          <w:rFonts w:ascii="Tahoma" w:hAnsi="Tahoma" w:cs="Tahoma"/>
          <w:sz w:val="24"/>
          <w:szCs w:val="24"/>
        </w:rPr>
        <w:t>Przed upływem terminu do wniesienia odwołania strona może zrzec się prawa do wniesienia odwołania wobec organu administracji publicznej, który wydał decyzję.</w:t>
      </w:r>
    </w:p>
    <w:p w14:paraId="3809D506" w14:textId="2AF9CF67" w:rsidR="00456456" w:rsidRPr="004A16C8" w:rsidRDefault="00456456" w:rsidP="00A92FA9">
      <w:pPr>
        <w:spacing w:after="0" w:line="276" w:lineRule="auto"/>
        <w:ind w:firstLine="567"/>
        <w:rPr>
          <w:rFonts w:ascii="Tahoma" w:hAnsi="Tahoma" w:cs="Tahoma"/>
          <w:sz w:val="24"/>
          <w:szCs w:val="24"/>
        </w:rPr>
      </w:pPr>
      <w:r w:rsidRPr="004A16C8">
        <w:rPr>
          <w:rFonts w:ascii="Tahoma" w:hAnsi="Tahoma" w:cs="Tahoma"/>
          <w:sz w:val="24"/>
          <w:szCs w:val="24"/>
        </w:rPr>
        <w:t>Z dniem doręczenia organowi administracji publicznej oświadczenia o zrzeczeniu się prawa do wniesienia odwołania przez ostatnią ze stron postępowania, decyzja staje się ostateczna i prawomocna.</w:t>
      </w:r>
    </w:p>
    <w:p w14:paraId="2E86C2D7" w14:textId="1F900DDF" w:rsidR="00E97311" w:rsidRPr="004A16C8" w:rsidRDefault="00456456" w:rsidP="00A92FA9">
      <w:pPr>
        <w:spacing w:after="0" w:line="276" w:lineRule="auto"/>
        <w:ind w:firstLine="567"/>
        <w:rPr>
          <w:rFonts w:ascii="Tahoma" w:hAnsi="Tahoma" w:cs="Tahoma"/>
          <w:sz w:val="24"/>
          <w:szCs w:val="24"/>
        </w:rPr>
      </w:pPr>
      <w:r w:rsidRPr="004A16C8">
        <w:rPr>
          <w:rFonts w:ascii="Tahoma" w:hAnsi="Tahoma" w:cs="Tahoma"/>
          <w:sz w:val="24"/>
          <w:szCs w:val="24"/>
        </w:rPr>
        <w:t>Doręczenie</w:t>
      </w:r>
      <w:r w:rsidR="00E97311" w:rsidRPr="004A16C8">
        <w:rPr>
          <w:rFonts w:ascii="Tahoma" w:hAnsi="Tahoma" w:cs="Tahoma"/>
          <w:sz w:val="24"/>
          <w:szCs w:val="24"/>
        </w:rPr>
        <w:t xml:space="preserve"> uważa się za dokonane po upływie 14 dni od dnia</w:t>
      </w:r>
      <w:r w:rsidRPr="004A16C8">
        <w:rPr>
          <w:rFonts w:ascii="Tahoma" w:hAnsi="Tahoma" w:cs="Tahoma"/>
          <w:sz w:val="24"/>
          <w:szCs w:val="24"/>
        </w:rPr>
        <w:t>,</w:t>
      </w:r>
      <w:r w:rsidR="00E97311" w:rsidRPr="004A16C8">
        <w:rPr>
          <w:rFonts w:ascii="Tahoma" w:hAnsi="Tahoma" w:cs="Tahoma"/>
          <w:sz w:val="24"/>
          <w:szCs w:val="24"/>
        </w:rPr>
        <w:t xml:space="preserve"> </w:t>
      </w:r>
      <w:r w:rsidRPr="004A16C8">
        <w:rPr>
          <w:rFonts w:ascii="Tahoma" w:hAnsi="Tahoma" w:cs="Tahoma"/>
          <w:sz w:val="24"/>
          <w:szCs w:val="24"/>
        </w:rPr>
        <w:t>w którym nastąpiło publiczne obwieszczenie</w:t>
      </w:r>
      <w:r w:rsidR="00E97311" w:rsidRPr="004A16C8">
        <w:rPr>
          <w:rFonts w:ascii="Tahoma" w:hAnsi="Tahoma" w:cs="Tahoma"/>
          <w:sz w:val="24"/>
          <w:szCs w:val="24"/>
        </w:rPr>
        <w:t>.</w:t>
      </w:r>
    </w:p>
    <w:p w14:paraId="25FC49E1" w14:textId="77777777" w:rsidR="001C07AE" w:rsidRPr="004A16C8" w:rsidRDefault="001C07AE" w:rsidP="00A92FA9">
      <w:pPr>
        <w:spacing w:after="100" w:afterAutospacing="1" w:line="276" w:lineRule="auto"/>
        <w:rPr>
          <w:rFonts w:ascii="Tahoma" w:hAnsi="Tahoma" w:cs="Tahoma"/>
          <w:sz w:val="24"/>
          <w:szCs w:val="24"/>
        </w:rPr>
      </w:pPr>
    </w:p>
    <w:p w14:paraId="085028D8" w14:textId="77777777" w:rsidR="00A92FA9" w:rsidRPr="004A16C8" w:rsidRDefault="00A92FA9" w:rsidP="00A92FA9">
      <w:pPr>
        <w:spacing w:after="0"/>
        <w:ind w:left="6096"/>
        <w:rPr>
          <w:rFonts w:ascii="Tahoma" w:hAnsi="Tahoma" w:cs="Tahoma"/>
          <w:sz w:val="24"/>
          <w:szCs w:val="24"/>
        </w:rPr>
      </w:pPr>
      <w:r w:rsidRPr="004A16C8">
        <w:rPr>
          <w:rFonts w:ascii="Tahoma" w:hAnsi="Tahoma" w:cs="Tahoma"/>
          <w:sz w:val="24"/>
          <w:szCs w:val="24"/>
        </w:rPr>
        <w:t xml:space="preserve">Z up. Burmistrza </w:t>
      </w:r>
    </w:p>
    <w:p w14:paraId="7FC8C538" w14:textId="241D04DC" w:rsidR="00DB0122" w:rsidRPr="004A16C8" w:rsidRDefault="00A92FA9" w:rsidP="00A92FA9">
      <w:pPr>
        <w:spacing w:after="0"/>
        <w:ind w:left="6096"/>
        <w:rPr>
          <w:rFonts w:ascii="Tahoma" w:hAnsi="Tahoma" w:cs="Tahoma"/>
          <w:sz w:val="24"/>
          <w:szCs w:val="24"/>
        </w:rPr>
      </w:pPr>
      <w:r w:rsidRPr="004A16C8">
        <w:rPr>
          <w:rFonts w:ascii="Tahoma" w:hAnsi="Tahoma" w:cs="Tahoma"/>
          <w:sz w:val="24"/>
          <w:szCs w:val="24"/>
        </w:rPr>
        <w:t>Miasta i Gminy Chorzele</w:t>
      </w:r>
    </w:p>
    <w:p w14:paraId="32AACF2E" w14:textId="6DF9D2E8" w:rsidR="00A92FA9" w:rsidRPr="004A16C8" w:rsidRDefault="00A92FA9" w:rsidP="00A92FA9">
      <w:pPr>
        <w:spacing w:after="0"/>
        <w:ind w:left="6096"/>
        <w:rPr>
          <w:rFonts w:ascii="Tahoma" w:hAnsi="Tahoma" w:cs="Tahoma"/>
          <w:sz w:val="24"/>
          <w:szCs w:val="24"/>
        </w:rPr>
      </w:pPr>
      <w:r w:rsidRPr="004A16C8">
        <w:rPr>
          <w:rFonts w:ascii="Tahoma" w:hAnsi="Tahoma" w:cs="Tahoma"/>
          <w:sz w:val="24"/>
          <w:szCs w:val="24"/>
        </w:rPr>
        <w:t>Agnieszka Opalach</w:t>
      </w:r>
    </w:p>
    <w:p w14:paraId="268B1C5A" w14:textId="77777777" w:rsidR="00DB0122" w:rsidRPr="004A16C8" w:rsidRDefault="00DB0122" w:rsidP="00A92FA9">
      <w:pPr>
        <w:spacing w:after="0"/>
        <w:ind w:left="6096"/>
        <w:rPr>
          <w:rFonts w:ascii="Tahoma" w:hAnsi="Tahoma" w:cs="Tahoma"/>
          <w:sz w:val="24"/>
          <w:szCs w:val="24"/>
        </w:rPr>
      </w:pPr>
    </w:p>
    <w:p w14:paraId="34001A1C" w14:textId="77777777" w:rsidR="00DB0122" w:rsidRPr="004A16C8" w:rsidRDefault="00DB0122" w:rsidP="00A92FA9">
      <w:pPr>
        <w:spacing w:after="0"/>
        <w:rPr>
          <w:rFonts w:ascii="Tahoma" w:hAnsi="Tahoma" w:cs="Tahoma"/>
          <w:sz w:val="24"/>
          <w:szCs w:val="24"/>
        </w:rPr>
      </w:pPr>
    </w:p>
    <w:p w14:paraId="45EB23A6" w14:textId="77777777" w:rsidR="00DB0122" w:rsidRPr="004A16C8" w:rsidRDefault="00DB0122" w:rsidP="00A92FA9">
      <w:pPr>
        <w:spacing w:after="0"/>
        <w:rPr>
          <w:rFonts w:ascii="Tahoma" w:hAnsi="Tahoma" w:cs="Tahoma"/>
          <w:sz w:val="24"/>
          <w:szCs w:val="24"/>
        </w:rPr>
      </w:pPr>
    </w:p>
    <w:p w14:paraId="0193A111" w14:textId="77777777" w:rsidR="00AE2BEE" w:rsidRPr="004A16C8" w:rsidRDefault="00AE2BEE" w:rsidP="00A92FA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AE77A54" w14:textId="77777777" w:rsidR="00AE2BEE" w:rsidRPr="004A16C8" w:rsidRDefault="00AE2BEE" w:rsidP="00A92FA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2325C8B" w14:textId="77777777" w:rsidR="00AE2BEE" w:rsidRPr="004A16C8" w:rsidRDefault="00AE2BEE" w:rsidP="00A92FA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D505894" w14:textId="77777777" w:rsidR="00AE2BEE" w:rsidRPr="004A16C8" w:rsidRDefault="00AE2BEE" w:rsidP="00A92FA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293A16B" w14:textId="77777777" w:rsidR="00AE2BEE" w:rsidRPr="004A16C8" w:rsidRDefault="00AE2BEE" w:rsidP="00A92FA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28C93AA" w14:textId="41163225" w:rsidR="004C670D" w:rsidRPr="004A16C8" w:rsidRDefault="001C07AE" w:rsidP="00A92FA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A16C8">
        <w:rPr>
          <w:rFonts w:ascii="Tahoma" w:hAnsi="Tahoma" w:cs="Tahoma"/>
          <w:sz w:val="24"/>
          <w:szCs w:val="24"/>
        </w:rPr>
        <w:t>Sporządziła: Monika Chmielewska</w:t>
      </w:r>
    </w:p>
    <w:p w14:paraId="70DF4599" w14:textId="61591BCE" w:rsidR="00E97311" w:rsidRPr="004A16C8" w:rsidRDefault="00E97311" w:rsidP="00A92FA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A16C8">
        <w:rPr>
          <w:rFonts w:ascii="Tahoma" w:hAnsi="Tahoma" w:cs="Tahoma"/>
          <w:sz w:val="24"/>
          <w:szCs w:val="24"/>
        </w:rPr>
        <w:t>Otrzymują:</w:t>
      </w:r>
    </w:p>
    <w:p w14:paraId="758E3161" w14:textId="77777777" w:rsidR="00860D6E" w:rsidRPr="004A16C8" w:rsidRDefault="001C07AE" w:rsidP="00A92FA9">
      <w:pPr>
        <w:pStyle w:val="Akapitzlist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A16C8">
        <w:rPr>
          <w:rFonts w:ascii="Tahoma" w:hAnsi="Tahoma" w:cs="Tahoma"/>
          <w:sz w:val="24"/>
          <w:szCs w:val="24"/>
        </w:rPr>
        <w:t>Strony postępowania poprzez obwieszczenie</w:t>
      </w:r>
      <w:r w:rsidR="00860D6E" w:rsidRPr="004A16C8">
        <w:rPr>
          <w:rFonts w:ascii="Tahoma" w:hAnsi="Tahoma" w:cs="Tahoma"/>
          <w:sz w:val="24"/>
          <w:szCs w:val="24"/>
        </w:rPr>
        <w:t>:</w:t>
      </w:r>
    </w:p>
    <w:p w14:paraId="2F88954F" w14:textId="77777777" w:rsidR="00860D6E" w:rsidRPr="004A16C8" w:rsidRDefault="00860D6E" w:rsidP="00A92FA9">
      <w:pPr>
        <w:pStyle w:val="Akapitzlist"/>
        <w:spacing w:after="0" w:line="240" w:lineRule="auto"/>
        <w:rPr>
          <w:rFonts w:ascii="Tahoma" w:hAnsi="Tahoma" w:cs="Tahoma"/>
          <w:sz w:val="24"/>
          <w:szCs w:val="24"/>
        </w:rPr>
      </w:pPr>
      <w:r w:rsidRPr="004A16C8">
        <w:rPr>
          <w:rFonts w:ascii="Tahoma" w:hAnsi="Tahoma" w:cs="Tahoma"/>
          <w:sz w:val="24"/>
          <w:szCs w:val="24"/>
        </w:rPr>
        <w:t>-</w:t>
      </w:r>
      <w:r w:rsidR="001C07AE" w:rsidRPr="004A16C8">
        <w:rPr>
          <w:rFonts w:ascii="Tahoma" w:hAnsi="Tahoma" w:cs="Tahoma"/>
          <w:sz w:val="24"/>
          <w:szCs w:val="24"/>
        </w:rPr>
        <w:t xml:space="preserve"> na stronie </w:t>
      </w:r>
      <w:hyperlink r:id="rId7" w:history="1">
        <w:r w:rsidR="001C07AE" w:rsidRPr="004A16C8">
          <w:rPr>
            <w:rStyle w:val="Hipercze"/>
            <w:rFonts w:ascii="Tahoma" w:hAnsi="Tahoma" w:cs="Tahoma"/>
            <w:sz w:val="24"/>
            <w:szCs w:val="24"/>
          </w:rPr>
          <w:t>www.bip.chorzele.pl</w:t>
        </w:r>
      </w:hyperlink>
      <w:r w:rsidR="001C07AE" w:rsidRPr="004A16C8">
        <w:rPr>
          <w:rFonts w:ascii="Tahoma" w:hAnsi="Tahoma" w:cs="Tahoma"/>
          <w:sz w:val="24"/>
          <w:szCs w:val="24"/>
        </w:rPr>
        <w:t xml:space="preserve"> </w:t>
      </w:r>
      <w:r w:rsidRPr="004A16C8">
        <w:rPr>
          <w:rFonts w:ascii="Tahoma" w:hAnsi="Tahoma" w:cs="Tahoma"/>
          <w:sz w:val="24"/>
          <w:szCs w:val="24"/>
        </w:rPr>
        <w:t>,</w:t>
      </w:r>
    </w:p>
    <w:p w14:paraId="7DBF68A5" w14:textId="71AD289D" w:rsidR="001C07AE" w:rsidRPr="004A16C8" w:rsidRDefault="00860D6E" w:rsidP="00A92FA9">
      <w:pPr>
        <w:pStyle w:val="Akapitzlist"/>
        <w:spacing w:after="0" w:line="240" w:lineRule="auto"/>
        <w:rPr>
          <w:rFonts w:ascii="Tahoma" w:hAnsi="Tahoma" w:cs="Tahoma"/>
          <w:sz w:val="24"/>
          <w:szCs w:val="24"/>
        </w:rPr>
      </w:pPr>
      <w:r w:rsidRPr="004A16C8">
        <w:rPr>
          <w:rFonts w:ascii="Tahoma" w:hAnsi="Tahoma" w:cs="Tahoma"/>
          <w:sz w:val="24"/>
          <w:szCs w:val="24"/>
        </w:rPr>
        <w:t>- wywieszenie na tablicy ogłoszeń Urzędu Miasta i Gminy w Chorzelach,</w:t>
      </w:r>
    </w:p>
    <w:p w14:paraId="331E6BAB" w14:textId="712C9EFD" w:rsidR="001C07AE" w:rsidRPr="004A16C8" w:rsidRDefault="001C07AE" w:rsidP="00A92FA9">
      <w:pPr>
        <w:spacing w:after="0" w:line="240" w:lineRule="auto"/>
        <w:ind w:left="709"/>
        <w:rPr>
          <w:rFonts w:ascii="Tahoma" w:hAnsi="Tahoma" w:cs="Tahoma"/>
          <w:sz w:val="24"/>
          <w:szCs w:val="24"/>
        </w:rPr>
      </w:pPr>
      <w:r w:rsidRPr="004A16C8">
        <w:rPr>
          <w:rFonts w:ascii="Tahoma" w:hAnsi="Tahoma" w:cs="Tahoma"/>
          <w:sz w:val="24"/>
          <w:szCs w:val="24"/>
        </w:rPr>
        <w:t xml:space="preserve">- wywieszenie na tablicy ogłoszeń </w:t>
      </w:r>
      <w:r w:rsidR="004C670D" w:rsidRPr="004A16C8">
        <w:rPr>
          <w:rFonts w:ascii="Tahoma" w:hAnsi="Tahoma" w:cs="Tahoma"/>
          <w:sz w:val="24"/>
          <w:szCs w:val="24"/>
        </w:rPr>
        <w:t>s</w:t>
      </w:r>
      <w:r w:rsidRPr="004A16C8">
        <w:rPr>
          <w:rFonts w:ascii="Tahoma" w:hAnsi="Tahoma" w:cs="Tahoma"/>
          <w:sz w:val="24"/>
          <w:szCs w:val="24"/>
        </w:rPr>
        <w:t xml:space="preserve">ołectw </w:t>
      </w:r>
      <w:r w:rsidR="000443E3" w:rsidRPr="004A16C8">
        <w:rPr>
          <w:rFonts w:ascii="Tahoma" w:hAnsi="Tahoma" w:cs="Tahoma"/>
          <w:sz w:val="24"/>
          <w:szCs w:val="24"/>
        </w:rPr>
        <w:t>Nowa Wieś Zarębska i Długie</w:t>
      </w:r>
      <w:r w:rsidR="000045F0" w:rsidRPr="004A16C8">
        <w:rPr>
          <w:rFonts w:ascii="Tahoma" w:hAnsi="Tahoma" w:cs="Tahoma"/>
          <w:sz w:val="24"/>
          <w:szCs w:val="24"/>
        </w:rPr>
        <w:t xml:space="preserve"> </w:t>
      </w:r>
      <w:r w:rsidR="004C670D" w:rsidRPr="004A16C8">
        <w:rPr>
          <w:rFonts w:ascii="Tahoma" w:hAnsi="Tahoma" w:cs="Tahoma"/>
          <w:sz w:val="24"/>
          <w:szCs w:val="24"/>
        </w:rPr>
        <w:t>(</w:t>
      </w:r>
      <w:r w:rsidRPr="004A16C8">
        <w:rPr>
          <w:rFonts w:ascii="Tahoma" w:hAnsi="Tahoma" w:cs="Tahoma"/>
          <w:sz w:val="24"/>
          <w:szCs w:val="24"/>
        </w:rPr>
        <w:t>za pośrednictwem sołtysa</w:t>
      </w:r>
      <w:r w:rsidR="004C670D" w:rsidRPr="004A16C8">
        <w:rPr>
          <w:rFonts w:ascii="Tahoma" w:hAnsi="Tahoma" w:cs="Tahoma"/>
          <w:sz w:val="24"/>
          <w:szCs w:val="24"/>
        </w:rPr>
        <w:t>)</w:t>
      </w:r>
      <w:r w:rsidR="00860D6E" w:rsidRPr="004A16C8">
        <w:rPr>
          <w:rFonts w:ascii="Tahoma" w:hAnsi="Tahoma" w:cs="Tahoma"/>
          <w:sz w:val="24"/>
          <w:szCs w:val="24"/>
        </w:rPr>
        <w:t>,</w:t>
      </w:r>
    </w:p>
    <w:p w14:paraId="31B33A4D" w14:textId="57DC3895" w:rsidR="000443E3" w:rsidRPr="004A16C8" w:rsidRDefault="000443E3" w:rsidP="00A92FA9">
      <w:pPr>
        <w:spacing w:after="0" w:line="240" w:lineRule="auto"/>
        <w:ind w:left="709"/>
        <w:rPr>
          <w:rFonts w:ascii="Tahoma" w:hAnsi="Tahoma" w:cs="Tahoma"/>
          <w:sz w:val="24"/>
          <w:szCs w:val="24"/>
        </w:rPr>
      </w:pPr>
      <w:r w:rsidRPr="004A16C8">
        <w:rPr>
          <w:rFonts w:ascii="Tahoma" w:hAnsi="Tahoma" w:cs="Tahoma"/>
          <w:sz w:val="24"/>
          <w:szCs w:val="24"/>
        </w:rPr>
        <w:t xml:space="preserve">- </w:t>
      </w:r>
      <w:r w:rsidR="00860D6E" w:rsidRPr="004A16C8">
        <w:rPr>
          <w:rFonts w:ascii="Tahoma" w:hAnsi="Tahoma" w:cs="Tahoma"/>
          <w:sz w:val="24"/>
          <w:szCs w:val="24"/>
        </w:rPr>
        <w:t xml:space="preserve">wywieszenie na </w:t>
      </w:r>
      <w:r w:rsidRPr="004A16C8">
        <w:rPr>
          <w:rFonts w:ascii="Tahoma" w:hAnsi="Tahoma" w:cs="Tahoma"/>
          <w:sz w:val="24"/>
          <w:szCs w:val="24"/>
        </w:rPr>
        <w:t>tablic</w:t>
      </w:r>
      <w:r w:rsidR="00860D6E" w:rsidRPr="004A16C8">
        <w:rPr>
          <w:rFonts w:ascii="Tahoma" w:hAnsi="Tahoma" w:cs="Tahoma"/>
          <w:sz w:val="24"/>
          <w:szCs w:val="24"/>
        </w:rPr>
        <w:t>y</w:t>
      </w:r>
      <w:r w:rsidRPr="004A16C8">
        <w:rPr>
          <w:rFonts w:ascii="Tahoma" w:hAnsi="Tahoma" w:cs="Tahoma"/>
          <w:sz w:val="24"/>
          <w:szCs w:val="24"/>
        </w:rPr>
        <w:t xml:space="preserve"> ogłoszeń Urzędu Gminy Czarnia</w:t>
      </w:r>
      <w:r w:rsidR="00860D6E" w:rsidRPr="004A16C8">
        <w:rPr>
          <w:rFonts w:ascii="Tahoma" w:hAnsi="Tahoma" w:cs="Tahoma"/>
          <w:sz w:val="24"/>
          <w:szCs w:val="24"/>
        </w:rPr>
        <w:t>,</w:t>
      </w:r>
    </w:p>
    <w:p w14:paraId="36DE47A3" w14:textId="3673A2E4" w:rsidR="000443E3" w:rsidRPr="004A16C8" w:rsidRDefault="000443E3" w:rsidP="00A92FA9">
      <w:pPr>
        <w:spacing w:after="0" w:line="240" w:lineRule="auto"/>
        <w:ind w:left="709"/>
        <w:rPr>
          <w:rFonts w:ascii="Tahoma" w:hAnsi="Tahoma" w:cs="Tahoma"/>
          <w:sz w:val="24"/>
          <w:szCs w:val="24"/>
        </w:rPr>
      </w:pPr>
      <w:r w:rsidRPr="004A16C8">
        <w:rPr>
          <w:rFonts w:ascii="Tahoma" w:hAnsi="Tahoma" w:cs="Tahoma"/>
          <w:sz w:val="24"/>
          <w:szCs w:val="24"/>
        </w:rPr>
        <w:t>- Biuletyn Informacji Publicznej Urzędu Gminy Czarnia</w:t>
      </w:r>
      <w:r w:rsidR="00860D6E" w:rsidRPr="004A16C8">
        <w:rPr>
          <w:rFonts w:ascii="Tahoma" w:hAnsi="Tahoma" w:cs="Tahoma"/>
          <w:sz w:val="24"/>
          <w:szCs w:val="24"/>
        </w:rPr>
        <w:t>,</w:t>
      </w:r>
    </w:p>
    <w:p w14:paraId="647E103B" w14:textId="0D3CDAD9" w:rsidR="000045F0" w:rsidRPr="004A16C8" w:rsidRDefault="000045F0" w:rsidP="00A92FA9">
      <w:pPr>
        <w:pStyle w:val="Akapitzlist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A16C8">
        <w:rPr>
          <w:rFonts w:ascii="Tahoma" w:hAnsi="Tahoma" w:cs="Tahoma"/>
          <w:sz w:val="24"/>
          <w:szCs w:val="24"/>
        </w:rPr>
        <w:t>Gmina Chorzele</w:t>
      </w:r>
      <w:r w:rsidR="00860D6E" w:rsidRPr="004A16C8">
        <w:rPr>
          <w:rFonts w:ascii="Tahoma" w:hAnsi="Tahoma" w:cs="Tahoma"/>
          <w:sz w:val="24"/>
          <w:szCs w:val="24"/>
        </w:rPr>
        <w:t>,</w:t>
      </w:r>
    </w:p>
    <w:p w14:paraId="3C8A59E5" w14:textId="72A47E63" w:rsidR="00E97311" w:rsidRPr="004A16C8" w:rsidRDefault="00E22789" w:rsidP="00A92FA9">
      <w:pPr>
        <w:pStyle w:val="Akapitzlist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A16C8">
        <w:rPr>
          <w:rFonts w:ascii="Tahoma" w:hAnsi="Tahoma" w:cs="Tahoma"/>
          <w:sz w:val="24"/>
          <w:szCs w:val="24"/>
        </w:rPr>
        <w:t>a</w:t>
      </w:r>
      <w:r w:rsidR="001C07AE" w:rsidRPr="004A16C8">
        <w:rPr>
          <w:rFonts w:ascii="Tahoma" w:hAnsi="Tahoma" w:cs="Tahoma"/>
          <w:sz w:val="24"/>
          <w:szCs w:val="24"/>
        </w:rPr>
        <w:t>a</w:t>
      </w:r>
    </w:p>
    <w:p w14:paraId="15BAD723" w14:textId="0E3EB4BE" w:rsidR="00DF3171" w:rsidRPr="004A16C8" w:rsidRDefault="00DF3171" w:rsidP="00A92FA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A16C8">
        <w:rPr>
          <w:rFonts w:ascii="Tahoma" w:hAnsi="Tahoma" w:cs="Tahoma"/>
          <w:sz w:val="24"/>
          <w:szCs w:val="24"/>
        </w:rPr>
        <w:t>Do wiadomości:</w:t>
      </w:r>
    </w:p>
    <w:p w14:paraId="7699DDE1" w14:textId="58391DF9" w:rsidR="00DF3171" w:rsidRPr="004A16C8" w:rsidRDefault="000045F0" w:rsidP="00A92FA9">
      <w:pPr>
        <w:pStyle w:val="Akapitzlist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A16C8">
        <w:rPr>
          <w:rFonts w:ascii="Tahoma" w:hAnsi="Tahoma" w:cs="Tahoma"/>
          <w:sz w:val="24"/>
          <w:szCs w:val="24"/>
        </w:rPr>
        <w:t>Cezary Mikołajewski, ul Miła 15, 06-300 Przasnysz</w:t>
      </w:r>
      <w:r w:rsidR="00DB0122" w:rsidRPr="004A16C8">
        <w:rPr>
          <w:rFonts w:ascii="Tahoma" w:hAnsi="Tahoma" w:cs="Tahoma"/>
          <w:sz w:val="24"/>
          <w:szCs w:val="24"/>
        </w:rPr>
        <w:t>.</w:t>
      </w:r>
    </w:p>
    <w:sectPr w:rsidR="00DF3171" w:rsidRPr="004A16C8" w:rsidSect="00DB012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497EC" w14:textId="77777777" w:rsidR="00510E8A" w:rsidRDefault="00510E8A" w:rsidP="00AF67C6">
      <w:pPr>
        <w:spacing w:after="0" w:line="240" w:lineRule="auto"/>
      </w:pPr>
      <w:r>
        <w:separator/>
      </w:r>
    </w:p>
  </w:endnote>
  <w:endnote w:type="continuationSeparator" w:id="0">
    <w:p w14:paraId="1B966314" w14:textId="77777777" w:rsidR="00510E8A" w:rsidRDefault="00510E8A" w:rsidP="00AF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13E17" w14:textId="77777777" w:rsidR="00510E8A" w:rsidRDefault="00510E8A" w:rsidP="00AF67C6">
      <w:pPr>
        <w:spacing w:after="0" w:line="240" w:lineRule="auto"/>
      </w:pPr>
      <w:r>
        <w:separator/>
      </w:r>
    </w:p>
  </w:footnote>
  <w:footnote w:type="continuationSeparator" w:id="0">
    <w:p w14:paraId="62AF61CC" w14:textId="77777777" w:rsidR="00510E8A" w:rsidRDefault="00510E8A" w:rsidP="00AF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1E74"/>
    <w:multiLevelType w:val="hybridMultilevel"/>
    <w:tmpl w:val="F8EAA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2B18"/>
    <w:multiLevelType w:val="hybridMultilevel"/>
    <w:tmpl w:val="79926110"/>
    <w:lvl w:ilvl="0" w:tplc="64B0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51F23"/>
    <w:multiLevelType w:val="hybridMultilevel"/>
    <w:tmpl w:val="7C5097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42A0F"/>
    <w:multiLevelType w:val="hybridMultilevel"/>
    <w:tmpl w:val="0A8CE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C6"/>
    <w:rsid w:val="000045F0"/>
    <w:rsid w:val="00011799"/>
    <w:rsid w:val="00040D85"/>
    <w:rsid w:val="000443E3"/>
    <w:rsid w:val="00066C00"/>
    <w:rsid w:val="000B0AC8"/>
    <w:rsid w:val="000C07DB"/>
    <w:rsid w:val="00102F7A"/>
    <w:rsid w:val="001640DD"/>
    <w:rsid w:val="00172959"/>
    <w:rsid w:val="001A255C"/>
    <w:rsid w:val="001B7C47"/>
    <w:rsid w:val="001C07AE"/>
    <w:rsid w:val="001E3CEC"/>
    <w:rsid w:val="001F3D45"/>
    <w:rsid w:val="001F686C"/>
    <w:rsid w:val="00206007"/>
    <w:rsid w:val="002373B6"/>
    <w:rsid w:val="002639BA"/>
    <w:rsid w:val="0028029E"/>
    <w:rsid w:val="00286EA9"/>
    <w:rsid w:val="002D1264"/>
    <w:rsid w:val="002E7BE7"/>
    <w:rsid w:val="003664D1"/>
    <w:rsid w:val="00395F54"/>
    <w:rsid w:val="003A12BA"/>
    <w:rsid w:val="003D13FB"/>
    <w:rsid w:val="00427B75"/>
    <w:rsid w:val="00440BCD"/>
    <w:rsid w:val="00445519"/>
    <w:rsid w:val="00456456"/>
    <w:rsid w:val="004A16C8"/>
    <w:rsid w:val="004C670D"/>
    <w:rsid w:val="00510E8A"/>
    <w:rsid w:val="005437DE"/>
    <w:rsid w:val="00551080"/>
    <w:rsid w:val="00562AC2"/>
    <w:rsid w:val="005A4243"/>
    <w:rsid w:val="005F1809"/>
    <w:rsid w:val="006034DB"/>
    <w:rsid w:val="00614AAD"/>
    <w:rsid w:val="00625CCC"/>
    <w:rsid w:val="006474F8"/>
    <w:rsid w:val="007428B6"/>
    <w:rsid w:val="00790D88"/>
    <w:rsid w:val="008005DA"/>
    <w:rsid w:val="00860D6E"/>
    <w:rsid w:val="009154A0"/>
    <w:rsid w:val="009A3221"/>
    <w:rsid w:val="009D298C"/>
    <w:rsid w:val="009F03A6"/>
    <w:rsid w:val="00A60BAF"/>
    <w:rsid w:val="00A901B8"/>
    <w:rsid w:val="00A92228"/>
    <w:rsid w:val="00A92FA9"/>
    <w:rsid w:val="00A94F30"/>
    <w:rsid w:val="00AE2BEE"/>
    <w:rsid w:val="00AF619B"/>
    <w:rsid w:val="00AF67C6"/>
    <w:rsid w:val="00B839A8"/>
    <w:rsid w:val="00B907A8"/>
    <w:rsid w:val="00C11C57"/>
    <w:rsid w:val="00C55A4F"/>
    <w:rsid w:val="00C94F10"/>
    <w:rsid w:val="00D0108A"/>
    <w:rsid w:val="00D119C3"/>
    <w:rsid w:val="00D41D3E"/>
    <w:rsid w:val="00DA305A"/>
    <w:rsid w:val="00DA5264"/>
    <w:rsid w:val="00DB0122"/>
    <w:rsid w:val="00DF3171"/>
    <w:rsid w:val="00E22789"/>
    <w:rsid w:val="00E22D66"/>
    <w:rsid w:val="00E97311"/>
    <w:rsid w:val="00EC0DB9"/>
    <w:rsid w:val="00ED1016"/>
    <w:rsid w:val="00ED16A3"/>
    <w:rsid w:val="00EE3FDC"/>
    <w:rsid w:val="00F0641C"/>
    <w:rsid w:val="00F31AB0"/>
    <w:rsid w:val="00F61A0D"/>
    <w:rsid w:val="00F6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9E4A"/>
  <w15:chartTrackingRefBased/>
  <w15:docId w15:val="{2A2BA4E1-5D8E-4C71-B956-645B4211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7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7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chorze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Patryk Sobolewski</cp:lastModifiedBy>
  <cp:revision>60</cp:revision>
  <cp:lastPrinted>2024-07-11T12:59:00Z</cp:lastPrinted>
  <dcterms:created xsi:type="dcterms:W3CDTF">2020-03-17T07:21:00Z</dcterms:created>
  <dcterms:modified xsi:type="dcterms:W3CDTF">2024-07-11T13:15:00Z</dcterms:modified>
</cp:coreProperties>
</file>