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2A4984" w14:textId="3BEE768B" w:rsidR="00E7284A" w:rsidRDefault="00E7284A" w:rsidP="00B42825">
      <w:pPr>
        <w:spacing w:after="0" w:line="276" w:lineRule="auto"/>
        <w:jc w:val="center"/>
        <w:rPr>
          <w:rFonts w:ascii="Calibri" w:hAnsi="Calibri" w:cs="Calibri"/>
        </w:rPr>
      </w:pPr>
      <w:r>
        <w:rPr>
          <w:rFonts w:ascii="Calibri" w:hAnsi="Calibri" w:cs="Calibri"/>
        </w:rPr>
        <w:t xml:space="preserve">                                                                                                                    Załącznik 1.1.</w:t>
      </w:r>
    </w:p>
    <w:p w14:paraId="303917CD" w14:textId="7CB438BA" w:rsidR="00B559B4" w:rsidRPr="00C833A1" w:rsidRDefault="00B559B4" w:rsidP="00B559B4">
      <w:pPr>
        <w:spacing w:after="0" w:line="276" w:lineRule="auto"/>
        <w:jc w:val="center"/>
        <w:rPr>
          <w:rFonts w:ascii="Calibri" w:hAnsi="Calibri" w:cs="Calibri"/>
          <w:b/>
          <w:bCs/>
        </w:rPr>
      </w:pPr>
      <w:r w:rsidRPr="00C833A1">
        <w:rPr>
          <w:rFonts w:ascii="Calibri" w:hAnsi="Calibri" w:cs="Calibri"/>
          <w:b/>
          <w:bCs/>
        </w:rPr>
        <w:t>Opis przedmiotu zamówienia</w:t>
      </w:r>
    </w:p>
    <w:p w14:paraId="6F438D16" w14:textId="77777777" w:rsidR="00461C90" w:rsidRPr="00B559B4" w:rsidRDefault="00461C90" w:rsidP="00B559B4">
      <w:pPr>
        <w:spacing w:after="0" w:line="276" w:lineRule="auto"/>
        <w:jc w:val="center"/>
        <w:rPr>
          <w:rFonts w:ascii="Calibri" w:hAnsi="Calibri" w:cs="Calibri"/>
        </w:rPr>
      </w:pPr>
    </w:p>
    <w:p w14:paraId="1952E06D" w14:textId="77777777" w:rsidR="00B559B4" w:rsidRPr="00B559B4" w:rsidRDefault="00B559B4" w:rsidP="00B559B4">
      <w:pPr>
        <w:spacing w:after="0" w:line="276" w:lineRule="auto"/>
        <w:ind w:left="284" w:hanging="284"/>
        <w:rPr>
          <w:rFonts w:ascii="Calibri" w:hAnsi="Calibri" w:cs="Calibri"/>
        </w:rPr>
      </w:pPr>
      <w:r w:rsidRPr="00B559B4">
        <w:rPr>
          <w:rFonts w:ascii="Calibri" w:hAnsi="Calibri" w:cs="Calibri"/>
        </w:rPr>
        <w:t xml:space="preserve">1. Przedmiotem zamówienia jest dostawa paliw płynnych do środków transportowych i sprzętu w formie tankowania na stacjach paliw wykonawcy na terenie miasta Chorzele. </w:t>
      </w:r>
    </w:p>
    <w:p w14:paraId="1B787DFB" w14:textId="77777777" w:rsidR="00B559B4" w:rsidRPr="00B559B4" w:rsidRDefault="00B559B4" w:rsidP="00B559B4">
      <w:pPr>
        <w:spacing w:after="0" w:line="276" w:lineRule="auto"/>
        <w:ind w:left="567" w:hanging="284"/>
        <w:rPr>
          <w:rFonts w:ascii="Calibri" w:hAnsi="Calibri" w:cs="Calibri"/>
        </w:rPr>
      </w:pPr>
      <w:r w:rsidRPr="00B559B4">
        <w:rPr>
          <w:rFonts w:ascii="Calibri" w:hAnsi="Calibri" w:cs="Calibri"/>
        </w:rPr>
        <w:t xml:space="preserve">Ilości szacunkowe przewidywane do zamówienia w okresie realizacji zamówienia: </w:t>
      </w:r>
    </w:p>
    <w:p w14:paraId="7885CB7D" w14:textId="77777777" w:rsidR="00B559B4" w:rsidRPr="00B559B4" w:rsidRDefault="00B559B4" w:rsidP="00B559B4">
      <w:pPr>
        <w:spacing w:after="0" w:line="276" w:lineRule="auto"/>
        <w:ind w:left="567" w:hanging="283"/>
        <w:rPr>
          <w:rFonts w:ascii="Calibri" w:hAnsi="Calibri" w:cs="Calibri"/>
        </w:rPr>
      </w:pPr>
      <w:r w:rsidRPr="00B559B4">
        <w:rPr>
          <w:rFonts w:ascii="Calibri" w:hAnsi="Calibri" w:cs="Calibri"/>
        </w:rPr>
        <w:t>a)</w:t>
      </w:r>
      <w:r w:rsidRPr="00B559B4">
        <w:rPr>
          <w:rFonts w:ascii="Calibri" w:hAnsi="Calibri" w:cs="Calibri"/>
        </w:rPr>
        <w:tab/>
        <w:t>Zakład Gospodarki Komunalnej i Mieszkaniowej w Chorzelach:</w:t>
      </w:r>
    </w:p>
    <w:p w14:paraId="3FDC7B4A" w14:textId="77777777" w:rsidR="00B559B4" w:rsidRPr="00B559B4" w:rsidRDefault="00B559B4" w:rsidP="00B559B4">
      <w:pPr>
        <w:spacing w:after="0" w:line="276" w:lineRule="auto"/>
        <w:ind w:left="851" w:hanging="283"/>
        <w:rPr>
          <w:rFonts w:ascii="Calibri" w:hAnsi="Calibri" w:cs="Calibri"/>
        </w:rPr>
      </w:pPr>
      <w:r w:rsidRPr="00B559B4">
        <w:rPr>
          <w:rFonts w:ascii="Calibri" w:hAnsi="Calibri" w:cs="Calibri"/>
        </w:rPr>
        <w:t xml:space="preserve">Olej napędowy: </w:t>
      </w:r>
      <w:r w:rsidRPr="00B559B4">
        <w:rPr>
          <w:rFonts w:ascii="Calibri" w:hAnsi="Calibri" w:cs="Calibri"/>
        </w:rPr>
        <w:tab/>
      </w:r>
      <w:r w:rsidRPr="00B559B4">
        <w:rPr>
          <w:rFonts w:ascii="Calibri" w:hAnsi="Calibri" w:cs="Calibri"/>
        </w:rPr>
        <w:tab/>
        <w:t xml:space="preserve">42 000 litrów </w:t>
      </w:r>
    </w:p>
    <w:p w14:paraId="0872898C" w14:textId="6CF95218" w:rsidR="00B559B4" w:rsidRPr="00B559B4" w:rsidRDefault="00B559B4" w:rsidP="00B559B4">
      <w:pPr>
        <w:spacing w:after="0" w:line="276" w:lineRule="auto"/>
        <w:ind w:left="851" w:hanging="283"/>
        <w:rPr>
          <w:rFonts w:ascii="Calibri" w:hAnsi="Calibri" w:cs="Calibri"/>
        </w:rPr>
      </w:pPr>
      <w:r w:rsidRPr="00B559B4">
        <w:rPr>
          <w:rFonts w:ascii="Calibri" w:hAnsi="Calibri" w:cs="Calibri"/>
        </w:rPr>
        <w:t xml:space="preserve">Benzyna bezołowiowa </w:t>
      </w:r>
      <w:r w:rsidR="00846D1F">
        <w:rPr>
          <w:rFonts w:ascii="Calibri" w:hAnsi="Calibri" w:cs="Calibri"/>
        </w:rPr>
        <w:t>Pb95</w:t>
      </w:r>
      <w:r w:rsidRPr="00B559B4">
        <w:rPr>
          <w:rFonts w:ascii="Calibri" w:hAnsi="Calibri" w:cs="Calibri"/>
        </w:rPr>
        <w:tab/>
        <w:t>1 500 litrów</w:t>
      </w:r>
    </w:p>
    <w:p w14:paraId="2D137429" w14:textId="77777777" w:rsidR="00B559B4" w:rsidRPr="00B559B4" w:rsidRDefault="00B559B4" w:rsidP="00B559B4">
      <w:pPr>
        <w:spacing w:after="0" w:line="276" w:lineRule="auto"/>
        <w:ind w:left="567" w:hanging="283"/>
        <w:rPr>
          <w:rFonts w:ascii="Calibri" w:hAnsi="Calibri" w:cs="Calibri"/>
        </w:rPr>
      </w:pPr>
      <w:r w:rsidRPr="00B559B4">
        <w:rPr>
          <w:rFonts w:ascii="Calibri" w:hAnsi="Calibri" w:cs="Calibri"/>
        </w:rPr>
        <w:t>b)</w:t>
      </w:r>
      <w:r w:rsidRPr="00B559B4">
        <w:rPr>
          <w:rFonts w:ascii="Calibri" w:hAnsi="Calibri" w:cs="Calibri"/>
        </w:rPr>
        <w:tab/>
        <w:t>Ochotnicze Straże Pożarne z terenu Gminy Chorzele:</w:t>
      </w:r>
    </w:p>
    <w:p w14:paraId="5E5C1A7D" w14:textId="77777777" w:rsidR="00B559B4" w:rsidRPr="00B559B4" w:rsidRDefault="00B559B4" w:rsidP="00B559B4">
      <w:pPr>
        <w:spacing w:after="0" w:line="276" w:lineRule="auto"/>
        <w:ind w:left="851" w:hanging="283"/>
        <w:rPr>
          <w:rFonts w:ascii="Calibri" w:hAnsi="Calibri" w:cs="Calibri"/>
        </w:rPr>
      </w:pPr>
      <w:r w:rsidRPr="00B559B4">
        <w:rPr>
          <w:rFonts w:ascii="Calibri" w:hAnsi="Calibri" w:cs="Calibri"/>
        </w:rPr>
        <w:t xml:space="preserve">Olej napędowy: </w:t>
      </w:r>
      <w:r w:rsidRPr="00B559B4">
        <w:rPr>
          <w:rFonts w:ascii="Calibri" w:hAnsi="Calibri" w:cs="Calibri"/>
        </w:rPr>
        <w:tab/>
      </w:r>
      <w:r w:rsidRPr="00B559B4">
        <w:rPr>
          <w:rFonts w:ascii="Calibri" w:hAnsi="Calibri" w:cs="Calibri"/>
        </w:rPr>
        <w:tab/>
        <w:t xml:space="preserve">3 900 litrów </w:t>
      </w:r>
    </w:p>
    <w:p w14:paraId="0E712633" w14:textId="011F88ED" w:rsidR="00B559B4" w:rsidRPr="00B559B4" w:rsidRDefault="00B559B4" w:rsidP="00B559B4">
      <w:pPr>
        <w:spacing w:after="0" w:line="276" w:lineRule="auto"/>
        <w:ind w:left="851" w:hanging="283"/>
        <w:rPr>
          <w:rFonts w:ascii="Calibri" w:hAnsi="Calibri" w:cs="Calibri"/>
        </w:rPr>
      </w:pPr>
      <w:r w:rsidRPr="00B559B4">
        <w:rPr>
          <w:rFonts w:ascii="Calibri" w:hAnsi="Calibri" w:cs="Calibri"/>
        </w:rPr>
        <w:t xml:space="preserve">Benzyna bezołowiowa </w:t>
      </w:r>
      <w:r w:rsidR="00846D1F">
        <w:rPr>
          <w:rFonts w:ascii="Calibri" w:hAnsi="Calibri" w:cs="Calibri"/>
        </w:rPr>
        <w:t>Pb95</w:t>
      </w:r>
      <w:r w:rsidRPr="00B559B4">
        <w:rPr>
          <w:rFonts w:ascii="Calibri" w:hAnsi="Calibri" w:cs="Calibri"/>
        </w:rPr>
        <w:tab/>
        <w:t>350 litrów</w:t>
      </w:r>
    </w:p>
    <w:p w14:paraId="25D31E83" w14:textId="77777777" w:rsidR="00B559B4" w:rsidRPr="00B559B4" w:rsidRDefault="00B559B4" w:rsidP="00B559B4">
      <w:pPr>
        <w:spacing w:after="0" w:line="276" w:lineRule="auto"/>
        <w:ind w:left="567" w:hanging="283"/>
        <w:rPr>
          <w:rFonts w:ascii="Calibri" w:hAnsi="Calibri" w:cs="Calibri"/>
        </w:rPr>
      </w:pPr>
      <w:r w:rsidRPr="00B559B4">
        <w:rPr>
          <w:rFonts w:ascii="Calibri" w:hAnsi="Calibri" w:cs="Calibri"/>
        </w:rPr>
        <w:t>c)</w:t>
      </w:r>
      <w:r w:rsidRPr="00B559B4">
        <w:rPr>
          <w:rFonts w:ascii="Calibri" w:hAnsi="Calibri" w:cs="Calibri"/>
        </w:rPr>
        <w:tab/>
        <w:t>Pojazdy dowożące uczniów do szkół:</w:t>
      </w:r>
    </w:p>
    <w:p w14:paraId="2F4652F8" w14:textId="77777777" w:rsidR="00B559B4" w:rsidRPr="00B559B4" w:rsidRDefault="00B559B4" w:rsidP="00B559B4">
      <w:pPr>
        <w:spacing w:after="0" w:line="276" w:lineRule="auto"/>
        <w:ind w:left="851" w:hanging="283"/>
        <w:rPr>
          <w:rFonts w:ascii="Calibri" w:hAnsi="Calibri" w:cs="Calibri"/>
        </w:rPr>
      </w:pPr>
      <w:r w:rsidRPr="00B559B4">
        <w:rPr>
          <w:rFonts w:ascii="Calibri" w:hAnsi="Calibri" w:cs="Calibri"/>
        </w:rPr>
        <w:t xml:space="preserve">Olej napędowy: </w:t>
      </w:r>
      <w:r w:rsidRPr="00B559B4">
        <w:rPr>
          <w:rFonts w:ascii="Calibri" w:hAnsi="Calibri" w:cs="Calibri"/>
        </w:rPr>
        <w:tab/>
      </w:r>
      <w:r w:rsidRPr="00B559B4">
        <w:rPr>
          <w:rFonts w:ascii="Calibri" w:hAnsi="Calibri" w:cs="Calibri"/>
        </w:rPr>
        <w:tab/>
        <w:t xml:space="preserve">19 500 litrów </w:t>
      </w:r>
    </w:p>
    <w:p w14:paraId="37E9C398" w14:textId="77777777" w:rsidR="00B559B4" w:rsidRPr="00B559B4" w:rsidRDefault="00B559B4" w:rsidP="00526A4E">
      <w:pPr>
        <w:spacing w:after="0" w:line="276" w:lineRule="auto"/>
        <w:ind w:left="567"/>
        <w:rPr>
          <w:rFonts w:ascii="Calibri" w:hAnsi="Calibri" w:cs="Calibri"/>
        </w:rPr>
      </w:pPr>
      <w:r w:rsidRPr="00B559B4">
        <w:rPr>
          <w:rFonts w:ascii="Calibri" w:hAnsi="Calibri" w:cs="Calibri"/>
        </w:rPr>
        <w:t>OGÓŁEM:</w:t>
      </w:r>
    </w:p>
    <w:p w14:paraId="1E016D58" w14:textId="77777777" w:rsidR="00B559B4" w:rsidRPr="00B559B4" w:rsidRDefault="00B559B4" w:rsidP="00526A4E">
      <w:pPr>
        <w:spacing w:after="0" w:line="276" w:lineRule="auto"/>
        <w:ind w:left="567"/>
        <w:rPr>
          <w:rFonts w:ascii="Calibri" w:hAnsi="Calibri" w:cs="Calibri"/>
        </w:rPr>
      </w:pPr>
      <w:r w:rsidRPr="00B559B4">
        <w:rPr>
          <w:rFonts w:ascii="Calibri" w:hAnsi="Calibri" w:cs="Calibri"/>
        </w:rPr>
        <w:t xml:space="preserve">Olej napędowy: </w:t>
      </w:r>
      <w:r w:rsidRPr="00B559B4">
        <w:rPr>
          <w:rFonts w:ascii="Calibri" w:hAnsi="Calibri" w:cs="Calibri"/>
        </w:rPr>
        <w:tab/>
      </w:r>
      <w:r w:rsidRPr="00B559B4">
        <w:rPr>
          <w:rFonts w:ascii="Calibri" w:hAnsi="Calibri" w:cs="Calibri"/>
        </w:rPr>
        <w:tab/>
        <w:t xml:space="preserve">65 400 litrów </w:t>
      </w:r>
    </w:p>
    <w:p w14:paraId="37CC9B9E" w14:textId="18A77433" w:rsidR="00B559B4" w:rsidRPr="00B559B4" w:rsidRDefault="00B559B4" w:rsidP="00526A4E">
      <w:pPr>
        <w:spacing w:after="0" w:line="276" w:lineRule="auto"/>
        <w:ind w:left="567"/>
        <w:rPr>
          <w:rFonts w:ascii="Calibri" w:hAnsi="Calibri" w:cs="Calibri"/>
        </w:rPr>
      </w:pPr>
      <w:r w:rsidRPr="00B559B4">
        <w:rPr>
          <w:rFonts w:ascii="Calibri" w:hAnsi="Calibri" w:cs="Calibri"/>
        </w:rPr>
        <w:t>Benzyna bezołowiowa</w:t>
      </w:r>
      <w:r w:rsidR="00846D1F">
        <w:rPr>
          <w:rFonts w:ascii="Calibri" w:hAnsi="Calibri" w:cs="Calibri"/>
        </w:rPr>
        <w:t xml:space="preserve"> </w:t>
      </w:r>
      <w:r w:rsidR="00846D1F">
        <w:rPr>
          <w:rFonts w:ascii="Calibri" w:hAnsi="Calibri" w:cs="Calibri"/>
        </w:rPr>
        <w:t>Pb95</w:t>
      </w:r>
      <w:r w:rsidRPr="00B559B4">
        <w:rPr>
          <w:rFonts w:ascii="Calibri" w:hAnsi="Calibri" w:cs="Calibri"/>
        </w:rPr>
        <w:t xml:space="preserve"> </w:t>
      </w:r>
      <w:r w:rsidRPr="00B559B4">
        <w:rPr>
          <w:rFonts w:ascii="Calibri" w:hAnsi="Calibri" w:cs="Calibri"/>
        </w:rPr>
        <w:tab/>
      </w:r>
      <w:r w:rsidR="00846D1F">
        <w:rPr>
          <w:rFonts w:ascii="Calibri" w:hAnsi="Calibri" w:cs="Calibri"/>
        </w:rPr>
        <w:t xml:space="preserve"> </w:t>
      </w:r>
      <w:r w:rsidR="00E7284A">
        <w:rPr>
          <w:rFonts w:ascii="Calibri" w:hAnsi="Calibri" w:cs="Calibri"/>
        </w:rPr>
        <w:t xml:space="preserve"> </w:t>
      </w:r>
      <w:r w:rsidRPr="00B559B4">
        <w:rPr>
          <w:rFonts w:ascii="Calibri" w:hAnsi="Calibri" w:cs="Calibri"/>
        </w:rPr>
        <w:t>1 850 litrów</w:t>
      </w:r>
    </w:p>
    <w:p w14:paraId="40D2A291" w14:textId="77777777" w:rsidR="00B559B4" w:rsidRPr="00B559B4" w:rsidRDefault="00B559B4" w:rsidP="00B559B4">
      <w:pPr>
        <w:spacing w:after="0" w:line="276" w:lineRule="auto"/>
        <w:rPr>
          <w:rFonts w:ascii="Calibri" w:hAnsi="Calibri" w:cs="Calibri"/>
          <w:sz w:val="16"/>
          <w:szCs w:val="16"/>
        </w:rPr>
      </w:pPr>
    </w:p>
    <w:p w14:paraId="3F7ABD49" w14:textId="507C04D8" w:rsidR="00B559B4" w:rsidRDefault="00B559B4" w:rsidP="00B559B4">
      <w:pPr>
        <w:spacing w:after="0" w:line="276" w:lineRule="auto"/>
        <w:ind w:left="284"/>
        <w:rPr>
          <w:rFonts w:ascii="Calibri" w:hAnsi="Calibri" w:cs="Calibri"/>
        </w:rPr>
      </w:pPr>
      <w:r w:rsidRPr="00B559B4">
        <w:rPr>
          <w:rFonts w:ascii="Calibri" w:hAnsi="Calibri" w:cs="Calibri"/>
        </w:rPr>
        <w:t>Podane ilości paliw są wielkościami orientacyjnymi, a ich dostawa będzie realizowana wg. bieżących potrzeb –maksymalnie do wysokości środków finansowych przeznaczonych na ten cel.</w:t>
      </w:r>
    </w:p>
    <w:p w14:paraId="428A5812" w14:textId="77777777" w:rsidR="00B559B4" w:rsidRPr="00B559B4" w:rsidRDefault="00B559B4" w:rsidP="00B559B4">
      <w:pPr>
        <w:spacing w:after="0" w:line="276" w:lineRule="auto"/>
        <w:ind w:left="284"/>
        <w:rPr>
          <w:rFonts w:ascii="Calibri" w:hAnsi="Calibri" w:cs="Calibri"/>
        </w:rPr>
      </w:pPr>
    </w:p>
    <w:p w14:paraId="62BC7EE5" w14:textId="77777777" w:rsidR="00B559B4" w:rsidRDefault="00B559B4" w:rsidP="00B559B4">
      <w:pPr>
        <w:spacing w:after="0" w:line="276" w:lineRule="auto"/>
        <w:ind w:left="284" w:hanging="284"/>
        <w:rPr>
          <w:rFonts w:ascii="Calibri" w:hAnsi="Calibri" w:cs="Calibri"/>
        </w:rPr>
      </w:pPr>
      <w:r w:rsidRPr="00B559B4">
        <w:rPr>
          <w:rFonts w:ascii="Calibri" w:hAnsi="Calibri" w:cs="Calibri"/>
        </w:rPr>
        <w:t>2. Tankowanie pojazdów odbywać się będzie do zbiorników pojazdów wymienionych w załączniku do umowy, sukcesywnie w miarę potrzeb Zamawiającego. Zatankowanie paliwa do kanistra przeznaczonego do maszyn, urządzeń i pojazdów będzie odbywać się wyłącznie przez  osoby upoważnione przez Zamawiającego wskazane w załączniku do umowy.</w:t>
      </w:r>
    </w:p>
    <w:p w14:paraId="6B7658C5" w14:textId="77777777" w:rsidR="00B559B4" w:rsidRPr="00B559B4" w:rsidRDefault="00B559B4" w:rsidP="00B559B4">
      <w:pPr>
        <w:spacing w:after="0" w:line="276" w:lineRule="auto"/>
        <w:ind w:left="284" w:hanging="284"/>
        <w:rPr>
          <w:rFonts w:ascii="Calibri" w:hAnsi="Calibri" w:cs="Calibri"/>
        </w:rPr>
      </w:pPr>
    </w:p>
    <w:p w14:paraId="745D0E2D" w14:textId="77777777" w:rsidR="00B559B4" w:rsidRDefault="00B559B4" w:rsidP="00B559B4">
      <w:pPr>
        <w:spacing w:after="0" w:line="276" w:lineRule="auto"/>
        <w:ind w:left="284" w:hanging="284"/>
        <w:rPr>
          <w:rFonts w:ascii="Calibri" w:hAnsi="Calibri" w:cs="Calibri"/>
        </w:rPr>
      </w:pPr>
      <w:r w:rsidRPr="00B559B4">
        <w:rPr>
          <w:rFonts w:ascii="Calibri" w:hAnsi="Calibri" w:cs="Calibri"/>
        </w:rPr>
        <w:t xml:space="preserve">3. Wartość za produkty pobrane przez Zamawiającego będzie obliczana wg cen detalicznych obowiązujących w dniu tankowania na stacjach paliw wykonawcy, pomniejszone o upust cenowy udzielony Zamawiającemu w ofercie przetargowej i będą podstawą do obciążenia Zamawiającego za pobrane produkty w rozliczeniu miesięcznym. </w:t>
      </w:r>
    </w:p>
    <w:p w14:paraId="2CBA08DE" w14:textId="77777777" w:rsidR="00B559B4" w:rsidRPr="00B559B4" w:rsidRDefault="00B559B4" w:rsidP="00B559B4">
      <w:pPr>
        <w:spacing w:after="0" w:line="276" w:lineRule="auto"/>
        <w:ind w:left="284" w:hanging="284"/>
        <w:rPr>
          <w:rFonts w:ascii="Calibri" w:hAnsi="Calibri" w:cs="Calibri"/>
        </w:rPr>
      </w:pPr>
    </w:p>
    <w:p w14:paraId="5EB79BB2" w14:textId="19CAD220" w:rsidR="00B559B4" w:rsidRDefault="00B559B4" w:rsidP="00B559B4">
      <w:pPr>
        <w:spacing w:after="0" w:line="276" w:lineRule="auto"/>
        <w:ind w:left="284" w:hanging="284"/>
        <w:rPr>
          <w:rFonts w:ascii="Calibri" w:hAnsi="Calibri" w:cs="Calibri"/>
        </w:rPr>
      </w:pPr>
      <w:r w:rsidRPr="00B559B4">
        <w:rPr>
          <w:rFonts w:ascii="Calibri" w:hAnsi="Calibri" w:cs="Calibri"/>
        </w:rPr>
        <w:t xml:space="preserve">4. Upust cenowy jest stały przez cały okres obowiązywania umowy. </w:t>
      </w:r>
    </w:p>
    <w:p w14:paraId="41275CC3" w14:textId="77777777" w:rsidR="00B559B4" w:rsidRPr="00B559B4" w:rsidRDefault="00B559B4" w:rsidP="00B559B4">
      <w:pPr>
        <w:spacing w:after="0" w:line="276" w:lineRule="auto"/>
        <w:ind w:left="284" w:hanging="284"/>
        <w:rPr>
          <w:rFonts w:ascii="Calibri" w:hAnsi="Calibri" w:cs="Calibri"/>
        </w:rPr>
      </w:pPr>
    </w:p>
    <w:p w14:paraId="6ADCFAA8" w14:textId="3D11D883" w:rsidR="00B559B4" w:rsidRDefault="00B559B4" w:rsidP="00B559B4">
      <w:pPr>
        <w:spacing w:after="0" w:line="276" w:lineRule="auto"/>
        <w:ind w:left="284" w:hanging="284"/>
        <w:rPr>
          <w:rFonts w:ascii="Calibri" w:hAnsi="Calibri" w:cs="Calibri"/>
        </w:rPr>
      </w:pPr>
      <w:r w:rsidRPr="00B559B4">
        <w:rPr>
          <w:rFonts w:ascii="Calibri" w:hAnsi="Calibri" w:cs="Calibri"/>
        </w:rPr>
        <w:t xml:space="preserve">5. Dostawa przedmiotu zamówienia będzie odbywać się w systemie bezgotówkowym. Rozliczenie zakupów dokonywanych w ramach umowy będzie realizowane 2 razy w miesiącu: I okres rozliczeniowy od 1 do 15 dnia miesiąca, II okres rozliczeniowy od 16 do ostatniego dnia miesiąca, na podstawie wystawionych faktur. Faktury będą wystawiane dla każdego pojazdu lub urządzenia. Zamawiający zapłaci Wykonawcy należność za pobrane ilość paliwa według sprzedaży odczytanej z dystrybutora, z którego zatankowano paliwo w danym okresie rozliczeniowym wynikającej z karty </w:t>
      </w:r>
      <w:proofErr w:type="spellStart"/>
      <w:r w:rsidRPr="00B559B4">
        <w:rPr>
          <w:rFonts w:ascii="Calibri" w:hAnsi="Calibri" w:cs="Calibri"/>
        </w:rPr>
        <w:t>tankowań</w:t>
      </w:r>
      <w:proofErr w:type="spellEnd"/>
      <w:r w:rsidRPr="00B559B4">
        <w:rPr>
          <w:rFonts w:ascii="Calibri" w:hAnsi="Calibri" w:cs="Calibri"/>
        </w:rPr>
        <w:t xml:space="preserve"> pojazdów lub </w:t>
      </w:r>
      <w:r w:rsidRPr="00B559B4">
        <w:rPr>
          <w:rFonts w:ascii="Calibri" w:hAnsi="Calibri" w:cs="Calibri"/>
        </w:rPr>
        <w:lastRenderedPageBreak/>
        <w:t xml:space="preserve">urządzeń oraz po uwzględnieniu upustu. W okresie rozliczeniowym uwzględnia się dni, w których dokonano tankowania pojazdów lub urządzeń. Zamawiający dopuszcza stosowanie asygnat paliwowych. Do każdej faktury będzie dołączony załącznik z wykazem potwierdzonych </w:t>
      </w:r>
      <w:proofErr w:type="spellStart"/>
      <w:r w:rsidRPr="00B559B4">
        <w:rPr>
          <w:rFonts w:ascii="Calibri" w:hAnsi="Calibri" w:cs="Calibri"/>
        </w:rPr>
        <w:t>tankowań</w:t>
      </w:r>
      <w:proofErr w:type="spellEnd"/>
      <w:r w:rsidRPr="00B559B4">
        <w:rPr>
          <w:rFonts w:ascii="Calibri" w:hAnsi="Calibri" w:cs="Calibri"/>
        </w:rPr>
        <w:t xml:space="preserve"> przez osoby upoważnione przez Zamawiającego, nr rejestracyjnym pojazdu lub nazwą urządzenia, ceną na dystrybutorze w dniu tankowania i danymi osoby pobierającej paliwo przy każdym tankowaniu. </w:t>
      </w:r>
    </w:p>
    <w:p w14:paraId="1527D147" w14:textId="77777777" w:rsidR="00B559B4" w:rsidRPr="00B559B4" w:rsidRDefault="00B559B4" w:rsidP="00B559B4">
      <w:pPr>
        <w:spacing w:after="0" w:line="276" w:lineRule="auto"/>
        <w:ind w:left="284" w:hanging="284"/>
        <w:rPr>
          <w:rFonts w:ascii="Calibri" w:hAnsi="Calibri" w:cs="Calibri"/>
        </w:rPr>
      </w:pPr>
    </w:p>
    <w:p w14:paraId="3A88F438" w14:textId="77777777" w:rsidR="00B559B4" w:rsidRPr="00B559B4" w:rsidRDefault="00B559B4" w:rsidP="00B559B4">
      <w:pPr>
        <w:spacing w:after="0" w:line="276" w:lineRule="auto"/>
        <w:ind w:left="284" w:hanging="284"/>
        <w:rPr>
          <w:rFonts w:ascii="Calibri" w:hAnsi="Calibri" w:cs="Calibri"/>
        </w:rPr>
      </w:pPr>
      <w:r w:rsidRPr="00B559B4">
        <w:rPr>
          <w:rFonts w:ascii="Calibri" w:hAnsi="Calibri" w:cs="Calibri"/>
        </w:rPr>
        <w:t xml:space="preserve">6. Stacje paliw, na których zamawiający będzie tankował paliwo muszą znajdować się w granicach administracyjnych miasta Chorzele. </w:t>
      </w:r>
    </w:p>
    <w:p w14:paraId="578323B6" w14:textId="45859DCC" w:rsidR="00237CC0" w:rsidRDefault="00B559B4" w:rsidP="00B559B4">
      <w:pPr>
        <w:spacing w:after="0" w:line="276" w:lineRule="auto"/>
        <w:ind w:left="284" w:hanging="284"/>
        <w:rPr>
          <w:rFonts w:ascii="Calibri" w:hAnsi="Calibri" w:cs="Calibri"/>
          <w:b/>
          <w:bCs/>
        </w:rPr>
      </w:pPr>
      <w:r>
        <w:rPr>
          <w:rFonts w:ascii="Calibri" w:hAnsi="Calibri" w:cs="Calibri"/>
        </w:rPr>
        <w:t xml:space="preserve">     </w:t>
      </w:r>
      <w:r w:rsidR="00237CC0" w:rsidRPr="00237CC0">
        <w:rPr>
          <w:rFonts w:ascii="Calibri" w:hAnsi="Calibri" w:cs="Calibri"/>
          <w:b/>
          <w:bCs/>
        </w:rPr>
        <w:t>Wykonawca złoży oświadczenie (ust. 2 pkt c formularza oferty), że dysponuje stacją paliw, która znajduje się nie dalej niż 6 km od siedziby Urzędu Miasta i Gminy Chorzele. Odległość od siedziby do stacji paliw (w zaokrągleniu do pełnych kilometrów) definiowana jest jako najkrótsza trasa jaką muszą pokonać tankowane pojazdy Zamawiającego po utwardzonych drogach publicznych.</w:t>
      </w:r>
    </w:p>
    <w:p w14:paraId="3271CB76" w14:textId="5C505198" w:rsidR="00B72800" w:rsidRPr="00237CC0" w:rsidRDefault="00B72800" w:rsidP="00B72800">
      <w:pPr>
        <w:spacing w:after="0" w:line="276" w:lineRule="auto"/>
        <w:ind w:left="284"/>
        <w:rPr>
          <w:rFonts w:ascii="Calibri" w:hAnsi="Calibri" w:cs="Calibri"/>
          <w:b/>
          <w:bCs/>
        </w:rPr>
      </w:pPr>
      <w:r>
        <w:rPr>
          <w:rFonts w:ascii="Calibri" w:hAnsi="Calibri" w:cs="Calibri"/>
          <w:b/>
          <w:bCs/>
        </w:rPr>
        <w:t>W</w:t>
      </w:r>
      <w:r w:rsidRPr="00B72800">
        <w:rPr>
          <w:rFonts w:ascii="Calibri" w:hAnsi="Calibri" w:cs="Calibri"/>
          <w:b/>
          <w:bCs/>
        </w:rPr>
        <w:t xml:space="preserve"> przypadku wspólnego ubiegania się wykonawców o udzielenie zamówienia –oświadczenie, z którego wynika które części zamówienia wykonają poszczególni wykonawcy –</w:t>
      </w:r>
      <w:r>
        <w:rPr>
          <w:rFonts w:ascii="Calibri" w:hAnsi="Calibri" w:cs="Calibri"/>
          <w:b/>
          <w:bCs/>
        </w:rPr>
        <w:t xml:space="preserve"> </w:t>
      </w:r>
      <w:r w:rsidRPr="00B72800">
        <w:rPr>
          <w:rFonts w:ascii="Calibri" w:hAnsi="Calibri" w:cs="Calibri"/>
          <w:b/>
          <w:bCs/>
        </w:rPr>
        <w:t>jeżeli dotyczy</w:t>
      </w:r>
      <w:r>
        <w:rPr>
          <w:rFonts w:ascii="Calibri" w:hAnsi="Calibri" w:cs="Calibri"/>
          <w:b/>
          <w:bCs/>
        </w:rPr>
        <w:t xml:space="preserve"> (</w:t>
      </w:r>
      <w:r w:rsidR="008B680F">
        <w:rPr>
          <w:rFonts w:ascii="Calibri" w:hAnsi="Calibri" w:cs="Calibri"/>
          <w:b/>
          <w:bCs/>
        </w:rPr>
        <w:t>na z</w:t>
      </w:r>
      <w:r>
        <w:rPr>
          <w:rFonts w:ascii="Calibri" w:hAnsi="Calibri" w:cs="Calibri"/>
          <w:b/>
          <w:bCs/>
        </w:rPr>
        <w:t xml:space="preserve">ałącznik </w:t>
      </w:r>
      <w:r w:rsidR="008B680F">
        <w:rPr>
          <w:rFonts w:ascii="Calibri" w:hAnsi="Calibri" w:cs="Calibri"/>
          <w:b/>
          <w:bCs/>
        </w:rPr>
        <w:t xml:space="preserve">nr </w:t>
      </w:r>
      <w:r>
        <w:rPr>
          <w:rFonts w:ascii="Calibri" w:hAnsi="Calibri" w:cs="Calibri"/>
          <w:b/>
          <w:bCs/>
        </w:rPr>
        <w:t>5 do SWZ).</w:t>
      </w:r>
    </w:p>
    <w:p w14:paraId="142BC426" w14:textId="77777777" w:rsidR="00237CC0" w:rsidRDefault="00237CC0" w:rsidP="00B559B4">
      <w:pPr>
        <w:spacing w:after="0" w:line="276" w:lineRule="auto"/>
        <w:ind w:left="284" w:hanging="284"/>
        <w:rPr>
          <w:rFonts w:ascii="Calibri" w:hAnsi="Calibri" w:cs="Calibri"/>
        </w:rPr>
      </w:pPr>
    </w:p>
    <w:p w14:paraId="3729710E" w14:textId="5CFDEAF6" w:rsidR="00B559B4" w:rsidRDefault="00B559B4" w:rsidP="00237CC0">
      <w:pPr>
        <w:spacing w:after="0" w:line="276" w:lineRule="auto"/>
        <w:ind w:left="284"/>
        <w:rPr>
          <w:rFonts w:ascii="Calibri" w:hAnsi="Calibri" w:cs="Calibri"/>
        </w:rPr>
      </w:pPr>
      <w:r w:rsidRPr="00B559B4">
        <w:rPr>
          <w:rFonts w:ascii="Calibri" w:hAnsi="Calibri" w:cs="Calibri"/>
        </w:rPr>
        <w:t xml:space="preserve">Dostawca zapewni paliwa o parametrach jakościowych zgodnych z Rozporządzeniem Ministra Gospodarki z dnia 9 października 2015 r., w sprawie wymagań jakościowych dla paliw ciekłych (Dz. U. z 2015 poz. 1680 ze zmianami). </w:t>
      </w:r>
    </w:p>
    <w:p w14:paraId="5E2DAD25" w14:textId="77777777" w:rsidR="00B559B4" w:rsidRPr="00B559B4" w:rsidRDefault="00B559B4" w:rsidP="00B559B4">
      <w:pPr>
        <w:spacing w:after="0" w:line="276" w:lineRule="auto"/>
        <w:ind w:left="284" w:hanging="284"/>
        <w:rPr>
          <w:rFonts w:ascii="Calibri" w:hAnsi="Calibri" w:cs="Calibri"/>
        </w:rPr>
      </w:pPr>
    </w:p>
    <w:p w14:paraId="60022770" w14:textId="042993E7" w:rsidR="00B559B4" w:rsidRDefault="00B559B4" w:rsidP="00B559B4">
      <w:pPr>
        <w:spacing w:after="0" w:line="276" w:lineRule="auto"/>
        <w:ind w:left="284" w:hanging="284"/>
        <w:rPr>
          <w:rFonts w:ascii="Calibri" w:hAnsi="Calibri" w:cs="Calibri"/>
        </w:rPr>
      </w:pPr>
      <w:r w:rsidRPr="00B559B4">
        <w:rPr>
          <w:rFonts w:ascii="Calibri" w:hAnsi="Calibri" w:cs="Calibri"/>
        </w:rPr>
        <w:t>7. W toku realizacji zamówienia Zamawiający zastrzega sobie prawo do zmniejszenia lub zwiększenia łącznej ilości zakupionego paliwa. Zaistnienie okoliczności, o której mowa powyżej, spowoduje odpowiednio zmniejszenie lub zwiększenie wynagrodzenia należnego wykonawcy z tytułu niniejszej umowy. Zmiana ilości paliwa następuje automatycznie i nie wymaga oświadczenia strony. W przypadku nieskorzystania przez Zamawiającego z prawa do zmniejszenia lub zwiększenia łącznej ilości zakupionego względem ilości zamówienia planowanego, wykonawcy nie przysługują żadne roszczenia z tego tytułu.</w:t>
      </w:r>
    </w:p>
    <w:p w14:paraId="6BFAC390" w14:textId="77777777" w:rsidR="00B559B4" w:rsidRPr="00B559B4" w:rsidRDefault="00B559B4" w:rsidP="00B559B4">
      <w:pPr>
        <w:spacing w:after="0" w:line="276" w:lineRule="auto"/>
        <w:ind w:left="284" w:hanging="284"/>
        <w:rPr>
          <w:rFonts w:ascii="Calibri" w:hAnsi="Calibri" w:cs="Calibri"/>
        </w:rPr>
      </w:pPr>
    </w:p>
    <w:p w14:paraId="6FD65E66" w14:textId="4A1BBA31" w:rsidR="00B559B4" w:rsidRDefault="00B559B4" w:rsidP="00B559B4">
      <w:pPr>
        <w:spacing w:after="0" w:line="276" w:lineRule="auto"/>
        <w:ind w:left="284" w:hanging="284"/>
        <w:rPr>
          <w:rFonts w:ascii="Calibri" w:hAnsi="Calibri" w:cs="Calibri"/>
        </w:rPr>
      </w:pPr>
      <w:r w:rsidRPr="00B559B4">
        <w:rPr>
          <w:rFonts w:ascii="Calibri" w:hAnsi="Calibri" w:cs="Calibri"/>
        </w:rPr>
        <w:t>8. Wykonawca gwarantuje odpowiednią jakość paliwa, wg. obowiązujących norm oraz wymagań wynikających z Rozporządzenia Ministra Gospodarki z dnia 9 października 2015r. w sprawie wymagań jakościowych dla paliw ciekłych (Dz.U. z 2015r. Poz. 1680).</w:t>
      </w:r>
    </w:p>
    <w:p w14:paraId="7EA80286" w14:textId="77777777" w:rsidR="00B559B4" w:rsidRPr="00B559B4" w:rsidRDefault="00B559B4" w:rsidP="00B559B4">
      <w:pPr>
        <w:spacing w:after="0" w:line="276" w:lineRule="auto"/>
        <w:ind w:left="284" w:hanging="284"/>
        <w:rPr>
          <w:rFonts w:ascii="Calibri" w:hAnsi="Calibri" w:cs="Calibri"/>
        </w:rPr>
      </w:pPr>
    </w:p>
    <w:p w14:paraId="5811F4F4" w14:textId="24C2C943" w:rsidR="00B559B4" w:rsidRDefault="00B559B4" w:rsidP="00B559B4">
      <w:pPr>
        <w:spacing w:after="0" w:line="276" w:lineRule="auto"/>
        <w:ind w:left="284" w:hanging="284"/>
        <w:rPr>
          <w:rFonts w:ascii="Calibri" w:hAnsi="Calibri" w:cs="Calibri"/>
        </w:rPr>
      </w:pPr>
      <w:r w:rsidRPr="00B559B4">
        <w:rPr>
          <w:rFonts w:ascii="Calibri" w:hAnsi="Calibri" w:cs="Calibri"/>
        </w:rPr>
        <w:t>9. Wykonawca odpowiada za szkody spowodowane wadami fizycznymi sprzedanego paliwa. W przypadku powstałego udokumentowanego uszkodzenia pojazdu od używania niewłaściwego paliwa Zamawiający zastrzega sobie prawo żądania od wybranego Wykonawcy pokrycia kosztów jego naprawy.</w:t>
      </w:r>
    </w:p>
    <w:p w14:paraId="5A7A0FCF" w14:textId="77777777" w:rsidR="00B559B4" w:rsidRPr="00B559B4" w:rsidRDefault="00B559B4" w:rsidP="00B559B4">
      <w:pPr>
        <w:spacing w:after="0" w:line="276" w:lineRule="auto"/>
        <w:ind w:left="284" w:hanging="284"/>
        <w:rPr>
          <w:rFonts w:ascii="Calibri" w:hAnsi="Calibri" w:cs="Calibri"/>
        </w:rPr>
      </w:pPr>
    </w:p>
    <w:p w14:paraId="1B5E0133" w14:textId="43EF0AF5" w:rsidR="00B559B4" w:rsidRPr="00B559B4" w:rsidRDefault="00B559B4" w:rsidP="00B559B4">
      <w:pPr>
        <w:spacing w:after="0" w:line="276" w:lineRule="auto"/>
        <w:ind w:left="284" w:hanging="284"/>
        <w:rPr>
          <w:rFonts w:ascii="Calibri" w:hAnsi="Calibri" w:cs="Calibri"/>
        </w:rPr>
      </w:pPr>
      <w:r w:rsidRPr="00B559B4">
        <w:rPr>
          <w:rFonts w:ascii="Calibri" w:hAnsi="Calibri" w:cs="Calibri"/>
        </w:rPr>
        <w:t>10. Wykonawca musi zapewnić możliwość tankowania paliwa z dystrybutora Wykonawcy przez 7 dni w tygodniu.</w:t>
      </w:r>
    </w:p>
    <w:sectPr w:rsidR="00B559B4" w:rsidRPr="00B559B4" w:rsidSect="00E7284A">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9C442A" w14:textId="77777777" w:rsidR="00E7284A" w:rsidRDefault="00E7284A" w:rsidP="00E7284A">
      <w:pPr>
        <w:spacing w:after="0" w:line="240" w:lineRule="auto"/>
      </w:pPr>
      <w:r>
        <w:separator/>
      </w:r>
    </w:p>
  </w:endnote>
  <w:endnote w:type="continuationSeparator" w:id="0">
    <w:p w14:paraId="5B280855" w14:textId="77777777" w:rsidR="00E7284A" w:rsidRDefault="00E7284A" w:rsidP="00E72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9A54D6" w14:textId="77777777" w:rsidR="00E7284A" w:rsidRDefault="00E7284A" w:rsidP="00E7284A">
      <w:pPr>
        <w:spacing w:after="0" w:line="240" w:lineRule="auto"/>
      </w:pPr>
      <w:r>
        <w:separator/>
      </w:r>
    </w:p>
  </w:footnote>
  <w:footnote w:type="continuationSeparator" w:id="0">
    <w:p w14:paraId="1E3C18BD" w14:textId="77777777" w:rsidR="00E7284A" w:rsidRDefault="00E7284A" w:rsidP="00E72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0CCF6" w14:textId="12C908B3" w:rsidR="00E7284A" w:rsidRDefault="00E7284A">
    <w:pPr>
      <w:pStyle w:val="Nagwek"/>
    </w:pPr>
    <w:r w:rsidRPr="00E7284A">
      <w:rPr>
        <w:rFonts w:ascii="Cambria" w:eastAsia="Times New Roman" w:hAnsi="Cambria" w:cs="Times New Roman"/>
        <w:caps/>
        <w:spacing w:val="20"/>
        <w:kern w:val="0"/>
        <w14:ligatures w14:val="none"/>
      </w:rPr>
      <w:t>R.272.4.2024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ChangesUpdateDate" w:val="2024-11-12"/>
    <w:docVar w:name="LE_Links" w:val="{BE8CE2E9-84AF-4F16-A256-D802EF3C5479}"/>
  </w:docVars>
  <w:rsids>
    <w:rsidRoot w:val="00B559B4"/>
    <w:rsid w:val="00237CC0"/>
    <w:rsid w:val="00461C90"/>
    <w:rsid w:val="0048147C"/>
    <w:rsid w:val="00526A4E"/>
    <w:rsid w:val="00527371"/>
    <w:rsid w:val="006E1AF4"/>
    <w:rsid w:val="00846D1F"/>
    <w:rsid w:val="008B680F"/>
    <w:rsid w:val="009B1205"/>
    <w:rsid w:val="00A3458B"/>
    <w:rsid w:val="00B42825"/>
    <w:rsid w:val="00B559B4"/>
    <w:rsid w:val="00B72800"/>
    <w:rsid w:val="00C23D72"/>
    <w:rsid w:val="00C833A1"/>
    <w:rsid w:val="00CA05B7"/>
    <w:rsid w:val="00DB7AA8"/>
    <w:rsid w:val="00E728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B8095"/>
  <w15:chartTrackingRefBased/>
  <w15:docId w15:val="{9A27C42B-90C9-431E-94F9-D701AE623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559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559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559B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559B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559B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559B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559B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559B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559B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559B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559B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559B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559B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559B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559B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559B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559B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559B4"/>
    <w:rPr>
      <w:rFonts w:eastAsiaTheme="majorEastAsia" w:cstheme="majorBidi"/>
      <w:color w:val="272727" w:themeColor="text1" w:themeTint="D8"/>
    </w:rPr>
  </w:style>
  <w:style w:type="paragraph" w:styleId="Tytu">
    <w:name w:val="Title"/>
    <w:basedOn w:val="Normalny"/>
    <w:next w:val="Normalny"/>
    <w:link w:val="TytuZnak"/>
    <w:uiPriority w:val="10"/>
    <w:qFormat/>
    <w:rsid w:val="00B559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559B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559B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559B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559B4"/>
    <w:pPr>
      <w:spacing w:before="160"/>
      <w:jc w:val="center"/>
    </w:pPr>
    <w:rPr>
      <w:i/>
      <w:iCs/>
      <w:color w:val="404040" w:themeColor="text1" w:themeTint="BF"/>
    </w:rPr>
  </w:style>
  <w:style w:type="character" w:customStyle="1" w:styleId="CytatZnak">
    <w:name w:val="Cytat Znak"/>
    <w:basedOn w:val="Domylnaczcionkaakapitu"/>
    <w:link w:val="Cytat"/>
    <w:uiPriority w:val="29"/>
    <w:rsid w:val="00B559B4"/>
    <w:rPr>
      <w:i/>
      <w:iCs/>
      <w:color w:val="404040" w:themeColor="text1" w:themeTint="BF"/>
    </w:rPr>
  </w:style>
  <w:style w:type="paragraph" w:styleId="Akapitzlist">
    <w:name w:val="List Paragraph"/>
    <w:basedOn w:val="Normalny"/>
    <w:uiPriority w:val="34"/>
    <w:qFormat/>
    <w:rsid w:val="00B559B4"/>
    <w:pPr>
      <w:ind w:left="720"/>
      <w:contextualSpacing/>
    </w:pPr>
  </w:style>
  <w:style w:type="character" w:styleId="Wyrnienieintensywne">
    <w:name w:val="Intense Emphasis"/>
    <w:basedOn w:val="Domylnaczcionkaakapitu"/>
    <w:uiPriority w:val="21"/>
    <w:qFormat/>
    <w:rsid w:val="00B559B4"/>
    <w:rPr>
      <w:i/>
      <w:iCs/>
      <w:color w:val="0F4761" w:themeColor="accent1" w:themeShade="BF"/>
    </w:rPr>
  </w:style>
  <w:style w:type="paragraph" w:styleId="Cytatintensywny">
    <w:name w:val="Intense Quote"/>
    <w:basedOn w:val="Normalny"/>
    <w:next w:val="Normalny"/>
    <w:link w:val="CytatintensywnyZnak"/>
    <w:uiPriority w:val="30"/>
    <w:qFormat/>
    <w:rsid w:val="00B559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559B4"/>
    <w:rPr>
      <w:i/>
      <w:iCs/>
      <w:color w:val="0F4761" w:themeColor="accent1" w:themeShade="BF"/>
    </w:rPr>
  </w:style>
  <w:style w:type="character" w:styleId="Odwoanieintensywne">
    <w:name w:val="Intense Reference"/>
    <w:basedOn w:val="Domylnaczcionkaakapitu"/>
    <w:uiPriority w:val="32"/>
    <w:qFormat/>
    <w:rsid w:val="00B559B4"/>
    <w:rPr>
      <w:b/>
      <w:bCs/>
      <w:smallCaps/>
      <w:color w:val="0F4761" w:themeColor="accent1" w:themeShade="BF"/>
      <w:spacing w:val="5"/>
    </w:rPr>
  </w:style>
  <w:style w:type="paragraph" w:styleId="Nagwek">
    <w:name w:val="header"/>
    <w:basedOn w:val="Normalny"/>
    <w:link w:val="NagwekZnak"/>
    <w:uiPriority w:val="99"/>
    <w:unhideWhenUsed/>
    <w:rsid w:val="00E7284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7284A"/>
  </w:style>
  <w:style w:type="paragraph" w:styleId="Stopka">
    <w:name w:val="footer"/>
    <w:basedOn w:val="Normalny"/>
    <w:link w:val="StopkaZnak"/>
    <w:uiPriority w:val="99"/>
    <w:unhideWhenUsed/>
    <w:rsid w:val="00E728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72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BE8CE2E9-84AF-4F16-A256-D802EF3C547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698</Words>
  <Characters>4192</Characters>
  <Application>Microsoft Office Word</Application>
  <DocSecurity>0</DocSecurity>
  <Lines>34</Lines>
  <Paragraphs>9</Paragraphs>
  <ScaleCrop>false</ScaleCrop>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UMiG_Chorzele</dc:creator>
  <cp:keywords/>
  <dc:description/>
  <cp:lastModifiedBy>UMiG_Chorzele</cp:lastModifiedBy>
  <cp:revision>13</cp:revision>
  <cp:lastPrinted>2024-11-20T10:11:00Z</cp:lastPrinted>
  <dcterms:created xsi:type="dcterms:W3CDTF">2024-11-12T10:30:00Z</dcterms:created>
  <dcterms:modified xsi:type="dcterms:W3CDTF">2024-11-20T10:11:00Z</dcterms:modified>
</cp:coreProperties>
</file>